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84E9FD7" w14:textId="77777777" w:rsidR="005F10CF" w:rsidRPr="005F10CF" w:rsidRDefault="005F10CF" w:rsidP="005F10CF">
      <w:pPr>
        <w:pStyle w:val="Subtitle"/>
        <w:rPr>
          <w:sz w:val="28"/>
          <w:szCs w:val="28"/>
        </w:rPr>
      </w:pPr>
      <w:r w:rsidRPr="005F10CF">
        <w:rPr>
          <w:sz w:val="28"/>
          <w:szCs w:val="28"/>
        </w:rPr>
        <w:t>CITY OF BRADFORD METROPOLITAN DISTRICT COUNCIL</w:t>
      </w:r>
    </w:p>
    <w:p w14:paraId="7B56FFF3"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53A60F6D"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120"/>
        <w:gridCol w:w="4480"/>
      </w:tblGrid>
      <w:tr w:rsidR="005F10CF" w:rsidRPr="003032F1" w14:paraId="575B262A" w14:textId="77777777" w:rsidTr="00186ADD">
        <w:trPr>
          <w:trHeight w:val="476"/>
        </w:trPr>
        <w:tc>
          <w:tcPr>
            <w:tcW w:w="5120" w:type="dxa"/>
          </w:tcPr>
          <w:p w14:paraId="24AAB612" w14:textId="77777777"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3E7608">
              <w:rPr>
                <w:rFonts w:ascii="Arial" w:hAnsi="Arial" w:cs="Arial"/>
                <w:b/>
                <w:bCs/>
              </w:rPr>
              <w:t>PLACE</w:t>
            </w:r>
          </w:p>
        </w:tc>
        <w:tc>
          <w:tcPr>
            <w:tcW w:w="4480" w:type="dxa"/>
          </w:tcPr>
          <w:p w14:paraId="4417927A" w14:textId="77777777"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3E7608">
              <w:rPr>
                <w:rFonts w:ascii="Arial" w:hAnsi="Arial" w:cs="Arial"/>
                <w:b/>
                <w:bCs/>
              </w:rPr>
              <w:t xml:space="preserve">Economy &amp; Development  </w:t>
            </w:r>
          </w:p>
        </w:tc>
      </w:tr>
      <w:tr w:rsidR="005F10CF" w:rsidRPr="003032F1" w14:paraId="0F67102F" w14:textId="77777777" w:rsidTr="00186ADD">
        <w:trPr>
          <w:trHeight w:val="476"/>
        </w:trPr>
        <w:tc>
          <w:tcPr>
            <w:tcW w:w="5120" w:type="dxa"/>
          </w:tcPr>
          <w:p w14:paraId="5ED3FCE9" w14:textId="21CEFF23" w:rsidR="005F10CF" w:rsidRPr="003032F1" w:rsidRDefault="0071283C" w:rsidP="00186ADD">
            <w:pPr>
              <w:tabs>
                <w:tab w:val="left" w:pos="-720"/>
              </w:tabs>
              <w:suppressAutoHyphens/>
              <w:spacing w:before="120" w:after="120"/>
              <w:rPr>
                <w:rFonts w:ascii="Arial" w:hAnsi="Arial" w:cs="Arial"/>
                <w:b/>
              </w:rPr>
            </w:pPr>
            <w:r w:rsidRPr="003032F1">
              <w:rPr>
                <w:rFonts w:ascii="Arial" w:hAnsi="Arial" w:cs="Arial"/>
                <w:b/>
              </w:rPr>
              <w:t xml:space="preserve">POST TITLE: </w:t>
            </w:r>
            <w:r w:rsidR="00C7164F">
              <w:rPr>
                <w:rFonts w:ascii="Arial" w:hAnsi="Arial" w:cs="Arial"/>
                <w:b/>
              </w:rPr>
              <w:t>Market</w:t>
            </w:r>
            <w:r w:rsidR="00186ADD">
              <w:rPr>
                <w:rFonts w:ascii="Arial" w:hAnsi="Arial" w:cs="Arial"/>
                <w:b/>
              </w:rPr>
              <w:t xml:space="preserve"> </w:t>
            </w:r>
            <w:r w:rsidR="00C25EC5">
              <w:rPr>
                <w:rFonts w:ascii="Arial" w:hAnsi="Arial" w:cs="Arial"/>
                <w:b/>
              </w:rPr>
              <w:t xml:space="preserve">Superintendent </w:t>
            </w:r>
            <w:r w:rsidR="00C7164F">
              <w:rPr>
                <w:rFonts w:ascii="Arial" w:hAnsi="Arial" w:cs="Arial"/>
                <w:b/>
              </w:rPr>
              <w:t xml:space="preserve"> </w:t>
            </w:r>
            <w:r w:rsidR="003E7608">
              <w:rPr>
                <w:rFonts w:ascii="Arial" w:hAnsi="Arial" w:cs="Arial"/>
                <w:b/>
              </w:rPr>
              <w:t xml:space="preserve">  </w:t>
            </w:r>
          </w:p>
        </w:tc>
        <w:tc>
          <w:tcPr>
            <w:tcW w:w="4480" w:type="dxa"/>
          </w:tcPr>
          <w:p w14:paraId="059A66D1" w14:textId="6674F9CF" w:rsidR="005F10CF" w:rsidRPr="003032F1" w:rsidRDefault="005F10CF" w:rsidP="00404697">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C25EC5">
              <w:rPr>
                <w:rFonts w:ascii="Arial" w:hAnsi="Arial" w:cs="Arial"/>
                <w:b/>
              </w:rPr>
              <w:t>Deputy Market</w:t>
            </w:r>
            <w:r w:rsidR="00404697">
              <w:rPr>
                <w:rFonts w:ascii="Arial" w:hAnsi="Arial" w:cs="Arial"/>
                <w:b/>
              </w:rPr>
              <w:t xml:space="preserve"> Manager </w:t>
            </w:r>
          </w:p>
        </w:tc>
      </w:tr>
      <w:tr w:rsidR="005F10CF" w:rsidRPr="003032F1" w14:paraId="6E6C9C0A" w14:textId="77777777" w:rsidTr="00186ADD">
        <w:trPr>
          <w:trHeight w:val="476"/>
        </w:trPr>
        <w:tc>
          <w:tcPr>
            <w:tcW w:w="5120" w:type="dxa"/>
          </w:tcPr>
          <w:p w14:paraId="7FE48DA6" w14:textId="77777777" w:rsidR="005F10CF" w:rsidRPr="003032F1" w:rsidRDefault="005F10CF" w:rsidP="005F10CF">
            <w:pPr>
              <w:tabs>
                <w:tab w:val="left" w:pos="-720"/>
              </w:tabs>
              <w:suppressAutoHyphens/>
              <w:spacing w:before="120" w:after="120"/>
              <w:rPr>
                <w:rFonts w:ascii="Arial" w:hAnsi="Arial" w:cs="Arial"/>
              </w:rPr>
            </w:pPr>
            <w:r w:rsidRPr="003032F1">
              <w:rPr>
                <w:rFonts w:ascii="Arial" w:hAnsi="Arial" w:cs="Arial"/>
                <w:b/>
                <w:bCs/>
              </w:rPr>
              <w:t>GRADE:</w:t>
            </w:r>
            <w:r w:rsidR="001F7FBB" w:rsidRPr="003032F1">
              <w:rPr>
                <w:rFonts w:ascii="Arial" w:hAnsi="Arial" w:cs="Arial"/>
                <w:b/>
                <w:bCs/>
              </w:rPr>
              <w:t xml:space="preserve"> </w:t>
            </w:r>
            <w:r w:rsidR="00C17DD1">
              <w:rPr>
                <w:rFonts w:ascii="Arial" w:hAnsi="Arial" w:cs="Arial"/>
                <w:b/>
                <w:bCs/>
              </w:rPr>
              <w:t>Band 8</w:t>
            </w:r>
          </w:p>
        </w:tc>
        <w:tc>
          <w:tcPr>
            <w:tcW w:w="4480" w:type="dxa"/>
          </w:tcPr>
          <w:p w14:paraId="7E1B0A71" w14:textId="77777777" w:rsidR="005F10CF" w:rsidRPr="003032F1" w:rsidRDefault="003B52EB" w:rsidP="005F10CF">
            <w:pPr>
              <w:tabs>
                <w:tab w:val="left" w:pos="-720"/>
              </w:tabs>
              <w:suppressAutoHyphens/>
              <w:spacing w:before="120" w:after="120"/>
              <w:rPr>
                <w:rFonts w:ascii="Arial" w:hAnsi="Arial" w:cs="Arial"/>
                <w:bCs/>
              </w:rPr>
            </w:pPr>
            <w:r w:rsidRPr="003032F1">
              <w:rPr>
                <w:rFonts w:ascii="Arial" w:hAnsi="Arial" w:cs="Arial"/>
                <w:b/>
                <w:bCs/>
              </w:rPr>
              <w:t xml:space="preserve">SAP </w:t>
            </w:r>
            <w:r w:rsidR="008927BF" w:rsidRPr="003032F1">
              <w:rPr>
                <w:rFonts w:ascii="Arial" w:hAnsi="Arial" w:cs="Arial"/>
                <w:b/>
                <w:bCs/>
              </w:rPr>
              <w:t xml:space="preserve">POSITION </w:t>
            </w:r>
            <w:r w:rsidR="005F10CF" w:rsidRPr="003032F1">
              <w:rPr>
                <w:rFonts w:ascii="Arial" w:hAnsi="Arial" w:cs="Arial"/>
                <w:b/>
                <w:bCs/>
              </w:rPr>
              <w:t>NUMBER :</w:t>
            </w:r>
            <w:r w:rsidR="001F7FBB" w:rsidRPr="003032F1">
              <w:rPr>
                <w:rFonts w:ascii="Arial" w:hAnsi="Arial" w:cs="Arial"/>
                <w:b/>
                <w:bCs/>
              </w:rPr>
              <w:t xml:space="preserve"> </w:t>
            </w:r>
          </w:p>
        </w:tc>
      </w:tr>
    </w:tbl>
    <w:p w14:paraId="57AB29BC" w14:textId="77777777" w:rsidR="005F10CF" w:rsidRPr="003032F1" w:rsidRDefault="005F10CF" w:rsidP="005F10CF">
      <w:pPr>
        <w:tabs>
          <w:tab w:val="left" w:pos="-720"/>
        </w:tabs>
        <w:suppressAutoHyphens/>
        <w:rPr>
          <w:sz w:val="16"/>
        </w:rPr>
      </w:pPr>
    </w:p>
    <w:p w14:paraId="5C6D061C" w14:textId="77777777"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D9040D4"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0213EAFF" w14:textId="77777777" w:rsidR="003C5575" w:rsidRDefault="003C5575" w:rsidP="003C5575">
      <w:pPr>
        <w:tabs>
          <w:tab w:val="left" w:pos="-720"/>
        </w:tabs>
        <w:suppressAutoHyphens/>
        <w:jc w:val="both"/>
        <w:rPr>
          <w:rFonts w:ascii="Arial" w:hAnsi="Arial" w:cs="Arial"/>
        </w:rPr>
      </w:pPr>
    </w:p>
    <w:p w14:paraId="512AF447"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77EA381C" w14:textId="77777777" w:rsidR="003C5575" w:rsidRDefault="003C5575" w:rsidP="003C5575">
      <w:pPr>
        <w:tabs>
          <w:tab w:val="left" w:pos="-720"/>
        </w:tabs>
        <w:suppressAutoHyphens/>
        <w:jc w:val="both"/>
        <w:rPr>
          <w:rFonts w:ascii="Arial" w:hAnsi="Arial" w:cs="Arial"/>
        </w:rPr>
      </w:pPr>
    </w:p>
    <w:p w14:paraId="6F7785BA"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7521EA4" w14:textId="77777777" w:rsidR="003C5575" w:rsidRDefault="003C5575" w:rsidP="003C5575">
      <w:pPr>
        <w:tabs>
          <w:tab w:val="left" w:pos="-720"/>
        </w:tabs>
        <w:suppressAutoHyphens/>
        <w:jc w:val="both"/>
        <w:rPr>
          <w:rFonts w:ascii="Arial" w:hAnsi="Arial" w:cs="Arial"/>
        </w:rPr>
      </w:pPr>
    </w:p>
    <w:p w14:paraId="046E4CFA" w14:textId="7958E481"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168BCCAB" w14:textId="77777777" w:rsidR="005F10CF" w:rsidRPr="003032F1" w:rsidRDefault="005F10CF" w:rsidP="005F10CF">
      <w:pPr>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73"/>
      </w:tblGrid>
      <w:tr w:rsidR="00900E2A" w:rsidRPr="003032F1" w14:paraId="470E8341" w14:textId="77777777" w:rsidTr="0047378F">
        <w:tc>
          <w:tcPr>
            <w:tcW w:w="9781" w:type="dxa"/>
            <w:gridSpan w:val="4"/>
            <w:shd w:val="clear" w:color="auto" w:fill="D9D9D9"/>
          </w:tcPr>
          <w:p w14:paraId="0C37784B" w14:textId="77777777" w:rsidR="00900E2A" w:rsidRPr="00377C20" w:rsidRDefault="00900E2A" w:rsidP="00667F27">
            <w:pPr>
              <w:ind w:right="-874"/>
              <w:rPr>
                <w:rFonts w:ascii="Arial" w:hAnsi="Arial" w:cs="Arial"/>
              </w:rPr>
            </w:pPr>
            <w:r w:rsidRPr="00377C20">
              <w:rPr>
                <w:rFonts w:ascii="Arial" w:hAnsi="Arial" w:cs="Arial"/>
                <w:b/>
              </w:rPr>
              <w:t xml:space="preserve">Key Purpose of Post: </w:t>
            </w:r>
          </w:p>
        </w:tc>
      </w:tr>
      <w:tr w:rsidR="00C25073" w:rsidRPr="003032F1" w14:paraId="31CBD163" w14:textId="77777777" w:rsidTr="0047378F">
        <w:trPr>
          <w:trHeight w:val="861"/>
        </w:trPr>
        <w:tc>
          <w:tcPr>
            <w:tcW w:w="9781" w:type="dxa"/>
            <w:gridSpan w:val="4"/>
            <w:tcBorders>
              <w:bottom w:val="single" w:sz="4" w:space="0" w:color="auto"/>
            </w:tcBorders>
            <w:shd w:val="clear" w:color="auto" w:fill="auto"/>
          </w:tcPr>
          <w:p w14:paraId="1D2B7657" w14:textId="77777777" w:rsidR="00C25EC5" w:rsidRPr="00547EA9" w:rsidRDefault="00C25EC5" w:rsidP="00C25EC5">
            <w:pPr>
              <w:tabs>
                <w:tab w:val="left" w:pos="-720"/>
              </w:tabs>
              <w:suppressAutoHyphens/>
              <w:jc w:val="both"/>
              <w:rPr>
                <w:rFonts w:ascii="Arial" w:hAnsi="Arial" w:cs="Arial"/>
              </w:rPr>
            </w:pPr>
          </w:p>
          <w:p w14:paraId="2767A31A" w14:textId="34453DE5" w:rsidR="00C25EC5" w:rsidRPr="00FF0678" w:rsidRDefault="00DC16B6" w:rsidP="00FF0678">
            <w:pPr>
              <w:pStyle w:val="ListParagraph"/>
              <w:numPr>
                <w:ilvl w:val="0"/>
                <w:numId w:val="40"/>
              </w:numPr>
              <w:tabs>
                <w:tab w:val="left" w:pos="-720"/>
              </w:tabs>
              <w:suppressAutoHyphens/>
              <w:jc w:val="both"/>
              <w:rPr>
                <w:rFonts w:ascii="Arial" w:hAnsi="Arial" w:cs="Arial"/>
              </w:rPr>
            </w:pPr>
            <w:r w:rsidRPr="00FF0678">
              <w:rPr>
                <w:rFonts w:ascii="Arial" w:hAnsi="Arial" w:cs="Arial"/>
              </w:rPr>
              <w:t>To be r</w:t>
            </w:r>
            <w:r w:rsidR="00C25EC5" w:rsidRPr="00FF0678">
              <w:rPr>
                <w:rFonts w:ascii="Arial" w:hAnsi="Arial" w:cs="Arial"/>
              </w:rPr>
              <w:t xml:space="preserve">esponsible for the efficient management </w:t>
            </w:r>
            <w:r w:rsidRPr="00FF0678">
              <w:rPr>
                <w:rFonts w:ascii="Arial" w:hAnsi="Arial" w:cs="Arial"/>
              </w:rPr>
              <w:t xml:space="preserve">promotion </w:t>
            </w:r>
            <w:r w:rsidR="00C25EC5" w:rsidRPr="00FF0678">
              <w:rPr>
                <w:rFonts w:ascii="Arial" w:hAnsi="Arial" w:cs="Arial"/>
              </w:rPr>
              <w:t>and administration of the Markets on a day-to-day basis, referring only complex issues to the</w:t>
            </w:r>
            <w:r w:rsidR="00C25EC5" w:rsidRPr="00FF0678">
              <w:rPr>
                <w:rFonts w:ascii="Arial" w:hAnsi="Arial" w:cs="Arial"/>
                <w:color w:val="FF0000"/>
              </w:rPr>
              <w:t xml:space="preserve"> </w:t>
            </w:r>
            <w:r w:rsidR="00C25EC5" w:rsidRPr="00FF0678">
              <w:rPr>
                <w:rFonts w:ascii="Arial" w:hAnsi="Arial" w:cs="Arial"/>
              </w:rPr>
              <w:t>Deputy</w:t>
            </w:r>
            <w:r w:rsidR="00C25EC5" w:rsidRPr="00FF0678">
              <w:rPr>
                <w:rFonts w:ascii="Arial" w:hAnsi="Arial" w:cs="Arial"/>
                <w:color w:val="FF0000"/>
              </w:rPr>
              <w:t xml:space="preserve"> </w:t>
            </w:r>
            <w:r w:rsidR="00C25EC5" w:rsidRPr="00FF0678">
              <w:rPr>
                <w:rFonts w:ascii="Arial" w:hAnsi="Arial" w:cs="Arial"/>
              </w:rPr>
              <w:t>Markets Manager.</w:t>
            </w:r>
          </w:p>
          <w:p w14:paraId="4DE8D876" w14:textId="77777777" w:rsidR="00C25EC5" w:rsidRPr="00547EA9" w:rsidRDefault="00C25EC5" w:rsidP="00C25EC5">
            <w:pPr>
              <w:tabs>
                <w:tab w:val="left" w:pos="-720"/>
              </w:tabs>
              <w:suppressAutoHyphens/>
              <w:jc w:val="both"/>
              <w:rPr>
                <w:rFonts w:ascii="Arial" w:hAnsi="Arial" w:cs="Arial"/>
              </w:rPr>
            </w:pPr>
          </w:p>
          <w:p w14:paraId="2A550C85" w14:textId="16D15086" w:rsidR="00FF0678" w:rsidRDefault="00DC16B6" w:rsidP="00FF0678">
            <w:pPr>
              <w:pStyle w:val="ListParagraph"/>
              <w:numPr>
                <w:ilvl w:val="0"/>
                <w:numId w:val="40"/>
              </w:numPr>
              <w:tabs>
                <w:tab w:val="left" w:pos="-720"/>
              </w:tabs>
              <w:suppressAutoHyphens/>
              <w:jc w:val="both"/>
              <w:rPr>
                <w:rFonts w:ascii="Arial" w:hAnsi="Arial" w:cs="Arial"/>
              </w:rPr>
            </w:pPr>
            <w:r w:rsidRPr="00FF0678">
              <w:rPr>
                <w:rFonts w:ascii="Arial" w:hAnsi="Arial" w:cs="Arial"/>
              </w:rPr>
              <w:t>To be r</w:t>
            </w:r>
            <w:r w:rsidR="00C25EC5" w:rsidRPr="00FF0678">
              <w:rPr>
                <w:rFonts w:ascii="Arial" w:hAnsi="Arial" w:cs="Arial"/>
              </w:rPr>
              <w:t>esponsible for the efficient and effective cleaning, maintenance, health and safety</w:t>
            </w:r>
            <w:r w:rsidR="00FF0678">
              <w:rPr>
                <w:rFonts w:ascii="Arial" w:hAnsi="Arial" w:cs="Arial"/>
              </w:rPr>
              <w:t xml:space="preserve"> and </w:t>
            </w:r>
            <w:r w:rsidR="00C25EC5" w:rsidRPr="00FF0678">
              <w:rPr>
                <w:rFonts w:ascii="Arial" w:hAnsi="Arial" w:cs="Arial"/>
              </w:rPr>
              <w:t xml:space="preserve">security </w:t>
            </w:r>
            <w:r w:rsidR="00FF0678">
              <w:rPr>
                <w:rFonts w:ascii="Arial" w:hAnsi="Arial" w:cs="Arial"/>
              </w:rPr>
              <w:t>f</w:t>
            </w:r>
            <w:r w:rsidR="00C25EC5" w:rsidRPr="00FF0678">
              <w:rPr>
                <w:rFonts w:ascii="Arial" w:hAnsi="Arial" w:cs="Arial"/>
              </w:rPr>
              <w:t>unctions</w:t>
            </w:r>
            <w:r w:rsidR="00FF0678">
              <w:rPr>
                <w:rFonts w:ascii="Arial" w:hAnsi="Arial" w:cs="Arial"/>
              </w:rPr>
              <w:t xml:space="preserve"> to </w:t>
            </w:r>
            <w:r w:rsidR="00FF0678" w:rsidRPr="00FF0678">
              <w:rPr>
                <w:rFonts w:ascii="Arial" w:hAnsi="Arial" w:cs="Arial"/>
              </w:rPr>
              <w:t xml:space="preserve">ensure that the Markets are maintained in a safe, secure and hygienic condition to the benefit of Market tenants and all </w:t>
            </w:r>
            <w:r w:rsidR="00FF0678">
              <w:rPr>
                <w:rFonts w:ascii="Arial" w:hAnsi="Arial" w:cs="Arial"/>
              </w:rPr>
              <w:t xml:space="preserve">stakeholders. </w:t>
            </w:r>
          </w:p>
          <w:p w14:paraId="1BCE1B3E" w14:textId="77777777" w:rsidR="00FF0678" w:rsidRPr="00FF0678" w:rsidRDefault="00FF0678" w:rsidP="00FF0678">
            <w:pPr>
              <w:pStyle w:val="ListParagraph"/>
              <w:rPr>
                <w:rFonts w:ascii="Arial" w:hAnsi="Arial" w:cs="Arial"/>
              </w:rPr>
            </w:pPr>
          </w:p>
          <w:p w14:paraId="4C60E068" w14:textId="41034499" w:rsidR="00863172" w:rsidRPr="00863172" w:rsidRDefault="00FF0678" w:rsidP="00ED112D">
            <w:pPr>
              <w:pStyle w:val="ListParagraph"/>
              <w:numPr>
                <w:ilvl w:val="0"/>
                <w:numId w:val="40"/>
              </w:numPr>
              <w:tabs>
                <w:tab w:val="left" w:pos="-720"/>
              </w:tabs>
              <w:suppressAutoHyphens/>
              <w:jc w:val="both"/>
              <w:rPr>
                <w:rFonts w:ascii="Arial" w:hAnsi="Arial" w:cs="Arial"/>
              </w:rPr>
            </w:pPr>
            <w:r w:rsidRPr="00863172">
              <w:rPr>
                <w:rFonts w:ascii="Arial" w:hAnsi="Arial" w:cs="Arial"/>
                <w:bCs/>
              </w:rPr>
              <w:t xml:space="preserve">To build and maintain effective working relationships and links with </w:t>
            </w:r>
            <w:r w:rsidR="00863172" w:rsidRPr="00863172">
              <w:rPr>
                <w:rFonts w:ascii="Arial" w:hAnsi="Arial" w:cs="Arial"/>
                <w:bCs/>
              </w:rPr>
              <w:t>m</w:t>
            </w:r>
            <w:r w:rsidRPr="00863172">
              <w:rPr>
                <w:rFonts w:ascii="Arial" w:hAnsi="Arial" w:cs="Arial"/>
                <w:bCs/>
              </w:rPr>
              <w:t>arket traders, town centre businesses and other partner agencies to facilitate effective partnership working</w:t>
            </w:r>
            <w:r w:rsidR="00C25EC5" w:rsidRPr="00863172">
              <w:rPr>
                <w:rFonts w:ascii="Arial" w:hAnsi="Arial" w:cs="Arial"/>
              </w:rPr>
              <w:t>.</w:t>
            </w:r>
          </w:p>
          <w:p w14:paraId="235D465B" w14:textId="77777777" w:rsidR="00863172" w:rsidRPr="00863172" w:rsidRDefault="00863172" w:rsidP="00863172">
            <w:pPr>
              <w:pStyle w:val="ListParagraph"/>
              <w:tabs>
                <w:tab w:val="left" w:pos="-720"/>
              </w:tabs>
              <w:suppressAutoHyphens/>
              <w:jc w:val="both"/>
              <w:rPr>
                <w:rFonts w:ascii="Arial" w:hAnsi="Arial" w:cs="Arial"/>
              </w:rPr>
            </w:pPr>
          </w:p>
          <w:p w14:paraId="1D611E15" w14:textId="1DE32EE5" w:rsidR="00DC16B6" w:rsidRPr="00C25EC5" w:rsidRDefault="00DC16B6" w:rsidP="00C25EC5">
            <w:pPr>
              <w:tabs>
                <w:tab w:val="left" w:pos="-720"/>
              </w:tabs>
              <w:suppressAutoHyphens/>
              <w:jc w:val="both"/>
              <w:rPr>
                <w:rFonts w:ascii="Arial" w:hAnsi="Arial" w:cs="Arial"/>
              </w:rPr>
            </w:pPr>
          </w:p>
        </w:tc>
      </w:tr>
      <w:tr w:rsidR="00C25073" w:rsidRPr="003032F1" w14:paraId="12267566" w14:textId="77777777" w:rsidTr="0047378F">
        <w:tc>
          <w:tcPr>
            <w:tcW w:w="9781" w:type="dxa"/>
            <w:gridSpan w:val="4"/>
            <w:tcBorders>
              <w:bottom w:val="single" w:sz="4" w:space="0" w:color="auto"/>
            </w:tcBorders>
            <w:shd w:val="clear" w:color="auto" w:fill="D9D9D9"/>
          </w:tcPr>
          <w:p w14:paraId="732CA0EC" w14:textId="77777777" w:rsidR="00C25073" w:rsidRPr="00377C20" w:rsidRDefault="00C25073" w:rsidP="00667F27">
            <w:pPr>
              <w:ind w:right="-874"/>
              <w:rPr>
                <w:rFonts w:ascii="Arial" w:hAnsi="Arial" w:cs="Arial"/>
              </w:rPr>
            </w:pPr>
            <w:r w:rsidRPr="00377C20">
              <w:rPr>
                <w:rFonts w:ascii="Arial" w:hAnsi="Arial" w:cs="Arial"/>
                <w:b/>
              </w:rPr>
              <w:t xml:space="preserve">Main Responsibilities of Post: </w:t>
            </w:r>
          </w:p>
        </w:tc>
      </w:tr>
      <w:tr w:rsidR="00C25073" w:rsidRPr="003032F1" w14:paraId="41A837E6" w14:textId="77777777" w:rsidTr="0047378F">
        <w:trPr>
          <w:trHeight w:val="70"/>
        </w:trPr>
        <w:tc>
          <w:tcPr>
            <w:tcW w:w="9781" w:type="dxa"/>
            <w:gridSpan w:val="4"/>
            <w:shd w:val="clear" w:color="auto" w:fill="auto"/>
          </w:tcPr>
          <w:p w14:paraId="6AC28C17" w14:textId="22DFBB88" w:rsidR="00C25EC5" w:rsidRPr="00547EA9" w:rsidRDefault="00CD35EB" w:rsidP="00863172">
            <w:pPr>
              <w:tabs>
                <w:tab w:val="left" w:pos="-720"/>
              </w:tabs>
              <w:suppressAutoHyphens/>
              <w:spacing w:after="200"/>
              <w:jc w:val="both"/>
              <w:rPr>
                <w:rFonts w:ascii="Arial" w:hAnsi="Arial" w:cs="Arial"/>
              </w:rPr>
            </w:pPr>
            <w:r>
              <w:rPr>
                <w:rFonts w:ascii="Arial" w:hAnsi="Arial" w:cs="Arial"/>
              </w:rPr>
              <w:lastRenderedPageBreak/>
              <w:t>1.</w:t>
            </w:r>
            <w:r w:rsidR="00C25EC5" w:rsidRPr="00547EA9">
              <w:rPr>
                <w:rFonts w:ascii="Arial" w:hAnsi="Arial" w:cs="Arial"/>
              </w:rPr>
              <w:tab/>
              <w:t>To manage and administer, on a day-to-day basis, such Market(s) as allocated.</w:t>
            </w:r>
          </w:p>
          <w:p w14:paraId="44853156" w14:textId="6E58E360" w:rsidR="00C25EC5" w:rsidRPr="00547EA9" w:rsidRDefault="00C25EC5" w:rsidP="00863172">
            <w:pPr>
              <w:tabs>
                <w:tab w:val="left" w:pos="-720"/>
              </w:tabs>
              <w:suppressAutoHyphens/>
              <w:spacing w:after="200"/>
              <w:ind w:left="720" w:hanging="720"/>
              <w:jc w:val="both"/>
              <w:rPr>
                <w:rFonts w:ascii="Arial" w:hAnsi="Arial" w:cs="Arial"/>
              </w:rPr>
            </w:pPr>
            <w:r w:rsidRPr="00547EA9">
              <w:rPr>
                <w:rFonts w:ascii="Arial" w:hAnsi="Arial" w:cs="Arial"/>
              </w:rPr>
              <w:t>2.</w:t>
            </w:r>
            <w:r w:rsidRPr="00547EA9">
              <w:rPr>
                <w:rFonts w:ascii="Arial" w:hAnsi="Arial" w:cs="Arial"/>
              </w:rPr>
              <w:tab/>
              <w:t xml:space="preserve">To be responsible for ensuring </w:t>
            </w:r>
            <w:r w:rsidR="00863172">
              <w:rPr>
                <w:rFonts w:ascii="Arial" w:hAnsi="Arial" w:cs="Arial"/>
              </w:rPr>
              <w:t>m</w:t>
            </w:r>
            <w:r w:rsidRPr="00547EA9">
              <w:rPr>
                <w:rFonts w:ascii="Arial" w:hAnsi="Arial" w:cs="Arial"/>
              </w:rPr>
              <w:t>arkets are clean by both arranging efficient cleaning systems and schedules or by supporting management in a client role with contractors.</w:t>
            </w:r>
          </w:p>
          <w:p w14:paraId="44C2880F" w14:textId="356F6F90" w:rsidR="00C25EC5" w:rsidRPr="00547EA9" w:rsidRDefault="00C25EC5" w:rsidP="00863172">
            <w:pPr>
              <w:tabs>
                <w:tab w:val="left" w:pos="-720"/>
              </w:tabs>
              <w:suppressAutoHyphens/>
              <w:spacing w:after="200"/>
              <w:ind w:left="720" w:hanging="720"/>
              <w:jc w:val="both"/>
              <w:rPr>
                <w:rFonts w:ascii="Arial" w:hAnsi="Arial" w:cs="Arial"/>
              </w:rPr>
            </w:pPr>
            <w:r w:rsidRPr="00547EA9">
              <w:rPr>
                <w:rFonts w:ascii="Arial" w:hAnsi="Arial" w:cs="Arial"/>
              </w:rPr>
              <w:t>3.</w:t>
            </w:r>
            <w:r w:rsidRPr="00547EA9">
              <w:rPr>
                <w:rFonts w:ascii="Arial" w:hAnsi="Arial" w:cs="Arial"/>
              </w:rPr>
              <w:tab/>
              <w:t xml:space="preserve">To supervise all </w:t>
            </w:r>
            <w:r w:rsidR="00DC16B6">
              <w:rPr>
                <w:rFonts w:ascii="Arial" w:hAnsi="Arial" w:cs="Arial"/>
              </w:rPr>
              <w:t>cleaning</w:t>
            </w:r>
            <w:r w:rsidRPr="00547EA9">
              <w:rPr>
                <w:rFonts w:ascii="Arial" w:hAnsi="Arial" w:cs="Arial"/>
              </w:rPr>
              <w:t xml:space="preserve"> and security staff, ensuring duties are carried out in a thorough</w:t>
            </w:r>
            <w:r w:rsidR="00863172">
              <w:rPr>
                <w:rFonts w:ascii="Arial" w:hAnsi="Arial" w:cs="Arial"/>
              </w:rPr>
              <w:t xml:space="preserve"> and </w:t>
            </w:r>
            <w:r w:rsidRPr="00547EA9">
              <w:rPr>
                <w:rFonts w:ascii="Arial" w:hAnsi="Arial" w:cs="Arial"/>
              </w:rPr>
              <w:t>efficient manner, including:</w:t>
            </w:r>
          </w:p>
          <w:p w14:paraId="75EA7CCA" w14:textId="77777777" w:rsidR="00C25EC5" w:rsidRPr="00547EA9" w:rsidRDefault="00C25EC5" w:rsidP="00863172">
            <w:pPr>
              <w:numPr>
                <w:ilvl w:val="0"/>
                <w:numId w:val="36"/>
              </w:numPr>
              <w:tabs>
                <w:tab w:val="left" w:pos="-720"/>
              </w:tabs>
              <w:suppressAutoHyphens/>
              <w:spacing w:after="200"/>
              <w:jc w:val="both"/>
              <w:rPr>
                <w:rFonts w:ascii="Arial" w:hAnsi="Arial" w:cs="Arial"/>
              </w:rPr>
            </w:pPr>
            <w:r w:rsidRPr="00547EA9">
              <w:rPr>
                <w:rFonts w:ascii="Arial" w:hAnsi="Arial" w:cs="Arial"/>
              </w:rPr>
              <w:t>Investigating any breaches of discipline in relation to misconduct, poor standard of work and absence.  Report serious issues to the Markets Operations Manager and take part in disciplinary hearings as required.</w:t>
            </w:r>
          </w:p>
          <w:p w14:paraId="3FC24D51" w14:textId="2394C3E1" w:rsidR="00C25EC5" w:rsidRPr="00547EA9" w:rsidRDefault="00C25EC5" w:rsidP="00863172">
            <w:pPr>
              <w:numPr>
                <w:ilvl w:val="0"/>
                <w:numId w:val="36"/>
              </w:numPr>
              <w:tabs>
                <w:tab w:val="left" w:pos="-720"/>
              </w:tabs>
              <w:suppressAutoHyphens/>
              <w:spacing w:after="200"/>
              <w:jc w:val="both"/>
              <w:rPr>
                <w:rFonts w:ascii="Arial" w:hAnsi="Arial" w:cs="Arial"/>
              </w:rPr>
            </w:pPr>
            <w:r w:rsidRPr="00547EA9">
              <w:rPr>
                <w:rFonts w:ascii="Arial" w:hAnsi="Arial" w:cs="Arial"/>
              </w:rPr>
              <w:t>Authorising and certify</w:t>
            </w:r>
            <w:r w:rsidR="00863172">
              <w:rPr>
                <w:rFonts w:ascii="Arial" w:hAnsi="Arial" w:cs="Arial"/>
              </w:rPr>
              <w:t>ing</w:t>
            </w:r>
            <w:r w:rsidRPr="00547EA9">
              <w:rPr>
                <w:rFonts w:ascii="Arial" w:hAnsi="Arial" w:cs="Arial"/>
              </w:rPr>
              <w:t xml:space="preserve"> hours worked, sickness, holidays</w:t>
            </w:r>
            <w:r w:rsidR="00863172">
              <w:rPr>
                <w:rFonts w:ascii="Arial" w:hAnsi="Arial" w:cs="Arial"/>
              </w:rPr>
              <w:t xml:space="preserve">, </w:t>
            </w:r>
            <w:r w:rsidRPr="00547EA9">
              <w:rPr>
                <w:rFonts w:ascii="Arial" w:hAnsi="Arial" w:cs="Arial"/>
              </w:rPr>
              <w:t>other payments, and overtime.</w:t>
            </w:r>
          </w:p>
          <w:p w14:paraId="1AE485A0" w14:textId="740CD736" w:rsidR="00C25EC5" w:rsidRPr="00DC16B6" w:rsidRDefault="00C25EC5" w:rsidP="00863172">
            <w:pPr>
              <w:numPr>
                <w:ilvl w:val="0"/>
                <w:numId w:val="36"/>
              </w:numPr>
              <w:tabs>
                <w:tab w:val="left" w:pos="-720"/>
              </w:tabs>
              <w:suppressAutoHyphens/>
              <w:spacing w:after="200"/>
              <w:jc w:val="both"/>
              <w:rPr>
                <w:rFonts w:ascii="Arial" w:hAnsi="Arial" w:cs="Arial"/>
              </w:rPr>
            </w:pPr>
            <w:r w:rsidRPr="00547EA9">
              <w:rPr>
                <w:rFonts w:ascii="Arial" w:hAnsi="Arial" w:cs="Arial"/>
              </w:rPr>
              <w:t>Tak</w:t>
            </w:r>
            <w:r w:rsidR="00863172">
              <w:rPr>
                <w:rFonts w:ascii="Arial" w:hAnsi="Arial" w:cs="Arial"/>
              </w:rPr>
              <w:t xml:space="preserve">ing </w:t>
            </w:r>
            <w:r w:rsidRPr="00547EA9">
              <w:rPr>
                <w:rFonts w:ascii="Arial" w:hAnsi="Arial" w:cs="Arial"/>
              </w:rPr>
              <w:t>part in interviewing, selection and appointment of staff.</w:t>
            </w:r>
          </w:p>
          <w:p w14:paraId="109C6DF2" w14:textId="6D8396CE" w:rsidR="00C25EC5" w:rsidRPr="00547EA9" w:rsidRDefault="00DC16B6" w:rsidP="00DC16B6">
            <w:pPr>
              <w:tabs>
                <w:tab w:val="left" w:pos="-720"/>
              </w:tabs>
              <w:suppressAutoHyphens/>
              <w:spacing w:after="200"/>
              <w:ind w:left="720" w:hanging="720"/>
              <w:jc w:val="both"/>
              <w:rPr>
                <w:rFonts w:ascii="Arial" w:hAnsi="Arial" w:cs="Arial"/>
              </w:rPr>
            </w:pPr>
            <w:r>
              <w:rPr>
                <w:rFonts w:ascii="Arial" w:hAnsi="Arial"/>
              </w:rPr>
              <w:t>4</w:t>
            </w:r>
            <w:r w:rsidR="00C25EC5" w:rsidRPr="00547EA9">
              <w:rPr>
                <w:rFonts w:ascii="Arial" w:hAnsi="Arial"/>
              </w:rPr>
              <w:t xml:space="preserve">.     </w:t>
            </w:r>
            <w:r>
              <w:rPr>
                <w:rFonts w:ascii="Arial" w:hAnsi="Arial"/>
              </w:rPr>
              <w:t xml:space="preserve">  </w:t>
            </w:r>
            <w:r w:rsidR="00C25EC5" w:rsidRPr="00547EA9">
              <w:rPr>
                <w:rFonts w:ascii="Arial" w:hAnsi="Arial"/>
              </w:rPr>
              <w:t xml:space="preserve">To authorise minor repairs </w:t>
            </w:r>
            <w:r>
              <w:rPr>
                <w:rFonts w:ascii="Arial" w:hAnsi="Arial"/>
              </w:rPr>
              <w:t>and ensure they are undertaken in a timely manner.</w:t>
            </w:r>
            <w:r>
              <w:rPr>
                <w:rFonts w:ascii="Arial" w:hAnsi="Arial" w:cs="Arial"/>
              </w:rPr>
              <w:t xml:space="preserve"> </w:t>
            </w:r>
            <w:r w:rsidR="00C25EC5" w:rsidRPr="00547EA9">
              <w:rPr>
                <w:rFonts w:ascii="Arial" w:hAnsi="Arial" w:cs="Arial"/>
              </w:rPr>
              <w:t xml:space="preserve">To authorise </w:t>
            </w:r>
            <w:r w:rsidR="00863172">
              <w:rPr>
                <w:rFonts w:ascii="Arial" w:hAnsi="Arial" w:cs="Arial"/>
              </w:rPr>
              <w:t xml:space="preserve">cleaning </w:t>
            </w:r>
            <w:r w:rsidR="00C25EC5" w:rsidRPr="00547EA9">
              <w:rPr>
                <w:rFonts w:ascii="Arial" w:hAnsi="Arial" w:cs="Arial"/>
              </w:rPr>
              <w:t>consumable</w:t>
            </w:r>
            <w:r w:rsidR="00863172">
              <w:rPr>
                <w:rFonts w:ascii="Arial" w:hAnsi="Arial" w:cs="Arial"/>
              </w:rPr>
              <w:t>s</w:t>
            </w:r>
            <w:r w:rsidR="00C25EC5" w:rsidRPr="00547EA9">
              <w:rPr>
                <w:rFonts w:ascii="Arial" w:hAnsi="Arial" w:cs="Arial"/>
              </w:rPr>
              <w:t xml:space="preserve"> and maintain control of</w:t>
            </w:r>
            <w:r>
              <w:rPr>
                <w:rFonts w:ascii="Arial" w:hAnsi="Arial" w:cs="Arial"/>
              </w:rPr>
              <w:t xml:space="preserve"> </w:t>
            </w:r>
            <w:r w:rsidR="00C25EC5" w:rsidRPr="00547EA9">
              <w:rPr>
                <w:rFonts w:ascii="Arial" w:hAnsi="Arial" w:cs="Arial"/>
              </w:rPr>
              <w:t>such items.</w:t>
            </w:r>
          </w:p>
          <w:p w14:paraId="5C329CFA" w14:textId="390C8AFB" w:rsidR="00C25EC5" w:rsidRPr="00547EA9" w:rsidRDefault="00DC16B6" w:rsidP="00C25EC5">
            <w:pPr>
              <w:tabs>
                <w:tab w:val="left" w:pos="-720"/>
              </w:tabs>
              <w:suppressAutoHyphens/>
              <w:ind w:left="720" w:hanging="720"/>
              <w:jc w:val="both"/>
              <w:rPr>
                <w:rFonts w:ascii="Arial" w:hAnsi="Arial" w:cs="Arial"/>
              </w:rPr>
            </w:pPr>
            <w:r>
              <w:rPr>
                <w:rFonts w:ascii="Arial" w:hAnsi="Arial" w:cs="Arial"/>
              </w:rPr>
              <w:t>5</w:t>
            </w:r>
            <w:r w:rsidR="00C25EC5" w:rsidRPr="00547EA9">
              <w:rPr>
                <w:rFonts w:ascii="Arial" w:hAnsi="Arial" w:cs="Arial"/>
              </w:rPr>
              <w:t>.</w:t>
            </w:r>
            <w:r w:rsidR="00C25EC5" w:rsidRPr="00547EA9">
              <w:rPr>
                <w:rFonts w:ascii="Arial" w:hAnsi="Arial" w:cs="Arial"/>
              </w:rPr>
              <w:tab/>
              <w:t xml:space="preserve">To ensure through regular contact with Market tenants, compliance of </w:t>
            </w:r>
            <w:r>
              <w:rPr>
                <w:rFonts w:ascii="Arial" w:hAnsi="Arial" w:cs="Arial"/>
              </w:rPr>
              <w:t xml:space="preserve"> health and safety </w:t>
            </w:r>
            <w:r w:rsidR="00C25EC5" w:rsidRPr="00547EA9">
              <w:rPr>
                <w:rFonts w:ascii="Arial" w:hAnsi="Arial" w:cs="Arial"/>
              </w:rPr>
              <w:t>regulations, byelaws,</w:t>
            </w:r>
            <w:r>
              <w:rPr>
                <w:rFonts w:ascii="Arial" w:hAnsi="Arial" w:cs="Arial"/>
              </w:rPr>
              <w:t xml:space="preserve"> </w:t>
            </w:r>
            <w:r w:rsidR="00C25EC5" w:rsidRPr="00547EA9">
              <w:rPr>
                <w:rFonts w:ascii="Arial" w:hAnsi="Arial" w:cs="Arial"/>
              </w:rPr>
              <w:t xml:space="preserve">lease conditions, etc.  Deal with items of correspondence between tenants and </w:t>
            </w:r>
            <w:r w:rsidR="00863172">
              <w:rPr>
                <w:rFonts w:ascii="Arial" w:hAnsi="Arial" w:cs="Arial"/>
              </w:rPr>
              <w:t xml:space="preserve">the </w:t>
            </w:r>
            <w:r w:rsidR="00C25EC5" w:rsidRPr="00547EA9">
              <w:rPr>
                <w:rFonts w:ascii="Arial" w:hAnsi="Arial" w:cs="Arial"/>
              </w:rPr>
              <w:t xml:space="preserve">Council relating to day-to-day issues, liaising with </w:t>
            </w:r>
            <w:r>
              <w:rPr>
                <w:rFonts w:ascii="Arial" w:hAnsi="Arial" w:cs="Arial"/>
              </w:rPr>
              <w:t>colleagues</w:t>
            </w:r>
            <w:r w:rsidR="00C25EC5" w:rsidRPr="00547EA9">
              <w:rPr>
                <w:rFonts w:ascii="Arial" w:hAnsi="Arial" w:cs="Arial"/>
              </w:rPr>
              <w:t xml:space="preserve"> when appropriate.</w:t>
            </w:r>
          </w:p>
          <w:p w14:paraId="7EA628E6" w14:textId="77777777" w:rsidR="00C25EC5" w:rsidRPr="00547EA9" w:rsidRDefault="00C25EC5" w:rsidP="00C25EC5">
            <w:pPr>
              <w:pStyle w:val="BodyText2"/>
              <w:rPr>
                <w:rFonts w:cs="Arial"/>
                <w:b w:val="0"/>
                <w:szCs w:val="24"/>
              </w:rPr>
            </w:pPr>
          </w:p>
          <w:p w14:paraId="477C0A9F" w14:textId="66FA4F74" w:rsidR="00C25EC5" w:rsidRPr="00547EA9" w:rsidRDefault="00183D94" w:rsidP="00863172">
            <w:pPr>
              <w:pStyle w:val="BodyText2"/>
              <w:ind w:left="720" w:hanging="720"/>
              <w:jc w:val="both"/>
              <w:rPr>
                <w:rFonts w:cs="Arial"/>
                <w:b w:val="0"/>
                <w:szCs w:val="24"/>
              </w:rPr>
            </w:pPr>
            <w:r>
              <w:rPr>
                <w:rFonts w:cs="Arial"/>
                <w:b w:val="0"/>
                <w:szCs w:val="24"/>
              </w:rPr>
              <w:t>6</w:t>
            </w:r>
            <w:r w:rsidR="00C25EC5" w:rsidRPr="00547EA9">
              <w:rPr>
                <w:rFonts w:cs="Arial"/>
                <w:b w:val="0"/>
                <w:szCs w:val="24"/>
              </w:rPr>
              <w:t>.</w:t>
            </w:r>
            <w:r w:rsidR="00C25EC5" w:rsidRPr="00547EA9">
              <w:rPr>
                <w:rFonts w:cs="Arial"/>
                <w:b w:val="0"/>
                <w:szCs w:val="24"/>
              </w:rPr>
              <w:tab/>
              <w:t xml:space="preserve">To carry out </w:t>
            </w:r>
            <w:r w:rsidR="00863172">
              <w:rPr>
                <w:rFonts w:cs="Arial"/>
                <w:b w:val="0"/>
                <w:szCs w:val="24"/>
              </w:rPr>
              <w:t xml:space="preserve">site based incident </w:t>
            </w:r>
            <w:r w:rsidR="00C25EC5" w:rsidRPr="00547EA9">
              <w:rPr>
                <w:rFonts w:cs="Arial"/>
                <w:b w:val="0"/>
                <w:szCs w:val="24"/>
              </w:rPr>
              <w:t>investigations and accident</w:t>
            </w:r>
            <w:r w:rsidR="00863172">
              <w:rPr>
                <w:rFonts w:cs="Arial"/>
                <w:b w:val="0"/>
                <w:szCs w:val="24"/>
              </w:rPr>
              <w:t xml:space="preserve"> reporting and c</w:t>
            </w:r>
            <w:r w:rsidR="00C25EC5" w:rsidRPr="00547EA9">
              <w:rPr>
                <w:rFonts w:cs="Arial"/>
                <w:b w:val="0"/>
                <w:szCs w:val="24"/>
              </w:rPr>
              <w:t>omplete and forward appropriate documentation.</w:t>
            </w:r>
          </w:p>
          <w:p w14:paraId="7CB05465" w14:textId="77777777" w:rsidR="00C25EC5" w:rsidRPr="00547EA9" w:rsidRDefault="00C25EC5" w:rsidP="00863172">
            <w:pPr>
              <w:pStyle w:val="BodyText2"/>
              <w:jc w:val="both"/>
              <w:rPr>
                <w:rFonts w:cs="Arial"/>
                <w:b w:val="0"/>
                <w:szCs w:val="24"/>
              </w:rPr>
            </w:pPr>
          </w:p>
          <w:p w14:paraId="13A29058" w14:textId="0D967926" w:rsidR="00C25EC5" w:rsidRPr="00547EA9" w:rsidRDefault="00183D94" w:rsidP="00863172">
            <w:pPr>
              <w:pStyle w:val="BodyText2"/>
              <w:ind w:left="720" w:hanging="720"/>
              <w:jc w:val="both"/>
              <w:rPr>
                <w:rFonts w:cs="Arial"/>
                <w:b w:val="0"/>
                <w:szCs w:val="24"/>
              </w:rPr>
            </w:pPr>
            <w:r>
              <w:rPr>
                <w:rFonts w:cs="Arial"/>
                <w:b w:val="0"/>
                <w:szCs w:val="24"/>
              </w:rPr>
              <w:t>7</w:t>
            </w:r>
            <w:r w:rsidR="00C25EC5" w:rsidRPr="00547EA9">
              <w:rPr>
                <w:rFonts w:cs="Arial"/>
                <w:b w:val="0"/>
                <w:szCs w:val="24"/>
              </w:rPr>
              <w:t>.</w:t>
            </w:r>
            <w:r w:rsidR="00C25EC5" w:rsidRPr="00547EA9">
              <w:rPr>
                <w:rFonts w:cs="Arial"/>
                <w:b w:val="0"/>
                <w:szCs w:val="24"/>
              </w:rPr>
              <w:tab/>
              <w:t xml:space="preserve">To be responsible for attending meetings with various Tenants’ Association representatives to discuss day-to-day management and operation of the </w:t>
            </w:r>
            <w:r w:rsidR="00863172">
              <w:rPr>
                <w:rFonts w:cs="Arial"/>
                <w:b w:val="0"/>
                <w:szCs w:val="24"/>
              </w:rPr>
              <w:t>m</w:t>
            </w:r>
            <w:r w:rsidR="00C25EC5" w:rsidRPr="00547EA9">
              <w:rPr>
                <w:rFonts w:cs="Arial"/>
                <w:b w:val="0"/>
                <w:szCs w:val="24"/>
              </w:rPr>
              <w:t>arkets and act upon decisions taken.</w:t>
            </w:r>
          </w:p>
          <w:p w14:paraId="5E8837F0" w14:textId="77777777" w:rsidR="00C25EC5" w:rsidRPr="00547EA9" w:rsidRDefault="00C25EC5" w:rsidP="00C25EC5">
            <w:pPr>
              <w:pStyle w:val="BodyText2"/>
              <w:rPr>
                <w:rFonts w:cs="Arial"/>
                <w:b w:val="0"/>
                <w:szCs w:val="24"/>
              </w:rPr>
            </w:pPr>
          </w:p>
          <w:p w14:paraId="2AD6E654" w14:textId="468B1756" w:rsidR="00C25EC5" w:rsidRPr="00547EA9" w:rsidRDefault="00183D94" w:rsidP="00863172">
            <w:pPr>
              <w:pStyle w:val="BodyText2"/>
              <w:ind w:left="720" w:hanging="720"/>
              <w:jc w:val="both"/>
              <w:rPr>
                <w:rFonts w:cs="Arial"/>
                <w:b w:val="0"/>
                <w:szCs w:val="24"/>
              </w:rPr>
            </w:pPr>
            <w:r>
              <w:rPr>
                <w:rFonts w:cs="Arial"/>
                <w:b w:val="0"/>
                <w:szCs w:val="24"/>
              </w:rPr>
              <w:t>8</w:t>
            </w:r>
            <w:r w:rsidR="00C25EC5" w:rsidRPr="00547EA9">
              <w:rPr>
                <w:rFonts w:cs="Arial"/>
                <w:b w:val="0"/>
                <w:szCs w:val="24"/>
              </w:rPr>
              <w:t>.</w:t>
            </w:r>
            <w:r w:rsidR="00C25EC5" w:rsidRPr="00547EA9">
              <w:rPr>
                <w:rFonts w:cs="Arial"/>
                <w:b w:val="0"/>
                <w:szCs w:val="24"/>
              </w:rPr>
              <w:tab/>
              <w:t>To advise the public</w:t>
            </w:r>
            <w:r>
              <w:rPr>
                <w:rFonts w:cs="Arial"/>
                <w:b w:val="0"/>
                <w:szCs w:val="24"/>
              </w:rPr>
              <w:t xml:space="preserve"> and traders</w:t>
            </w:r>
            <w:r w:rsidR="00C25EC5" w:rsidRPr="00547EA9">
              <w:rPr>
                <w:rFonts w:cs="Arial"/>
                <w:b w:val="0"/>
                <w:szCs w:val="24"/>
              </w:rPr>
              <w:t xml:space="preserve"> on </w:t>
            </w:r>
            <w:r>
              <w:rPr>
                <w:rFonts w:cs="Arial"/>
                <w:b w:val="0"/>
                <w:szCs w:val="24"/>
              </w:rPr>
              <w:t xml:space="preserve">issues relating to </w:t>
            </w:r>
            <w:r w:rsidR="00C25EC5" w:rsidRPr="00547EA9">
              <w:rPr>
                <w:rFonts w:cs="Arial"/>
                <w:b w:val="0"/>
                <w:szCs w:val="24"/>
              </w:rPr>
              <w:t xml:space="preserve">consumer matters and </w:t>
            </w:r>
            <w:r w:rsidR="00D11AB7" w:rsidRPr="00547EA9">
              <w:rPr>
                <w:rFonts w:cs="Arial"/>
                <w:b w:val="0"/>
                <w:szCs w:val="24"/>
              </w:rPr>
              <w:t>act</w:t>
            </w:r>
            <w:r w:rsidR="00C25EC5" w:rsidRPr="00547EA9">
              <w:rPr>
                <w:rFonts w:cs="Arial"/>
                <w:b w:val="0"/>
                <w:szCs w:val="24"/>
              </w:rPr>
              <w:t xml:space="preserve"> where appropriate.</w:t>
            </w:r>
          </w:p>
          <w:p w14:paraId="7F2BA6E8" w14:textId="77777777" w:rsidR="00C25EC5" w:rsidRPr="00547EA9" w:rsidRDefault="00C25EC5" w:rsidP="00863172">
            <w:pPr>
              <w:pStyle w:val="BodyText2"/>
              <w:jc w:val="both"/>
              <w:rPr>
                <w:rFonts w:cs="Arial"/>
                <w:b w:val="0"/>
                <w:szCs w:val="24"/>
              </w:rPr>
            </w:pPr>
          </w:p>
          <w:p w14:paraId="48AEFBEE" w14:textId="60B24DFE" w:rsidR="00C25EC5" w:rsidRPr="00547EA9" w:rsidRDefault="00183D94" w:rsidP="00863172">
            <w:pPr>
              <w:pStyle w:val="BodyText2"/>
              <w:ind w:left="720" w:hanging="720"/>
              <w:jc w:val="both"/>
              <w:rPr>
                <w:rFonts w:cs="Arial"/>
                <w:b w:val="0"/>
                <w:szCs w:val="24"/>
              </w:rPr>
            </w:pPr>
            <w:r>
              <w:rPr>
                <w:rFonts w:cs="Arial"/>
                <w:b w:val="0"/>
                <w:szCs w:val="24"/>
              </w:rPr>
              <w:t>9</w:t>
            </w:r>
            <w:r w:rsidR="00C25EC5" w:rsidRPr="00547EA9">
              <w:rPr>
                <w:rFonts w:cs="Arial"/>
                <w:b w:val="0"/>
                <w:szCs w:val="24"/>
              </w:rPr>
              <w:t>.</w:t>
            </w:r>
            <w:r w:rsidR="00C25EC5" w:rsidRPr="00547EA9">
              <w:rPr>
                <w:rFonts w:cs="Arial"/>
                <w:b w:val="0"/>
                <w:szCs w:val="24"/>
              </w:rPr>
              <w:tab/>
              <w:t xml:space="preserve">To liaise with the </w:t>
            </w:r>
            <w:r w:rsidR="00C25EC5" w:rsidRPr="00183D94">
              <w:rPr>
                <w:rFonts w:cs="Arial"/>
                <w:b w:val="0"/>
                <w:szCs w:val="24"/>
              </w:rPr>
              <w:t>Deputy</w:t>
            </w:r>
            <w:r w:rsidR="00C25EC5" w:rsidRPr="00547EA9">
              <w:rPr>
                <w:rFonts w:cs="Arial"/>
                <w:b w:val="0"/>
                <w:szCs w:val="24"/>
              </w:rPr>
              <w:t xml:space="preserve"> Markets Manager and </w:t>
            </w:r>
            <w:r w:rsidR="00863172">
              <w:rPr>
                <w:rFonts w:cs="Arial"/>
                <w:b w:val="0"/>
                <w:szCs w:val="24"/>
              </w:rPr>
              <w:t>m</w:t>
            </w:r>
            <w:r w:rsidR="00C25EC5" w:rsidRPr="00547EA9">
              <w:rPr>
                <w:rFonts w:cs="Arial"/>
                <w:b w:val="0"/>
                <w:szCs w:val="24"/>
              </w:rPr>
              <w:t>arket</w:t>
            </w:r>
            <w:r w:rsidR="00863172">
              <w:rPr>
                <w:rFonts w:cs="Arial"/>
                <w:b w:val="0"/>
                <w:szCs w:val="24"/>
              </w:rPr>
              <w:t xml:space="preserve"> colleagues </w:t>
            </w:r>
            <w:r w:rsidR="00C25EC5" w:rsidRPr="00547EA9">
              <w:rPr>
                <w:rFonts w:cs="Arial"/>
                <w:b w:val="0"/>
                <w:szCs w:val="24"/>
              </w:rPr>
              <w:t>on all matters requiring co-ordination, e.g. contracts, visits by pest control, etc.</w:t>
            </w:r>
          </w:p>
          <w:p w14:paraId="7C03B7CB" w14:textId="77777777" w:rsidR="00C25EC5" w:rsidRPr="00547EA9" w:rsidRDefault="00C25EC5" w:rsidP="00863172">
            <w:pPr>
              <w:pStyle w:val="BodyText2"/>
              <w:jc w:val="both"/>
              <w:rPr>
                <w:rFonts w:cs="Arial"/>
                <w:b w:val="0"/>
                <w:szCs w:val="24"/>
              </w:rPr>
            </w:pPr>
          </w:p>
          <w:p w14:paraId="100FFEEC" w14:textId="0DD9E851" w:rsidR="00C25EC5" w:rsidRDefault="00C25EC5" w:rsidP="00863172">
            <w:pPr>
              <w:pStyle w:val="BodyText2"/>
              <w:ind w:left="720" w:hanging="720"/>
              <w:jc w:val="both"/>
              <w:rPr>
                <w:rFonts w:cs="Arial"/>
                <w:b w:val="0"/>
                <w:szCs w:val="24"/>
              </w:rPr>
            </w:pPr>
            <w:r w:rsidRPr="00547EA9">
              <w:rPr>
                <w:rFonts w:cs="Arial"/>
                <w:b w:val="0"/>
                <w:szCs w:val="24"/>
              </w:rPr>
              <w:t>1</w:t>
            </w:r>
            <w:r w:rsidR="00183D94">
              <w:rPr>
                <w:rFonts w:cs="Arial"/>
                <w:b w:val="0"/>
                <w:szCs w:val="24"/>
              </w:rPr>
              <w:t>0</w:t>
            </w:r>
            <w:r w:rsidRPr="00547EA9">
              <w:rPr>
                <w:rFonts w:cs="Arial"/>
                <w:b w:val="0"/>
                <w:szCs w:val="24"/>
              </w:rPr>
              <w:t>.</w:t>
            </w:r>
            <w:r w:rsidRPr="00547EA9">
              <w:rPr>
                <w:rFonts w:cs="Arial"/>
                <w:b w:val="0"/>
                <w:szCs w:val="24"/>
              </w:rPr>
              <w:tab/>
              <w:t xml:space="preserve">If available, to </w:t>
            </w:r>
            <w:r w:rsidR="00183D94">
              <w:rPr>
                <w:rFonts w:cs="Arial"/>
                <w:b w:val="0"/>
                <w:szCs w:val="24"/>
              </w:rPr>
              <w:t>res</w:t>
            </w:r>
            <w:r w:rsidR="00863172">
              <w:rPr>
                <w:rFonts w:cs="Arial"/>
                <w:b w:val="0"/>
                <w:szCs w:val="24"/>
              </w:rPr>
              <w:t>p</w:t>
            </w:r>
            <w:r w:rsidR="00183D94">
              <w:rPr>
                <w:rFonts w:cs="Arial"/>
                <w:b w:val="0"/>
                <w:szCs w:val="24"/>
              </w:rPr>
              <w:t xml:space="preserve">ond to </w:t>
            </w:r>
            <w:r w:rsidRPr="00547EA9">
              <w:rPr>
                <w:rFonts w:cs="Arial"/>
                <w:b w:val="0"/>
                <w:szCs w:val="24"/>
              </w:rPr>
              <w:t>call-outs outside normal working hours in the event of an emergency relating to</w:t>
            </w:r>
            <w:r w:rsidR="00183D94">
              <w:rPr>
                <w:rFonts w:cs="Arial"/>
                <w:b w:val="0"/>
                <w:szCs w:val="24"/>
              </w:rPr>
              <w:t xml:space="preserve"> fire or intruder alarm activations</w:t>
            </w:r>
          </w:p>
          <w:p w14:paraId="799A55F1" w14:textId="77777777" w:rsidR="00183D94" w:rsidRPr="00547EA9" w:rsidRDefault="00183D94" w:rsidP="00183D94">
            <w:pPr>
              <w:pStyle w:val="BodyText2"/>
              <w:ind w:left="720" w:hanging="720"/>
              <w:rPr>
                <w:rFonts w:cs="Arial"/>
                <w:b w:val="0"/>
                <w:szCs w:val="24"/>
              </w:rPr>
            </w:pPr>
          </w:p>
          <w:p w14:paraId="50B37003" w14:textId="7B0E0D39" w:rsidR="00C25EC5" w:rsidRPr="004E7774" w:rsidRDefault="00C25EC5" w:rsidP="00863172">
            <w:pPr>
              <w:pStyle w:val="BodyText2"/>
              <w:ind w:left="720" w:hanging="720"/>
              <w:jc w:val="both"/>
              <w:rPr>
                <w:rFonts w:cs="Arial"/>
                <w:b w:val="0"/>
                <w:color w:val="FF0000"/>
                <w:szCs w:val="24"/>
              </w:rPr>
            </w:pPr>
            <w:r w:rsidRPr="00547EA9">
              <w:rPr>
                <w:rFonts w:cs="Arial"/>
                <w:b w:val="0"/>
                <w:szCs w:val="24"/>
              </w:rPr>
              <w:t>1</w:t>
            </w:r>
            <w:r w:rsidR="00183D94">
              <w:rPr>
                <w:rFonts w:cs="Arial"/>
                <w:b w:val="0"/>
                <w:szCs w:val="24"/>
              </w:rPr>
              <w:t>1</w:t>
            </w:r>
            <w:r w:rsidRPr="00547EA9">
              <w:rPr>
                <w:rFonts w:cs="Arial"/>
                <w:b w:val="0"/>
                <w:szCs w:val="24"/>
              </w:rPr>
              <w:t>.</w:t>
            </w:r>
            <w:r w:rsidRPr="00547EA9">
              <w:rPr>
                <w:rFonts w:cs="Arial"/>
                <w:b w:val="0"/>
                <w:szCs w:val="24"/>
              </w:rPr>
              <w:tab/>
              <w:t>To allocate stalls on the Open Markets</w:t>
            </w:r>
            <w:r w:rsidR="00183D94">
              <w:rPr>
                <w:rFonts w:cs="Arial"/>
                <w:b w:val="0"/>
                <w:szCs w:val="24"/>
              </w:rPr>
              <w:t xml:space="preserve"> </w:t>
            </w:r>
            <w:r w:rsidRPr="00547EA9">
              <w:rPr>
                <w:rFonts w:cs="Arial"/>
                <w:b w:val="0"/>
                <w:szCs w:val="24"/>
              </w:rPr>
              <w:t xml:space="preserve">in accordance with current </w:t>
            </w:r>
            <w:r w:rsidRPr="00183D94">
              <w:rPr>
                <w:rFonts w:cs="Arial"/>
                <w:b w:val="0"/>
                <w:szCs w:val="24"/>
              </w:rPr>
              <w:t xml:space="preserve">procedure/policy.  To </w:t>
            </w:r>
            <w:r w:rsidR="00183D94" w:rsidRPr="00183D94">
              <w:rPr>
                <w:rFonts w:cs="Arial"/>
                <w:b w:val="0"/>
                <w:szCs w:val="24"/>
              </w:rPr>
              <w:t>manage</w:t>
            </w:r>
            <w:r w:rsidRPr="00183D94">
              <w:rPr>
                <w:rFonts w:cs="Arial"/>
                <w:b w:val="0"/>
                <w:szCs w:val="24"/>
              </w:rPr>
              <w:t xml:space="preserve"> special</w:t>
            </w:r>
            <w:r w:rsidR="00183D94" w:rsidRPr="00183D94">
              <w:rPr>
                <w:rFonts w:cs="Arial"/>
                <w:b w:val="0"/>
                <w:szCs w:val="24"/>
              </w:rPr>
              <w:t>ist</w:t>
            </w:r>
            <w:r w:rsidRPr="00183D94">
              <w:rPr>
                <w:rFonts w:cs="Arial"/>
                <w:b w:val="0"/>
                <w:szCs w:val="24"/>
              </w:rPr>
              <w:t xml:space="preserve"> events such as Christmas &amp; Easter Market</w:t>
            </w:r>
            <w:r w:rsidR="00183D94" w:rsidRPr="00183D94">
              <w:rPr>
                <w:rFonts w:cs="Arial"/>
                <w:b w:val="0"/>
                <w:szCs w:val="24"/>
              </w:rPr>
              <w:t>s</w:t>
            </w:r>
            <w:r w:rsidRPr="00183D94">
              <w:rPr>
                <w:rFonts w:cs="Arial"/>
                <w:b w:val="0"/>
                <w:szCs w:val="24"/>
              </w:rPr>
              <w:t>, Food Festivals etc</w:t>
            </w:r>
            <w:r w:rsidRPr="004E7774">
              <w:rPr>
                <w:rFonts w:cs="Arial"/>
                <w:b w:val="0"/>
                <w:color w:val="FF0000"/>
                <w:szCs w:val="24"/>
              </w:rPr>
              <w:t xml:space="preserve">. </w:t>
            </w:r>
          </w:p>
          <w:p w14:paraId="32FDD2C6" w14:textId="77777777" w:rsidR="00C25EC5" w:rsidRDefault="00C25EC5" w:rsidP="00CD35EB">
            <w:pPr>
              <w:pStyle w:val="BodyText2"/>
              <w:rPr>
                <w:rFonts w:cs="Arial"/>
                <w:b w:val="0"/>
                <w:szCs w:val="24"/>
              </w:rPr>
            </w:pPr>
          </w:p>
          <w:p w14:paraId="4E8BB2EC" w14:textId="55A33814" w:rsidR="00C25EC5" w:rsidRPr="00CD35EB" w:rsidRDefault="00183D94" w:rsidP="00863172">
            <w:pPr>
              <w:pStyle w:val="BodyText2"/>
              <w:ind w:left="772" w:hanging="772"/>
              <w:jc w:val="both"/>
              <w:rPr>
                <w:rFonts w:cs="Arial"/>
                <w:b w:val="0"/>
                <w:szCs w:val="24"/>
              </w:rPr>
            </w:pPr>
            <w:r w:rsidRPr="00CD35EB">
              <w:rPr>
                <w:rFonts w:cs="Arial"/>
                <w:b w:val="0"/>
                <w:szCs w:val="24"/>
              </w:rPr>
              <w:t xml:space="preserve">12.  </w:t>
            </w:r>
            <w:r w:rsidR="00C25EC5" w:rsidRPr="00CD35EB">
              <w:rPr>
                <w:rFonts w:cs="Arial"/>
                <w:b w:val="0"/>
                <w:szCs w:val="24"/>
              </w:rPr>
              <w:t>To liaise and assist the Markets Publicity and Promotions Officer with the</w:t>
            </w:r>
            <w:r w:rsidR="00863172">
              <w:rPr>
                <w:rFonts w:cs="Arial"/>
                <w:b w:val="0"/>
                <w:szCs w:val="24"/>
              </w:rPr>
              <w:t xml:space="preserve"> </w:t>
            </w:r>
            <w:r w:rsidR="00C25EC5" w:rsidRPr="00CD35EB">
              <w:rPr>
                <w:rFonts w:cs="Arial"/>
                <w:b w:val="0"/>
                <w:szCs w:val="24"/>
              </w:rPr>
              <w:t xml:space="preserve"> </w:t>
            </w:r>
            <w:r w:rsidRPr="00CD35EB">
              <w:rPr>
                <w:rFonts w:cs="Arial"/>
                <w:b w:val="0"/>
                <w:szCs w:val="24"/>
              </w:rPr>
              <w:t xml:space="preserve">         </w:t>
            </w:r>
            <w:r w:rsidR="00C25EC5" w:rsidRPr="00CD35EB">
              <w:rPr>
                <w:rFonts w:cs="Arial"/>
                <w:b w:val="0"/>
                <w:szCs w:val="24"/>
              </w:rPr>
              <w:t xml:space="preserve">promotion of </w:t>
            </w:r>
            <w:r w:rsidR="00CD35EB" w:rsidRPr="00CD35EB">
              <w:rPr>
                <w:rFonts w:cs="Arial"/>
                <w:b w:val="0"/>
                <w:szCs w:val="24"/>
              </w:rPr>
              <w:t>the</w:t>
            </w:r>
            <w:r w:rsidR="00C25EC5" w:rsidRPr="00CD35EB">
              <w:rPr>
                <w:rFonts w:cs="Arial"/>
                <w:b w:val="0"/>
                <w:szCs w:val="24"/>
              </w:rPr>
              <w:t xml:space="preserve"> market</w:t>
            </w:r>
            <w:r w:rsidR="00CD35EB" w:rsidRPr="00CD35EB">
              <w:rPr>
                <w:rFonts w:cs="Arial"/>
                <w:b w:val="0"/>
                <w:szCs w:val="24"/>
              </w:rPr>
              <w:t>s</w:t>
            </w:r>
            <w:r w:rsidR="00C25EC5" w:rsidRPr="00CD35EB">
              <w:rPr>
                <w:rFonts w:cs="Arial"/>
                <w:b w:val="0"/>
                <w:szCs w:val="24"/>
              </w:rPr>
              <w:t xml:space="preserve"> </w:t>
            </w:r>
            <w:r w:rsidR="00834AC0">
              <w:rPr>
                <w:rFonts w:cs="Arial"/>
                <w:b w:val="0"/>
                <w:szCs w:val="24"/>
              </w:rPr>
              <w:t>including</w:t>
            </w:r>
            <w:r w:rsidR="00C25EC5" w:rsidRPr="00CD35EB">
              <w:rPr>
                <w:rFonts w:cs="Arial"/>
                <w:b w:val="0"/>
                <w:szCs w:val="24"/>
              </w:rPr>
              <w:t xml:space="preserve"> the open market sites</w:t>
            </w:r>
            <w:r w:rsidR="00863172">
              <w:rPr>
                <w:rFonts w:cs="Arial"/>
                <w:b w:val="0"/>
                <w:szCs w:val="24"/>
              </w:rPr>
              <w:t xml:space="preserve"> and </w:t>
            </w:r>
            <w:r w:rsidR="00834AC0">
              <w:rPr>
                <w:rFonts w:cs="Arial"/>
                <w:b w:val="0"/>
                <w:szCs w:val="24"/>
              </w:rPr>
              <w:t xml:space="preserve">ensure </w:t>
            </w:r>
            <w:r w:rsidR="00CD35EB">
              <w:rPr>
                <w:rFonts w:cs="Arial"/>
                <w:b w:val="0"/>
                <w:szCs w:val="24"/>
              </w:rPr>
              <w:t>all digital platforms including the mar</w:t>
            </w:r>
            <w:r w:rsidR="00834AC0">
              <w:rPr>
                <w:rFonts w:cs="Arial"/>
                <w:b w:val="0"/>
                <w:szCs w:val="24"/>
              </w:rPr>
              <w:t>k</w:t>
            </w:r>
            <w:r w:rsidR="00CD35EB">
              <w:rPr>
                <w:rFonts w:cs="Arial"/>
                <w:b w:val="0"/>
                <w:szCs w:val="24"/>
              </w:rPr>
              <w:t>ets website are up to date.</w:t>
            </w:r>
          </w:p>
          <w:p w14:paraId="4096D16F" w14:textId="77777777" w:rsidR="00CD35EB" w:rsidRDefault="00CD35EB" w:rsidP="00834AC0">
            <w:pPr>
              <w:pStyle w:val="BodyText2"/>
              <w:rPr>
                <w:rFonts w:cs="Arial"/>
                <w:b w:val="0"/>
                <w:szCs w:val="24"/>
              </w:rPr>
            </w:pPr>
          </w:p>
          <w:p w14:paraId="5C4D4C77" w14:textId="542A3372" w:rsidR="00C25EC5" w:rsidRPr="00547EA9" w:rsidRDefault="00C25EC5" w:rsidP="00863172">
            <w:pPr>
              <w:pStyle w:val="BodyText2"/>
              <w:ind w:left="720" w:hanging="720"/>
              <w:jc w:val="both"/>
              <w:rPr>
                <w:rFonts w:cs="Arial"/>
                <w:b w:val="0"/>
                <w:szCs w:val="24"/>
              </w:rPr>
            </w:pPr>
            <w:r w:rsidRPr="00547EA9">
              <w:rPr>
                <w:rFonts w:cs="Arial"/>
                <w:b w:val="0"/>
                <w:szCs w:val="24"/>
              </w:rPr>
              <w:lastRenderedPageBreak/>
              <w:t>1</w:t>
            </w:r>
            <w:r w:rsidR="00CD35EB">
              <w:rPr>
                <w:rFonts w:cs="Arial"/>
                <w:b w:val="0"/>
                <w:szCs w:val="24"/>
              </w:rPr>
              <w:t>3</w:t>
            </w:r>
            <w:r w:rsidRPr="00547EA9">
              <w:rPr>
                <w:rFonts w:cs="Arial"/>
                <w:b w:val="0"/>
                <w:szCs w:val="24"/>
              </w:rPr>
              <w:t>.</w:t>
            </w:r>
            <w:r w:rsidRPr="00547EA9">
              <w:rPr>
                <w:rFonts w:cs="Arial"/>
                <w:b w:val="0"/>
                <w:szCs w:val="24"/>
              </w:rPr>
              <w:tab/>
              <w:t>To assist in the future development of quality systems for the Service, and as appropriate carry out duties in accordance with the stated or implied requirements of these systems, including auditing of procedures as required.</w:t>
            </w:r>
          </w:p>
          <w:p w14:paraId="1C7B5B68" w14:textId="77777777" w:rsidR="00C25EC5" w:rsidRPr="00547EA9" w:rsidRDefault="00C25EC5" w:rsidP="00863172">
            <w:pPr>
              <w:pStyle w:val="BodyText2"/>
              <w:ind w:left="720" w:hanging="720"/>
              <w:jc w:val="both"/>
              <w:rPr>
                <w:rFonts w:cs="Arial"/>
                <w:b w:val="0"/>
                <w:szCs w:val="24"/>
              </w:rPr>
            </w:pPr>
          </w:p>
          <w:p w14:paraId="436E6705" w14:textId="40E58FBE" w:rsidR="00C25EC5" w:rsidRPr="00CD35EB" w:rsidRDefault="00C25EC5" w:rsidP="00863172">
            <w:pPr>
              <w:pStyle w:val="BodyText2"/>
              <w:ind w:left="720" w:hanging="720"/>
              <w:jc w:val="both"/>
              <w:rPr>
                <w:b w:val="0"/>
              </w:rPr>
            </w:pPr>
            <w:r w:rsidRPr="00547EA9">
              <w:rPr>
                <w:b w:val="0"/>
                <w:szCs w:val="24"/>
              </w:rPr>
              <w:t>1</w:t>
            </w:r>
            <w:r w:rsidR="00CD35EB">
              <w:rPr>
                <w:b w:val="0"/>
                <w:szCs w:val="24"/>
              </w:rPr>
              <w:t>4</w:t>
            </w:r>
            <w:r w:rsidRPr="00547EA9">
              <w:rPr>
                <w:b w:val="0"/>
                <w:szCs w:val="24"/>
              </w:rPr>
              <w:t xml:space="preserve">.      </w:t>
            </w:r>
            <w:r w:rsidRPr="00547EA9">
              <w:rPr>
                <w:b w:val="0"/>
              </w:rPr>
              <w:t>Deputise for the</w:t>
            </w:r>
            <w:r w:rsidRPr="00C37B06">
              <w:rPr>
                <w:b w:val="0"/>
                <w:color w:val="FF0000"/>
              </w:rPr>
              <w:t xml:space="preserve"> </w:t>
            </w:r>
            <w:r w:rsidR="00CD35EB" w:rsidRPr="00CD35EB">
              <w:rPr>
                <w:b w:val="0"/>
              </w:rPr>
              <w:t>Operations</w:t>
            </w:r>
            <w:r w:rsidRPr="00CD35EB">
              <w:rPr>
                <w:b w:val="0"/>
              </w:rPr>
              <w:t xml:space="preserve"> Manager in his/her absence.</w:t>
            </w:r>
          </w:p>
          <w:p w14:paraId="7D72F42B" w14:textId="77777777" w:rsidR="00C25EC5" w:rsidRPr="00547EA9" w:rsidRDefault="00C25EC5" w:rsidP="00863172">
            <w:pPr>
              <w:pStyle w:val="BodyText2"/>
              <w:ind w:left="720" w:hanging="720"/>
              <w:jc w:val="both"/>
              <w:rPr>
                <w:b w:val="0"/>
              </w:rPr>
            </w:pPr>
          </w:p>
          <w:p w14:paraId="7C687DF9" w14:textId="3C31D099" w:rsidR="00C25EC5" w:rsidRPr="00834AC0" w:rsidRDefault="00CD35EB" w:rsidP="00863172">
            <w:pPr>
              <w:pStyle w:val="BodyText2"/>
              <w:ind w:left="720" w:hanging="720"/>
              <w:jc w:val="both"/>
              <w:rPr>
                <w:b w:val="0"/>
              </w:rPr>
            </w:pPr>
            <w:r>
              <w:rPr>
                <w:b w:val="0"/>
              </w:rPr>
              <w:t>15</w:t>
            </w:r>
            <w:r w:rsidR="00C25EC5" w:rsidRPr="00547EA9">
              <w:rPr>
                <w:b w:val="0"/>
              </w:rPr>
              <w:t>.      To carry out any other duties as required, which are reasonable in terms of the nature and level of this post.</w:t>
            </w:r>
          </w:p>
          <w:p w14:paraId="58A15E37" w14:textId="77777777" w:rsidR="00C25EC5" w:rsidRPr="00FC05A7" w:rsidRDefault="00C25EC5" w:rsidP="00A41759">
            <w:pPr>
              <w:tabs>
                <w:tab w:val="left" w:pos="-720"/>
              </w:tabs>
              <w:suppressAutoHyphens/>
              <w:jc w:val="both"/>
              <w:rPr>
                <w:rFonts w:ascii="Arial" w:hAnsi="Arial" w:cs="Arial"/>
                <w:color w:val="000000" w:themeColor="text1"/>
              </w:rPr>
            </w:pPr>
          </w:p>
        </w:tc>
      </w:tr>
      <w:tr w:rsidR="00C25073" w:rsidRPr="003032F1" w14:paraId="71203E95" w14:textId="77777777" w:rsidTr="0047378F">
        <w:trPr>
          <w:trHeight w:val="5516"/>
        </w:trPr>
        <w:tc>
          <w:tcPr>
            <w:tcW w:w="9781" w:type="dxa"/>
            <w:gridSpan w:val="4"/>
            <w:shd w:val="clear" w:color="auto" w:fill="auto"/>
          </w:tcPr>
          <w:p w14:paraId="6D755D2D" w14:textId="77777777" w:rsidR="00C25073" w:rsidRPr="00377C20" w:rsidRDefault="00C25073" w:rsidP="00C25073">
            <w:pPr>
              <w:ind w:left="709" w:right="-874"/>
              <w:rPr>
                <w:rFonts w:ascii="Arial" w:hAnsi="Arial" w:cs="Arial"/>
                <w:b/>
              </w:rPr>
            </w:pPr>
          </w:p>
          <w:p w14:paraId="4A847365" w14:textId="77777777" w:rsidR="00FC05A7" w:rsidRDefault="001C2BD6" w:rsidP="00C25073">
            <w:pPr>
              <w:ind w:left="709" w:right="-874"/>
            </w:pPr>
            <w:r>
              <w:rPr>
                <w:noProof/>
              </w:rPr>
              <w:drawing>
                <wp:anchor distT="0" distB="0" distL="114300" distR="114300" simplePos="0" relativeHeight="251658240" behindDoc="0" locked="0" layoutInCell="1" allowOverlap="1" wp14:anchorId="587DB109" wp14:editId="69ADF344">
                  <wp:simplePos x="0" y="0"/>
                  <wp:positionH relativeFrom="character">
                    <wp:posOffset>-420370</wp:posOffset>
                  </wp:positionH>
                  <wp:positionV relativeFrom="line">
                    <wp:posOffset>80010</wp:posOffset>
                  </wp:positionV>
                  <wp:extent cx="6023610" cy="3086100"/>
                  <wp:effectExtent l="0" t="0" r="0" b="19050"/>
                  <wp:wrapNone/>
                  <wp:docPr id="101" name="Organization Chart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C25073" w:rsidRPr="00377C20">
              <w:rPr>
                <w:rFonts w:ascii="Arial" w:hAnsi="Arial" w:cs="Arial"/>
                <w:b/>
              </w:rPr>
              <w:t>Structure:</w:t>
            </w:r>
          </w:p>
          <w:p w14:paraId="564BC0D5" w14:textId="77777777" w:rsidR="0047378F" w:rsidRDefault="0047378F" w:rsidP="00C25073">
            <w:pPr>
              <w:ind w:left="709" w:right="-874"/>
            </w:pPr>
          </w:p>
          <w:p w14:paraId="33318EBC" w14:textId="77777777" w:rsidR="0047378F" w:rsidRDefault="0047378F" w:rsidP="00C25073">
            <w:pPr>
              <w:ind w:left="709" w:right="-874"/>
            </w:pPr>
          </w:p>
          <w:p w14:paraId="0F3D9698" w14:textId="77777777" w:rsidR="0047378F" w:rsidRDefault="0047378F" w:rsidP="00C25073">
            <w:pPr>
              <w:ind w:left="709" w:right="-874"/>
            </w:pPr>
          </w:p>
          <w:p w14:paraId="48C705F5" w14:textId="77777777" w:rsidR="0047378F" w:rsidRDefault="0047378F" w:rsidP="00C25073">
            <w:pPr>
              <w:ind w:left="709" w:right="-874"/>
            </w:pPr>
          </w:p>
          <w:p w14:paraId="163C5F73" w14:textId="77777777" w:rsidR="0047378F" w:rsidRDefault="0047378F" w:rsidP="00C25073">
            <w:pPr>
              <w:ind w:left="709" w:right="-874"/>
            </w:pPr>
          </w:p>
          <w:p w14:paraId="25267148" w14:textId="77777777" w:rsidR="0047378F" w:rsidRDefault="0047378F" w:rsidP="00C25073">
            <w:pPr>
              <w:ind w:left="709" w:right="-874"/>
            </w:pPr>
          </w:p>
          <w:p w14:paraId="4ED49AF7" w14:textId="77777777" w:rsidR="0047378F" w:rsidRDefault="0047378F" w:rsidP="00C25073">
            <w:pPr>
              <w:ind w:left="709" w:right="-874"/>
            </w:pPr>
          </w:p>
          <w:p w14:paraId="4D49DE54" w14:textId="77777777" w:rsidR="0047378F" w:rsidRDefault="0047378F" w:rsidP="00C25073">
            <w:pPr>
              <w:ind w:left="709" w:right="-874"/>
            </w:pPr>
          </w:p>
          <w:p w14:paraId="25E32C3C" w14:textId="77777777" w:rsidR="00C25073" w:rsidRPr="00377C20" w:rsidRDefault="00C25073" w:rsidP="00C25073">
            <w:pPr>
              <w:ind w:left="709" w:right="-874"/>
              <w:rPr>
                <w:rFonts w:ascii="Arial" w:hAnsi="Arial" w:cs="Arial"/>
                <w:b/>
              </w:rPr>
            </w:pPr>
          </w:p>
          <w:p w14:paraId="1724CCF8" w14:textId="77777777" w:rsidR="00C25073" w:rsidRPr="00377C20" w:rsidRDefault="00C25073" w:rsidP="00C25073">
            <w:pPr>
              <w:ind w:left="709" w:right="-874"/>
              <w:rPr>
                <w:rFonts w:ascii="Arial" w:hAnsi="Arial" w:cs="Arial"/>
                <w:b/>
              </w:rPr>
            </w:pPr>
          </w:p>
          <w:p w14:paraId="79D81165" w14:textId="77777777" w:rsidR="00C25073" w:rsidRPr="00377C20" w:rsidRDefault="00C25073" w:rsidP="00C25073">
            <w:pPr>
              <w:ind w:right="-108"/>
              <w:rPr>
                <w:b/>
              </w:rPr>
            </w:pPr>
          </w:p>
        </w:tc>
      </w:tr>
      <w:tr w:rsidR="00C25073" w:rsidRPr="00377C20" w14:paraId="1680CC02" w14:textId="77777777" w:rsidTr="0047378F">
        <w:tc>
          <w:tcPr>
            <w:tcW w:w="9781" w:type="dxa"/>
            <w:gridSpan w:val="4"/>
            <w:shd w:val="clear" w:color="auto" w:fill="C0C0C0"/>
          </w:tcPr>
          <w:p w14:paraId="7D0DD3BC" w14:textId="77777777" w:rsidR="00C25073" w:rsidRPr="00377C20" w:rsidRDefault="00C25073" w:rsidP="00667F27">
            <w:pPr>
              <w:ind w:right="-6"/>
              <w:rPr>
                <w:rFonts w:ascii="Arial Bold" w:hAnsi="Arial Bold" w:cs="Arial"/>
                <w:b/>
              </w:rPr>
            </w:pPr>
            <w:r w:rsidRPr="00377C20">
              <w:rPr>
                <w:rFonts w:ascii="Arial Bold" w:hAnsi="Arial Bold" w:cs="Arial"/>
                <w:b/>
              </w:rPr>
              <w:t xml:space="preserve">Special Knowledge Requirement. Will be used for shortlisting. </w:t>
            </w:r>
          </w:p>
        </w:tc>
      </w:tr>
      <w:tr w:rsidR="00C25073" w:rsidRPr="00377C20" w14:paraId="62E472B6" w14:textId="77777777" w:rsidTr="0047378F">
        <w:tc>
          <w:tcPr>
            <w:tcW w:w="7908" w:type="dxa"/>
            <w:gridSpan w:val="3"/>
            <w:shd w:val="clear" w:color="auto" w:fill="auto"/>
          </w:tcPr>
          <w:p w14:paraId="661F342D" w14:textId="77777777" w:rsidR="00C25073" w:rsidRPr="00377C20" w:rsidRDefault="00C25073" w:rsidP="00C25073">
            <w:pPr>
              <w:ind w:right="-6"/>
              <w:rPr>
                <w:rFonts w:ascii="Arial" w:hAnsi="Arial" w:cs="Arial"/>
                <w:b/>
              </w:rPr>
            </w:pPr>
          </w:p>
        </w:tc>
        <w:tc>
          <w:tcPr>
            <w:tcW w:w="1873" w:type="dxa"/>
            <w:shd w:val="clear" w:color="auto" w:fill="auto"/>
          </w:tcPr>
          <w:p w14:paraId="56219F2D" w14:textId="77777777" w:rsidR="00C25073" w:rsidRPr="00377C20" w:rsidRDefault="00C25073" w:rsidP="00C25073">
            <w:pPr>
              <w:rPr>
                <w:rFonts w:ascii="Arial" w:hAnsi="Arial" w:cs="Arial"/>
                <w:b/>
              </w:rPr>
            </w:pPr>
            <w:r w:rsidRPr="00377C20">
              <w:rPr>
                <w:rFonts w:ascii="Arial" w:hAnsi="Arial" w:cs="Arial"/>
                <w:b/>
              </w:rPr>
              <w:t>Essential</w:t>
            </w:r>
          </w:p>
        </w:tc>
      </w:tr>
      <w:tr w:rsidR="00C25073" w:rsidRPr="00377C20" w14:paraId="200AE349" w14:textId="77777777" w:rsidTr="0047378F">
        <w:tc>
          <w:tcPr>
            <w:tcW w:w="7908" w:type="dxa"/>
            <w:gridSpan w:val="3"/>
            <w:shd w:val="clear" w:color="auto" w:fill="auto"/>
          </w:tcPr>
          <w:p w14:paraId="7111A980" w14:textId="77777777" w:rsidR="00C25073" w:rsidRPr="00377C20" w:rsidRDefault="00C25073" w:rsidP="00C25073">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1873" w:type="dxa"/>
            <w:shd w:val="clear" w:color="auto" w:fill="auto"/>
          </w:tcPr>
          <w:p w14:paraId="4DA0773B" w14:textId="77777777" w:rsidR="00C25073" w:rsidRPr="00377C20" w:rsidRDefault="00C25073" w:rsidP="00C25073">
            <w:pPr>
              <w:rPr>
                <w:rFonts w:ascii="Arial" w:hAnsi="Arial" w:cs="Arial"/>
              </w:rPr>
            </w:pPr>
          </w:p>
        </w:tc>
      </w:tr>
      <w:tr w:rsidR="00C25073" w:rsidRPr="00377C20" w14:paraId="4EAA6991" w14:textId="77777777" w:rsidTr="0047378F">
        <w:tc>
          <w:tcPr>
            <w:tcW w:w="7908" w:type="dxa"/>
            <w:gridSpan w:val="3"/>
            <w:shd w:val="clear" w:color="auto" w:fill="auto"/>
          </w:tcPr>
          <w:p w14:paraId="5CBE1A9F" w14:textId="77777777" w:rsidR="00C25073" w:rsidRDefault="00C25073" w:rsidP="00C25073">
            <w:pPr>
              <w:pStyle w:val="Default"/>
            </w:pPr>
            <w:r>
              <w:t xml:space="preserve">Due to the Government’s Fluency in English for posts where employees speak directly to members of the public the postholder is required to meet the </w:t>
            </w:r>
            <w:r>
              <w:rPr>
                <w:u w:val="single"/>
              </w:rPr>
              <w:t>Advanced threshold</w:t>
            </w:r>
            <w:r>
              <w:t xml:space="preserve"> level which will be applied where the postholder requires a greater level of sensitive interaction with the public. </w:t>
            </w:r>
          </w:p>
          <w:p w14:paraId="04101AF6" w14:textId="77777777" w:rsidR="00C25073" w:rsidRPr="000930C1" w:rsidRDefault="00C25073" w:rsidP="00C25073">
            <w:pPr>
              <w:pStyle w:val="Default"/>
            </w:pPr>
            <w:r>
              <w:t>You must be able to demonstrate that you can express yourself fluently and spontaneously (this will also be tested during the interview).</w:t>
            </w:r>
          </w:p>
        </w:tc>
        <w:tc>
          <w:tcPr>
            <w:tcW w:w="1873" w:type="dxa"/>
            <w:shd w:val="clear" w:color="auto" w:fill="auto"/>
          </w:tcPr>
          <w:p w14:paraId="78E6F0A2" w14:textId="77777777" w:rsidR="00C25073" w:rsidRPr="00377C20" w:rsidRDefault="00C25073" w:rsidP="00C25073">
            <w:pPr>
              <w:rPr>
                <w:rFonts w:ascii="Arial" w:hAnsi="Arial" w:cs="Arial"/>
              </w:rPr>
            </w:pPr>
            <w:r>
              <w:rPr>
                <w:rFonts w:ascii="Arial" w:hAnsi="Arial" w:cs="Arial"/>
              </w:rPr>
              <w:t>x</w:t>
            </w:r>
          </w:p>
        </w:tc>
      </w:tr>
      <w:tr w:rsidR="00C25073" w:rsidRPr="00377C20" w14:paraId="0260C4A8" w14:textId="77777777" w:rsidTr="0047378F">
        <w:tc>
          <w:tcPr>
            <w:tcW w:w="7908" w:type="dxa"/>
            <w:gridSpan w:val="3"/>
            <w:shd w:val="clear" w:color="auto" w:fill="auto"/>
          </w:tcPr>
          <w:p w14:paraId="7AA0BD1C" w14:textId="77777777" w:rsidR="00C25073" w:rsidRPr="00377C20" w:rsidRDefault="00C25073" w:rsidP="00C25073">
            <w:pPr>
              <w:autoSpaceDE w:val="0"/>
              <w:autoSpaceDN w:val="0"/>
              <w:adjustRightInd w:val="0"/>
              <w:rPr>
                <w:rFonts w:ascii="Arial" w:hAnsi="Arial" w:cs="Arial"/>
              </w:rPr>
            </w:pPr>
            <w:r w:rsidRPr="00377C20">
              <w:rPr>
                <w:rFonts w:ascii="Arial" w:hAnsi="Arial" w:cs="Arial"/>
              </w:rPr>
              <w:t>Uses knowledge of Health, Safety and Environmental policies, procedures and regulations including risks in own area of</w:t>
            </w:r>
          </w:p>
          <w:p w14:paraId="0383C86C" w14:textId="0D20C157" w:rsidR="00C25073" w:rsidRPr="00377C20" w:rsidRDefault="00863172" w:rsidP="00C25073">
            <w:pPr>
              <w:rPr>
                <w:rFonts w:ascii="Arial" w:hAnsi="Arial" w:cs="Arial"/>
              </w:rPr>
            </w:pPr>
            <w:r w:rsidRPr="00377C20">
              <w:rPr>
                <w:rFonts w:ascii="Arial" w:hAnsi="Arial" w:cs="Arial"/>
              </w:rPr>
              <w:t>W</w:t>
            </w:r>
            <w:r w:rsidR="00C25073" w:rsidRPr="00377C20">
              <w:rPr>
                <w:rFonts w:ascii="Arial" w:hAnsi="Arial" w:cs="Arial"/>
              </w:rPr>
              <w:t>ork</w:t>
            </w:r>
          </w:p>
        </w:tc>
        <w:tc>
          <w:tcPr>
            <w:tcW w:w="1873" w:type="dxa"/>
            <w:shd w:val="clear" w:color="auto" w:fill="auto"/>
          </w:tcPr>
          <w:p w14:paraId="71AC846A" w14:textId="77777777" w:rsidR="00C25073" w:rsidRPr="00377C20" w:rsidRDefault="0047378F" w:rsidP="0047378F">
            <w:pPr>
              <w:rPr>
                <w:rFonts w:ascii="Arial" w:hAnsi="Arial" w:cs="Arial"/>
              </w:rPr>
            </w:pPr>
            <w:r>
              <w:rPr>
                <w:rFonts w:ascii="Arial" w:hAnsi="Arial" w:cs="Arial"/>
              </w:rPr>
              <w:t>x</w:t>
            </w:r>
          </w:p>
        </w:tc>
      </w:tr>
      <w:tr w:rsidR="00C25073" w:rsidRPr="00377C20" w14:paraId="4B870712" w14:textId="77777777" w:rsidTr="0047378F">
        <w:tc>
          <w:tcPr>
            <w:tcW w:w="7908" w:type="dxa"/>
            <w:gridSpan w:val="3"/>
            <w:shd w:val="clear" w:color="auto" w:fill="auto"/>
          </w:tcPr>
          <w:p w14:paraId="5565151B" w14:textId="77777777" w:rsidR="00C25073" w:rsidRPr="00377C20" w:rsidRDefault="0047378F" w:rsidP="00C25073">
            <w:pPr>
              <w:autoSpaceDE w:val="0"/>
              <w:autoSpaceDN w:val="0"/>
              <w:adjustRightInd w:val="0"/>
              <w:rPr>
                <w:rFonts w:ascii="Arial" w:hAnsi="Arial" w:cs="Arial"/>
              </w:rPr>
            </w:pPr>
            <w:r>
              <w:rPr>
                <w:rFonts w:ascii="Arial" w:hAnsi="Arial" w:cs="Arial"/>
              </w:rPr>
              <w:t>Able to implement, maintain and manage accurate information retention systems both manual and computerised.</w:t>
            </w:r>
          </w:p>
        </w:tc>
        <w:tc>
          <w:tcPr>
            <w:tcW w:w="1873" w:type="dxa"/>
            <w:shd w:val="clear" w:color="auto" w:fill="auto"/>
          </w:tcPr>
          <w:p w14:paraId="21E78FDE" w14:textId="77777777" w:rsidR="00C25073" w:rsidRPr="00377C20" w:rsidRDefault="0047378F" w:rsidP="0047378F">
            <w:pPr>
              <w:rPr>
                <w:rFonts w:ascii="Arial" w:hAnsi="Arial" w:cs="Arial"/>
              </w:rPr>
            </w:pPr>
            <w:r>
              <w:rPr>
                <w:rFonts w:ascii="Arial" w:hAnsi="Arial" w:cs="Arial"/>
              </w:rPr>
              <w:t>x</w:t>
            </w:r>
          </w:p>
        </w:tc>
      </w:tr>
      <w:tr w:rsidR="00C25073" w:rsidRPr="00377C20" w14:paraId="2E6DF089" w14:textId="77777777" w:rsidTr="0047378F">
        <w:tc>
          <w:tcPr>
            <w:tcW w:w="7908" w:type="dxa"/>
            <w:gridSpan w:val="3"/>
            <w:shd w:val="clear" w:color="auto" w:fill="auto"/>
          </w:tcPr>
          <w:p w14:paraId="16272C10" w14:textId="77777777" w:rsidR="00C25073" w:rsidRPr="00377C20" w:rsidRDefault="00C25073" w:rsidP="00C25073">
            <w:pPr>
              <w:autoSpaceDE w:val="0"/>
              <w:autoSpaceDN w:val="0"/>
              <w:adjustRightInd w:val="0"/>
              <w:rPr>
                <w:rFonts w:ascii="Arial" w:hAnsi="Arial" w:cs="Arial"/>
              </w:rPr>
            </w:pPr>
            <w:r w:rsidRPr="00377C20">
              <w:rPr>
                <w:rFonts w:ascii="Arial" w:hAnsi="Arial" w:cs="Arial"/>
              </w:rPr>
              <w:t>Ability to adopt a process of continual improvement and suggest ways of</w:t>
            </w:r>
          </w:p>
          <w:p w14:paraId="77D21237" w14:textId="77777777" w:rsidR="00C25073" w:rsidRPr="00377C20" w:rsidRDefault="00C25073" w:rsidP="00C25073">
            <w:pPr>
              <w:autoSpaceDE w:val="0"/>
              <w:autoSpaceDN w:val="0"/>
              <w:adjustRightInd w:val="0"/>
              <w:rPr>
                <w:rFonts w:ascii="Arial" w:hAnsi="Arial" w:cs="Arial"/>
              </w:rPr>
            </w:pPr>
            <w:r w:rsidRPr="00377C20">
              <w:rPr>
                <w:rFonts w:ascii="Arial" w:hAnsi="Arial" w:cs="Arial"/>
              </w:rPr>
              <w:t>working more efficient and effectively to improve service delivery.</w:t>
            </w:r>
          </w:p>
        </w:tc>
        <w:tc>
          <w:tcPr>
            <w:tcW w:w="1873" w:type="dxa"/>
            <w:shd w:val="clear" w:color="auto" w:fill="auto"/>
          </w:tcPr>
          <w:p w14:paraId="5111AEDB" w14:textId="77777777" w:rsidR="00C25073" w:rsidRPr="00377C20" w:rsidRDefault="0047378F" w:rsidP="0047378F">
            <w:pPr>
              <w:rPr>
                <w:rFonts w:ascii="Arial" w:hAnsi="Arial" w:cs="Arial"/>
              </w:rPr>
            </w:pPr>
            <w:r>
              <w:rPr>
                <w:rFonts w:ascii="Arial" w:hAnsi="Arial" w:cs="Arial"/>
              </w:rPr>
              <w:t>x</w:t>
            </w:r>
          </w:p>
        </w:tc>
      </w:tr>
      <w:tr w:rsidR="00C25073" w:rsidRPr="00377C20" w14:paraId="3FB39B8D" w14:textId="77777777" w:rsidTr="0047378F">
        <w:tc>
          <w:tcPr>
            <w:tcW w:w="7908" w:type="dxa"/>
            <w:gridSpan w:val="3"/>
            <w:shd w:val="clear" w:color="auto" w:fill="auto"/>
          </w:tcPr>
          <w:p w14:paraId="4AB17D9A" w14:textId="041D32FB" w:rsidR="00C25073" w:rsidRPr="00177D91" w:rsidRDefault="00C25073" w:rsidP="00C25073">
            <w:pPr>
              <w:autoSpaceDE w:val="0"/>
              <w:autoSpaceDN w:val="0"/>
              <w:adjustRightInd w:val="0"/>
              <w:rPr>
                <w:rFonts w:ascii="Arial" w:hAnsi="Arial" w:cs="Arial"/>
              </w:rPr>
            </w:pPr>
            <w:r w:rsidRPr="00177D91">
              <w:rPr>
                <w:rFonts w:ascii="Arial" w:hAnsi="Arial" w:cs="Arial"/>
              </w:rPr>
              <w:t xml:space="preserve">Able to communicate sensitively with internal and external customers both face to face and over the telephone in </w:t>
            </w:r>
            <w:r w:rsidR="00D11AB7" w:rsidRPr="00177D91">
              <w:rPr>
                <w:rFonts w:ascii="Arial" w:hAnsi="Arial" w:cs="Arial"/>
              </w:rPr>
              <w:t>a</w:t>
            </w:r>
            <w:r w:rsidRPr="00177D91">
              <w:rPr>
                <w:rFonts w:ascii="Arial" w:hAnsi="Arial" w:cs="Arial"/>
              </w:rPr>
              <w:t xml:space="preserve"> </w:t>
            </w:r>
            <w:r>
              <w:rPr>
                <w:rFonts w:ascii="Arial" w:hAnsi="Arial" w:cs="Arial"/>
              </w:rPr>
              <w:t xml:space="preserve">professional manner </w:t>
            </w:r>
          </w:p>
        </w:tc>
        <w:tc>
          <w:tcPr>
            <w:tcW w:w="1873" w:type="dxa"/>
            <w:shd w:val="clear" w:color="auto" w:fill="auto"/>
          </w:tcPr>
          <w:p w14:paraId="162C61E0" w14:textId="77777777" w:rsidR="00C25073" w:rsidRDefault="0047378F" w:rsidP="0047378F">
            <w:pPr>
              <w:rPr>
                <w:rFonts w:ascii="Arial" w:hAnsi="Arial" w:cs="Arial"/>
              </w:rPr>
            </w:pPr>
            <w:r>
              <w:rPr>
                <w:rFonts w:ascii="Arial" w:hAnsi="Arial" w:cs="Arial"/>
              </w:rPr>
              <w:t>x</w:t>
            </w:r>
          </w:p>
        </w:tc>
      </w:tr>
      <w:tr w:rsidR="00C25073" w:rsidRPr="00377C20" w14:paraId="54E0973D" w14:textId="77777777" w:rsidTr="0047378F">
        <w:tc>
          <w:tcPr>
            <w:tcW w:w="7908" w:type="dxa"/>
            <w:gridSpan w:val="3"/>
            <w:shd w:val="clear" w:color="auto" w:fill="auto"/>
          </w:tcPr>
          <w:p w14:paraId="68634D82" w14:textId="77777777" w:rsidR="00C25073" w:rsidRPr="00177D91" w:rsidRDefault="00C25073" w:rsidP="00C25073">
            <w:pPr>
              <w:autoSpaceDE w:val="0"/>
              <w:autoSpaceDN w:val="0"/>
              <w:adjustRightInd w:val="0"/>
              <w:rPr>
                <w:rFonts w:ascii="Arial" w:hAnsi="Arial" w:cs="Arial"/>
              </w:rPr>
            </w:pPr>
            <w:r w:rsidRPr="00177D91">
              <w:rPr>
                <w:rFonts w:ascii="Arial" w:hAnsi="Arial" w:cs="Arial"/>
              </w:rPr>
              <w:lastRenderedPageBreak/>
              <w:t>Knows and understands how to use, interpret, handle and communicate</w:t>
            </w:r>
          </w:p>
          <w:p w14:paraId="44A15389" w14:textId="423902F7" w:rsidR="00C25073" w:rsidRPr="00177D91" w:rsidRDefault="00863172" w:rsidP="00C25073">
            <w:pPr>
              <w:rPr>
                <w:rFonts w:ascii="Arial" w:hAnsi="Arial" w:cs="Arial"/>
              </w:rPr>
            </w:pPr>
            <w:r w:rsidRPr="00177D91">
              <w:rPr>
                <w:rFonts w:ascii="Arial" w:hAnsi="Arial" w:cs="Arial"/>
              </w:rPr>
              <w:t>I</w:t>
            </w:r>
            <w:r w:rsidR="00C25073" w:rsidRPr="00177D91">
              <w:rPr>
                <w:rFonts w:ascii="Arial" w:hAnsi="Arial" w:cs="Arial"/>
              </w:rPr>
              <w:t>nformation</w:t>
            </w:r>
          </w:p>
        </w:tc>
        <w:tc>
          <w:tcPr>
            <w:tcW w:w="1873" w:type="dxa"/>
            <w:shd w:val="clear" w:color="auto" w:fill="auto"/>
          </w:tcPr>
          <w:p w14:paraId="7C0E8A67" w14:textId="77777777" w:rsidR="00C25073" w:rsidRPr="00377C20" w:rsidRDefault="0047378F" w:rsidP="0047378F">
            <w:pPr>
              <w:rPr>
                <w:rFonts w:ascii="Arial" w:hAnsi="Arial" w:cs="Arial"/>
              </w:rPr>
            </w:pPr>
            <w:r>
              <w:rPr>
                <w:rFonts w:ascii="Arial" w:hAnsi="Arial" w:cs="Arial"/>
              </w:rPr>
              <w:t>x</w:t>
            </w:r>
          </w:p>
        </w:tc>
      </w:tr>
      <w:tr w:rsidR="00C25073" w:rsidRPr="00377C20" w14:paraId="3E499EB2" w14:textId="77777777" w:rsidTr="0047378F">
        <w:tc>
          <w:tcPr>
            <w:tcW w:w="7908" w:type="dxa"/>
            <w:gridSpan w:val="3"/>
            <w:shd w:val="clear" w:color="auto" w:fill="auto"/>
          </w:tcPr>
          <w:p w14:paraId="4716E8E2" w14:textId="77777777" w:rsidR="00C25073" w:rsidRPr="00177D91" w:rsidRDefault="00C25073" w:rsidP="00C25073">
            <w:pPr>
              <w:rPr>
                <w:rFonts w:ascii="Arial" w:hAnsi="Arial" w:cs="Arial"/>
                <w:color w:val="000000"/>
              </w:rPr>
            </w:pPr>
            <w:r w:rsidRPr="00177D91">
              <w:rPr>
                <w:rFonts w:ascii="Arial" w:hAnsi="Arial" w:cs="Arial"/>
              </w:rPr>
              <w:t>Must be accurate &amp; able to demonstrate good numeracy and literacy skills</w:t>
            </w:r>
          </w:p>
        </w:tc>
        <w:tc>
          <w:tcPr>
            <w:tcW w:w="1873" w:type="dxa"/>
            <w:shd w:val="clear" w:color="auto" w:fill="auto"/>
          </w:tcPr>
          <w:p w14:paraId="54F10B41" w14:textId="77777777" w:rsidR="00C25073" w:rsidRPr="00377C20" w:rsidRDefault="0047378F" w:rsidP="0047378F">
            <w:pPr>
              <w:rPr>
                <w:rFonts w:ascii="Arial" w:hAnsi="Arial" w:cs="Arial"/>
              </w:rPr>
            </w:pPr>
            <w:r>
              <w:rPr>
                <w:rFonts w:ascii="Arial" w:hAnsi="Arial" w:cs="Arial"/>
              </w:rPr>
              <w:t>x</w:t>
            </w:r>
          </w:p>
        </w:tc>
      </w:tr>
      <w:tr w:rsidR="00C25073" w:rsidRPr="00377C20" w14:paraId="678E422B" w14:textId="77777777" w:rsidTr="0047378F">
        <w:tc>
          <w:tcPr>
            <w:tcW w:w="7908" w:type="dxa"/>
            <w:gridSpan w:val="3"/>
            <w:shd w:val="clear" w:color="auto" w:fill="auto"/>
          </w:tcPr>
          <w:p w14:paraId="2959E397" w14:textId="77777777" w:rsidR="00C25073" w:rsidRPr="00177D91" w:rsidRDefault="0047378F" w:rsidP="0047378F">
            <w:pPr>
              <w:rPr>
                <w:rFonts w:ascii="Arial" w:hAnsi="Arial" w:cs="Arial"/>
                <w:color w:val="000000"/>
              </w:rPr>
            </w:pPr>
            <w:r>
              <w:rPr>
                <w:rFonts w:ascii="Arial" w:hAnsi="Arial" w:cs="Arial"/>
              </w:rPr>
              <w:t>Able to work flexibly to accommodate the needs of the service</w:t>
            </w:r>
            <w:r w:rsidRPr="00177D91">
              <w:rPr>
                <w:rFonts w:ascii="Arial" w:hAnsi="Arial" w:cs="Arial"/>
              </w:rPr>
              <w:t xml:space="preserve"> </w:t>
            </w:r>
          </w:p>
        </w:tc>
        <w:tc>
          <w:tcPr>
            <w:tcW w:w="1873" w:type="dxa"/>
            <w:shd w:val="clear" w:color="auto" w:fill="auto"/>
          </w:tcPr>
          <w:p w14:paraId="787CD1EC" w14:textId="77777777" w:rsidR="00C25073" w:rsidRPr="00377C20" w:rsidRDefault="00C25073" w:rsidP="00C25073">
            <w:pPr>
              <w:rPr>
                <w:rFonts w:ascii="Arial" w:hAnsi="Arial" w:cs="Arial"/>
              </w:rPr>
            </w:pPr>
            <w:r>
              <w:rPr>
                <w:rFonts w:ascii="Arial" w:hAnsi="Arial" w:cs="Arial"/>
              </w:rPr>
              <w:t>x</w:t>
            </w:r>
          </w:p>
        </w:tc>
      </w:tr>
      <w:tr w:rsidR="00C25073" w:rsidRPr="00377C20" w14:paraId="64FC5E58" w14:textId="77777777" w:rsidTr="0047378F">
        <w:tc>
          <w:tcPr>
            <w:tcW w:w="7908" w:type="dxa"/>
            <w:gridSpan w:val="3"/>
            <w:shd w:val="clear" w:color="auto" w:fill="auto"/>
          </w:tcPr>
          <w:p w14:paraId="578D5A24" w14:textId="77777777" w:rsidR="00C25073" w:rsidRPr="00377C20" w:rsidRDefault="00327888" w:rsidP="00C25073">
            <w:pPr>
              <w:rPr>
                <w:rFonts w:ascii="Arial" w:hAnsi="Arial" w:cs="Arial"/>
                <w:b/>
                <w:color w:val="000000"/>
              </w:rPr>
            </w:pPr>
            <w:r>
              <w:rPr>
                <w:rFonts w:ascii="Arial" w:hAnsi="Arial" w:cs="Arial"/>
                <w:color w:val="000000"/>
              </w:rPr>
              <w:t>Has the capacity to manage own workload, carry out a number of specific tasks accurately to a high standard</w:t>
            </w:r>
          </w:p>
        </w:tc>
        <w:tc>
          <w:tcPr>
            <w:tcW w:w="1873" w:type="dxa"/>
            <w:shd w:val="clear" w:color="auto" w:fill="auto"/>
          </w:tcPr>
          <w:p w14:paraId="64C7EDD8" w14:textId="77777777" w:rsidR="00C25073" w:rsidRPr="00377C20" w:rsidRDefault="00327888" w:rsidP="00C25073">
            <w:pPr>
              <w:rPr>
                <w:rFonts w:ascii="Arial" w:hAnsi="Arial" w:cs="Arial"/>
              </w:rPr>
            </w:pPr>
            <w:r>
              <w:rPr>
                <w:rFonts w:ascii="Arial" w:hAnsi="Arial" w:cs="Arial"/>
              </w:rPr>
              <w:t>x</w:t>
            </w:r>
          </w:p>
        </w:tc>
      </w:tr>
      <w:tr w:rsidR="0047378F" w:rsidRPr="00377C20" w14:paraId="649C0D6C" w14:textId="77777777" w:rsidTr="0047378F">
        <w:tc>
          <w:tcPr>
            <w:tcW w:w="7908" w:type="dxa"/>
            <w:gridSpan w:val="3"/>
            <w:shd w:val="clear" w:color="auto" w:fill="auto"/>
          </w:tcPr>
          <w:p w14:paraId="40BC3EDE" w14:textId="77777777" w:rsidR="0047378F" w:rsidRPr="00377C20" w:rsidRDefault="00327888" w:rsidP="00C25073">
            <w:pPr>
              <w:rPr>
                <w:rFonts w:ascii="Arial" w:hAnsi="Arial" w:cs="Arial"/>
                <w:b/>
                <w:color w:val="000000"/>
              </w:rPr>
            </w:pPr>
            <w:r w:rsidRPr="00A5155B">
              <w:rPr>
                <w:rFonts w:ascii="Arial" w:hAnsi="Arial" w:cs="Arial"/>
              </w:rPr>
              <w:t>The applicant is required to provide evidence of having previously spoken fluently to members of the public in order to m</w:t>
            </w:r>
            <w:r>
              <w:rPr>
                <w:rFonts w:ascii="Arial" w:hAnsi="Arial" w:cs="Arial"/>
              </w:rPr>
              <w:t>eet the lower threshold level</w:t>
            </w:r>
            <w:r w:rsidRPr="00A5155B">
              <w:rPr>
                <w:rFonts w:ascii="Arial" w:hAnsi="Arial" w:cs="Arial"/>
              </w:rPr>
              <w:t xml:space="preserve"> outlined under Special Knowledge above.  </w:t>
            </w:r>
          </w:p>
        </w:tc>
        <w:tc>
          <w:tcPr>
            <w:tcW w:w="1873" w:type="dxa"/>
            <w:shd w:val="clear" w:color="auto" w:fill="auto"/>
          </w:tcPr>
          <w:p w14:paraId="10C4AFE1" w14:textId="77777777" w:rsidR="0047378F" w:rsidRPr="00377C20" w:rsidRDefault="00327888" w:rsidP="00C25073">
            <w:pPr>
              <w:rPr>
                <w:rFonts w:ascii="Arial" w:hAnsi="Arial" w:cs="Arial"/>
              </w:rPr>
            </w:pPr>
            <w:r>
              <w:rPr>
                <w:rFonts w:ascii="Arial" w:hAnsi="Arial" w:cs="Arial"/>
              </w:rPr>
              <w:t>x</w:t>
            </w:r>
          </w:p>
        </w:tc>
      </w:tr>
      <w:tr w:rsidR="0047378F" w:rsidRPr="00377C20" w14:paraId="64ACC3D6" w14:textId="77777777" w:rsidTr="0047378F">
        <w:tc>
          <w:tcPr>
            <w:tcW w:w="7908" w:type="dxa"/>
            <w:gridSpan w:val="3"/>
            <w:shd w:val="clear" w:color="auto" w:fill="auto"/>
          </w:tcPr>
          <w:p w14:paraId="51BBDB66" w14:textId="77777777" w:rsidR="0047378F" w:rsidRPr="00377C20" w:rsidRDefault="00327888" w:rsidP="00327888">
            <w:pPr>
              <w:rPr>
                <w:rFonts w:ascii="Arial" w:hAnsi="Arial" w:cs="Arial"/>
                <w:b/>
                <w:color w:val="000000"/>
              </w:rPr>
            </w:pPr>
            <w:r>
              <w:rPr>
                <w:rFonts w:ascii="Arial" w:hAnsi="Arial" w:cs="Arial"/>
              </w:rPr>
              <w:t xml:space="preserve">Health and Safety Experience and Training </w:t>
            </w:r>
          </w:p>
        </w:tc>
        <w:tc>
          <w:tcPr>
            <w:tcW w:w="1873" w:type="dxa"/>
            <w:shd w:val="clear" w:color="auto" w:fill="auto"/>
          </w:tcPr>
          <w:p w14:paraId="2EDCB8DD" w14:textId="77777777" w:rsidR="0047378F" w:rsidRPr="00377C20" w:rsidRDefault="00327888" w:rsidP="00C25073">
            <w:pPr>
              <w:rPr>
                <w:rFonts w:ascii="Arial" w:hAnsi="Arial" w:cs="Arial"/>
              </w:rPr>
            </w:pPr>
            <w:r>
              <w:rPr>
                <w:rFonts w:ascii="Arial" w:hAnsi="Arial" w:cs="Arial"/>
              </w:rPr>
              <w:t>x</w:t>
            </w:r>
          </w:p>
        </w:tc>
      </w:tr>
      <w:tr w:rsidR="0047378F" w:rsidRPr="00377C20" w14:paraId="3DA2EAF9" w14:textId="77777777" w:rsidTr="0047378F">
        <w:tc>
          <w:tcPr>
            <w:tcW w:w="7908" w:type="dxa"/>
            <w:gridSpan w:val="3"/>
            <w:shd w:val="clear" w:color="auto" w:fill="auto"/>
          </w:tcPr>
          <w:p w14:paraId="52E1C281" w14:textId="1F9161A9" w:rsidR="0047378F" w:rsidRPr="00377C20" w:rsidRDefault="00327888" w:rsidP="00327888">
            <w:pPr>
              <w:rPr>
                <w:rFonts w:ascii="Arial" w:hAnsi="Arial" w:cs="Arial"/>
                <w:b/>
                <w:color w:val="000000"/>
              </w:rPr>
            </w:pPr>
            <w:r>
              <w:rPr>
                <w:rFonts w:ascii="Arial" w:hAnsi="Arial" w:cs="Arial"/>
              </w:rPr>
              <w:t xml:space="preserve">Knowledge of managing facilities in a retail or leisure environment </w:t>
            </w:r>
            <w:r w:rsidR="00D11AB7" w:rsidRPr="00D11AB7">
              <w:rPr>
                <w:rFonts w:ascii="Arial" w:hAnsi="Arial" w:cs="Arial"/>
              </w:rPr>
              <w:t>in the areas of cleaning, maintenance &amp; security</w:t>
            </w:r>
          </w:p>
        </w:tc>
        <w:tc>
          <w:tcPr>
            <w:tcW w:w="1873" w:type="dxa"/>
            <w:shd w:val="clear" w:color="auto" w:fill="auto"/>
          </w:tcPr>
          <w:p w14:paraId="39EFBFEE" w14:textId="77777777" w:rsidR="0047378F" w:rsidRPr="00377C20" w:rsidRDefault="00327888" w:rsidP="00C25073">
            <w:pPr>
              <w:rPr>
                <w:rFonts w:ascii="Arial" w:hAnsi="Arial" w:cs="Arial"/>
              </w:rPr>
            </w:pPr>
            <w:r>
              <w:rPr>
                <w:rFonts w:ascii="Arial" w:hAnsi="Arial" w:cs="Arial"/>
              </w:rPr>
              <w:t>x</w:t>
            </w:r>
          </w:p>
        </w:tc>
      </w:tr>
      <w:tr w:rsidR="00C25073" w:rsidRPr="003032F1" w14:paraId="2E6D45FA" w14:textId="77777777" w:rsidTr="0047378F">
        <w:tc>
          <w:tcPr>
            <w:tcW w:w="9781" w:type="dxa"/>
            <w:gridSpan w:val="4"/>
            <w:shd w:val="clear" w:color="auto" w:fill="D9D9D9"/>
          </w:tcPr>
          <w:p w14:paraId="2E1D204F" w14:textId="77777777" w:rsidR="00C25073" w:rsidRPr="00667F27" w:rsidRDefault="00C25073" w:rsidP="00C25073">
            <w:pPr>
              <w:ind w:right="-6"/>
              <w:rPr>
                <w:rFonts w:ascii="Arial" w:hAnsi="Arial" w:cs="Arial"/>
              </w:rPr>
            </w:pPr>
            <w:r w:rsidRPr="00377C20">
              <w:rPr>
                <w:rFonts w:ascii="Arial" w:hAnsi="Arial" w:cs="Arial"/>
                <w:b/>
              </w:rPr>
              <w:t xml:space="preserve">Relevant experience requirement: </w:t>
            </w:r>
            <w:r w:rsidRPr="00377C20">
              <w:rPr>
                <w:rFonts w:ascii="Arial Bold" w:hAnsi="Arial Bold" w:cs="Arial"/>
                <w:b/>
              </w:rPr>
              <w:t xml:space="preserve">Will be used </w:t>
            </w:r>
            <w:r w:rsidRPr="00377C20">
              <w:rPr>
                <w:rFonts w:ascii="Arial" w:hAnsi="Arial" w:cs="Arial"/>
                <w:b/>
              </w:rPr>
              <w:t>for shortlisting</w:t>
            </w:r>
          </w:p>
        </w:tc>
      </w:tr>
      <w:tr w:rsidR="00C25073" w:rsidRPr="003032F1" w14:paraId="0A4C58A5" w14:textId="77777777" w:rsidTr="0047378F">
        <w:tc>
          <w:tcPr>
            <w:tcW w:w="9781" w:type="dxa"/>
            <w:gridSpan w:val="4"/>
            <w:shd w:val="clear" w:color="auto" w:fill="auto"/>
          </w:tcPr>
          <w:p w14:paraId="3122420A" w14:textId="77777777" w:rsidR="00C25073" w:rsidRPr="00EF1909" w:rsidRDefault="00C25073" w:rsidP="00C25073">
            <w:pPr>
              <w:ind w:right="-6"/>
              <w:rPr>
                <w:rFonts w:ascii="Arial" w:hAnsi="Arial" w:cs="Arial"/>
              </w:rPr>
            </w:pPr>
            <w:r w:rsidRPr="00EF1909">
              <w:rPr>
                <w:rFonts w:ascii="Arial" w:hAnsi="Arial" w:cs="Arial"/>
              </w:rPr>
              <w:t>The applicant is required to provide evidence of having previously spoken fluently to members of the public</w:t>
            </w:r>
            <w:r>
              <w:rPr>
                <w:rFonts w:ascii="Arial" w:hAnsi="Arial" w:cs="Arial"/>
              </w:rPr>
              <w:t xml:space="preserve"> in order to meet either the Lower threshold or Advanced threshold level</w:t>
            </w:r>
            <w:r w:rsidRPr="00EF1909">
              <w:rPr>
                <w:rFonts w:ascii="Arial" w:hAnsi="Arial" w:cs="Arial"/>
              </w:rPr>
              <w:t xml:space="preserve"> outlined under Special Knowledge above.  </w:t>
            </w:r>
          </w:p>
        </w:tc>
      </w:tr>
      <w:tr w:rsidR="00C25073" w:rsidRPr="003032F1" w14:paraId="22A3F656" w14:textId="77777777" w:rsidTr="0047378F">
        <w:tc>
          <w:tcPr>
            <w:tcW w:w="9781" w:type="dxa"/>
            <w:gridSpan w:val="4"/>
            <w:shd w:val="clear" w:color="auto" w:fill="auto"/>
          </w:tcPr>
          <w:p w14:paraId="2DF171B5" w14:textId="77777777" w:rsidR="00C25073" w:rsidRPr="00377C20" w:rsidRDefault="00327888" w:rsidP="00327888">
            <w:pPr>
              <w:ind w:right="-6"/>
              <w:rPr>
                <w:rFonts w:ascii="Arial" w:hAnsi="Arial" w:cs="Arial"/>
              </w:rPr>
            </w:pPr>
            <w:r>
              <w:rPr>
                <w:rFonts w:ascii="Arial" w:hAnsi="Arial" w:cs="Arial"/>
                <w:color w:val="000000"/>
              </w:rPr>
              <w:t xml:space="preserve">Able to </w:t>
            </w:r>
            <w:r w:rsidR="00C25073" w:rsidRPr="000D1715">
              <w:rPr>
                <w:rFonts w:ascii="Arial" w:hAnsi="Arial" w:cs="Arial"/>
                <w:color w:val="000000"/>
              </w:rPr>
              <w:t>demonstrate good literacy and numeracy through assessment before interview.</w:t>
            </w:r>
          </w:p>
        </w:tc>
      </w:tr>
      <w:tr w:rsidR="00C25073" w:rsidRPr="003032F1" w14:paraId="0B342FF2" w14:textId="77777777" w:rsidTr="0047378F">
        <w:tc>
          <w:tcPr>
            <w:tcW w:w="9781" w:type="dxa"/>
            <w:gridSpan w:val="4"/>
            <w:tcBorders>
              <w:bottom w:val="single" w:sz="4" w:space="0" w:color="auto"/>
            </w:tcBorders>
            <w:shd w:val="clear" w:color="auto" w:fill="D9D9D9"/>
          </w:tcPr>
          <w:p w14:paraId="072E02F5" w14:textId="77777777" w:rsidR="00C25073" w:rsidRPr="00667F27" w:rsidRDefault="00C25073" w:rsidP="00C25073">
            <w:pPr>
              <w:ind w:right="-6"/>
              <w:rPr>
                <w:rFonts w:ascii="Arial" w:hAnsi="Arial" w:cs="Arial"/>
              </w:rPr>
            </w:pPr>
            <w:r w:rsidRPr="00377C20">
              <w:rPr>
                <w:rFonts w:ascii="Arial" w:hAnsi="Arial" w:cs="Arial"/>
                <w:b/>
              </w:rPr>
              <w:t xml:space="preserve">Relevant professional qualifications requirement: </w:t>
            </w:r>
            <w:r w:rsidRPr="00377C20">
              <w:rPr>
                <w:rFonts w:ascii="Arial Bold" w:hAnsi="Arial Bold" w:cs="Arial"/>
                <w:b/>
              </w:rPr>
              <w:t xml:space="preserve">Will be used </w:t>
            </w:r>
            <w:r w:rsidRPr="00377C20">
              <w:rPr>
                <w:rFonts w:ascii="Arial" w:hAnsi="Arial" w:cs="Arial"/>
                <w:b/>
              </w:rPr>
              <w:t>for shortlisting</w:t>
            </w:r>
          </w:p>
        </w:tc>
      </w:tr>
      <w:tr w:rsidR="00C25073" w:rsidRPr="003032F1" w14:paraId="278E49B9" w14:textId="77777777" w:rsidTr="0047378F">
        <w:tc>
          <w:tcPr>
            <w:tcW w:w="9781" w:type="dxa"/>
            <w:gridSpan w:val="4"/>
            <w:shd w:val="clear" w:color="auto" w:fill="FFFFFF"/>
          </w:tcPr>
          <w:p w14:paraId="6C202091" w14:textId="75E7B457" w:rsidR="00C25073" w:rsidRPr="00327888" w:rsidRDefault="00327888" w:rsidP="00327888">
            <w:pPr>
              <w:ind w:right="-6"/>
              <w:rPr>
                <w:rFonts w:ascii="Arial" w:hAnsi="Arial" w:cs="Arial"/>
                <w:color w:val="000000" w:themeColor="text1"/>
              </w:rPr>
            </w:pPr>
            <w:r w:rsidRPr="00327888">
              <w:rPr>
                <w:rFonts w:ascii="Arial" w:hAnsi="Arial" w:cs="Arial"/>
                <w:color w:val="000000" w:themeColor="text1"/>
              </w:rPr>
              <w:t>Health &amp; Safety</w:t>
            </w:r>
            <w:r w:rsidR="00D11AB7">
              <w:rPr>
                <w:rFonts w:ascii="Arial" w:hAnsi="Arial" w:cs="Arial"/>
                <w:color w:val="000000" w:themeColor="text1"/>
              </w:rPr>
              <w:t xml:space="preserve"> knowledge and</w:t>
            </w:r>
            <w:r w:rsidRPr="00327888">
              <w:rPr>
                <w:rFonts w:ascii="Arial" w:hAnsi="Arial" w:cs="Arial"/>
                <w:color w:val="000000" w:themeColor="text1"/>
              </w:rPr>
              <w:t xml:space="preserve"> training  </w:t>
            </w:r>
          </w:p>
        </w:tc>
      </w:tr>
      <w:tr w:rsidR="00BB05E5" w:rsidRPr="003032F1" w14:paraId="0B9A0B51" w14:textId="77777777" w:rsidTr="0047378F">
        <w:tc>
          <w:tcPr>
            <w:tcW w:w="9781" w:type="dxa"/>
            <w:gridSpan w:val="4"/>
            <w:shd w:val="clear" w:color="auto" w:fill="FFFFFF"/>
          </w:tcPr>
          <w:p w14:paraId="18AEF92E" w14:textId="77777777" w:rsidR="00BB05E5" w:rsidRPr="00327888" w:rsidRDefault="00BB05E5" w:rsidP="00BB05E5">
            <w:pPr>
              <w:ind w:right="-6"/>
              <w:rPr>
                <w:rFonts w:ascii="Arial" w:hAnsi="Arial" w:cs="Arial"/>
                <w:color w:val="000000" w:themeColor="text1"/>
              </w:rPr>
            </w:pPr>
            <w:r>
              <w:rPr>
                <w:rFonts w:ascii="Arial" w:hAnsi="Arial" w:cs="Arial"/>
              </w:rPr>
              <w:t>Valid, full driving licence (unless a disability prevents this)</w:t>
            </w:r>
          </w:p>
        </w:tc>
      </w:tr>
      <w:tr w:rsidR="00C25073" w:rsidRPr="003032F1" w14:paraId="2F75004C" w14:textId="77777777" w:rsidTr="0047378F">
        <w:tc>
          <w:tcPr>
            <w:tcW w:w="9781" w:type="dxa"/>
            <w:gridSpan w:val="4"/>
            <w:shd w:val="clear" w:color="auto" w:fill="C0C0C0"/>
          </w:tcPr>
          <w:p w14:paraId="2FB0DF58" w14:textId="77777777" w:rsidR="00C25073" w:rsidRPr="00377C20" w:rsidRDefault="00C25073" w:rsidP="00C25073">
            <w:pPr>
              <w:ind w:right="-874"/>
              <w:rPr>
                <w:rFonts w:ascii="Arial" w:hAnsi="Arial" w:cs="Arial"/>
                <w:b/>
              </w:rPr>
            </w:pPr>
            <w:r w:rsidRPr="00377C20">
              <w:rPr>
                <w:rFonts w:ascii="Arial" w:hAnsi="Arial" w:cs="Arial"/>
                <w:b/>
              </w:rPr>
              <w:t xml:space="preserve">Core Employee competencies to be used at the interview stage. </w:t>
            </w:r>
          </w:p>
        </w:tc>
      </w:tr>
      <w:tr w:rsidR="00C25073" w:rsidRPr="003032F1" w14:paraId="2CB25AA9" w14:textId="77777777" w:rsidTr="0047378F">
        <w:tc>
          <w:tcPr>
            <w:tcW w:w="9781" w:type="dxa"/>
            <w:gridSpan w:val="4"/>
            <w:shd w:val="clear" w:color="auto" w:fill="FFFFFF"/>
          </w:tcPr>
          <w:p w14:paraId="36992878" w14:textId="77777777" w:rsidR="00C25073" w:rsidRPr="00377C20" w:rsidRDefault="00C25073" w:rsidP="00C25073">
            <w:pPr>
              <w:ind w:right="-6"/>
              <w:rPr>
                <w:rFonts w:ascii="Arial Bold" w:hAnsi="Arial Bold" w:cs="Arial"/>
                <w:b/>
              </w:rPr>
            </w:pPr>
            <w:r w:rsidRPr="00377C20">
              <w:rPr>
                <w:rFonts w:ascii="Arial Bold" w:hAnsi="Arial Bold" w:cs="Arial"/>
                <w:b/>
              </w:rPr>
              <w:t>Carries Out Performance Management</w:t>
            </w:r>
          </w:p>
        </w:tc>
      </w:tr>
      <w:tr w:rsidR="00C25073" w:rsidRPr="003032F1" w14:paraId="0D7E8E13" w14:textId="77777777" w:rsidTr="0047378F">
        <w:tc>
          <w:tcPr>
            <w:tcW w:w="9781" w:type="dxa"/>
            <w:gridSpan w:val="4"/>
            <w:shd w:val="clear" w:color="auto" w:fill="FFFFFF"/>
          </w:tcPr>
          <w:p w14:paraId="514CE1C8" w14:textId="77777777" w:rsidR="00C25073" w:rsidRPr="00377C20" w:rsidRDefault="00C25073" w:rsidP="00C25073">
            <w:pPr>
              <w:rPr>
                <w:rFonts w:ascii="Arial" w:hAnsi="Arial" w:cs="Arial"/>
              </w:rPr>
            </w:pPr>
            <w:r w:rsidRPr="00377C20">
              <w:rPr>
                <w:rFonts w:ascii="Arial" w:hAnsi="Arial" w:cs="Arial"/>
              </w:rPr>
              <w:t xml:space="preserve">Covers the employee’s capacity to manage their workload and carry out a number of specific tasks accurately and to a high standard. </w:t>
            </w:r>
          </w:p>
        </w:tc>
      </w:tr>
      <w:tr w:rsidR="00C25073" w:rsidRPr="003032F1" w14:paraId="39AB1EAB" w14:textId="77777777" w:rsidTr="0047378F">
        <w:tc>
          <w:tcPr>
            <w:tcW w:w="9781" w:type="dxa"/>
            <w:gridSpan w:val="4"/>
            <w:shd w:val="clear" w:color="auto" w:fill="FFFFFF"/>
          </w:tcPr>
          <w:p w14:paraId="4B1D2F44" w14:textId="77777777" w:rsidR="00C25073" w:rsidRPr="00377C20" w:rsidRDefault="00C25073" w:rsidP="00C25073">
            <w:pPr>
              <w:ind w:right="-6"/>
              <w:rPr>
                <w:rFonts w:ascii="Arial Bold" w:hAnsi="Arial Bold" w:cs="Arial"/>
                <w:b/>
              </w:rPr>
            </w:pPr>
            <w:r w:rsidRPr="00377C20">
              <w:rPr>
                <w:rFonts w:ascii="Arial Bold" w:hAnsi="Arial Bold" w:cs="Arial"/>
                <w:b/>
              </w:rPr>
              <w:t xml:space="preserve">Communicates Effectively </w:t>
            </w:r>
          </w:p>
        </w:tc>
      </w:tr>
      <w:tr w:rsidR="00C25073" w:rsidRPr="003032F1" w14:paraId="29D3925F" w14:textId="77777777" w:rsidTr="0047378F">
        <w:tc>
          <w:tcPr>
            <w:tcW w:w="9781" w:type="dxa"/>
            <w:gridSpan w:val="4"/>
            <w:shd w:val="clear" w:color="auto" w:fill="FFFFFF"/>
          </w:tcPr>
          <w:p w14:paraId="74C44D3A" w14:textId="77777777" w:rsidR="00C25073" w:rsidRPr="00377C20" w:rsidRDefault="00C25073" w:rsidP="00C25073">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C25073" w:rsidRPr="003032F1" w14:paraId="7036F8B6" w14:textId="77777777" w:rsidTr="0047378F">
        <w:tc>
          <w:tcPr>
            <w:tcW w:w="9781" w:type="dxa"/>
            <w:gridSpan w:val="4"/>
            <w:shd w:val="clear" w:color="auto" w:fill="FFFFFF"/>
          </w:tcPr>
          <w:p w14:paraId="34A31A5C" w14:textId="77777777" w:rsidR="00C25073" w:rsidRPr="00377C20" w:rsidRDefault="00C25073" w:rsidP="00C25073">
            <w:pPr>
              <w:rPr>
                <w:rFonts w:ascii="Arial" w:hAnsi="Arial"/>
                <w:sz w:val="22"/>
              </w:rPr>
            </w:pPr>
            <w:r w:rsidRPr="00377C20">
              <w:rPr>
                <w:rFonts w:ascii="Arial Bold" w:hAnsi="Arial Bold" w:cs="Arial"/>
                <w:b/>
              </w:rPr>
              <w:t xml:space="preserve">Carries Out Effective Decision Making </w:t>
            </w:r>
          </w:p>
        </w:tc>
      </w:tr>
      <w:tr w:rsidR="00C25073" w:rsidRPr="003032F1" w14:paraId="28F81D37" w14:textId="77777777" w:rsidTr="0047378F">
        <w:tc>
          <w:tcPr>
            <w:tcW w:w="9781" w:type="dxa"/>
            <w:gridSpan w:val="4"/>
            <w:shd w:val="clear" w:color="auto" w:fill="FFFFFF"/>
          </w:tcPr>
          <w:p w14:paraId="07F04E4A" w14:textId="77777777" w:rsidR="00C25073" w:rsidRPr="00377C20" w:rsidRDefault="00C25073" w:rsidP="00C25073">
            <w:pPr>
              <w:rPr>
                <w:rFonts w:ascii="Arial" w:hAnsi="Arial" w:cs="Arial"/>
                <w:sz w:val="22"/>
              </w:rPr>
            </w:pPr>
            <w:r w:rsidRPr="00377C20">
              <w:rPr>
                <w:rFonts w:ascii="Arial" w:hAnsi="Arial" w:cs="Arial"/>
              </w:rPr>
              <w:t>Covers a range of thinking skills required for taking initiative and independent actions within the scope of the job. It includes planning and organising, self effectiveness and any requirements to quality check work.</w:t>
            </w:r>
          </w:p>
        </w:tc>
      </w:tr>
      <w:tr w:rsidR="00C25073" w:rsidRPr="003032F1" w14:paraId="09A081B4" w14:textId="77777777" w:rsidTr="0047378F">
        <w:tc>
          <w:tcPr>
            <w:tcW w:w="9781" w:type="dxa"/>
            <w:gridSpan w:val="4"/>
            <w:shd w:val="clear" w:color="auto" w:fill="FFFFFF"/>
          </w:tcPr>
          <w:p w14:paraId="51858086" w14:textId="77777777" w:rsidR="00C25073" w:rsidRPr="00377C20" w:rsidRDefault="00C25073" w:rsidP="00C25073">
            <w:pPr>
              <w:rPr>
                <w:rFonts w:ascii="Arial" w:hAnsi="Arial"/>
                <w:sz w:val="22"/>
              </w:rPr>
            </w:pPr>
            <w:r w:rsidRPr="00377C20">
              <w:rPr>
                <w:rFonts w:ascii="Arial Bold" w:hAnsi="Arial Bold" w:cs="Arial"/>
                <w:b/>
              </w:rPr>
              <w:t>Undertakes Structured Problem Solving</w:t>
            </w:r>
            <w:r w:rsidRPr="00377C20">
              <w:rPr>
                <w:rFonts w:ascii="Arial" w:hAnsi="Arial"/>
                <w:sz w:val="22"/>
              </w:rPr>
              <w:t xml:space="preserve"> </w:t>
            </w:r>
            <w:r w:rsidRPr="00377C20">
              <w:rPr>
                <w:rFonts w:ascii="Arial" w:hAnsi="Arial"/>
                <w:b/>
                <w:sz w:val="22"/>
              </w:rPr>
              <w:t xml:space="preserve">Activity </w:t>
            </w:r>
          </w:p>
        </w:tc>
      </w:tr>
      <w:tr w:rsidR="00C25073" w:rsidRPr="003032F1" w14:paraId="2B086850" w14:textId="77777777" w:rsidTr="0047378F">
        <w:tc>
          <w:tcPr>
            <w:tcW w:w="9781" w:type="dxa"/>
            <w:gridSpan w:val="4"/>
            <w:shd w:val="clear" w:color="auto" w:fill="FFFFFF"/>
          </w:tcPr>
          <w:p w14:paraId="6D9C94E1" w14:textId="77777777" w:rsidR="00C25073" w:rsidRPr="00377C20" w:rsidRDefault="00C25073" w:rsidP="00C25073">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25073" w:rsidRPr="003032F1" w14:paraId="34C04A9D" w14:textId="77777777" w:rsidTr="0047378F">
        <w:tc>
          <w:tcPr>
            <w:tcW w:w="9781" w:type="dxa"/>
            <w:gridSpan w:val="4"/>
            <w:shd w:val="clear" w:color="auto" w:fill="FFFFFF"/>
          </w:tcPr>
          <w:p w14:paraId="7C96802D" w14:textId="77777777" w:rsidR="00C25073" w:rsidRPr="00377C20" w:rsidRDefault="00C25073" w:rsidP="00C25073">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C25073" w:rsidRPr="003032F1" w14:paraId="756F5AFA" w14:textId="77777777" w:rsidTr="0047378F">
        <w:tc>
          <w:tcPr>
            <w:tcW w:w="9781" w:type="dxa"/>
            <w:gridSpan w:val="4"/>
            <w:shd w:val="clear" w:color="auto" w:fill="auto"/>
          </w:tcPr>
          <w:p w14:paraId="4FFB4413" w14:textId="77777777" w:rsidR="00C25073" w:rsidRPr="00377C20" w:rsidRDefault="00C25073" w:rsidP="00C25073">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tc>
      </w:tr>
      <w:tr w:rsidR="00C25073" w:rsidRPr="003032F1" w14:paraId="05B98D4C" w14:textId="77777777" w:rsidTr="0047378F">
        <w:tc>
          <w:tcPr>
            <w:tcW w:w="9781" w:type="dxa"/>
            <w:gridSpan w:val="4"/>
            <w:shd w:val="clear" w:color="auto" w:fill="D9D9D9"/>
          </w:tcPr>
          <w:p w14:paraId="4C020D00" w14:textId="77777777" w:rsidR="00C25073" w:rsidRPr="00667F27" w:rsidRDefault="00C25073" w:rsidP="00667F27">
            <w:pPr>
              <w:ind w:right="-874"/>
              <w:rPr>
                <w:rFonts w:ascii="Arial" w:hAnsi="Arial" w:cs="Arial"/>
                <w:b/>
              </w:rPr>
            </w:pPr>
            <w:r w:rsidRPr="00377C20">
              <w:rPr>
                <w:rFonts w:ascii="Arial" w:hAnsi="Arial" w:cs="Arial"/>
                <w:b/>
              </w:rPr>
              <w:t xml:space="preserve">Working Conditions: </w:t>
            </w:r>
          </w:p>
        </w:tc>
      </w:tr>
      <w:tr w:rsidR="00BB05E5" w:rsidRPr="003032F1" w14:paraId="14AAE2CC" w14:textId="77777777" w:rsidTr="0047378F">
        <w:tc>
          <w:tcPr>
            <w:tcW w:w="9781" w:type="dxa"/>
            <w:gridSpan w:val="4"/>
            <w:shd w:val="clear" w:color="auto" w:fill="auto"/>
          </w:tcPr>
          <w:p w14:paraId="3A6E5D59" w14:textId="77777777" w:rsidR="00BB05E5" w:rsidRDefault="00BB05E5" w:rsidP="00BB05E5">
            <w:pPr>
              <w:ind w:right="-154"/>
              <w:rPr>
                <w:rFonts w:ascii="Arial" w:hAnsi="Arial" w:cs="Arial"/>
              </w:rPr>
            </w:pPr>
            <w:r>
              <w:rPr>
                <w:rFonts w:ascii="Arial" w:hAnsi="Arial" w:cs="Arial"/>
              </w:rPr>
              <w:t xml:space="preserve">You must be able to work evenings, weekends and bank holidays as required by the </w:t>
            </w:r>
          </w:p>
          <w:p w14:paraId="36FFF6C6" w14:textId="77777777" w:rsidR="00BB05E5" w:rsidRPr="00377C20" w:rsidRDefault="00BB05E5" w:rsidP="00BB05E5">
            <w:pPr>
              <w:ind w:right="-154"/>
              <w:rPr>
                <w:sz w:val="20"/>
                <w:szCs w:val="20"/>
              </w:rPr>
            </w:pPr>
            <w:r>
              <w:rPr>
                <w:rFonts w:ascii="Arial" w:hAnsi="Arial" w:cs="Arial"/>
              </w:rPr>
              <w:t xml:space="preserve">needs of the service. </w:t>
            </w:r>
          </w:p>
        </w:tc>
      </w:tr>
      <w:tr w:rsidR="00C25073" w:rsidRPr="003032F1" w14:paraId="699172F8" w14:textId="77777777" w:rsidTr="0047378F">
        <w:tc>
          <w:tcPr>
            <w:tcW w:w="9781" w:type="dxa"/>
            <w:gridSpan w:val="4"/>
            <w:shd w:val="clear" w:color="auto" w:fill="auto"/>
          </w:tcPr>
          <w:p w14:paraId="7ACB6FEB" w14:textId="77777777" w:rsidR="00C25073" w:rsidRPr="00377C20" w:rsidRDefault="00C25073" w:rsidP="00C25073">
            <w:pPr>
              <w:ind w:right="-154"/>
              <w:rPr>
                <w:rFonts w:ascii="Arial" w:hAnsi="Arial" w:cs="Arial"/>
              </w:rPr>
            </w:pPr>
            <w:r w:rsidRPr="00377C20">
              <w:rPr>
                <w:sz w:val="20"/>
                <w:szCs w:val="20"/>
              </w:rPr>
              <w:t xml:space="preserve"> </w:t>
            </w:r>
            <w:r w:rsidRPr="00377C20">
              <w:rPr>
                <w:rFonts w:ascii="Arial" w:hAnsi="Arial" w:cs="Arial"/>
              </w:rPr>
              <w:t xml:space="preserve">Must be able to perform all duties and tasks with reasonable adjustment, where appropriate, in accordance with the Equality Act 2010 in relation to Disability Provisions. </w:t>
            </w:r>
            <w:r w:rsidRPr="00377C20">
              <w:rPr>
                <w:sz w:val="20"/>
                <w:szCs w:val="20"/>
              </w:rPr>
              <w:t xml:space="preserve"> </w:t>
            </w:r>
          </w:p>
        </w:tc>
      </w:tr>
      <w:tr w:rsidR="00C25073" w:rsidRPr="003032F1" w14:paraId="3E7195BC" w14:textId="77777777" w:rsidTr="0047378F">
        <w:tc>
          <w:tcPr>
            <w:tcW w:w="9781" w:type="dxa"/>
            <w:gridSpan w:val="4"/>
            <w:shd w:val="clear" w:color="auto" w:fill="D9D9D9"/>
          </w:tcPr>
          <w:p w14:paraId="0BF483D1" w14:textId="77777777" w:rsidR="00C25073" w:rsidRPr="00377C20" w:rsidRDefault="00C25073" w:rsidP="00C25073">
            <w:pPr>
              <w:ind w:right="-874"/>
              <w:rPr>
                <w:rFonts w:ascii="Arial" w:hAnsi="Arial" w:cs="Arial"/>
              </w:rPr>
            </w:pPr>
            <w:r w:rsidRPr="00377C20">
              <w:rPr>
                <w:rFonts w:ascii="Arial" w:hAnsi="Arial" w:cs="Arial"/>
                <w:b/>
              </w:rPr>
              <w:t xml:space="preserve">Special Conditions: </w:t>
            </w:r>
          </w:p>
        </w:tc>
      </w:tr>
      <w:tr w:rsidR="00C25073" w:rsidRPr="003032F1" w14:paraId="67F2DF90" w14:textId="77777777" w:rsidTr="0047378F">
        <w:tc>
          <w:tcPr>
            <w:tcW w:w="9781" w:type="dxa"/>
            <w:gridSpan w:val="4"/>
            <w:shd w:val="clear" w:color="auto" w:fill="auto"/>
          </w:tcPr>
          <w:p w14:paraId="268A189A" w14:textId="77777777" w:rsidR="00C25073" w:rsidRPr="00377C20" w:rsidRDefault="00C25073" w:rsidP="00C25073">
            <w:pPr>
              <w:ind w:right="-874"/>
              <w:rPr>
                <w:rFonts w:ascii="Arial" w:hAnsi="Arial" w:cs="Arial"/>
              </w:rPr>
            </w:pPr>
            <w:r w:rsidRPr="00377C20">
              <w:rPr>
                <w:rFonts w:ascii="Arial" w:hAnsi="Arial" w:cs="Arial"/>
              </w:rPr>
              <w:t xml:space="preserve">You will be informed if there is a requirement for the post to have recruitment checks </w:t>
            </w:r>
          </w:p>
          <w:p w14:paraId="1ADE947A" w14:textId="77777777" w:rsidR="00C25073" w:rsidRPr="00377C20" w:rsidRDefault="00C25073" w:rsidP="00C25073">
            <w:pPr>
              <w:ind w:right="-874"/>
              <w:rPr>
                <w:rFonts w:ascii="Arial" w:hAnsi="Arial" w:cs="Arial"/>
              </w:rPr>
            </w:pPr>
            <w:r w:rsidRPr="00377C20">
              <w:rPr>
                <w:rFonts w:ascii="Arial" w:hAnsi="Arial" w:cs="Arial"/>
              </w:rPr>
              <w:t>such as DBS, Warner Process.</w:t>
            </w:r>
          </w:p>
        </w:tc>
      </w:tr>
      <w:tr w:rsidR="00C25073" w:rsidRPr="00377C20" w14:paraId="34A11BE8" w14:textId="77777777" w:rsidTr="0047378F">
        <w:trPr>
          <w:trHeight w:val="795"/>
        </w:trPr>
        <w:tc>
          <w:tcPr>
            <w:tcW w:w="2796" w:type="dxa"/>
            <w:shd w:val="clear" w:color="auto" w:fill="auto"/>
          </w:tcPr>
          <w:p w14:paraId="6B778FF2" w14:textId="77777777" w:rsidR="00C25073" w:rsidRPr="00377C20" w:rsidRDefault="00C25073" w:rsidP="00C25073">
            <w:pPr>
              <w:rPr>
                <w:rFonts w:ascii="Arial" w:hAnsi="Arial" w:cs="Arial"/>
                <w:b/>
              </w:rPr>
            </w:pPr>
            <w:r w:rsidRPr="00377C20">
              <w:rPr>
                <w:rFonts w:ascii="Arial" w:hAnsi="Arial" w:cs="Arial"/>
                <w:b/>
              </w:rPr>
              <w:lastRenderedPageBreak/>
              <w:t xml:space="preserve">Compiled by: </w:t>
            </w:r>
            <w:r w:rsidR="00BB05E5">
              <w:rPr>
                <w:rFonts w:ascii="Arial" w:hAnsi="Arial" w:cs="Arial"/>
                <w:b/>
              </w:rPr>
              <w:t>CW</w:t>
            </w:r>
          </w:p>
          <w:p w14:paraId="64DA21AF" w14:textId="77777777" w:rsidR="00C25073" w:rsidRPr="00377C20" w:rsidRDefault="00C25073" w:rsidP="00C25073">
            <w:pPr>
              <w:rPr>
                <w:rFonts w:ascii="Arial" w:hAnsi="Arial" w:cs="Arial"/>
                <w:b/>
              </w:rPr>
            </w:pPr>
          </w:p>
          <w:p w14:paraId="1F4B30A2" w14:textId="7F10AA63" w:rsidR="00C25073" w:rsidRPr="00377C20" w:rsidRDefault="00C25073" w:rsidP="00C25073">
            <w:pPr>
              <w:rPr>
                <w:rFonts w:ascii="Arial" w:hAnsi="Arial" w:cs="Arial"/>
                <w:b/>
              </w:rPr>
            </w:pPr>
            <w:r w:rsidRPr="00377C20">
              <w:rPr>
                <w:rFonts w:ascii="Arial" w:hAnsi="Arial" w:cs="Arial"/>
                <w:b/>
              </w:rPr>
              <w:t xml:space="preserve">Date: </w:t>
            </w:r>
            <w:r w:rsidR="00BB05E5">
              <w:rPr>
                <w:rFonts w:ascii="Arial" w:hAnsi="Arial" w:cs="Arial"/>
                <w:b/>
              </w:rPr>
              <w:t>Janu</w:t>
            </w:r>
            <w:r w:rsidR="00834AC0">
              <w:rPr>
                <w:rFonts w:ascii="Arial" w:hAnsi="Arial" w:cs="Arial"/>
                <w:b/>
              </w:rPr>
              <w:t>a</w:t>
            </w:r>
            <w:r w:rsidR="00BB05E5">
              <w:rPr>
                <w:rFonts w:ascii="Arial" w:hAnsi="Arial" w:cs="Arial"/>
                <w:b/>
              </w:rPr>
              <w:t>ry 21</w:t>
            </w:r>
          </w:p>
        </w:tc>
        <w:tc>
          <w:tcPr>
            <w:tcW w:w="2982" w:type="dxa"/>
            <w:shd w:val="clear" w:color="auto" w:fill="auto"/>
          </w:tcPr>
          <w:p w14:paraId="22958C92" w14:textId="77777777" w:rsidR="00C25073" w:rsidRPr="00377C20" w:rsidRDefault="00C25073" w:rsidP="00C25073">
            <w:pPr>
              <w:rPr>
                <w:rFonts w:ascii="Arial" w:hAnsi="Arial" w:cs="Arial"/>
                <w:b/>
              </w:rPr>
            </w:pPr>
            <w:r w:rsidRPr="00377C20">
              <w:rPr>
                <w:rFonts w:ascii="Arial" w:hAnsi="Arial" w:cs="Arial"/>
                <w:b/>
              </w:rPr>
              <w:t>Grade Assessment Date:</w:t>
            </w:r>
          </w:p>
          <w:p w14:paraId="5E3E8F16" w14:textId="77777777" w:rsidR="00C25073" w:rsidRPr="00377C20" w:rsidRDefault="00C25073" w:rsidP="00C25073">
            <w:pPr>
              <w:rPr>
                <w:rFonts w:ascii="Arial" w:hAnsi="Arial" w:cs="Arial"/>
                <w:b/>
              </w:rPr>
            </w:pPr>
          </w:p>
        </w:tc>
        <w:tc>
          <w:tcPr>
            <w:tcW w:w="4003" w:type="dxa"/>
            <w:gridSpan w:val="2"/>
            <w:shd w:val="clear" w:color="auto" w:fill="auto"/>
          </w:tcPr>
          <w:p w14:paraId="210414DD" w14:textId="77777777" w:rsidR="00C25073" w:rsidRPr="00377C20" w:rsidRDefault="00C25073" w:rsidP="00C25073">
            <w:pPr>
              <w:ind w:right="-6"/>
              <w:rPr>
                <w:rFonts w:ascii="Arial" w:hAnsi="Arial" w:cs="Arial"/>
                <w:b/>
              </w:rPr>
            </w:pPr>
            <w:r w:rsidRPr="00377C20">
              <w:rPr>
                <w:rFonts w:ascii="Arial" w:hAnsi="Arial" w:cs="Arial"/>
                <w:b/>
              </w:rPr>
              <w:t>Post Grade:</w:t>
            </w:r>
            <w:r w:rsidR="00CB0B97">
              <w:rPr>
                <w:rFonts w:ascii="Arial" w:hAnsi="Arial" w:cs="Arial"/>
                <w:b/>
              </w:rPr>
              <w:t xml:space="preserve"> Band 8</w:t>
            </w:r>
          </w:p>
        </w:tc>
      </w:tr>
    </w:tbl>
    <w:p w14:paraId="23B860E9" w14:textId="77777777" w:rsidR="00213542" w:rsidRPr="003032F1" w:rsidRDefault="00213542" w:rsidP="001761AF"/>
    <w:p w14:paraId="736A8503" w14:textId="77777777" w:rsidR="00213542" w:rsidRPr="003032F1" w:rsidRDefault="00213542" w:rsidP="00213542">
      <w:pPr>
        <w:rPr>
          <w:b/>
          <w:sz w:val="4"/>
          <w:szCs w:val="4"/>
        </w:rPr>
      </w:pPr>
    </w:p>
    <w:sectPr w:rsidR="00213542" w:rsidRPr="003032F1" w:rsidSect="00C468B8">
      <w:headerReference w:type="even" r:id="rId16"/>
      <w:headerReference w:type="default" r:id="rId17"/>
      <w:footerReference w:type="default" r:id="rId18"/>
      <w:headerReference w:type="first" r:id="rId19"/>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A920C" w14:textId="77777777" w:rsidR="002E6B9A" w:rsidRDefault="002E6B9A">
      <w:r>
        <w:separator/>
      </w:r>
    </w:p>
  </w:endnote>
  <w:endnote w:type="continuationSeparator" w:id="0">
    <w:p w14:paraId="4AB439EB" w14:textId="77777777" w:rsidR="002E6B9A" w:rsidRDefault="002E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66850"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3 | Dated </w:t>
    </w:r>
    <w:r w:rsidR="000930C1">
      <w:rPr>
        <w:rFonts w:ascii="Arial" w:hAnsi="Arial" w:cs="Arial"/>
        <w:sz w:val="16"/>
        <w:szCs w:val="16"/>
      </w:rPr>
      <w:t>June 2019</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7F335" w14:textId="77777777" w:rsidR="002E6B9A" w:rsidRDefault="002E6B9A">
      <w:r>
        <w:separator/>
      </w:r>
    </w:p>
  </w:footnote>
  <w:footnote w:type="continuationSeparator" w:id="0">
    <w:p w14:paraId="7AA54B68" w14:textId="77777777" w:rsidR="002E6B9A" w:rsidRDefault="002E6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49167" w14:textId="77777777" w:rsidR="00E9142D" w:rsidRDefault="00D11AB7">
    <w:pPr>
      <w:pStyle w:val="Header"/>
    </w:pPr>
    <w:r>
      <w:rPr>
        <w:noProof/>
      </w:rPr>
      <w:pict w14:anchorId="1C440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76A0AFCE" w14:textId="77777777">
      <w:trPr>
        <w:trHeight w:val="237"/>
      </w:trPr>
      <w:tc>
        <w:tcPr>
          <w:tcW w:w="9499" w:type="dxa"/>
        </w:tcPr>
        <w:p w14:paraId="5A5B2B80" w14:textId="77777777" w:rsidR="001761AF" w:rsidRPr="005328F5" w:rsidRDefault="001761AF"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r w:rsidR="000D2B17">
            <w:rPr>
              <w:rFonts w:ascii="Arial" w:hAnsi="Arial" w:cs="Arial"/>
              <w:b/>
              <w:color w:val="0000FF"/>
              <w:sz w:val="20"/>
              <w:szCs w:val="20"/>
            </w:rPr>
            <w:t xml:space="preserve"> </w:t>
          </w:r>
          <w:r w:rsidR="000930C1">
            <w:rPr>
              <w:rFonts w:ascii="Arial" w:hAnsi="Arial" w:cs="Arial"/>
              <w:b/>
              <w:color w:val="0000FF"/>
              <w:sz w:val="20"/>
              <w:szCs w:val="20"/>
            </w:rPr>
            <w:t>(June 2019)</w:t>
          </w:r>
        </w:p>
      </w:tc>
    </w:tr>
  </w:tbl>
  <w:p w14:paraId="0D8557AB" w14:textId="77777777" w:rsidR="001761AF" w:rsidRDefault="001761AF" w:rsidP="001761AF"/>
  <w:p w14:paraId="4F80E8E7"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6B890" w14:textId="77777777" w:rsidR="00E9142D" w:rsidRDefault="00D11AB7">
    <w:pPr>
      <w:pStyle w:val="Header"/>
    </w:pPr>
    <w:r>
      <w:rPr>
        <w:noProof/>
      </w:rPr>
      <w:pict w14:anchorId="795B0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108C4"/>
    <w:multiLevelType w:val="hybridMultilevel"/>
    <w:tmpl w:val="10FE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81D10"/>
    <w:multiLevelType w:val="hybridMultilevel"/>
    <w:tmpl w:val="28349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6E97FE8"/>
    <w:multiLevelType w:val="hybridMultilevel"/>
    <w:tmpl w:val="0E00921C"/>
    <w:lvl w:ilvl="0" w:tplc="0FDCBF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E314CFA"/>
    <w:multiLevelType w:val="hybridMultilevel"/>
    <w:tmpl w:val="8EDC2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5B48E4"/>
    <w:multiLevelType w:val="hybridMultilevel"/>
    <w:tmpl w:val="3FCE3AA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FC4FF6"/>
    <w:multiLevelType w:val="hybridMultilevel"/>
    <w:tmpl w:val="D5906D52"/>
    <w:lvl w:ilvl="0" w:tplc="1D745BA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AD0D24"/>
    <w:multiLevelType w:val="hybridMultilevel"/>
    <w:tmpl w:val="C2DA9E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6EBD14C0"/>
    <w:multiLevelType w:val="hybridMultilevel"/>
    <w:tmpl w:val="81B0CF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5813A5"/>
    <w:multiLevelType w:val="hybridMultilevel"/>
    <w:tmpl w:val="22322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373C6C"/>
    <w:multiLevelType w:val="hybridMultilevel"/>
    <w:tmpl w:val="72244616"/>
    <w:lvl w:ilvl="0" w:tplc="C4E659B2">
      <w:start w:val="1"/>
      <w:numFmt w:val="bullet"/>
      <w:lvlText w:val=""/>
      <w:lvlJc w:val="left"/>
      <w:pPr>
        <w:tabs>
          <w:tab w:val="num" w:pos="1741"/>
        </w:tabs>
        <w:ind w:left="1741"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5" w15:restartNumberingAfterBreak="0">
    <w:nsid w:val="79434DF8"/>
    <w:multiLevelType w:val="hybridMultilevel"/>
    <w:tmpl w:val="C756A460"/>
    <w:lvl w:ilvl="0" w:tplc="80E68502">
      <w:start w:val="1"/>
      <w:numFmt w:val="lowerRoman"/>
      <w:pStyle w:val="Heading4a"/>
      <w:lvlText w:val="(%1)"/>
      <w:lvlJc w:val="left"/>
      <w:pPr>
        <w:tabs>
          <w:tab w:val="num" w:pos="648"/>
        </w:tabs>
        <w:ind w:left="648" w:hanging="720"/>
      </w:pPr>
      <w:rPr>
        <w:rFonts w:ascii="Arial" w:hAnsi="Arial" w:hint="default"/>
        <w:b w:val="0"/>
        <w:i w:val="0"/>
        <w:sz w:val="24"/>
        <w:szCs w:val="24"/>
      </w:rPr>
    </w:lvl>
    <w:lvl w:ilvl="1" w:tplc="31D04360">
      <w:start w:val="1"/>
      <w:numFmt w:val="lowerLetter"/>
      <w:lvlText w:val="%2."/>
      <w:lvlJc w:val="left"/>
      <w:pPr>
        <w:tabs>
          <w:tab w:val="num" w:pos="1008"/>
        </w:tabs>
        <w:ind w:left="1008" w:hanging="360"/>
      </w:pPr>
    </w:lvl>
    <w:lvl w:ilvl="2" w:tplc="23A01DE0">
      <w:start w:val="4"/>
      <w:numFmt w:val="decimal"/>
      <w:lvlText w:val="%3."/>
      <w:lvlJc w:val="left"/>
      <w:pPr>
        <w:tabs>
          <w:tab w:val="num" w:pos="1908"/>
        </w:tabs>
        <w:ind w:left="1908" w:hanging="360"/>
      </w:pPr>
      <w:rPr>
        <w:rFonts w:hint="default"/>
      </w:rPr>
    </w:lvl>
    <w:lvl w:ilvl="3" w:tplc="9006DD20" w:tentative="1">
      <w:start w:val="1"/>
      <w:numFmt w:val="decimal"/>
      <w:lvlText w:val="%4."/>
      <w:lvlJc w:val="left"/>
      <w:pPr>
        <w:tabs>
          <w:tab w:val="num" w:pos="2448"/>
        </w:tabs>
        <w:ind w:left="2448" w:hanging="360"/>
      </w:pPr>
    </w:lvl>
    <w:lvl w:ilvl="4" w:tplc="C3D0846C" w:tentative="1">
      <w:start w:val="1"/>
      <w:numFmt w:val="lowerLetter"/>
      <w:lvlText w:val="%5."/>
      <w:lvlJc w:val="left"/>
      <w:pPr>
        <w:tabs>
          <w:tab w:val="num" w:pos="3168"/>
        </w:tabs>
        <w:ind w:left="3168" w:hanging="360"/>
      </w:pPr>
    </w:lvl>
    <w:lvl w:ilvl="5" w:tplc="B5F64B92" w:tentative="1">
      <w:start w:val="1"/>
      <w:numFmt w:val="lowerRoman"/>
      <w:lvlText w:val="%6."/>
      <w:lvlJc w:val="right"/>
      <w:pPr>
        <w:tabs>
          <w:tab w:val="num" w:pos="3888"/>
        </w:tabs>
        <w:ind w:left="3888" w:hanging="180"/>
      </w:pPr>
    </w:lvl>
    <w:lvl w:ilvl="6" w:tplc="AEFA5B0A" w:tentative="1">
      <w:start w:val="1"/>
      <w:numFmt w:val="decimal"/>
      <w:lvlText w:val="%7."/>
      <w:lvlJc w:val="left"/>
      <w:pPr>
        <w:tabs>
          <w:tab w:val="num" w:pos="4608"/>
        </w:tabs>
        <w:ind w:left="4608" w:hanging="360"/>
      </w:pPr>
    </w:lvl>
    <w:lvl w:ilvl="7" w:tplc="10EA2814" w:tentative="1">
      <w:start w:val="1"/>
      <w:numFmt w:val="lowerLetter"/>
      <w:lvlText w:val="%8."/>
      <w:lvlJc w:val="left"/>
      <w:pPr>
        <w:tabs>
          <w:tab w:val="num" w:pos="5328"/>
        </w:tabs>
        <w:ind w:left="5328" w:hanging="360"/>
      </w:pPr>
    </w:lvl>
    <w:lvl w:ilvl="8" w:tplc="CAD878D0" w:tentative="1">
      <w:start w:val="1"/>
      <w:numFmt w:val="lowerRoman"/>
      <w:lvlText w:val="%9."/>
      <w:lvlJc w:val="right"/>
      <w:pPr>
        <w:tabs>
          <w:tab w:val="num" w:pos="6048"/>
        </w:tabs>
        <w:ind w:left="6048" w:hanging="180"/>
      </w:pPr>
    </w:lvl>
  </w:abstractNum>
  <w:abstractNum w:abstractNumId="3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72137759">
    <w:abstractNumId w:val="20"/>
  </w:num>
  <w:num w:numId="2" w16cid:durableId="1972317693">
    <w:abstractNumId w:val="30"/>
  </w:num>
  <w:num w:numId="3" w16cid:durableId="474026620">
    <w:abstractNumId w:val="35"/>
  </w:num>
  <w:num w:numId="4" w16cid:durableId="1767536360">
    <w:abstractNumId w:val="23"/>
  </w:num>
  <w:num w:numId="5" w16cid:durableId="595330203">
    <w:abstractNumId w:val="25"/>
  </w:num>
  <w:num w:numId="6" w16cid:durableId="399329254">
    <w:abstractNumId w:val="0"/>
  </w:num>
  <w:num w:numId="7" w16cid:durableId="715469925">
    <w:abstractNumId w:val="18"/>
  </w:num>
  <w:num w:numId="8" w16cid:durableId="536478549">
    <w:abstractNumId w:val="9"/>
  </w:num>
  <w:num w:numId="9" w16cid:durableId="1091897156">
    <w:abstractNumId w:val="4"/>
  </w:num>
  <w:num w:numId="10" w16cid:durableId="21001733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711733">
    <w:abstractNumId w:val="11"/>
  </w:num>
  <w:num w:numId="12" w16cid:durableId="1551459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7708887">
    <w:abstractNumId w:val="36"/>
  </w:num>
  <w:num w:numId="14" w16cid:durableId="864634707">
    <w:abstractNumId w:val="6"/>
  </w:num>
  <w:num w:numId="15" w16cid:durableId="304480573">
    <w:abstractNumId w:val="2"/>
  </w:num>
  <w:num w:numId="16" w16cid:durableId="1170439426">
    <w:abstractNumId w:val="24"/>
  </w:num>
  <w:num w:numId="17" w16cid:durableId="1940333201">
    <w:abstractNumId w:val="34"/>
  </w:num>
  <w:num w:numId="18" w16cid:durableId="11519474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90424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9471660">
    <w:abstractNumId w:val="37"/>
  </w:num>
  <w:num w:numId="21" w16cid:durableId="946737768">
    <w:abstractNumId w:val="16"/>
  </w:num>
  <w:num w:numId="22" w16cid:durableId="80685410">
    <w:abstractNumId w:val="26"/>
  </w:num>
  <w:num w:numId="23" w16cid:durableId="1125660260">
    <w:abstractNumId w:val="21"/>
  </w:num>
  <w:num w:numId="24" w16cid:durableId="1473211521">
    <w:abstractNumId w:val="28"/>
  </w:num>
  <w:num w:numId="25" w16cid:durableId="156136219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6818449">
    <w:abstractNumId w:val="8"/>
  </w:num>
  <w:num w:numId="27" w16cid:durableId="700865289">
    <w:abstractNumId w:val="7"/>
  </w:num>
  <w:num w:numId="28" w16cid:durableId="862746612">
    <w:abstractNumId w:val="3"/>
  </w:num>
  <w:num w:numId="29" w16cid:durableId="2002342510">
    <w:abstractNumId w:val="10"/>
  </w:num>
  <w:num w:numId="30" w16cid:durableId="14722830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8454710">
    <w:abstractNumId w:val="32"/>
  </w:num>
  <w:num w:numId="32" w16cid:durableId="1015500670">
    <w:abstractNumId w:val="31"/>
  </w:num>
  <w:num w:numId="33" w16cid:durableId="586309665">
    <w:abstractNumId w:val="27"/>
  </w:num>
  <w:num w:numId="34" w16cid:durableId="895624626">
    <w:abstractNumId w:val="1"/>
  </w:num>
  <w:num w:numId="35" w16cid:durableId="1285965940">
    <w:abstractNumId w:val="5"/>
  </w:num>
  <w:num w:numId="36" w16cid:durableId="693700602">
    <w:abstractNumId w:val="33"/>
  </w:num>
  <w:num w:numId="37" w16cid:durableId="957180229">
    <w:abstractNumId w:val="13"/>
  </w:num>
  <w:num w:numId="38" w16cid:durableId="985667310">
    <w:abstractNumId w:val="22"/>
  </w:num>
  <w:num w:numId="39" w16cid:durableId="2073969223">
    <w:abstractNumId w:val="19"/>
  </w:num>
  <w:num w:numId="40" w16cid:durableId="1300303813">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2849"/>
    <w:rsid w:val="00015AAB"/>
    <w:rsid w:val="0001649D"/>
    <w:rsid w:val="0001663E"/>
    <w:rsid w:val="000177B3"/>
    <w:rsid w:val="000249CE"/>
    <w:rsid w:val="0002549F"/>
    <w:rsid w:val="0003207D"/>
    <w:rsid w:val="000334A5"/>
    <w:rsid w:val="0003469E"/>
    <w:rsid w:val="00035C39"/>
    <w:rsid w:val="00036A48"/>
    <w:rsid w:val="0003762B"/>
    <w:rsid w:val="000404CD"/>
    <w:rsid w:val="00040E04"/>
    <w:rsid w:val="00041F34"/>
    <w:rsid w:val="0004353E"/>
    <w:rsid w:val="00044E71"/>
    <w:rsid w:val="0004523D"/>
    <w:rsid w:val="000462EA"/>
    <w:rsid w:val="00046652"/>
    <w:rsid w:val="0004665F"/>
    <w:rsid w:val="000511C9"/>
    <w:rsid w:val="00055CC7"/>
    <w:rsid w:val="0005619B"/>
    <w:rsid w:val="0005630D"/>
    <w:rsid w:val="00057B98"/>
    <w:rsid w:val="000613C3"/>
    <w:rsid w:val="00061B2D"/>
    <w:rsid w:val="00062B9C"/>
    <w:rsid w:val="000644EB"/>
    <w:rsid w:val="000648EA"/>
    <w:rsid w:val="00064FB8"/>
    <w:rsid w:val="0006662C"/>
    <w:rsid w:val="00067464"/>
    <w:rsid w:val="000728C4"/>
    <w:rsid w:val="00074276"/>
    <w:rsid w:val="000744E9"/>
    <w:rsid w:val="00075B8B"/>
    <w:rsid w:val="00075BE0"/>
    <w:rsid w:val="000811F3"/>
    <w:rsid w:val="0008354D"/>
    <w:rsid w:val="00083DE1"/>
    <w:rsid w:val="000846A4"/>
    <w:rsid w:val="000853B6"/>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451"/>
    <w:rsid w:val="000D5792"/>
    <w:rsid w:val="000E0142"/>
    <w:rsid w:val="000E05DC"/>
    <w:rsid w:val="000E07EB"/>
    <w:rsid w:val="000E0A1E"/>
    <w:rsid w:val="000E5505"/>
    <w:rsid w:val="000E670E"/>
    <w:rsid w:val="000F09DF"/>
    <w:rsid w:val="000F0A46"/>
    <w:rsid w:val="000F22EA"/>
    <w:rsid w:val="000F241D"/>
    <w:rsid w:val="000F668C"/>
    <w:rsid w:val="000F69FC"/>
    <w:rsid w:val="000F6DB3"/>
    <w:rsid w:val="0010419C"/>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77D91"/>
    <w:rsid w:val="00180447"/>
    <w:rsid w:val="00180D72"/>
    <w:rsid w:val="0018230E"/>
    <w:rsid w:val="001831B1"/>
    <w:rsid w:val="00183D94"/>
    <w:rsid w:val="00183EDD"/>
    <w:rsid w:val="00186104"/>
    <w:rsid w:val="00186ADD"/>
    <w:rsid w:val="00187D62"/>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0BF9"/>
    <w:rsid w:val="001B3510"/>
    <w:rsid w:val="001B5E10"/>
    <w:rsid w:val="001C0F72"/>
    <w:rsid w:val="001C16A4"/>
    <w:rsid w:val="001C25A4"/>
    <w:rsid w:val="001C2BD6"/>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7B74"/>
    <w:rsid w:val="001F7FBB"/>
    <w:rsid w:val="00200323"/>
    <w:rsid w:val="00204E74"/>
    <w:rsid w:val="00213430"/>
    <w:rsid w:val="00213542"/>
    <w:rsid w:val="002162DB"/>
    <w:rsid w:val="002203DB"/>
    <w:rsid w:val="002215EA"/>
    <w:rsid w:val="002223AC"/>
    <w:rsid w:val="00222401"/>
    <w:rsid w:val="0022290F"/>
    <w:rsid w:val="0022449B"/>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5784"/>
    <w:rsid w:val="00245F95"/>
    <w:rsid w:val="00247A32"/>
    <w:rsid w:val="0025209C"/>
    <w:rsid w:val="00252B91"/>
    <w:rsid w:val="00254066"/>
    <w:rsid w:val="0025418F"/>
    <w:rsid w:val="002552DD"/>
    <w:rsid w:val="00261766"/>
    <w:rsid w:val="002619A5"/>
    <w:rsid w:val="00263271"/>
    <w:rsid w:val="002643C4"/>
    <w:rsid w:val="002651E8"/>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C0A"/>
    <w:rsid w:val="002D3641"/>
    <w:rsid w:val="002D6608"/>
    <w:rsid w:val="002D72F3"/>
    <w:rsid w:val="002D766F"/>
    <w:rsid w:val="002D7A2A"/>
    <w:rsid w:val="002E005E"/>
    <w:rsid w:val="002E2759"/>
    <w:rsid w:val="002E2EC1"/>
    <w:rsid w:val="002E4E59"/>
    <w:rsid w:val="002E546F"/>
    <w:rsid w:val="002E56E7"/>
    <w:rsid w:val="002E6B9A"/>
    <w:rsid w:val="002E6CAE"/>
    <w:rsid w:val="002E6E66"/>
    <w:rsid w:val="002F122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27888"/>
    <w:rsid w:val="00330411"/>
    <w:rsid w:val="00331A97"/>
    <w:rsid w:val="00331E6D"/>
    <w:rsid w:val="003327C2"/>
    <w:rsid w:val="003336B2"/>
    <w:rsid w:val="003337AA"/>
    <w:rsid w:val="00334DF7"/>
    <w:rsid w:val="0033502A"/>
    <w:rsid w:val="00335313"/>
    <w:rsid w:val="00335E68"/>
    <w:rsid w:val="003401B5"/>
    <w:rsid w:val="00342074"/>
    <w:rsid w:val="003443FC"/>
    <w:rsid w:val="00345A80"/>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268E"/>
    <w:rsid w:val="003A4F5F"/>
    <w:rsid w:val="003A6A05"/>
    <w:rsid w:val="003B1583"/>
    <w:rsid w:val="003B1611"/>
    <w:rsid w:val="003B3B54"/>
    <w:rsid w:val="003B52EB"/>
    <w:rsid w:val="003B6050"/>
    <w:rsid w:val="003B66DC"/>
    <w:rsid w:val="003C0077"/>
    <w:rsid w:val="003C2D52"/>
    <w:rsid w:val="003C5111"/>
    <w:rsid w:val="003C5575"/>
    <w:rsid w:val="003C6A5A"/>
    <w:rsid w:val="003C6A9B"/>
    <w:rsid w:val="003D202A"/>
    <w:rsid w:val="003D40F1"/>
    <w:rsid w:val="003D5CCE"/>
    <w:rsid w:val="003D7E2C"/>
    <w:rsid w:val="003E180D"/>
    <w:rsid w:val="003E18D0"/>
    <w:rsid w:val="003E25F4"/>
    <w:rsid w:val="003E2D76"/>
    <w:rsid w:val="003E37E6"/>
    <w:rsid w:val="003E5A16"/>
    <w:rsid w:val="003E6813"/>
    <w:rsid w:val="003E7608"/>
    <w:rsid w:val="003E7BAF"/>
    <w:rsid w:val="003F0B47"/>
    <w:rsid w:val="003F1C53"/>
    <w:rsid w:val="003F3BE1"/>
    <w:rsid w:val="003F5499"/>
    <w:rsid w:val="004015E0"/>
    <w:rsid w:val="00404092"/>
    <w:rsid w:val="0040437B"/>
    <w:rsid w:val="00404697"/>
    <w:rsid w:val="00406D20"/>
    <w:rsid w:val="004072EC"/>
    <w:rsid w:val="004077DB"/>
    <w:rsid w:val="00410C37"/>
    <w:rsid w:val="00412429"/>
    <w:rsid w:val="00412452"/>
    <w:rsid w:val="00415A4A"/>
    <w:rsid w:val="00416227"/>
    <w:rsid w:val="00421015"/>
    <w:rsid w:val="004216BC"/>
    <w:rsid w:val="00422778"/>
    <w:rsid w:val="00424345"/>
    <w:rsid w:val="004257BC"/>
    <w:rsid w:val="0043040D"/>
    <w:rsid w:val="00431304"/>
    <w:rsid w:val="004318A4"/>
    <w:rsid w:val="00432037"/>
    <w:rsid w:val="0043353C"/>
    <w:rsid w:val="00434AA2"/>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761"/>
    <w:rsid w:val="004679D4"/>
    <w:rsid w:val="00470557"/>
    <w:rsid w:val="00472934"/>
    <w:rsid w:val="0047378F"/>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65EF"/>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7B2E"/>
    <w:rsid w:val="00520747"/>
    <w:rsid w:val="00522DE4"/>
    <w:rsid w:val="00523064"/>
    <w:rsid w:val="00531B88"/>
    <w:rsid w:val="00533178"/>
    <w:rsid w:val="00537490"/>
    <w:rsid w:val="00537E6B"/>
    <w:rsid w:val="00544BB3"/>
    <w:rsid w:val="00545190"/>
    <w:rsid w:val="00553CD7"/>
    <w:rsid w:val="005552E3"/>
    <w:rsid w:val="005556F7"/>
    <w:rsid w:val="0056075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6B32"/>
    <w:rsid w:val="00591FC2"/>
    <w:rsid w:val="005924DF"/>
    <w:rsid w:val="00592C34"/>
    <w:rsid w:val="00593255"/>
    <w:rsid w:val="00594655"/>
    <w:rsid w:val="005948DF"/>
    <w:rsid w:val="005960C0"/>
    <w:rsid w:val="00597793"/>
    <w:rsid w:val="00597B58"/>
    <w:rsid w:val="005A1380"/>
    <w:rsid w:val="005A2F2C"/>
    <w:rsid w:val="005A38D9"/>
    <w:rsid w:val="005A6A27"/>
    <w:rsid w:val="005A7186"/>
    <w:rsid w:val="005B01DE"/>
    <w:rsid w:val="005B0DE2"/>
    <w:rsid w:val="005B2398"/>
    <w:rsid w:val="005B3A65"/>
    <w:rsid w:val="005B42DB"/>
    <w:rsid w:val="005B699F"/>
    <w:rsid w:val="005C0E8F"/>
    <w:rsid w:val="005C1A53"/>
    <w:rsid w:val="005C1CBC"/>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6392"/>
    <w:rsid w:val="005E6CB1"/>
    <w:rsid w:val="005E72A9"/>
    <w:rsid w:val="005F08E8"/>
    <w:rsid w:val="005F10CF"/>
    <w:rsid w:val="005F19B3"/>
    <w:rsid w:val="005F2722"/>
    <w:rsid w:val="005F714F"/>
    <w:rsid w:val="005F75D4"/>
    <w:rsid w:val="006010C3"/>
    <w:rsid w:val="00604194"/>
    <w:rsid w:val="006057E2"/>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22AD"/>
    <w:rsid w:val="0065293A"/>
    <w:rsid w:val="00654418"/>
    <w:rsid w:val="006549F4"/>
    <w:rsid w:val="006557EB"/>
    <w:rsid w:val="00656802"/>
    <w:rsid w:val="00656B0D"/>
    <w:rsid w:val="00660842"/>
    <w:rsid w:val="006615CE"/>
    <w:rsid w:val="00662590"/>
    <w:rsid w:val="00662ABD"/>
    <w:rsid w:val="00665F07"/>
    <w:rsid w:val="006670F9"/>
    <w:rsid w:val="00667F27"/>
    <w:rsid w:val="006725DD"/>
    <w:rsid w:val="0067390F"/>
    <w:rsid w:val="00674808"/>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0F64"/>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114"/>
    <w:rsid w:val="006C7CEB"/>
    <w:rsid w:val="006D15AB"/>
    <w:rsid w:val="006D48E4"/>
    <w:rsid w:val="006D6310"/>
    <w:rsid w:val="006E0C2C"/>
    <w:rsid w:val="006E0DAA"/>
    <w:rsid w:val="006E13EB"/>
    <w:rsid w:val="006E36C3"/>
    <w:rsid w:val="006E578A"/>
    <w:rsid w:val="006E66FB"/>
    <w:rsid w:val="006F58EC"/>
    <w:rsid w:val="006F7584"/>
    <w:rsid w:val="00700EC7"/>
    <w:rsid w:val="00700EE7"/>
    <w:rsid w:val="007043AB"/>
    <w:rsid w:val="00704D1A"/>
    <w:rsid w:val="00706BE4"/>
    <w:rsid w:val="00707269"/>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61DD"/>
    <w:rsid w:val="007968F1"/>
    <w:rsid w:val="00796D63"/>
    <w:rsid w:val="007A1170"/>
    <w:rsid w:val="007A2324"/>
    <w:rsid w:val="007A5830"/>
    <w:rsid w:val="007A606B"/>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5BB4"/>
    <w:rsid w:val="007F60DC"/>
    <w:rsid w:val="007F692E"/>
    <w:rsid w:val="008009AB"/>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4AC0"/>
    <w:rsid w:val="00836871"/>
    <w:rsid w:val="008402EF"/>
    <w:rsid w:val="00840376"/>
    <w:rsid w:val="00841861"/>
    <w:rsid w:val="0084234D"/>
    <w:rsid w:val="0084530B"/>
    <w:rsid w:val="008453FE"/>
    <w:rsid w:val="0084553D"/>
    <w:rsid w:val="0085223C"/>
    <w:rsid w:val="0085227C"/>
    <w:rsid w:val="00852AAA"/>
    <w:rsid w:val="00853AD5"/>
    <w:rsid w:val="008609C0"/>
    <w:rsid w:val="00860E23"/>
    <w:rsid w:val="008611DD"/>
    <w:rsid w:val="00862685"/>
    <w:rsid w:val="00862C35"/>
    <w:rsid w:val="00863172"/>
    <w:rsid w:val="00871C08"/>
    <w:rsid w:val="0087449E"/>
    <w:rsid w:val="00875585"/>
    <w:rsid w:val="008812EA"/>
    <w:rsid w:val="008825EB"/>
    <w:rsid w:val="008844A1"/>
    <w:rsid w:val="008847C1"/>
    <w:rsid w:val="008863A8"/>
    <w:rsid w:val="00886567"/>
    <w:rsid w:val="00890C52"/>
    <w:rsid w:val="008927BF"/>
    <w:rsid w:val="00892ED3"/>
    <w:rsid w:val="008A18CE"/>
    <w:rsid w:val="008A1AED"/>
    <w:rsid w:val="008A2087"/>
    <w:rsid w:val="008A3588"/>
    <w:rsid w:val="008A445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6A78"/>
    <w:rsid w:val="008B7DEC"/>
    <w:rsid w:val="008C0686"/>
    <w:rsid w:val="008C35CD"/>
    <w:rsid w:val="008C54ED"/>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30E9"/>
    <w:rsid w:val="00905B80"/>
    <w:rsid w:val="009102F8"/>
    <w:rsid w:val="009126FF"/>
    <w:rsid w:val="00912D6B"/>
    <w:rsid w:val="009134C9"/>
    <w:rsid w:val="00914F2B"/>
    <w:rsid w:val="00914FB8"/>
    <w:rsid w:val="00915E53"/>
    <w:rsid w:val="00921CC3"/>
    <w:rsid w:val="00922A56"/>
    <w:rsid w:val="0092360A"/>
    <w:rsid w:val="009243E8"/>
    <w:rsid w:val="00924974"/>
    <w:rsid w:val="00925415"/>
    <w:rsid w:val="009257AF"/>
    <w:rsid w:val="00927F86"/>
    <w:rsid w:val="00932E0F"/>
    <w:rsid w:val="00934FC5"/>
    <w:rsid w:val="00936CE9"/>
    <w:rsid w:val="009419B4"/>
    <w:rsid w:val="00941DF6"/>
    <w:rsid w:val="0094280A"/>
    <w:rsid w:val="0094483F"/>
    <w:rsid w:val="009449D7"/>
    <w:rsid w:val="00945418"/>
    <w:rsid w:val="009513A3"/>
    <w:rsid w:val="009517C7"/>
    <w:rsid w:val="0095423E"/>
    <w:rsid w:val="00960CFC"/>
    <w:rsid w:val="00961989"/>
    <w:rsid w:val="00961A1E"/>
    <w:rsid w:val="009670C0"/>
    <w:rsid w:val="00967B87"/>
    <w:rsid w:val="00967D2F"/>
    <w:rsid w:val="00970545"/>
    <w:rsid w:val="00970F08"/>
    <w:rsid w:val="00972895"/>
    <w:rsid w:val="00974235"/>
    <w:rsid w:val="00976214"/>
    <w:rsid w:val="009768E1"/>
    <w:rsid w:val="009774A6"/>
    <w:rsid w:val="00981D07"/>
    <w:rsid w:val="00984754"/>
    <w:rsid w:val="009904DB"/>
    <w:rsid w:val="00991320"/>
    <w:rsid w:val="009923F6"/>
    <w:rsid w:val="00992FF8"/>
    <w:rsid w:val="00993837"/>
    <w:rsid w:val="00994242"/>
    <w:rsid w:val="00994E69"/>
    <w:rsid w:val="009957DA"/>
    <w:rsid w:val="00996D74"/>
    <w:rsid w:val="009A0966"/>
    <w:rsid w:val="009A0F33"/>
    <w:rsid w:val="009A22E0"/>
    <w:rsid w:val="009A3CE3"/>
    <w:rsid w:val="009A5160"/>
    <w:rsid w:val="009A6B2D"/>
    <w:rsid w:val="009B23B4"/>
    <w:rsid w:val="009B425C"/>
    <w:rsid w:val="009B4ED6"/>
    <w:rsid w:val="009B5B9F"/>
    <w:rsid w:val="009B5BDB"/>
    <w:rsid w:val="009C21A5"/>
    <w:rsid w:val="009C2775"/>
    <w:rsid w:val="009C6597"/>
    <w:rsid w:val="009D249F"/>
    <w:rsid w:val="009D4FFD"/>
    <w:rsid w:val="009D5D13"/>
    <w:rsid w:val="009D60B6"/>
    <w:rsid w:val="009E5F61"/>
    <w:rsid w:val="009E7ABD"/>
    <w:rsid w:val="009F19E7"/>
    <w:rsid w:val="009F23AB"/>
    <w:rsid w:val="009F4A13"/>
    <w:rsid w:val="009F6203"/>
    <w:rsid w:val="00A0155A"/>
    <w:rsid w:val="00A03413"/>
    <w:rsid w:val="00A03893"/>
    <w:rsid w:val="00A03AE2"/>
    <w:rsid w:val="00A03D7F"/>
    <w:rsid w:val="00A04524"/>
    <w:rsid w:val="00A05DBB"/>
    <w:rsid w:val="00A06BAC"/>
    <w:rsid w:val="00A07C9E"/>
    <w:rsid w:val="00A14958"/>
    <w:rsid w:val="00A14C46"/>
    <w:rsid w:val="00A151F0"/>
    <w:rsid w:val="00A168FF"/>
    <w:rsid w:val="00A17709"/>
    <w:rsid w:val="00A23558"/>
    <w:rsid w:val="00A2358B"/>
    <w:rsid w:val="00A2585A"/>
    <w:rsid w:val="00A2675C"/>
    <w:rsid w:val="00A279A0"/>
    <w:rsid w:val="00A32A1B"/>
    <w:rsid w:val="00A3406B"/>
    <w:rsid w:val="00A344FE"/>
    <w:rsid w:val="00A3570A"/>
    <w:rsid w:val="00A36349"/>
    <w:rsid w:val="00A37A7D"/>
    <w:rsid w:val="00A37B65"/>
    <w:rsid w:val="00A37BE2"/>
    <w:rsid w:val="00A41759"/>
    <w:rsid w:val="00A4395E"/>
    <w:rsid w:val="00A440E1"/>
    <w:rsid w:val="00A45305"/>
    <w:rsid w:val="00A46756"/>
    <w:rsid w:val="00A4794A"/>
    <w:rsid w:val="00A5095D"/>
    <w:rsid w:val="00A50C70"/>
    <w:rsid w:val="00A52CD3"/>
    <w:rsid w:val="00A55254"/>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58E9"/>
    <w:rsid w:val="00AC5EEB"/>
    <w:rsid w:val="00AD041E"/>
    <w:rsid w:val="00AD0E37"/>
    <w:rsid w:val="00AD28C7"/>
    <w:rsid w:val="00AE1BF8"/>
    <w:rsid w:val="00AE25EC"/>
    <w:rsid w:val="00AE3827"/>
    <w:rsid w:val="00AE3C0E"/>
    <w:rsid w:val="00AE53C0"/>
    <w:rsid w:val="00AE67BB"/>
    <w:rsid w:val="00AE7F6C"/>
    <w:rsid w:val="00AF1412"/>
    <w:rsid w:val="00AF174C"/>
    <w:rsid w:val="00AF381F"/>
    <w:rsid w:val="00AF5FCD"/>
    <w:rsid w:val="00AF766F"/>
    <w:rsid w:val="00B001F5"/>
    <w:rsid w:val="00B01AC8"/>
    <w:rsid w:val="00B0379D"/>
    <w:rsid w:val="00B04878"/>
    <w:rsid w:val="00B073D2"/>
    <w:rsid w:val="00B078A2"/>
    <w:rsid w:val="00B12B0E"/>
    <w:rsid w:val="00B13F98"/>
    <w:rsid w:val="00B15852"/>
    <w:rsid w:val="00B24D0B"/>
    <w:rsid w:val="00B26876"/>
    <w:rsid w:val="00B26C53"/>
    <w:rsid w:val="00B3064C"/>
    <w:rsid w:val="00B33040"/>
    <w:rsid w:val="00B331EC"/>
    <w:rsid w:val="00B34E8D"/>
    <w:rsid w:val="00B3663A"/>
    <w:rsid w:val="00B36AD9"/>
    <w:rsid w:val="00B41D17"/>
    <w:rsid w:val="00B42DE9"/>
    <w:rsid w:val="00B45FE5"/>
    <w:rsid w:val="00B46B1E"/>
    <w:rsid w:val="00B51C24"/>
    <w:rsid w:val="00B534ED"/>
    <w:rsid w:val="00B54C5C"/>
    <w:rsid w:val="00B57A1E"/>
    <w:rsid w:val="00B61CF9"/>
    <w:rsid w:val="00B65553"/>
    <w:rsid w:val="00B6605C"/>
    <w:rsid w:val="00B66BBB"/>
    <w:rsid w:val="00B6712E"/>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6736"/>
    <w:rsid w:val="00BA38FC"/>
    <w:rsid w:val="00BA42B6"/>
    <w:rsid w:val="00BB05E5"/>
    <w:rsid w:val="00BB2EFF"/>
    <w:rsid w:val="00BB4997"/>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3599"/>
    <w:rsid w:val="00BF4CA2"/>
    <w:rsid w:val="00BF52A8"/>
    <w:rsid w:val="00BF7365"/>
    <w:rsid w:val="00BF7DE0"/>
    <w:rsid w:val="00C03249"/>
    <w:rsid w:val="00C036F4"/>
    <w:rsid w:val="00C07FDF"/>
    <w:rsid w:val="00C10D53"/>
    <w:rsid w:val="00C149B5"/>
    <w:rsid w:val="00C15407"/>
    <w:rsid w:val="00C17BFE"/>
    <w:rsid w:val="00C17DD1"/>
    <w:rsid w:val="00C212D6"/>
    <w:rsid w:val="00C215E5"/>
    <w:rsid w:val="00C23906"/>
    <w:rsid w:val="00C245C1"/>
    <w:rsid w:val="00C25073"/>
    <w:rsid w:val="00C25AFF"/>
    <w:rsid w:val="00C25EC5"/>
    <w:rsid w:val="00C26348"/>
    <w:rsid w:val="00C26BEC"/>
    <w:rsid w:val="00C271E8"/>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DFB"/>
    <w:rsid w:val="00C609E5"/>
    <w:rsid w:val="00C62296"/>
    <w:rsid w:val="00C62A02"/>
    <w:rsid w:val="00C63B16"/>
    <w:rsid w:val="00C650A8"/>
    <w:rsid w:val="00C65CE0"/>
    <w:rsid w:val="00C6780F"/>
    <w:rsid w:val="00C708F3"/>
    <w:rsid w:val="00C7164F"/>
    <w:rsid w:val="00C721FA"/>
    <w:rsid w:val="00C72FD3"/>
    <w:rsid w:val="00C754EA"/>
    <w:rsid w:val="00C822B8"/>
    <w:rsid w:val="00C903AC"/>
    <w:rsid w:val="00C9169F"/>
    <w:rsid w:val="00C931E1"/>
    <w:rsid w:val="00C96DF5"/>
    <w:rsid w:val="00CA07F3"/>
    <w:rsid w:val="00CA14AF"/>
    <w:rsid w:val="00CA3B1C"/>
    <w:rsid w:val="00CA3E55"/>
    <w:rsid w:val="00CA4A70"/>
    <w:rsid w:val="00CA4B10"/>
    <w:rsid w:val="00CA678B"/>
    <w:rsid w:val="00CA687C"/>
    <w:rsid w:val="00CB0B97"/>
    <w:rsid w:val="00CB0D29"/>
    <w:rsid w:val="00CB1289"/>
    <w:rsid w:val="00CB2B05"/>
    <w:rsid w:val="00CB67A2"/>
    <w:rsid w:val="00CB7325"/>
    <w:rsid w:val="00CB79DA"/>
    <w:rsid w:val="00CC289C"/>
    <w:rsid w:val="00CC2A87"/>
    <w:rsid w:val="00CC363B"/>
    <w:rsid w:val="00CC40C4"/>
    <w:rsid w:val="00CC6F7A"/>
    <w:rsid w:val="00CD03FF"/>
    <w:rsid w:val="00CD0EF4"/>
    <w:rsid w:val="00CD35EB"/>
    <w:rsid w:val="00CD3DB1"/>
    <w:rsid w:val="00CD3F90"/>
    <w:rsid w:val="00CD43D8"/>
    <w:rsid w:val="00CD6EE1"/>
    <w:rsid w:val="00CD77EC"/>
    <w:rsid w:val="00CE1C73"/>
    <w:rsid w:val="00CE21D0"/>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06"/>
    <w:rsid w:val="00D117A1"/>
    <w:rsid w:val="00D117C5"/>
    <w:rsid w:val="00D11AB7"/>
    <w:rsid w:val="00D169BF"/>
    <w:rsid w:val="00D17670"/>
    <w:rsid w:val="00D20923"/>
    <w:rsid w:val="00D21C2D"/>
    <w:rsid w:val="00D22A26"/>
    <w:rsid w:val="00D22FF2"/>
    <w:rsid w:val="00D24F67"/>
    <w:rsid w:val="00D255B1"/>
    <w:rsid w:val="00D303F5"/>
    <w:rsid w:val="00D32AAC"/>
    <w:rsid w:val="00D32B1C"/>
    <w:rsid w:val="00D33332"/>
    <w:rsid w:val="00D33AD4"/>
    <w:rsid w:val="00D347D1"/>
    <w:rsid w:val="00D36A58"/>
    <w:rsid w:val="00D36DCB"/>
    <w:rsid w:val="00D418B8"/>
    <w:rsid w:val="00D4631B"/>
    <w:rsid w:val="00D47907"/>
    <w:rsid w:val="00D50419"/>
    <w:rsid w:val="00D53288"/>
    <w:rsid w:val="00D54070"/>
    <w:rsid w:val="00D54A86"/>
    <w:rsid w:val="00D60835"/>
    <w:rsid w:val="00D60D49"/>
    <w:rsid w:val="00D65608"/>
    <w:rsid w:val="00D72226"/>
    <w:rsid w:val="00D739EE"/>
    <w:rsid w:val="00D75180"/>
    <w:rsid w:val="00D76446"/>
    <w:rsid w:val="00D767E5"/>
    <w:rsid w:val="00D804C1"/>
    <w:rsid w:val="00D80555"/>
    <w:rsid w:val="00D80756"/>
    <w:rsid w:val="00D81166"/>
    <w:rsid w:val="00D87C39"/>
    <w:rsid w:val="00D87F83"/>
    <w:rsid w:val="00D9302B"/>
    <w:rsid w:val="00D93745"/>
    <w:rsid w:val="00D94D38"/>
    <w:rsid w:val="00D96822"/>
    <w:rsid w:val="00DA17B3"/>
    <w:rsid w:val="00DA2DB5"/>
    <w:rsid w:val="00DA35AF"/>
    <w:rsid w:val="00DA5E8B"/>
    <w:rsid w:val="00DA7D90"/>
    <w:rsid w:val="00DB31D7"/>
    <w:rsid w:val="00DB3509"/>
    <w:rsid w:val="00DB4577"/>
    <w:rsid w:val="00DB4D5A"/>
    <w:rsid w:val="00DB4DE4"/>
    <w:rsid w:val="00DB5CE5"/>
    <w:rsid w:val="00DB6B70"/>
    <w:rsid w:val="00DC039A"/>
    <w:rsid w:val="00DC16B6"/>
    <w:rsid w:val="00DD000C"/>
    <w:rsid w:val="00DD05F3"/>
    <w:rsid w:val="00DD6206"/>
    <w:rsid w:val="00DD71CD"/>
    <w:rsid w:val="00DE081D"/>
    <w:rsid w:val="00DE1378"/>
    <w:rsid w:val="00DE2A30"/>
    <w:rsid w:val="00DE7A21"/>
    <w:rsid w:val="00DF0E5A"/>
    <w:rsid w:val="00DF5471"/>
    <w:rsid w:val="00DF5AA6"/>
    <w:rsid w:val="00E003FA"/>
    <w:rsid w:val="00E011DA"/>
    <w:rsid w:val="00E01AF4"/>
    <w:rsid w:val="00E0381B"/>
    <w:rsid w:val="00E0397A"/>
    <w:rsid w:val="00E0608D"/>
    <w:rsid w:val="00E06229"/>
    <w:rsid w:val="00E07F3C"/>
    <w:rsid w:val="00E139B9"/>
    <w:rsid w:val="00E14F67"/>
    <w:rsid w:val="00E17369"/>
    <w:rsid w:val="00E17E99"/>
    <w:rsid w:val="00E21956"/>
    <w:rsid w:val="00E26D9E"/>
    <w:rsid w:val="00E307EA"/>
    <w:rsid w:val="00E313E9"/>
    <w:rsid w:val="00E32859"/>
    <w:rsid w:val="00E34645"/>
    <w:rsid w:val="00E36F71"/>
    <w:rsid w:val="00E374D3"/>
    <w:rsid w:val="00E419A3"/>
    <w:rsid w:val="00E436D6"/>
    <w:rsid w:val="00E441A2"/>
    <w:rsid w:val="00E44491"/>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5CAF"/>
    <w:rsid w:val="00EA62FA"/>
    <w:rsid w:val="00EB303C"/>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5429"/>
    <w:rsid w:val="00EE066C"/>
    <w:rsid w:val="00EE28B9"/>
    <w:rsid w:val="00EE34E3"/>
    <w:rsid w:val="00EE39D7"/>
    <w:rsid w:val="00EE434D"/>
    <w:rsid w:val="00EE4817"/>
    <w:rsid w:val="00EE4FDA"/>
    <w:rsid w:val="00EE59A1"/>
    <w:rsid w:val="00EE614F"/>
    <w:rsid w:val="00EF1249"/>
    <w:rsid w:val="00EF1909"/>
    <w:rsid w:val="00EF1B32"/>
    <w:rsid w:val="00EF1ED1"/>
    <w:rsid w:val="00EF1F9E"/>
    <w:rsid w:val="00EF38CF"/>
    <w:rsid w:val="00EF5B0E"/>
    <w:rsid w:val="00EF6161"/>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2C75"/>
    <w:rsid w:val="00F554D2"/>
    <w:rsid w:val="00F56161"/>
    <w:rsid w:val="00F5749E"/>
    <w:rsid w:val="00F5768C"/>
    <w:rsid w:val="00F62757"/>
    <w:rsid w:val="00F654A3"/>
    <w:rsid w:val="00F65EC0"/>
    <w:rsid w:val="00F71182"/>
    <w:rsid w:val="00F72585"/>
    <w:rsid w:val="00F7274A"/>
    <w:rsid w:val="00F74547"/>
    <w:rsid w:val="00F75AC9"/>
    <w:rsid w:val="00F76182"/>
    <w:rsid w:val="00F76950"/>
    <w:rsid w:val="00F76C65"/>
    <w:rsid w:val="00F76CAA"/>
    <w:rsid w:val="00F81C33"/>
    <w:rsid w:val="00F84937"/>
    <w:rsid w:val="00F86E06"/>
    <w:rsid w:val="00F91524"/>
    <w:rsid w:val="00F92674"/>
    <w:rsid w:val="00F939AB"/>
    <w:rsid w:val="00F9502A"/>
    <w:rsid w:val="00FA0A19"/>
    <w:rsid w:val="00FA2699"/>
    <w:rsid w:val="00FA2C9F"/>
    <w:rsid w:val="00FA76B0"/>
    <w:rsid w:val="00FA7FD4"/>
    <w:rsid w:val="00FB1335"/>
    <w:rsid w:val="00FB1BD1"/>
    <w:rsid w:val="00FB3ADB"/>
    <w:rsid w:val="00FB54A3"/>
    <w:rsid w:val="00FC05A0"/>
    <w:rsid w:val="00FC05A7"/>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67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BE69C"/>
  <w15:chartTrackingRefBased/>
  <w15:docId w15:val="{D22B4F69-8571-4F5C-B3D5-360CC88A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936">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412430784">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78920584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 w:id="2087484314">
      <w:bodyDiv w:val="1"/>
      <w:marLeft w:val="0"/>
      <w:marRight w:val="0"/>
      <w:marTop w:val="0"/>
      <w:marBottom w:val="0"/>
      <w:divBdr>
        <w:top w:val="none" w:sz="0" w:space="0" w:color="auto"/>
        <w:left w:val="none" w:sz="0" w:space="0" w:color="auto"/>
        <w:bottom w:val="none" w:sz="0" w:space="0" w:color="auto"/>
        <w:right w:val="none" w:sz="0" w:space="0" w:color="auto"/>
      </w:divBdr>
      <w:divsChild>
        <w:div w:id="13855213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038E9A-CFEF-4EF6-AF99-8CFA6F0041DC}" type="doc">
      <dgm:prSet loTypeId="urn:microsoft.com/office/officeart/2005/8/layout/orgChart1" loCatId="hierarchy" qsTypeId="urn:microsoft.com/office/officeart/2005/8/quickstyle/simple1" qsCatId="simple" csTypeId="urn:microsoft.com/office/officeart/2005/8/colors/accent1_2" csCatId="accent1" phldr="1"/>
      <dgm:spPr/>
    </dgm:pt>
    <dgm:pt modelId="{A8BD45CF-F982-42D7-88E3-D8928FD08253}">
      <dgm:prSet/>
      <dgm:spPr/>
      <dgm:t>
        <a:bodyPr/>
        <a:lstStyle/>
        <a:p>
          <a:pPr marR="0" algn="ctr" rtl="0"/>
          <a:r>
            <a:rPr lang="en-GB" b="0" i="0" u="none" strike="noStrike" baseline="0">
              <a:latin typeface="Calibri" panose="020F0502020204030204" pitchFamily="34" charset="0"/>
            </a:rPr>
            <a:t>Deputy Markets Manager </a:t>
          </a:r>
          <a:endParaRPr lang="en-GB"/>
        </a:p>
      </dgm:t>
    </dgm:pt>
    <dgm:pt modelId="{D2666CCF-4765-4962-AA14-0668B6F67F05}" type="parTrans" cxnId="{8D3A7698-A7E4-4B02-87BA-55BB69042860}">
      <dgm:prSet/>
      <dgm:spPr/>
      <dgm:t>
        <a:bodyPr/>
        <a:lstStyle/>
        <a:p>
          <a:endParaRPr lang="en-US"/>
        </a:p>
      </dgm:t>
    </dgm:pt>
    <dgm:pt modelId="{84E1B3B5-88E8-48DA-B76B-3A1B925A2AAB}" type="sibTrans" cxnId="{8D3A7698-A7E4-4B02-87BA-55BB69042860}">
      <dgm:prSet/>
      <dgm:spPr/>
      <dgm:t>
        <a:bodyPr/>
        <a:lstStyle/>
        <a:p>
          <a:endParaRPr lang="en-US"/>
        </a:p>
      </dgm:t>
    </dgm:pt>
    <dgm:pt modelId="{3D301D39-7415-406F-9593-4A6C6F9F014E}">
      <dgm:prSet/>
      <dgm:spPr/>
      <dgm:t>
        <a:bodyPr/>
        <a:lstStyle/>
        <a:p>
          <a:pPr marR="0" algn="ctr" rtl="0"/>
          <a:r>
            <a:rPr lang="en-GB" b="0" i="0" u="none" strike="noStrike" baseline="0">
              <a:latin typeface="Calibri" panose="020F0502020204030204" pitchFamily="34" charset="0"/>
            </a:rPr>
            <a:t>1 x Operations Manager – Wholesale &amp; Retail  </a:t>
          </a:r>
          <a:endParaRPr lang="en-GB"/>
        </a:p>
      </dgm:t>
    </dgm:pt>
    <dgm:pt modelId="{C78441E6-A290-4A6A-A221-8DB93ABD5764}" type="parTrans" cxnId="{3C1EEECD-F2A6-49F9-AF3F-2A3F8B3DF6E3}">
      <dgm:prSet/>
      <dgm:spPr/>
      <dgm:t>
        <a:bodyPr/>
        <a:lstStyle/>
        <a:p>
          <a:endParaRPr lang="en-US"/>
        </a:p>
      </dgm:t>
    </dgm:pt>
    <dgm:pt modelId="{D74E0945-0901-47D0-838E-E0E5BAEBE29D}" type="sibTrans" cxnId="{3C1EEECD-F2A6-49F9-AF3F-2A3F8B3DF6E3}">
      <dgm:prSet/>
      <dgm:spPr/>
      <dgm:t>
        <a:bodyPr/>
        <a:lstStyle/>
        <a:p>
          <a:endParaRPr lang="en-US"/>
        </a:p>
      </dgm:t>
    </dgm:pt>
    <dgm:pt modelId="{603B93C1-8D1C-4E91-9B1A-6ED2457552AF}">
      <dgm:prSet/>
      <dgm:spPr/>
      <dgm:t>
        <a:bodyPr/>
        <a:lstStyle/>
        <a:p>
          <a:pPr marR="0" algn="ctr" rtl="0"/>
          <a:r>
            <a:rPr lang="en-GB" b="0" i="0" u="none" strike="noStrike" baseline="0">
              <a:latin typeface="Calibri" panose="020F0502020204030204" pitchFamily="34" charset="0"/>
            </a:rPr>
            <a:t>Market Superintendent </a:t>
          </a:r>
          <a:endParaRPr lang="en-GB"/>
        </a:p>
      </dgm:t>
    </dgm:pt>
    <dgm:pt modelId="{E3402479-81B5-4F60-A331-1BEE938553F9}" type="parTrans" cxnId="{A21FB33A-8E3A-46E5-AB0F-49519536FDF8}">
      <dgm:prSet/>
      <dgm:spPr/>
      <dgm:t>
        <a:bodyPr/>
        <a:lstStyle/>
        <a:p>
          <a:endParaRPr lang="en-US"/>
        </a:p>
      </dgm:t>
    </dgm:pt>
    <dgm:pt modelId="{293CED58-6FF6-4D23-85E6-D06BCC7AC46B}" type="sibTrans" cxnId="{A21FB33A-8E3A-46E5-AB0F-49519536FDF8}">
      <dgm:prSet/>
      <dgm:spPr/>
      <dgm:t>
        <a:bodyPr/>
        <a:lstStyle/>
        <a:p>
          <a:endParaRPr lang="en-US"/>
        </a:p>
      </dgm:t>
    </dgm:pt>
    <dgm:pt modelId="{EE769A31-6F4C-4FE3-AB5E-06A2AF9E4F44}">
      <dgm:prSet/>
      <dgm:spPr/>
      <dgm:t>
        <a:bodyPr/>
        <a:lstStyle/>
        <a:p>
          <a:pPr marR="0" algn="ctr" rtl="0"/>
          <a:r>
            <a:rPr lang="en-GB" b="0" i="0" u="none" strike="noStrike" baseline="0">
              <a:latin typeface="Calibri" panose="020F0502020204030204" pitchFamily="34" charset="0"/>
            </a:rPr>
            <a:t>Market Services Supervisor </a:t>
          </a:r>
          <a:endParaRPr lang="en-GB"/>
        </a:p>
      </dgm:t>
    </dgm:pt>
    <dgm:pt modelId="{71439A6A-F2DD-49FC-BBAE-B648389EB505}" type="parTrans" cxnId="{3E533050-8F92-4F27-989B-8FF6295DDA3B}">
      <dgm:prSet/>
      <dgm:spPr/>
      <dgm:t>
        <a:bodyPr/>
        <a:lstStyle/>
        <a:p>
          <a:endParaRPr lang="en-US"/>
        </a:p>
      </dgm:t>
    </dgm:pt>
    <dgm:pt modelId="{20F82A81-8730-40D8-9384-00900FFB989E}" type="sibTrans" cxnId="{3E533050-8F92-4F27-989B-8FF6295DDA3B}">
      <dgm:prSet/>
      <dgm:spPr/>
      <dgm:t>
        <a:bodyPr/>
        <a:lstStyle/>
        <a:p>
          <a:endParaRPr lang="en-US"/>
        </a:p>
      </dgm:t>
    </dgm:pt>
    <dgm:pt modelId="{D26FEDB9-A3BB-4697-946D-92D86B25F429}" type="pres">
      <dgm:prSet presAssocID="{8C038E9A-CFEF-4EF6-AF99-8CFA6F0041DC}" presName="hierChild1" presStyleCnt="0">
        <dgm:presLayoutVars>
          <dgm:orgChart val="1"/>
          <dgm:chPref val="1"/>
          <dgm:dir/>
          <dgm:animOne val="branch"/>
          <dgm:animLvl val="lvl"/>
          <dgm:resizeHandles/>
        </dgm:presLayoutVars>
      </dgm:prSet>
      <dgm:spPr/>
    </dgm:pt>
    <dgm:pt modelId="{F0B32D02-46E9-4ED7-B03B-7CB058926951}" type="pres">
      <dgm:prSet presAssocID="{A8BD45CF-F982-42D7-88E3-D8928FD08253}" presName="hierRoot1" presStyleCnt="0">
        <dgm:presLayoutVars>
          <dgm:hierBranch/>
        </dgm:presLayoutVars>
      </dgm:prSet>
      <dgm:spPr/>
    </dgm:pt>
    <dgm:pt modelId="{B4BC2271-B74F-4F02-AFD2-AF1D4CC467DE}" type="pres">
      <dgm:prSet presAssocID="{A8BD45CF-F982-42D7-88E3-D8928FD08253}" presName="rootComposite1" presStyleCnt="0"/>
      <dgm:spPr/>
    </dgm:pt>
    <dgm:pt modelId="{8053DC81-4363-4664-8B4B-738BD6EA0881}" type="pres">
      <dgm:prSet presAssocID="{A8BD45CF-F982-42D7-88E3-D8928FD08253}" presName="rootText1" presStyleLbl="node0" presStyleIdx="0" presStyleCnt="1" custLinFactNeighborX="2594" custLinFactNeighborY="21445">
        <dgm:presLayoutVars>
          <dgm:chPref val="3"/>
        </dgm:presLayoutVars>
      </dgm:prSet>
      <dgm:spPr/>
    </dgm:pt>
    <dgm:pt modelId="{9EFD730E-D94F-45EA-9FE7-4FFF58A4FCA8}" type="pres">
      <dgm:prSet presAssocID="{A8BD45CF-F982-42D7-88E3-D8928FD08253}" presName="rootConnector1" presStyleLbl="node1" presStyleIdx="0" presStyleCnt="0"/>
      <dgm:spPr/>
    </dgm:pt>
    <dgm:pt modelId="{4824D06C-1578-47C5-9D2C-F0376A28C664}" type="pres">
      <dgm:prSet presAssocID="{A8BD45CF-F982-42D7-88E3-D8928FD08253}" presName="hierChild2" presStyleCnt="0"/>
      <dgm:spPr/>
    </dgm:pt>
    <dgm:pt modelId="{6069D87A-98E8-43E5-8506-132F50833B35}" type="pres">
      <dgm:prSet presAssocID="{C78441E6-A290-4A6A-A221-8DB93ABD5764}" presName="Name35" presStyleLbl="parChTrans1D2" presStyleIdx="0" presStyleCnt="1"/>
      <dgm:spPr/>
    </dgm:pt>
    <dgm:pt modelId="{4A4B4035-7C84-4A6F-8B70-9690862ECCA3}" type="pres">
      <dgm:prSet presAssocID="{3D301D39-7415-406F-9593-4A6C6F9F014E}" presName="hierRoot2" presStyleCnt="0">
        <dgm:presLayoutVars>
          <dgm:hierBranch/>
        </dgm:presLayoutVars>
      </dgm:prSet>
      <dgm:spPr/>
    </dgm:pt>
    <dgm:pt modelId="{1030DDF9-D329-47C8-9ECF-84703DA79D9C}" type="pres">
      <dgm:prSet presAssocID="{3D301D39-7415-406F-9593-4A6C6F9F014E}" presName="rootComposite" presStyleCnt="0"/>
      <dgm:spPr/>
    </dgm:pt>
    <dgm:pt modelId="{397FD20B-5F3F-44C6-A23F-6CA3A3F1FC3C}" type="pres">
      <dgm:prSet presAssocID="{3D301D39-7415-406F-9593-4A6C6F9F014E}" presName="rootText" presStyleLbl="node2" presStyleIdx="0" presStyleCnt="1" custScaleX="153905" custLinFactNeighborX="1186" custLinFactNeighborY="9485">
        <dgm:presLayoutVars>
          <dgm:chPref val="3"/>
        </dgm:presLayoutVars>
      </dgm:prSet>
      <dgm:spPr/>
    </dgm:pt>
    <dgm:pt modelId="{04F8BC07-FA98-49A9-A6C0-A4C1E9528D10}" type="pres">
      <dgm:prSet presAssocID="{3D301D39-7415-406F-9593-4A6C6F9F014E}" presName="rootConnector" presStyleLbl="node2" presStyleIdx="0" presStyleCnt="1"/>
      <dgm:spPr/>
    </dgm:pt>
    <dgm:pt modelId="{3E45DFCF-0651-416C-AD3C-CB966BE2ED96}" type="pres">
      <dgm:prSet presAssocID="{3D301D39-7415-406F-9593-4A6C6F9F014E}" presName="hierChild4" presStyleCnt="0"/>
      <dgm:spPr/>
    </dgm:pt>
    <dgm:pt modelId="{A203791C-9628-450F-BF2E-570F6B36D3C7}" type="pres">
      <dgm:prSet presAssocID="{E3402479-81B5-4F60-A331-1BEE938553F9}" presName="Name35" presStyleLbl="parChTrans1D3" presStyleIdx="0" presStyleCnt="2"/>
      <dgm:spPr/>
    </dgm:pt>
    <dgm:pt modelId="{D7C08E2E-5344-4584-AED3-0CB8C5C13BEB}" type="pres">
      <dgm:prSet presAssocID="{603B93C1-8D1C-4E91-9B1A-6ED2457552AF}" presName="hierRoot2" presStyleCnt="0">
        <dgm:presLayoutVars>
          <dgm:hierBranch val="r"/>
        </dgm:presLayoutVars>
      </dgm:prSet>
      <dgm:spPr/>
    </dgm:pt>
    <dgm:pt modelId="{EEADD493-9178-4B35-A553-6678D4F38DB1}" type="pres">
      <dgm:prSet presAssocID="{603B93C1-8D1C-4E91-9B1A-6ED2457552AF}" presName="rootComposite" presStyleCnt="0"/>
      <dgm:spPr/>
    </dgm:pt>
    <dgm:pt modelId="{88BA5220-F2FE-46DD-856D-C05A44A2024F}" type="pres">
      <dgm:prSet presAssocID="{603B93C1-8D1C-4E91-9B1A-6ED2457552AF}" presName="rootText" presStyleLbl="node3" presStyleIdx="0" presStyleCnt="2" custLinFactNeighborX="-593" custLinFactNeighborY="8300">
        <dgm:presLayoutVars>
          <dgm:chPref val="3"/>
        </dgm:presLayoutVars>
      </dgm:prSet>
      <dgm:spPr/>
    </dgm:pt>
    <dgm:pt modelId="{EF5F0D77-3F0A-4DB6-8819-36E4826D89DF}" type="pres">
      <dgm:prSet presAssocID="{603B93C1-8D1C-4E91-9B1A-6ED2457552AF}" presName="rootConnector" presStyleLbl="node3" presStyleIdx="0" presStyleCnt="2"/>
      <dgm:spPr/>
    </dgm:pt>
    <dgm:pt modelId="{FA2FAF38-A0B3-4818-B541-365E9DCC0361}" type="pres">
      <dgm:prSet presAssocID="{603B93C1-8D1C-4E91-9B1A-6ED2457552AF}" presName="hierChild4" presStyleCnt="0"/>
      <dgm:spPr/>
    </dgm:pt>
    <dgm:pt modelId="{43B04B7D-DD90-49F0-BA6F-0FAB94B9B951}" type="pres">
      <dgm:prSet presAssocID="{603B93C1-8D1C-4E91-9B1A-6ED2457552AF}" presName="hierChild5" presStyleCnt="0"/>
      <dgm:spPr/>
    </dgm:pt>
    <dgm:pt modelId="{E08E1FD7-515B-4C03-8802-68BC789F6470}" type="pres">
      <dgm:prSet presAssocID="{71439A6A-F2DD-49FC-BBAE-B648389EB505}" presName="Name35" presStyleLbl="parChTrans1D3" presStyleIdx="1" presStyleCnt="2"/>
      <dgm:spPr/>
    </dgm:pt>
    <dgm:pt modelId="{4AAD530D-3373-4097-8038-EF45BB2D6603}" type="pres">
      <dgm:prSet presAssocID="{EE769A31-6F4C-4FE3-AB5E-06A2AF9E4F44}" presName="hierRoot2" presStyleCnt="0">
        <dgm:presLayoutVars>
          <dgm:hierBranch val="r"/>
        </dgm:presLayoutVars>
      </dgm:prSet>
      <dgm:spPr/>
    </dgm:pt>
    <dgm:pt modelId="{F9A42202-5E33-4942-83CB-118168189758}" type="pres">
      <dgm:prSet presAssocID="{EE769A31-6F4C-4FE3-AB5E-06A2AF9E4F44}" presName="rootComposite" presStyleCnt="0"/>
      <dgm:spPr/>
    </dgm:pt>
    <dgm:pt modelId="{AB50C867-332E-4B10-9AD0-45FFA2F58DE9}" type="pres">
      <dgm:prSet presAssocID="{EE769A31-6F4C-4FE3-AB5E-06A2AF9E4F44}" presName="rootText" presStyleLbl="node3" presStyleIdx="1" presStyleCnt="2">
        <dgm:presLayoutVars>
          <dgm:chPref val="3"/>
        </dgm:presLayoutVars>
      </dgm:prSet>
      <dgm:spPr/>
    </dgm:pt>
    <dgm:pt modelId="{0FA50DF5-A357-4902-93D7-C29F6E69C9B5}" type="pres">
      <dgm:prSet presAssocID="{EE769A31-6F4C-4FE3-AB5E-06A2AF9E4F44}" presName="rootConnector" presStyleLbl="node3" presStyleIdx="1" presStyleCnt="2"/>
      <dgm:spPr/>
    </dgm:pt>
    <dgm:pt modelId="{871E4393-DF42-4D94-9BDB-0A92A78F9202}" type="pres">
      <dgm:prSet presAssocID="{EE769A31-6F4C-4FE3-AB5E-06A2AF9E4F44}" presName="hierChild4" presStyleCnt="0"/>
      <dgm:spPr/>
    </dgm:pt>
    <dgm:pt modelId="{39CA1618-8293-44B2-8085-EAB0EEBDC260}" type="pres">
      <dgm:prSet presAssocID="{EE769A31-6F4C-4FE3-AB5E-06A2AF9E4F44}" presName="hierChild5" presStyleCnt="0"/>
      <dgm:spPr/>
    </dgm:pt>
    <dgm:pt modelId="{E3BFE706-F214-442C-ABD8-8C99B1778765}" type="pres">
      <dgm:prSet presAssocID="{3D301D39-7415-406F-9593-4A6C6F9F014E}" presName="hierChild5" presStyleCnt="0"/>
      <dgm:spPr/>
    </dgm:pt>
    <dgm:pt modelId="{6D81C7A7-1C77-4EF1-85BF-00F7C68FD634}" type="pres">
      <dgm:prSet presAssocID="{A8BD45CF-F982-42D7-88E3-D8928FD08253}" presName="hierChild3" presStyleCnt="0"/>
      <dgm:spPr/>
    </dgm:pt>
  </dgm:ptLst>
  <dgm:cxnLst>
    <dgm:cxn modelId="{F95D7C05-EFB8-4E4B-B1C4-EA0CD357982F}" type="presOf" srcId="{A8BD45CF-F982-42D7-88E3-D8928FD08253}" destId="{8053DC81-4363-4664-8B4B-738BD6EA0881}" srcOrd="0" destOrd="0" presId="urn:microsoft.com/office/officeart/2005/8/layout/orgChart1"/>
    <dgm:cxn modelId="{E4731E0D-AD89-4A9F-B674-7D27BD61163D}" type="presOf" srcId="{603B93C1-8D1C-4E91-9B1A-6ED2457552AF}" destId="{EF5F0D77-3F0A-4DB6-8819-36E4826D89DF}" srcOrd="1" destOrd="0" presId="urn:microsoft.com/office/officeart/2005/8/layout/orgChart1"/>
    <dgm:cxn modelId="{FB7BB528-01F8-4960-966F-602FA1B30E67}" type="presOf" srcId="{3D301D39-7415-406F-9593-4A6C6F9F014E}" destId="{397FD20B-5F3F-44C6-A23F-6CA3A3F1FC3C}" srcOrd="0" destOrd="0" presId="urn:microsoft.com/office/officeart/2005/8/layout/orgChart1"/>
    <dgm:cxn modelId="{6A740A33-2D1A-474C-BAF9-DAF8BD89912D}" type="presOf" srcId="{71439A6A-F2DD-49FC-BBAE-B648389EB505}" destId="{E08E1FD7-515B-4C03-8802-68BC789F6470}" srcOrd="0" destOrd="0" presId="urn:microsoft.com/office/officeart/2005/8/layout/orgChart1"/>
    <dgm:cxn modelId="{A21FB33A-8E3A-46E5-AB0F-49519536FDF8}" srcId="{3D301D39-7415-406F-9593-4A6C6F9F014E}" destId="{603B93C1-8D1C-4E91-9B1A-6ED2457552AF}" srcOrd="0" destOrd="0" parTransId="{E3402479-81B5-4F60-A331-1BEE938553F9}" sibTransId="{293CED58-6FF6-4D23-85E6-D06BCC7AC46B}"/>
    <dgm:cxn modelId="{55286A41-86BB-40B6-8978-206A4E99B686}" type="presOf" srcId="{8C038E9A-CFEF-4EF6-AF99-8CFA6F0041DC}" destId="{D26FEDB9-A3BB-4697-946D-92D86B25F429}" srcOrd="0" destOrd="0" presId="urn:microsoft.com/office/officeart/2005/8/layout/orgChart1"/>
    <dgm:cxn modelId="{3E533050-8F92-4F27-989B-8FF6295DDA3B}" srcId="{3D301D39-7415-406F-9593-4A6C6F9F014E}" destId="{EE769A31-6F4C-4FE3-AB5E-06A2AF9E4F44}" srcOrd="1" destOrd="0" parTransId="{71439A6A-F2DD-49FC-BBAE-B648389EB505}" sibTransId="{20F82A81-8730-40D8-9384-00900FFB989E}"/>
    <dgm:cxn modelId="{4AB5B056-8FB1-43D2-B6D3-6EA9A9CCFE21}" type="presOf" srcId="{603B93C1-8D1C-4E91-9B1A-6ED2457552AF}" destId="{88BA5220-F2FE-46DD-856D-C05A44A2024F}" srcOrd="0" destOrd="0" presId="urn:microsoft.com/office/officeart/2005/8/layout/orgChart1"/>
    <dgm:cxn modelId="{2DE9C076-7E85-4B1D-B484-D0170921F5BA}" type="presOf" srcId="{EE769A31-6F4C-4FE3-AB5E-06A2AF9E4F44}" destId="{0FA50DF5-A357-4902-93D7-C29F6E69C9B5}" srcOrd="1" destOrd="0" presId="urn:microsoft.com/office/officeart/2005/8/layout/orgChart1"/>
    <dgm:cxn modelId="{F7710959-D2D7-4603-B78B-3E2038E79B5F}" type="presOf" srcId="{E3402479-81B5-4F60-A331-1BEE938553F9}" destId="{A203791C-9628-450F-BF2E-570F6B36D3C7}" srcOrd="0" destOrd="0" presId="urn:microsoft.com/office/officeart/2005/8/layout/orgChart1"/>
    <dgm:cxn modelId="{BC166B8E-624A-42DC-B570-472DDDF0491F}" type="presOf" srcId="{C78441E6-A290-4A6A-A221-8DB93ABD5764}" destId="{6069D87A-98E8-43E5-8506-132F50833B35}" srcOrd="0" destOrd="0" presId="urn:microsoft.com/office/officeart/2005/8/layout/orgChart1"/>
    <dgm:cxn modelId="{8D3A7698-A7E4-4B02-87BA-55BB69042860}" srcId="{8C038E9A-CFEF-4EF6-AF99-8CFA6F0041DC}" destId="{A8BD45CF-F982-42D7-88E3-D8928FD08253}" srcOrd="0" destOrd="0" parTransId="{D2666CCF-4765-4962-AA14-0668B6F67F05}" sibTransId="{84E1B3B5-88E8-48DA-B76B-3A1B925A2AAB}"/>
    <dgm:cxn modelId="{CC8C069A-3AE8-4AF8-ACA8-0BA7CF09F3B2}" type="presOf" srcId="{A8BD45CF-F982-42D7-88E3-D8928FD08253}" destId="{9EFD730E-D94F-45EA-9FE7-4FFF58A4FCA8}" srcOrd="1" destOrd="0" presId="urn:microsoft.com/office/officeart/2005/8/layout/orgChart1"/>
    <dgm:cxn modelId="{D2983AA3-E9E3-4458-8CB8-F7A7B4EBFFE4}" type="presOf" srcId="{3D301D39-7415-406F-9593-4A6C6F9F014E}" destId="{04F8BC07-FA98-49A9-A6C0-A4C1E9528D10}" srcOrd="1" destOrd="0" presId="urn:microsoft.com/office/officeart/2005/8/layout/orgChart1"/>
    <dgm:cxn modelId="{F9246CC2-109F-4C11-81CF-6AD394D39C0F}" type="presOf" srcId="{EE769A31-6F4C-4FE3-AB5E-06A2AF9E4F44}" destId="{AB50C867-332E-4B10-9AD0-45FFA2F58DE9}" srcOrd="0" destOrd="0" presId="urn:microsoft.com/office/officeart/2005/8/layout/orgChart1"/>
    <dgm:cxn modelId="{3C1EEECD-F2A6-49F9-AF3F-2A3F8B3DF6E3}" srcId="{A8BD45CF-F982-42D7-88E3-D8928FD08253}" destId="{3D301D39-7415-406F-9593-4A6C6F9F014E}" srcOrd="0" destOrd="0" parTransId="{C78441E6-A290-4A6A-A221-8DB93ABD5764}" sibTransId="{D74E0945-0901-47D0-838E-E0E5BAEBE29D}"/>
    <dgm:cxn modelId="{EC276FD5-8558-4D91-9CEA-AB395D801804}" type="presParOf" srcId="{D26FEDB9-A3BB-4697-946D-92D86B25F429}" destId="{F0B32D02-46E9-4ED7-B03B-7CB058926951}" srcOrd="0" destOrd="0" presId="urn:microsoft.com/office/officeart/2005/8/layout/orgChart1"/>
    <dgm:cxn modelId="{965B95A2-C761-4C12-9AC4-5B06BFC1CE40}" type="presParOf" srcId="{F0B32D02-46E9-4ED7-B03B-7CB058926951}" destId="{B4BC2271-B74F-4F02-AFD2-AF1D4CC467DE}" srcOrd="0" destOrd="0" presId="urn:microsoft.com/office/officeart/2005/8/layout/orgChart1"/>
    <dgm:cxn modelId="{BB57E708-8D0A-4D7F-993F-87963C70D1C6}" type="presParOf" srcId="{B4BC2271-B74F-4F02-AFD2-AF1D4CC467DE}" destId="{8053DC81-4363-4664-8B4B-738BD6EA0881}" srcOrd="0" destOrd="0" presId="urn:microsoft.com/office/officeart/2005/8/layout/orgChart1"/>
    <dgm:cxn modelId="{16CD5439-216F-479D-A623-0BDF6DCB841E}" type="presParOf" srcId="{B4BC2271-B74F-4F02-AFD2-AF1D4CC467DE}" destId="{9EFD730E-D94F-45EA-9FE7-4FFF58A4FCA8}" srcOrd="1" destOrd="0" presId="urn:microsoft.com/office/officeart/2005/8/layout/orgChart1"/>
    <dgm:cxn modelId="{8625A541-BC4A-454E-B08F-A837F51F2D58}" type="presParOf" srcId="{F0B32D02-46E9-4ED7-B03B-7CB058926951}" destId="{4824D06C-1578-47C5-9D2C-F0376A28C664}" srcOrd="1" destOrd="0" presId="urn:microsoft.com/office/officeart/2005/8/layout/orgChart1"/>
    <dgm:cxn modelId="{21BBBDC3-13B7-4F2E-8862-F14CE5D42738}" type="presParOf" srcId="{4824D06C-1578-47C5-9D2C-F0376A28C664}" destId="{6069D87A-98E8-43E5-8506-132F50833B35}" srcOrd="0" destOrd="0" presId="urn:microsoft.com/office/officeart/2005/8/layout/orgChart1"/>
    <dgm:cxn modelId="{0D461D9F-8195-4FEF-AF8B-50A4DB635E21}" type="presParOf" srcId="{4824D06C-1578-47C5-9D2C-F0376A28C664}" destId="{4A4B4035-7C84-4A6F-8B70-9690862ECCA3}" srcOrd="1" destOrd="0" presId="urn:microsoft.com/office/officeart/2005/8/layout/orgChart1"/>
    <dgm:cxn modelId="{93789E48-A706-4662-8E38-420A4431BA65}" type="presParOf" srcId="{4A4B4035-7C84-4A6F-8B70-9690862ECCA3}" destId="{1030DDF9-D329-47C8-9ECF-84703DA79D9C}" srcOrd="0" destOrd="0" presId="urn:microsoft.com/office/officeart/2005/8/layout/orgChart1"/>
    <dgm:cxn modelId="{C19C8696-0D64-4930-A967-B88B4F48D56B}" type="presParOf" srcId="{1030DDF9-D329-47C8-9ECF-84703DA79D9C}" destId="{397FD20B-5F3F-44C6-A23F-6CA3A3F1FC3C}" srcOrd="0" destOrd="0" presId="urn:microsoft.com/office/officeart/2005/8/layout/orgChart1"/>
    <dgm:cxn modelId="{01F0AD9F-99C2-4C01-A8D1-42984EB27F35}" type="presParOf" srcId="{1030DDF9-D329-47C8-9ECF-84703DA79D9C}" destId="{04F8BC07-FA98-49A9-A6C0-A4C1E9528D10}" srcOrd="1" destOrd="0" presId="urn:microsoft.com/office/officeart/2005/8/layout/orgChart1"/>
    <dgm:cxn modelId="{FAD7BC91-4C2F-48D7-B883-0AFCC58BD37A}" type="presParOf" srcId="{4A4B4035-7C84-4A6F-8B70-9690862ECCA3}" destId="{3E45DFCF-0651-416C-AD3C-CB966BE2ED96}" srcOrd="1" destOrd="0" presId="urn:microsoft.com/office/officeart/2005/8/layout/orgChart1"/>
    <dgm:cxn modelId="{9ECD101E-CF70-4012-9591-40C4CD72D281}" type="presParOf" srcId="{3E45DFCF-0651-416C-AD3C-CB966BE2ED96}" destId="{A203791C-9628-450F-BF2E-570F6B36D3C7}" srcOrd="0" destOrd="0" presId="urn:microsoft.com/office/officeart/2005/8/layout/orgChart1"/>
    <dgm:cxn modelId="{66BBF8B5-5921-4D68-8D95-60AFE351F424}" type="presParOf" srcId="{3E45DFCF-0651-416C-AD3C-CB966BE2ED96}" destId="{D7C08E2E-5344-4584-AED3-0CB8C5C13BEB}" srcOrd="1" destOrd="0" presId="urn:microsoft.com/office/officeart/2005/8/layout/orgChart1"/>
    <dgm:cxn modelId="{42395A64-494E-4133-BCBA-B3645F615A6A}" type="presParOf" srcId="{D7C08E2E-5344-4584-AED3-0CB8C5C13BEB}" destId="{EEADD493-9178-4B35-A553-6678D4F38DB1}" srcOrd="0" destOrd="0" presId="urn:microsoft.com/office/officeart/2005/8/layout/orgChart1"/>
    <dgm:cxn modelId="{8EC7402F-034C-4DB0-8F39-415D73A7A853}" type="presParOf" srcId="{EEADD493-9178-4B35-A553-6678D4F38DB1}" destId="{88BA5220-F2FE-46DD-856D-C05A44A2024F}" srcOrd="0" destOrd="0" presId="urn:microsoft.com/office/officeart/2005/8/layout/orgChart1"/>
    <dgm:cxn modelId="{D3D0C4FB-00D9-43C5-80B2-DC7356013F7D}" type="presParOf" srcId="{EEADD493-9178-4B35-A553-6678D4F38DB1}" destId="{EF5F0D77-3F0A-4DB6-8819-36E4826D89DF}" srcOrd="1" destOrd="0" presId="urn:microsoft.com/office/officeart/2005/8/layout/orgChart1"/>
    <dgm:cxn modelId="{D18B5C20-66F5-4E4F-A5C6-72B45537A5FB}" type="presParOf" srcId="{D7C08E2E-5344-4584-AED3-0CB8C5C13BEB}" destId="{FA2FAF38-A0B3-4818-B541-365E9DCC0361}" srcOrd="1" destOrd="0" presId="urn:microsoft.com/office/officeart/2005/8/layout/orgChart1"/>
    <dgm:cxn modelId="{9EA9C4EB-4495-472E-B5D9-C1BDDD75AB9C}" type="presParOf" srcId="{D7C08E2E-5344-4584-AED3-0CB8C5C13BEB}" destId="{43B04B7D-DD90-49F0-BA6F-0FAB94B9B951}" srcOrd="2" destOrd="0" presId="urn:microsoft.com/office/officeart/2005/8/layout/orgChart1"/>
    <dgm:cxn modelId="{EC336913-F0CC-4706-A2B4-8687D4588CB1}" type="presParOf" srcId="{3E45DFCF-0651-416C-AD3C-CB966BE2ED96}" destId="{E08E1FD7-515B-4C03-8802-68BC789F6470}" srcOrd="2" destOrd="0" presId="urn:microsoft.com/office/officeart/2005/8/layout/orgChart1"/>
    <dgm:cxn modelId="{6B64DA2F-79BF-4CF8-95D5-5CFFBF62326F}" type="presParOf" srcId="{3E45DFCF-0651-416C-AD3C-CB966BE2ED96}" destId="{4AAD530D-3373-4097-8038-EF45BB2D6603}" srcOrd="3" destOrd="0" presId="urn:microsoft.com/office/officeart/2005/8/layout/orgChart1"/>
    <dgm:cxn modelId="{68A05370-8DC4-42BD-85C3-3DD160775803}" type="presParOf" srcId="{4AAD530D-3373-4097-8038-EF45BB2D6603}" destId="{F9A42202-5E33-4942-83CB-118168189758}" srcOrd="0" destOrd="0" presId="urn:microsoft.com/office/officeart/2005/8/layout/orgChart1"/>
    <dgm:cxn modelId="{2A383D34-E291-47E1-8CFB-BC5E8FEFA1D4}" type="presParOf" srcId="{F9A42202-5E33-4942-83CB-118168189758}" destId="{AB50C867-332E-4B10-9AD0-45FFA2F58DE9}" srcOrd="0" destOrd="0" presId="urn:microsoft.com/office/officeart/2005/8/layout/orgChart1"/>
    <dgm:cxn modelId="{464598E2-6D03-4420-8F04-854506026FA6}" type="presParOf" srcId="{F9A42202-5E33-4942-83CB-118168189758}" destId="{0FA50DF5-A357-4902-93D7-C29F6E69C9B5}" srcOrd="1" destOrd="0" presId="urn:microsoft.com/office/officeart/2005/8/layout/orgChart1"/>
    <dgm:cxn modelId="{4A48C9AB-B48E-4D45-9FAF-C6C735E4A3AA}" type="presParOf" srcId="{4AAD530D-3373-4097-8038-EF45BB2D6603}" destId="{871E4393-DF42-4D94-9BDB-0A92A78F9202}" srcOrd="1" destOrd="0" presId="urn:microsoft.com/office/officeart/2005/8/layout/orgChart1"/>
    <dgm:cxn modelId="{6B898A36-14B7-4E6A-856E-BDE247CDAF62}" type="presParOf" srcId="{4AAD530D-3373-4097-8038-EF45BB2D6603}" destId="{39CA1618-8293-44B2-8085-EAB0EEBDC260}" srcOrd="2" destOrd="0" presId="urn:microsoft.com/office/officeart/2005/8/layout/orgChart1"/>
    <dgm:cxn modelId="{373840AD-C128-455D-AA4B-95F5E0F2A2F3}" type="presParOf" srcId="{4A4B4035-7C84-4A6F-8B70-9690862ECCA3}" destId="{E3BFE706-F214-442C-ABD8-8C99B1778765}" srcOrd="2" destOrd="0" presId="urn:microsoft.com/office/officeart/2005/8/layout/orgChart1"/>
    <dgm:cxn modelId="{431E7C4E-7EA9-4818-95AB-EF4D50318FB7}" type="presParOf" srcId="{F0B32D02-46E9-4ED7-B03B-7CB058926951}" destId="{6D81C7A7-1C77-4EF1-85BF-00F7C68FD63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8E1FD7-515B-4C03-8802-68BC789F6470}">
      <dsp:nvSpPr>
        <dsp:cNvPr id="0" name=""/>
        <dsp:cNvSpPr/>
      </dsp:nvSpPr>
      <dsp:spPr>
        <a:xfrm>
          <a:off x="3030859" y="2020904"/>
          <a:ext cx="952961" cy="261199"/>
        </a:xfrm>
        <a:custGeom>
          <a:avLst/>
          <a:gdLst/>
          <a:ahLst/>
          <a:cxnLst/>
          <a:rect l="0" t="0" r="0" b="0"/>
          <a:pathLst>
            <a:path>
              <a:moveTo>
                <a:pt x="0" y="0"/>
              </a:moveTo>
              <a:lnTo>
                <a:pt x="0" y="92502"/>
              </a:lnTo>
              <a:lnTo>
                <a:pt x="952961" y="92502"/>
              </a:lnTo>
              <a:lnTo>
                <a:pt x="952961" y="2611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03791C-9628-450F-BF2E-570F6B36D3C7}">
      <dsp:nvSpPr>
        <dsp:cNvPr id="0" name=""/>
        <dsp:cNvSpPr/>
      </dsp:nvSpPr>
      <dsp:spPr>
        <a:xfrm>
          <a:off x="2030260" y="2020904"/>
          <a:ext cx="1000598" cy="261875"/>
        </a:xfrm>
        <a:custGeom>
          <a:avLst/>
          <a:gdLst/>
          <a:ahLst/>
          <a:cxnLst/>
          <a:rect l="0" t="0" r="0" b="0"/>
          <a:pathLst>
            <a:path>
              <a:moveTo>
                <a:pt x="1000598" y="0"/>
              </a:moveTo>
              <a:lnTo>
                <a:pt x="1000598" y="93178"/>
              </a:lnTo>
              <a:lnTo>
                <a:pt x="0" y="93178"/>
              </a:lnTo>
              <a:lnTo>
                <a:pt x="0" y="2618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69D87A-98E8-43E5-8506-132F50833B35}">
      <dsp:nvSpPr>
        <dsp:cNvPr id="0" name=""/>
        <dsp:cNvSpPr/>
      </dsp:nvSpPr>
      <dsp:spPr>
        <a:xfrm>
          <a:off x="2985139" y="976267"/>
          <a:ext cx="91440" cy="241317"/>
        </a:xfrm>
        <a:custGeom>
          <a:avLst/>
          <a:gdLst/>
          <a:ahLst/>
          <a:cxnLst/>
          <a:rect l="0" t="0" r="0" b="0"/>
          <a:pathLst>
            <a:path>
              <a:moveTo>
                <a:pt x="68341" y="0"/>
              </a:moveTo>
              <a:lnTo>
                <a:pt x="68341" y="72620"/>
              </a:lnTo>
              <a:lnTo>
                <a:pt x="45720" y="72620"/>
              </a:lnTo>
              <a:lnTo>
                <a:pt x="45720" y="2413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53DC81-4363-4664-8B4B-738BD6EA0881}">
      <dsp:nvSpPr>
        <dsp:cNvPr id="0" name=""/>
        <dsp:cNvSpPr/>
      </dsp:nvSpPr>
      <dsp:spPr>
        <a:xfrm>
          <a:off x="2250161" y="172948"/>
          <a:ext cx="1606639" cy="8033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marR="0" lvl="0" indent="0" algn="ctr" defTabSz="844550" rtl="0">
            <a:lnSpc>
              <a:spcPct val="90000"/>
            </a:lnSpc>
            <a:spcBef>
              <a:spcPct val="0"/>
            </a:spcBef>
            <a:spcAft>
              <a:spcPct val="35000"/>
            </a:spcAft>
            <a:buNone/>
          </a:pPr>
          <a:r>
            <a:rPr lang="en-GB" sz="1900" b="0" i="0" u="none" strike="noStrike" kern="1200" baseline="0">
              <a:latin typeface="Calibri" panose="020F0502020204030204" pitchFamily="34" charset="0"/>
            </a:rPr>
            <a:t>Deputy Markets Manager </a:t>
          </a:r>
          <a:endParaRPr lang="en-GB" sz="1900" kern="1200"/>
        </a:p>
      </dsp:txBody>
      <dsp:txXfrm>
        <a:off x="2250161" y="172948"/>
        <a:ext cx="1606639" cy="803319"/>
      </dsp:txXfrm>
    </dsp:sp>
    <dsp:sp modelId="{397FD20B-5F3F-44C6-A23F-6CA3A3F1FC3C}">
      <dsp:nvSpPr>
        <dsp:cNvPr id="0" name=""/>
        <dsp:cNvSpPr/>
      </dsp:nvSpPr>
      <dsp:spPr>
        <a:xfrm>
          <a:off x="1794510" y="1217585"/>
          <a:ext cx="2472697" cy="8033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marR="0" lvl="0" indent="0" algn="ctr" defTabSz="844550" rtl="0">
            <a:lnSpc>
              <a:spcPct val="90000"/>
            </a:lnSpc>
            <a:spcBef>
              <a:spcPct val="0"/>
            </a:spcBef>
            <a:spcAft>
              <a:spcPct val="35000"/>
            </a:spcAft>
            <a:buNone/>
          </a:pPr>
          <a:r>
            <a:rPr lang="en-GB" sz="1900" b="0" i="0" u="none" strike="noStrike" kern="1200" baseline="0">
              <a:latin typeface="Calibri" panose="020F0502020204030204" pitchFamily="34" charset="0"/>
            </a:rPr>
            <a:t>1 x Operations Manager – Wholesale &amp; Retail  </a:t>
          </a:r>
          <a:endParaRPr lang="en-GB" sz="1900" kern="1200"/>
        </a:p>
      </dsp:txBody>
      <dsp:txXfrm>
        <a:off x="1794510" y="1217585"/>
        <a:ext cx="2472697" cy="803319"/>
      </dsp:txXfrm>
    </dsp:sp>
    <dsp:sp modelId="{88BA5220-F2FE-46DD-856D-C05A44A2024F}">
      <dsp:nvSpPr>
        <dsp:cNvPr id="0" name=""/>
        <dsp:cNvSpPr/>
      </dsp:nvSpPr>
      <dsp:spPr>
        <a:xfrm>
          <a:off x="1226941" y="2282780"/>
          <a:ext cx="1606639" cy="8033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marR="0" lvl="0" indent="0" algn="ctr" defTabSz="844550" rtl="0">
            <a:lnSpc>
              <a:spcPct val="90000"/>
            </a:lnSpc>
            <a:spcBef>
              <a:spcPct val="0"/>
            </a:spcBef>
            <a:spcAft>
              <a:spcPct val="35000"/>
            </a:spcAft>
            <a:buNone/>
          </a:pPr>
          <a:r>
            <a:rPr lang="en-GB" sz="1900" b="0" i="0" u="none" strike="noStrike" kern="1200" baseline="0">
              <a:latin typeface="Calibri" panose="020F0502020204030204" pitchFamily="34" charset="0"/>
            </a:rPr>
            <a:t>Market Superintendent </a:t>
          </a:r>
          <a:endParaRPr lang="en-GB" sz="1900" kern="1200"/>
        </a:p>
      </dsp:txBody>
      <dsp:txXfrm>
        <a:off x="1226941" y="2282780"/>
        <a:ext cx="1606639" cy="803319"/>
      </dsp:txXfrm>
    </dsp:sp>
    <dsp:sp modelId="{AB50C867-332E-4B10-9AD0-45FFA2F58DE9}">
      <dsp:nvSpPr>
        <dsp:cNvPr id="0" name=""/>
        <dsp:cNvSpPr/>
      </dsp:nvSpPr>
      <dsp:spPr>
        <a:xfrm>
          <a:off x="3180502" y="2282104"/>
          <a:ext cx="1606639" cy="8033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marR="0" lvl="0" indent="0" algn="ctr" defTabSz="844550" rtl="0">
            <a:lnSpc>
              <a:spcPct val="90000"/>
            </a:lnSpc>
            <a:spcBef>
              <a:spcPct val="0"/>
            </a:spcBef>
            <a:spcAft>
              <a:spcPct val="35000"/>
            </a:spcAft>
            <a:buNone/>
          </a:pPr>
          <a:r>
            <a:rPr lang="en-GB" sz="1900" b="0" i="0" u="none" strike="noStrike" kern="1200" baseline="0">
              <a:latin typeface="Calibri" panose="020F0502020204030204" pitchFamily="34" charset="0"/>
            </a:rPr>
            <a:t>Market Services Supervisor </a:t>
          </a:r>
          <a:endParaRPr lang="en-GB" sz="1900" kern="1200"/>
        </a:p>
      </dsp:txBody>
      <dsp:txXfrm>
        <a:off x="3180502" y="2282104"/>
        <a:ext cx="1606639" cy="8033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1958D7AEF8464C99681F0AE41D93E8" ma:contentTypeVersion="6" ma:contentTypeDescription="Create a new document." ma:contentTypeScope="" ma:versionID="464669f97599a405426856ddd17232cb">
  <xsd:schema xmlns:xsd="http://www.w3.org/2001/XMLSchema" xmlns:xs="http://www.w3.org/2001/XMLSchema" xmlns:p="http://schemas.microsoft.com/office/2006/metadata/properties" xmlns:ns2="6b7afac7-9bc3-4806-9879-3bb991907229" targetNamespace="http://schemas.microsoft.com/office/2006/metadata/properties" ma:root="true" ma:fieldsID="6c0c17f9dea57ccfa7b1402ab1cd3a5f" ns2:_="">
    <xsd:import namespace="6b7afac7-9bc3-4806-9879-3bb991907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afac7-9bc3-4806-9879-3bb991907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BE68-F7F3-4F18-8E38-46B3BDAB7610}">
  <ds:schemaRefs>
    <ds:schemaRef ds:uri="http://schemas.microsoft.com/sharepoint/v3/contenttype/forms"/>
  </ds:schemaRefs>
</ds:datastoreItem>
</file>

<file path=customXml/itemProps2.xml><?xml version="1.0" encoding="utf-8"?>
<ds:datastoreItem xmlns:ds="http://schemas.openxmlformats.org/officeDocument/2006/customXml" ds:itemID="{2EF67321-96B2-4DB9-8EFB-886CB39B66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084994-EE5C-47CB-B94A-160DEF798BB3}">
  <ds:schemaRefs>
    <ds:schemaRef ds:uri="http://schemas.microsoft.com/office/2006/metadata/longProperties"/>
  </ds:schemaRefs>
</ds:datastoreItem>
</file>

<file path=customXml/itemProps4.xml><?xml version="1.0" encoding="utf-8"?>
<ds:datastoreItem xmlns:ds="http://schemas.openxmlformats.org/officeDocument/2006/customXml" ds:itemID="{B8F33E1E-8980-4BAD-96C8-9EA705D53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afac7-9bc3-4806-9879-3bb991907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1394</Words>
  <Characters>7965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Colin Wolstenholme</cp:lastModifiedBy>
  <cp:revision>2</cp:revision>
  <cp:lastPrinted>2022-03-17T12:46:00Z</cp:lastPrinted>
  <dcterms:created xsi:type="dcterms:W3CDTF">2025-01-10T12:00:00Z</dcterms:created>
  <dcterms:modified xsi:type="dcterms:W3CDTF">2025-01-10T12:00:00Z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ies>
</file>