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99748" w14:textId="54A4E6A6" w:rsidR="00B1733A" w:rsidRDefault="00B1733A" w:rsidP="00B1733A">
      <w:pPr>
        <w:spacing w:before="240" w:after="240"/>
        <w:rPr>
          <w:rFonts w:ascii="Arial" w:hAnsi="Arial" w:cs="Arial"/>
          <w:b/>
          <w:bCs/>
          <w:color w:val="361E54"/>
          <w:sz w:val="36"/>
          <w:szCs w:val="36"/>
        </w:rPr>
      </w:pP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A47A5E" w:rsidRPr="00A47A5E"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shd w:val="clear" w:color="auto" w:fill="auto"/>
            <w:vAlign w:val="center"/>
          </w:tcPr>
          <w:p w14:paraId="1CA47448" w14:textId="70D900C9" w:rsidR="00A47A5E" w:rsidRPr="009C1EE4" w:rsidRDefault="009E7530" w:rsidP="00A47A5E">
            <w:pPr>
              <w:spacing w:after="0" w:line="240" w:lineRule="auto"/>
              <w:rPr>
                <w:rFonts w:ascii="Arial" w:eastAsia="Times New Roman" w:hAnsi="Arial" w:cs="Arial"/>
                <w:b/>
                <w:bCs/>
                <w:color w:val="000000"/>
                <w:sz w:val="20"/>
                <w:szCs w:val="20"/>
                <w:lang w:eastAsia="en-GB"/>
              </w:rPr>
            </w:pPr>
            <w:r w:rsidRPr="009C1EE4">
              <w:rPr>
                <w:rFonts w:ascii="Arial" w:eastAsia="Times New Roman" w:hAnsi="Arial" w:cs="Arial"/>
                <w:b/>
                <w:bCs/>
                <w:color w:val="000000"/>
                <w:sz w:val="20"/>
                <w:szCs w:val="20"/>
                <w:lang w:eastAsia="en-GB"/>
              </w:rPr>
              <w:t>TO BE COMPLETED BY JEGS</w:t>
            </w:r>
          </w:p>
        </w:tc>
      </w:tr>
      <w:tr w:rsidR="00D45D7E" w:rsidRPr="00A47A5E"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shd w:val="clear" w:color="auto" w:fill="auto"/>
            <w:vAlign w:val="center"/>
          </w:tcPr>
          <w:p w14:paraId="5BFED354" w14:textId="2A4AFF71" w:rsidR="00D45D7E" w:rsidRPr="00A47A5E" w:rsidRDefault="00407960"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Head of Service Delivery</w:t>
            </w:r>
          </w:p>
        </w:tc>
      </w:tr>
      <w:tr w:rsidR="00A47A5E" w:rsidRPr="00A47A5E"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shd w:val="clear" w:color="auto" w:fill="auto"/>
            <w:vAlign w:val="center"/>
          </w:tcPr>
          <w:p w14:paraId="1A3553CA" w14:textId="28CC91E1" w:rsidR="00A47A5E" w:rsidRPr="00A47A5E" w:rsidRDefault="00407960"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Chief Executive</w:t>
            </w:r>
          </w:p>
        </w:tc>
      </w:tr>
      <w:tr w:rsidR="00A47A5E" w:rsidRPr="00A47A5E"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D702A0" w:rsidRDefault="003B0D8D" w:rsidP="00A47A5E">
            <w:pPr>
              <w:spacing w:after="0" w:line="240" w:lineRule="auto"/>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shd w:val="clear" w:color="auto" w:fill="auto"/>
            <w:vAlign w:val="center"/>
            <w:hideMark/>
          </w:tcPr>
          <w:p w14:paraId="45A8AE99" w14:textId="2A2D986B" w:rsidR="00A47A5E" w:rsidRPr="00A47A5E" w:rsidRDefault="00407960"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West Yorkshire Pension Fund</w:t>
            </w:r>
          </w:p>
        </w:tc>
      </w:tr>
      <w:tr w:rsidR="00A47A5E" w:rsidRPr="00A47A5E"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shd w:val="clear" w:color="auto" w:fill="auto"/>
            <w:vAlign w:val="center"/>
            <w:hideMark/>
          </w:tcPr>
          <w:p w14:paraId="199A10CE" w14:textId="7281E43E" w:rsidR="00A47A5E" w:rsidRDefault="00A47A5E" w:rsidP="00A47A5E">
            <w:pPr>
              <w:spacing w:after="0" w:line="240" w:lineRule="auto"/>
              <w:rPr>
                <w:rFonts w:ascii="Arial" w:eastAsia="Times New Roman" w:hAnsi="Arial" w:cs="Arial"/>
                <w:color w:val="000000"/>
                <w:sz w:val="20"/>
                <w:szCs w:val="20"/>
                <w:lang w:eastAsia="en-GB"/>
              </w:rPr>
            </w:pPr>
            <w:r w:rsidRPr="00A47A5E">
              <w:rPr>
                <w:rFonts w:ascii="Arial" w:eastAsia="Times New Roman" w:hAnsi="Arial" w:cs="Arial"/>
                <w:color w:val="000000"/>
                <w:sz w:val="20"/>
                <w:szCs w:val="20"/>
                <w:lang w:eastAsia="en-GB"/>
              </w:rPr>
              <w:t> </w:t>
            </w:r>
            <w:r w:rsidR="00407960">
              <w:rPr>
                <w:rFonts w:ascii="Arial" w:eastAsia="Times New Roman" w:hAnsi="Arial" w:cs="Arial"/>
                <w:color w:val="000000"/>
                <w:sz w:val="20"/>
                <w:szCs w:val="20"/>
                <w:lang w:eastAsia="en-GB"/>
              </w:rPr>
              <w:t>Assistant Director (Finance, Administration and Governance)</w:t>
            </w:r>
          </w:p>
          <w:p w14:paraId="572CD7B4" w14:textId="38E08D50" w:rsidR="00406A61" w:rsidRPr="00A47A5E" w:rsidRDefault="00406A61" w:rsidP="00A47A5E">
            <w:pPr>
              <w:spacing w:after="0" w:line="240" w:lineRule="auto"/>
              <w:rPr>
                <w:rFonts w:ascii="Arial" w:eastAsia="Times New Roman" w:hAnsi="Arial" w:cs="Arial"/>
                <w:color w:val="000000"/>
                <w:sz w:val="20"/>
                <w:szCs w:val="20"/>
                <w:lang w:eastAsia="en-GB"/>
              </w:rPr>
            </w:pPr>
          </w:p>
        </w:tc>
      </w:tr>
      <w:tr w:rsidR="00A47A5E" w:rsidRPr="00A47A5E" w14:paraId="25D95345" w14:textId="77777777" w:rsidTr="00406A61">
        <w:trPr>
          <w:gridAfter w:val="1"/>
          <w:wAfter w:w="106" w:type="dxa"/>
          <w:cantSplit/>
          <w:trHeight w:val="102"/>
        </w:trPr>
        <w:tc>
          <w:tcPr>
            <w:tcW w:w="10382" w:type="dxa"/>
            <w:gridSpan w:val="2"/>
            <w:tcBorders>
              <w:top w:val="nil"/>
              <w:left w:val="nil"/>
              <w:bottom w:val="nil"/>
              <w:right w:val="nil"/>
            </w:tcBorders>
            <w:shd w:val="clear" w:color="auto" w:fill="auto"/>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r w:rsidR="00406A61" w:rsidRPr="00A47A5E" w14:paraId="64B618C1" w14:textId="77777777" w:rsidTr="00B1733A">
        <w:trPr>
          <w:gridAfter w:val="1"/>
          <w:wAfter w:w="106" w:type="dxa"/>
          <w:cantSplit/>
          <w:trHeight w:val="102"/>
        </w:trPr>
        <w:tc>
          <w:tcPr>
            <w:tcW w:w="10382" w:type="dxa"/>
            <w:gridSpan w:val="2"/>
            <w:tcBorders>
              <w:top w:val="nil"/>
              <w:left w:val="nil"/>
              <w:right w:val="nil"/>
            </w:tcBorders>
            <w:shd w:val="clear" w:color="auto" w:fill="auto"/>
            <w:vAlign w:val="center"/>
          </w:tcPr>
          <w:p w14:paraId="6564BD11" w14:textId="77777777" w:rsidR="00406A61" w:rsidRPr="00A47A5E" w:rsidRDefault="00406A61" w:rsidP="00A47A5E">
            <w:pPr>
              <w:spacing w:after="0" w:line="240" w:lineRule="auto"/>
              <w:rPr>
                <w:rFonts w:ascii="Times New Roman" w:eastAsia="Times New Roman" w:hAnsi="Times New Roman" w:cs="Times New Roman"/>
                <w:color w:val="000000"/>
                <w:sz w:val="20"/>
                <w:szCs w:val="20"/>
                <w:lang w:eastAsia="en-GB"/>
              </w:rPr>
            </w:pP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0079274B">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00B81F88">
        <w:trPr>
          <w:cantSplit/>
          <w:trHeight w:val="1734"/>
        </w:trPr>
        <w:tc>
          <w:tcPr>
            <w:tcW w:w="10488" w:type="dxa"/>
            <w:shd w:val="clear" w:color="auto" w:fill="auto"/>
          </w:tcPr>
          <w:p w14:paraId="7D3279DC" w14:textId="47C668A3" w:rsidR="00407960" w:rsidRDefault="00D26419" w:rsidP="00407960">
            <w:pPr>
              <w:numPr>
                <w:ilvl w:val="0"/>
                <w:numId w:val="6"/>
              </w:numPr>
              <w:spacing w:after="0" w:line="240" w:lineRule="auto"/>
              <w:ind w:right="282"/>
              <w:jc w:val="both"/>
              <w:rPr>
                <w:rFonts w:ascii="Arial" w:hAnsi="Arial" w:cs="Arial"/>
              </w:rPr>
            </w:pPr>
            <w:r w:rsidRPr="00D26419">
              <w:rPr>
                <w:rFonts w:ascii="Arial" w:eastAsia="Times New Roman" w:hAnsi="Arial" w:cs="Arial"/>
                <w:color w:val="000000"/>
                <w:sz w:val="20"/>
                <w:szCs w:val="20"/>
                <w:lang w:eastAsia="en-GB"/>
              </w:rPr>
              <w:t xml:space="preserve"> </w:t>
            </w:r>
            <w:r w:rsidR="00407960">
              <w:rPr>
                <w:rFonts w:ascii="Arial" w:hAnsi="Arial" w:cs="Arial"/>
              </w:rPr>
              <w:t xml:space="preserve">To assist the Director and the </w:t>
            </w:r>
            <w:r w:rsidR="00407960" w:rsidRPr="008A3C43">
              <w:rPr>
                <w:rFonts w:ascii="Arial" w:hAnsi="Arial" w:cs="Arial"/>
              </w:rPr>
              <w:t>Assistant Director – Finance, Administration and Governance</w:t>
            </w:r>
            <w:r w:rsidR="00407960">
              <w:rPr>
                <w:rFonts w:ascii="Arial" w:hAnsi="Arial" w:cs="Arial"/>
              </w:rPr>
              <w:t xml:space="preserve"> in the provision of a </w:t>
            </w:r>
            <w:proofErr w:type="gramStart"/>
            <w:r w:rsidR="00407960">
              <w:rPr>
                <w:rFonts w:ascii="Arial" w:hAnsi="Arial" w:cs="Arial"/>
              </w:rPr>
              <w:t>high quality</w:t>
            </w:r>
            <w:proofErr w:type="gramEnd"/>
            <w:r w:rsidR="00407960">
              <w:rPr>
                <w:rFonts w:ascii="Arial" w:hAnsi="Arial" w:cs="Arial"/>
              </w:rPr>
              <w:t xml:space="preserve"> administration service at a low cost.</w:t>
            </w:r>
          </w:p>
          <w:p w14:paraId="6C0FB0A3" w14:textId="77777777" w:rsidR="00407960" w:rsidRPr="00407960" w:rsidRDefault="00407960" w:rsidP="00407960">
            <w:pPr>
              <w:spacing w:after="0" w:line="240" w:lineRule="auto"/>
              <w:ind w:left="720" w:right="282"/>
              <w:jc w:val="both"/>
              <w:rPr>
                <w:rFonts w:ascii="Arial" w:hAnsi="Arial" w:cs="Arial"/>
              </w:rPr>
            </w:pPr>
          </w:p>
          <w:p w14:paraId="231DA6B9" w14:textId="364FF02A" w:rsidR="00407960" w:rsidRDefault="00407960" w:rsidP="00407960">
            <w:pPr>
              <w:numPr>
                <w:ilvl w:val="0"/>
                <w:numId w:val="6"/>
              </w:numPr>
              <w:spacing w:after="0" w:line="240" w:lineRule="auto"/>
              <w:ind w:right="282"/>
              <w:jc w:val="both"/>
              <w:rPr>
                <w:rFonts w:ascii="Arial" w:hAnsi="Arial" w:cs="Arial"/>
              </w:rPr>
            </w:pPr>
            <w:r>
              <w:rPr>
                <w:rFonts w:ascii="Arial" w:hAnsi="Arial" w:cs="Arial"/>
              </w:rPr>
              <w:t xml:space="preserve">Provide leadership and direction and lead, plan, and develop, the Service Centre functions to deliver the administration service for WYPF and its partners and clients, ensuring compliance with all regulations (HMRC and </w:t>
            </w:r>
            <w:proofErr w:type="spellStart"/>
            <w:r>
              <w:rPr>
                <w:rFonts w:ascii="Arial" w:hAnsi="Arial" w:cs="Arial"/>
              </w:rPr>
              <w:t>MHCLG</w:t>
            </w:r>
            <w:proofErr w:type="spellEnd"/>
            <w:r>
              <w:rPr>
                <w:rFonts w:ascii="Arial" w:hAnsi="Arial" w:cs="Arial"/>
              </w:rPr>
              <w:t xml:space="preserve">), overriding legislation and the requirements of the Pensions Regulator. </w:t>
            </w:r>
          </w:p>
          <w:p w14:paraId="53B2B74D" w14:textId="77777777" w:rsidR="00407960" w:rsidRPr="00407960" w:rsidRDefault="00407960" w:rsidP="00407960">
            <w:pPr>
              <w:spacing w:after="0" w:line="240" w:lineRule="auto"/>
              <w:ind w:right="282"/>
              <w:jc w:val="both"/>
              <w:rPr>
                <w:rFonts w:ascii="Arial" w:hAnsi="Arial" w:cs="Arial"/>
              </w:rPr>
            </w:pPr>
          </w:p>
          <w:p w14:paraId="61F5AB35" w14:textId="04258BBD" w:rsidR="00407960" w:rsidRDefault="00407960" w:rsidP="00407960">
            <w:pPr>
              <w:numPr>
                <w:ilvl w:val="0"/>
                <w:numId w:val="6"/>
              </w:numPr>
              <w:spacing w:after="0" w:line="240" w:lineRule="auto"/>
              <w:ind w:right="282"/>
              <w:jc w:val="both"/>
              <w:rPr>
                <w:rFonts w:ascii="Arial" w:hAnsi="Arial" w:cs="Arial"/>
              </w:rPr>
            </w:pPr>
            <w:r>
              <w:rPr>
                <w:rFonts w:ascii="Arial" w:hAnsi="Arial" w:cs="Arial"/>
              </w:rPr>
              <w:t xml:space="preserve">To advise and guide the senior management team </w:t>
            </w:r>
            <w:r w:rsidRPr="00835BDB">
              <w:rPr>
                <w:rFonts w:ascii="Arial" w:hAnsi="Arial" w:cs="Arial"/>
              </w:rPr>
              <w:t>to deliver the vision, values and objectives of the</w:t>
            </w:r>
            <w:r>
              <w:rPr>
                <w:rFonts w:ascii="Arial" w:hAnsi="Arial" w:cs="Arial"/>
              </w:rPr>
              <w:t xml:space="preserve"> WYPF within the</w:t>
            </w:r>
            <w:r w:rsidRPr="00835BDB">
              <w:rPr>
                <w:rFonts w:ascii="Arial" w:hAnsi="Arial" w:cs="Arial"/>
              </w:rPr>
              <w:t xml:space="preserve"> Service Centre.</w:t>
            </w:r>
          </w:p>
          <w:p w14:paraId="3C35F590" w14:textId="77777777" w:rsidR="00407960" w:rsidRPr="00407960" w:rsidRDefault="00407960" w:rsidP="00407960">
            <w:pPr>
              <w:spacing w:after="0" w:line="240" w:lineRule="auto"/>
              <w:ind w:right="282"/>
              <w:jc w:val="both"/>
              <w:rPr>
                <w:rFonts w:ascii="Arial" w:hAnsi="Arial" w:cs="Arial"/>
              </w:rPr>
            </w:pPr>
          </w:p>
          <w:p w14:paraId="507BEDF6" w14:textId="40692E66" w:rsidR="00407960" w:rsidRPr="00407960" w:rsidRDefault="00407960" w:rsidP="00407960">
            <w:pPr>
              <w:numPr>
                <w:ilvl w:val="0"/>
                <w:numId w:val="6"/>
              </w:numPr>
              <w:spacing w:after="0" w:line="240" w:lineRule="auto"/>
              <w:ind w:right="282"/>
              <w:jc w:val="both"/>
              <w:rPr>
                <w:rFonts w:ascii="Arial" w:hAnsi="Arial" w:cs="Arial"/>
              </w:rPr>
            </w:pPr>
            <w:r w:rsidRPr="00407960">
              <w:rPr>
                <w:rFonts w:ascii="Arial" w:hAnsi="Arial" w:cs="Arial"/>
              </w:rPr>
              <w:t xml:space="preserve">As part of the Senior management team, ensure delivery of WYPF key </w:t>
            </w:r>
            <w:r>
              <w:rPr>
                <w:rFonts w:ascii="Arial" w:hAnsi="Arial" w:cs="Arial"/>
              </w:rPr>
              <w:t>business</w:t>
            </w:r>
            <w:r w:rsidRPr="00407960">
              <w:rPr>
                <w:rFonts w:ascii="Arial" w:hAnsi="Arial" w:cs="Arial"/>
              </w:rPr>
              <w:t xml:space="preserve"> plans, and Service Centre requirements from other sections.</w:t>
            </w:r>
          </w:p>
          <w:p w14:paraId="3D64CA83" w14:textId="77777777" w:rsidR="00407960" w:rsidRDefault="00407960" w:rsidP="00407960">
            <w:pPr>
              <w:pStyle w:val="ListParagraph"/>
              <w:ind w:right="282"/>
              <w:jc w:val="both"/>
              <w:rPr>
                <w:rFonts w:ascii="Arial" w:hAnsi="Arial" w:cs="Arial"/>
              </w:rPr>
            </w:pPr>
          </w:p>
          <w:p w14:paraId="3597F890" w14:textId="5EB9DCC1" w:rsidR="00D26419" w:rsidRPr="002F77A1" w:rsidRDefault="00D26419" w:rsidP="00DA396A">
            <w:pPr>
              <w:spacing w:before="120" w:after="0" w:line="240" w:lineRule="auto"/>
              <w:rPr>
                <w:rFonts w:ascii="Arial" w:eastAsia="Times New Roman" w:hAnsi="Arial" w:cs="Arial"/>
                <w:color w:val="000000"/>
                <w:sz w:val="20"/>
                <w:szCs w:val="20"/>
                <w:lang w:eastAsia="en-GB"/>
              </w:rPr>
            </w:pP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A47A5E" w:rsidRPr="00A47A5E" w14:paraId="5BDDAA0B" w14:textId="77777777" w:rsidTr="00362819">
        <w:trPr>
          <w:trHeight w:val="2373"/>
        </w:trPr>
        <w:tc>
          <w:tcPr>
            <w:tcW w:w="10488" w:type="dxa"/>
            <w:tcBorders>
              <w:top w:val="single" w:sz="4" w:space="0" w:color="auto"/>
              <w:left w:val="single" w:sz="8" w:space="0" w:color="auto"/>
              <w:bottom w:val="single" w:sz="8" w:space="0" w:color="auto"/>
              <w:right w:val="single" w:sz="8" w:space="0" w:color="000000"/>
            </w:tcBorders>
            <w:shd w:val="clear" w:color="auto" w:fill="auto"/>
            <w:hideMark/>
          </w:tcPr>
          <w:p w14:paraId="7D48515E" w14:textId="77777777" w:rsidR="00AC1C71" w:rsidRPr="00AC1C71" w:rsidRDefault="00AC1C71" w:rsidP="00AC1C71">
            <w:pPr>
              <w:spacing w:after="0" w:line="240" w:lineRule="auto"/>
              <w:rPr>
                <w:rFonts w:ascii="Arial" w:eastAsia="Times New Roman" w:hAnsi="Arial" w:cs="Arial"/>
                <w:color w:val="000000"/>
                <w:lang w:eastAsia="en-GB"/>
              </w:rPr>
            </w:pPr>
          </w:p>
          <w:p w14:paraId="5A667EDB" w14:textId="77777777" w:rsidR="00AC1C71" w:rsidRPr="00AC1C71" w:rsidRDefault="00AC1C71" w:rsidP="00AC1C71">
            <w:pPr>
              <w:spacing w:after="0" w:line="240" w:lineRule="auto"/>
              <w:ind w:left="360"/>
              <w:rPr>
                <w:rFonts w:ascii="Arial" w:eastAsia="Times New Roman" w:hAnsi="Arial" w:cs="Arial"/>
                <w:b/>
                <w:bCs/>
                <w:color w:val="000000"/>
                <w:lang w:eastAsia="en-GB"/>
              </w:rPr>
            </w:pPr>
            <w:r w:rsidRPr="00AC1C71">
              <w:rPr>
                <w:rFonts w:ascii="Arial" w:eastAsia="Times New Roman" w:hAnsi="Arial" w:cs="Arial"/>
                <w:b/>
                <w:bCs/>
                <w:color w:val="000000"/>
                <w:lang w:eastAsia="en-GB"/>
              </w:rPr>
              <w:t>Operations</w:t>
            </w:r>
          </w:p>
          <w:p w14:paraId="291D6D34" w14:textId="77777777" w:rsidR="00AC1C71" w:rsidRPr="00AC1C71" w:rsidRDefault="00AC1C71" w:rsidP="00AC1C71">
            <w:pPr>
              <w:spacing w:after="0" w:line="240" w:lineRule="auto"/>
              <w:ind w:left="360"/>
              <w:rPr>
                <w:rFonts w:ascii="Arial" w:eastAsia="Times New Roman" w:hAnsi="Arial" w:cs="Arial"/>
                <w:color w:val="000000"/>
                <w:lang w:eastAsia="en-GB"/>
              </w:rPr>
            </w:pPr>
          </w:p>
          <w:p w14:paraId="68F32EF7" w14:textId="77777777" w:rsidR="00AC1C71" w:rsidRPr="00AC1C71" w:rsidRDefault="00AC1C71" w:rsidP="00AC1C71">
            <w:pPr>
              <w:spacing w:after="0" w:line="240" w:lineRule="auto"/>
              <w:ind w:left="777" w:hanging="284"/>
              <w:rPr>
                <w:rFonts w:ascii="Arial" w:eastAsia="Times New Roman" w:hAnsi="Arial" w:cs="Arial"/>
                <w:color w:val="000000"/>
                <w:lang w:eastAsia="en-GB"/>
              </w:rPr>
            </w:pPr>
            <w:r w:rsidRPr="00AC1C71">
              <w:rPr>
                <w:rFonts w:ascii="Arial" w:eastAsia="Times New Roman" w:hAnsi="Arial" w:cs="Arial"/>
                <w:color w:val="000000"/>
                <w:lang w:eastAsia="en-GB"/>
              </w:rPr>
              <w:t>•</w:t>
            </w:r>
            <w:r w:rsidRPr="00AC1C71">
              <w:rPr>
                <w:rFonts w:ascii="Arial" w:eastAsia="Times New Roman" w:hAnsi="Arial" w:cs="Arial"/>
                <w:color w:val="000000"/>
                <w:lang w:eastAsia="en-GB"/>
              </w:rPr>
              <w:tab/>
              <w:t>To positively support and deliver the vision, values and strategic objectives of the Pension Fund by providing constructive and timely advice on Service and Contact Centre systems and processes.</w:t>
            </w:r>
          </w:p>
          <w:p w14:paraId="545DBA15" w14:textId="77777777" w:rsidR="00AC1C71" w:rsidRPr="00AC1C71" w:rsidRDefault="00AC1C71" w:rsidP="00AC1C71">
            <w:pPr>
              <w:spacing w:after="0" w:line="240" w:lineRule="auto"/>
              <w:ind w:left="777" w:hanging="284"/>
              <w:rPr>
                <w:rFonts w:ascii="Arial" w:eastAsia="Times New Roman" w:hAnsi="Arial" w:cs="Arial"/>
                <w:color w:val="000000"/>
                <w:lang w:eastAsia="en-GB"/>
              </w:rPr>
            </w:pPr>
          </w:p>
          <w:p w14:paraId="2AB8973D" w14:textId="54569AA0" w:rsidR="00AC1C71" w:rsidRPr="00AC1C71" w:rsidRDefault="00AC1C71" w:rsidP="00AC1C71">
            <w:pPr>
              <w:spacing w:after="0" w:line="240" w:lineRule="auto"/>
              <w:ind w:left="777" w:hanging="284"/>
              <w:rPr>
                <w:rFonts w:ascii="Arial" w:eastAsia="Times New Roman" w:hAnsi="Arial" w:cs="Arial"/>
                <w:color w:val="000000"/>
                <w:lang w:eastAsia="en-GB"/>
              </w:rPr>
            </w:pPr>
            <w:r w:rsidRPr="00AC1C71">
              <w:rPr>
                <w:rFonts w:ascii="Arial" w:eastAsia="Times New Roman" w:hAnsi="Arial" w:cs="Arial"/>
                <w:color w:val="000000"/>
                <w:lang w:eastAsia="en-GB"/>
              </w:rPr>
              <w:t>•</w:t>
            </w:r>
            <w:r w:rsidRPr="00AC1C71">
              <w:rPr>
                <w:rFonts w:ascii="Arial" w:eastAsia="Times New Roman" w:hAnsi="Arial" w:cs="Arial"/>
                <w:color w:val="000000"/>
                <w:lang w:eastAsia="en-GB"/>
              </w:rPr>
              <w:tab/>
              <w:t xml:space="preserve">To make a significant and sustained contribution to developing and integrating the continuing change required to ensure the Pension Fund remains </w:t>
            </w:r>
            <w:r w:rsidR="00D30BB7">
              <w:rPr>
                <w:rFonts w:ascii="Arial" w:eastAsia="Times New Roman" w:hAnsi="Arial" w:cs="Arial"/>
                <w:color w:val="000000"/>
                <w:lang w:eastAsia="en-GB"/>
              </w:rPr>
              <w:t xml:space="preserve">a high service </w:t>
            </w:r>
            <w:proofErr w:type="gramStart"/>
            <w:r w:rsidR="00D30BB7">
              <w:rPr>
                <w:rFonts w:ascii="Arial" w:eastAsia="Times New Roman" w:hAnsi="Arial" w:cs="Arial"/>
                <w:color w:val="000000"/>
                <w:lang w:eastAsia="en-GB"/>
              </w:rPr>
              <w:t>low cost</w:t>
            </w:r>
            <w:proofErr w:type="gramEnd"/>
            <w:r w:rsidR="00D30BB7">
              <w:rPr>
                <w:rFonts w:ascii="Arial" w:eastAsia="Times New Roman" w:hAnsi="Arial" w:cs="Arial"/>
                <w:color w:val="000000"/>
                <w:lang w:eastAsia="en-GB"/>
              </w:rPr>
              <w:t xml:space="preserve"> provision</w:t>
            </w:r>
            <w:r w:rsidRPr="00AC1C71">
              <w:rPr>
                <w:rFonts w:ascii="Arial" w:eastAsia="Times New Roman" w:hAnsi="Arial" w:cs="Arial"/>
                <w:color w:val="000000"/>
                <w:lang w:eastAsia="en-GB"/>
              </w:rPr>
              <w:t>.</w:t>
            </w:r>
          </w:p>
          <w:p w14:paraId="068ED050" w14:textId="77777777" w:rsidR="00AC1C71" w:rsidRPr="00AC1C71" w:rsidRDefault="00AC1C71" w:rsidP="00AC1C71">
            <w:pPr>
              <w:spacing w:after="0" w:line="240" w:lineRule="auto"/>
              <w:ind w:left="777" w:hanging="284"/>
              <w:rPr>
                <w:rFonts w:ascii="Arial" w:eastAsia="Times New Roman" w:hAnsi="Arial" w:cs="Arial"/>
                <w:color w:val="000000"/>
                <w:lang w:eastAsia="en-GB"/>
              </w:rPr>
            </w:pPr>
          </w:p>
          <w:p w14:paraId="2FDA35AD" w14:textId="77777777" w:rsidR="00AC1C71" w:rsidRPr="00AC1C71" w:rsidRDefault="00AC1C71" w:rsidP="00AC1C71">
            <w:pPr>
              <w:spacing w:after="0" w:line="240" w:lineRule="auto"/>
              <w:ind w:left="777" w:hanging="284"/>
              <w:rPr>
                <w:rFonts w:ascii="Arial" w:eastAsia="Times New Roman" w:hAnsi="Arial" w:cs="Arial"/>
                <w:color w:val="000000"/>
                <w:lang w:eastAsia="en-GB"/>
              </w:rPr>
            </w:pPr>
            <w:r w:rsidRPr="00AC1C71">
              <w:rPr>
                <w:rFonts w:ascii="Arial" w:eastAsia="Times New Roman" w:hAnsi="Arial" w:cs="Arial"/>
                <w:color w:val="000000"/>
                <w:lang w:eastAsia="en-GB"/>
              </w:rPr>
              <w:t>•</w:t>
            </w:r>
            <w:r w:rsidRPr="00AC1C71">
              <w:rPr>
                <w:rFonts w:ascii="Arial" w:eastAsia="Times New Roman" w:hAnsi="Arial" w:cs="Arial"/>
                <w:color w:val="000000"/>
                <w:lang w:eastAsia="en-GB"/>
              </w:rPr>
              <w:tab/>
              <w:t xml:space="preserve">To ensure Service Centre systems are fully compliant with all legislative </w:t>
            </w:r>
            <w:proofErr w:type="gramStart"/>
            <w:r w:rsidRPr="00AC1C71">
              <w:rPr>
                <w:rFonts w:ascii="Arial" w:eastAsia="Times New Roman" w:hAnsi="Arial" w:cs="Arial"/>
                <w:color w:val="000000"/>
                <w:lang w:eastAsia="en-GB"/>
              </w:rPr>
              <w:t>requirements, and</w:t>
            </w:r>
            <w:proofErr w:type="gramEnd"/>
            <w:r w:rsidRPr="00AC1C71">
              <w:rPr>
                <w:rFonts w:ascii="Arial" w:eastAsia="Times New Roman" w:hAnsi="Arial" w:cs="Arial"/>
                <w:color w:val="000000"/>
                <w:lang w:eastAsia="en-GB"/>
              </w:rPr>
              <w:t xml:space="preserve"> take account of the requirements of the Pensions Regulator.</w:t>
            </w:r>
          </w:p>
          <w:p w14:paraId="6149F28E" w14:textId="77777777" w:rsidR="00AC1C71" w:rsidRPr="00AC1C71" w:rsidRDefault="00AC1C71" w:rsidP="00AC1C71">
            <w:pPr>
              <w:spacing w:after="0" w:line="240" w:lineRule="auto"/>
              <w:ind w:left="777" w:hanging="284"/>
              <w:rPr>
                <w:rFonts w:ascii="Arial" w:eastAsia="Times New Roman" w:hAnsi="Arial" w:cs="Arial"/>
                <w:color w:val="000000"/>
                <w:lang w:eastAsia="en-GB"/>
              </w:rPr>
            </w:pPr>
          </w:p>
          <w:p w14:paraId="6CEB2114" w14:textId="77777777" w:rsidR="00AC1C71" w:rsidRPr="00AC1C71" w:rsidRDefault="00AC1C71" w:rsidP="00AC1C71">
            <w:pPr>
              <w:spacing w:after="0" w:line="240" w:lineRule="auto"/>
              <w:ind w:left="777" w:hanging="284"/>
              <w:rPr>
                <w:rFonts w:ascii="Arial" w:eastAsia="Times New Roman" w:hAnsi="Arial" w:cs="Arial"/>
                <w:color w:val="000000"/>
                <w:lang w:eastAsia="en-GB"/>
              </w:rPr>
            </w:pPr>
            <w:r w:rsidRPr="00AC1C71">
              <w:rPr>
                <w:rFonts w:ascii="Arial" w:eastAsia="Times New Roman" w:hAnsi="Arial" w:cs="Arial"/>
                <w:color w:val="000000"/>
                <w:lang w:eastAsia="en-GB"/>
              </w:rPr>
              <w:t>•</w:t>
            </w:r>
            <w:r w:rsidRPr="00AC1C71">
              <w:rPr>
                <w:rFonts w:ascii="Arial" w:eastAsia="Times New Roman" w:hAnsi="Arial" w:cs="Arial"/>
                <w:color w:val="000000"/>
                <w:lang w:eastAsia="en-GB"/>
              </w:rPr>
              <w:tab/>
              <w:t>Develop and maintain working relationships with top management, other senior officers and their services, other Pension Funds, service providers, external agencies, elected members and peer groups working corporately and cooperatively to ensure the service is at the forefront of innovation and change.</w:t>
            </w:r>
          </w:p>
          <w:p w14:paraId="1360E0E6" w14:textId="77777777" w:rsidR="00AC1C71" w:rsidRPr="00AC1C71" w:rsidRDefault="00AC1C71" w:rsidP="00AC1C71">
            <w:pPr>
              <w:spacing w:after="0" w:line="240" w:lineRule="auto"/>
              <w:ind w:left="777" w:hanging="284"/>
              <w:rPr>
                <w:rFonts w:ascii="Arial" w:eastAsia="Times New Roman" w:hAnsi="Arial" w:cs="Arial"/>
                <w:color w:val="000000"/>
                <w:lang w:eastAsia="en-GB"/>
              </w:rPr>
            </w:pPr>
          </w:p>
          <w:p w14:paraId="06A088F0" w14:textId="77777777" w:rsidR="00AC1C71" w:rsidRPr="00AC1C71" w:rsidRDefault="00AC1C71" w:rsidP="00AC1C71">
            <w:pPr>
              <w:spacing w:after="0" w:line="240" w:lineRule="auto"/>
              <w:ind w:left="777" w:hanging="284"/>
              <w:rPr>
                <w:rFonts w:ascii="Arial" w:eastAsia="Times New Roman" w:hAnsi="Arial" w:cs="Arial"/>
                <w:color w:val="000000"/>
                <w:lang w:eastAsia="en-GB"/>
              </w:rPr>
            </w:pPr>
            <w:r w:rsidRPr="00AC1C71">
              <w:rPr>
                <w:rFonts w:ascii="Arial" w:eastAsia="Times New Roman" w:hAnsi="Arial" w:cs="Arial"/>
                <w:color w:val="000000"/>
                <w:lang w:eastAsia="en-GB"/>
              </w:rPr>
              <w:lastRenderedPageBreak/>
              <w:t>•</w:t>
            </w:r>
            <w:r w:rsidRPr="00AC1C71">
              <w:rPr>
                <w:rFonts w:ascii="Arial" w:eastAsia="Times New Roman" w:hAnsi="Arial" w:cs="Arial"/>
                <w:color w:val="000000"/>
                <w:lang w:eastAsia="en-GB"/>
              </w:rPr>
              <w:tab/>
              <w:t>Develop and maintain services for partners to ensure all their requirements are met, exceeding the agreed standards.</w:t>
            </w:r>
          </w:p>
          <w:p w14:paraId="57B20733" w14:textId="77777777" w:rsidR="00AC1C71" w:rsidRPr="00AC1C71" w:rsidRDefault="00AC1C71" w:rsidP="00AC1C71">
            <w:pPr>
              <w:spacing w:after="0" w:line="240" w:lineRule="auto"/>
              <w:ind w:left="777" w:hanging="284"/>
              <w:rPr>
                <w:rFonts w:ascii="Arial" w:eastAsia="Times New Roman" w:hAnsi="Arial" w:cs="Arial"/>
                <w:color w:val="000000"/>
                <w:lang w:eastAsia="en-GB"/>
              </w:rPr>
            </w:pPr>
          </w:p>
          <w:p w14:paraId="63CB0937" w14:textId="77777777" w:rsidR="00AC1C71" w:rsidRPr="00AC1C71" w:rsidRDefault="00AC1C71" w:rsidP="00AC1C71">
            <w:pPr>
              <w:spacing w:after="0" w:line="240" w:lineRule="auto"/>
              <w:ind w:left="777" w:hanging="284"/>
              <w:rPr>
                <w:rFonts w:ascii="Arial" w:eastAsia="Times New Roman" w:hAnsi="Arial" w:cs="Arial"/>
                <w:color w:val="000000"/>
                <w:lang w:eastAsia="en-GB"/>
              </w:rPr>
            </w:pPr>
            <w:r w:rsidRPr="00AC1C71">
              <w:rPr>
                <w:rFonts w:ascii="Arial" w:eastAsia="Times New Roman" w:hAnsi="Arial" w:cs="Arial"/>
                <w:color w:val="000000"/>
                <w:lang w:eastAsia="en-GB"/>
              </w:rPr>
              <w:t>•</w:t>
            </w:r>
            <w:r w:rsidRPr="00AC1C71">
              <w:rPr>
                <w:rFonts w:ascii="Arial" w:eastAsia="Times New Roman" w:hAnsi="Arial" w:cs="Arial"/>
                <w:color w:val="000000"/>
                <w:lang w:eastAsia="en-GB"/>
              </w:rPr>
              <w:tab/>
              <w:t xml:space="preserve">Develop and maintain systems to minimise fraud risk, including working with national agencies, </w:t>
            </w:r>
            <w:proofErr w:type="spellStart"/>
            <w:proofErr w:type="gramStart"/>
            <w:r w:rsidRPr="00AC1C71">
              <w:rPr>
                <w:rFonts w:ascii="Arial" w:eastAsia="Times New Roman" w:hAnsi="Arial" w:cs="Arial"/>
                <w:color w:val="000000"/>
                <w:lang w:eastAsia="en-GB"/>
              </w:rPr>
              <w:t>auditors,legal</w:t>
            </w:r>
            <w:proofErr w:type="spellEnd"/>
            <w:proofErr w:type="gramEnd"/>
            <w:r w:rsidRPr="00AC1C71">
              <w:rPr>
                <w:rFonts w:ascii="Arial" w:eastAsia="Times New Roman" w:hAnsi="Arial" w:cs="Arial"/>
                <w:color w:val="000000"/>
                <w:lang w:eastAsia="en-GB"/>
              </w:rPr>
              <w:t xml:space="preserve"> advisors and other service providers.</w:t>
            </w:r>
          </w:p>
          <w:p w14:paraId="7F2D6D13" w14:textId="77777777" w:rsidR="00AC1C71" w:rsidRPr="00AC1C71" w:rsidRDefault="00AC1C71" w:rsidP="00AC1C71">
            <w:pPr>
              <w:spacing w:after="0" w:line="240" w:lineRule="auto"/>
              <w:ind w:left="777" w:hanging="284"/>
              <w:rPr>
                <w:rFonts w:ascii="Arial" w:eastAsia="Times New Roman" w:hAnsi="Arial" w:cs="Arial"/>
                <w:color w:val="000000"/>
                <w:lang w:eastAsia="en-GB"/>
              </w:rPr>
            </w:pPr>
          </w:p>
          <w:p w14:paraId="0CBE79E7" w14:textId="77777777" w:rsidR="00AC1C71" w:rsidRPr="00AC1C71" w:rsidRDefault="00AC1C71" w:rsidP="00AC1C71">
            <w:pPr>
              <w:spacing w:after="0" w:line="240" w:lineRule="auto"/>
              <w:ind w:left="777" w:hanging="284"/>
              <w:rPr>
                <w:rFonts w:ascii="Arial" w:eastAsia="Times New Roman" w:hAnsi="Arial" w:cs="Arial"/>
                <w:color w:val="000000"/>
                <w:lang w:eastAsia="en-GB"/>
              </w:rPr>
            </w:pPr>
            <w:r w:rsidRPr="00AC1C71">
              <w:rPr>
                <w:rFonts w:ascii="Arial" w:eastAsia="Times New Roman" w:hAnsi="Arial" w:cs="Arial"/>
                <w:color w:val="000000"/>
                <w:lang w:eastAsia="en-GB"/>
              </w:rPr>
              <w:t>•</w:t>
            </w:r>
            <w:r w:rsidRPr="00AC1C71">
              <w:rPr>
                <w:rFonts w:ascii="Arial" w:eastAsia="Times New Roman" w:hAnsi="Arial" w:cs="Arial"/>
                <w:color w:val="000000"/>
                <w:lang w:eastAsia="en-GB"/>
              </w:rPr>
              <w:tab/>
              <w:t>Represent and promote the Pension Fund at appropriate local, regional and national forums and maintain and develop working relationships with professional bodies and other groups to ensure effective representation and promote meaningful networking.</w:t>
            </w:r>
          </w:p>
          <w:p w14:paraId="02573A1C" w14:textId="77777777" w:rsidR="00AC1C71" w:rsidRPr="00AC1C71" w:rsidRDefault="00AC1C71" w:rsidP="00AC1C71">
            <w:pPr>
              <w:spacing w:after="0" w:line="240" w:lineRule="auto"/>
              <w:ind w:left="777" w:hanging="284"/>
              <w:rPr>
                <w:rFonts w:ascii="Arial" w:eastAsia="Times New Roman" w:hAnsi="Arial" w:cs="Arial"/>
                <w:color w:val="000000"/>
                <w:lang w:eastAsia="en-GB"/>
              </w:rPr>
            </w:pPr>
          </w:p>
          <w:p w14:paraId="675CF792" w14:textId="77777777" w:rsidR="00AC1C71" w:rsidRPr="00AC1C71" w:rsidRDefault="00AC1C71" w:rsidP="00AC1C71">
            <w:pPr>
              <w:spacing w:after="0" w:line="240" w:lineRule="auto"/>
              <w:ind w:left="777" w:hanging="284"/>
              <w:rPr>
                <w:rFonts w:ascii="Arial" w:eastAsia="Times New Roman" w:hAnsi="Arial" w:cs="Arial"/>
                <w:color w:val="000000"/>
                <w:lang w:eastAsia="en-GB"/>
              </w:rPr>
            </w:pPr>
            <w:r w:rsidRPr="00AC1C71">
              <w:rPr>
                <w:rFonts w:ascii="Arial" w:eastAsia="Times New Roman" w:hAnsi="Arial" w:cs="Arial"/>
                <w:color w:val="000000"/>
                <w:lang w:eastAsia="en-GB"/>
              </w:rPr>
              <w:t>•</w:t>
            </w:r>
            <w:r w:rsidRPr="00AC1C71">
              <w:rPr>
                <w:rFonts w:ascii="Arial" w:eastAsia="Times New Roman" w:hAnsi="Arial" w:cs="Arial"/>
                <w:color w:val="000000"/>
                <w:lang w:eastAsia="en-GB"/>
              </w:rPr>
              <w:tab/>
              <w:t>Actively seek continuous improvement in the performance and development of the Service and Contact Centres, facilitate best value in service delivery and support the maintenance of the ISO 9001 and ISO 27001 accreditation.</w:t>
            </w:r>
          </w:p>
          <w:p w14:paraId="74928D1B" w14:textId="77777777" w:rsidR="00AC1C71" w:rsidRPr="00AC1C71" w:rsidRDefault="00AC1C71" w:rsidP="00AC1C71">
            <w:pPr>
              <w:spacing w:after="0" w:line="240" w:lineRule="auto"/>
              <w:ind w:left="777" w:hanging="284"/>
              <w:rPr>
                <w:rFonts w:ascii="Arial" w:eastAsia="Times New Roman" w:hAnsi="Arial" w:cs="Arial"/>
                <w:color w:val="000000"/>
                <w:lang w:eastAsia="en-GB"/>
              </w:rPr>
            </w:pPr>
          </w:p>
          <w:p w14:paraId="353C3953" w14:textId="77777777" w:rsidR="00AC1C71" w:rsidRPr="00AC1C71" w:rsidRDefault="00AC1C71" w:rsidP="00AC1C71">
            <w:pPr>
              <w:spacing w:after="0" w:line="240" w:lineRule="auto"/>
              <w:ind w:left="777" w:hanging="284"/>
              <w:rPr>
                <w:rFonts w:ascii="Arial" w:eastAsia="Times New Roman" w:hAnsi="Arial" w:cs="Arial"/>
                <w:color w:val="000000"/>
                <w:lang w:eastAsia="en-GB"/>
              </w:rPr>
            </w:pPr>
            <w:r w:rsidRPr="00AC1C71">
              <w:rPr>
                <w:rFonts w:ascii="Arial" w:eastAsia="Times New Roman" w:hAnsi="Arial" w:cs="Arial"/>
                <w:color w:val="000000"/>
                <w:lang w:eastAsia="en-GB"/>
              </w:rPr>
              <w:t>•</w:t>
            </w:r>
            <w:r w:rsidRPr="00AC1C71">
              <w:rPr>
                <w:rFonts w:ascii="Arial" w:eastAsia="Times New Roman" w:hAnsi="Arial" w:cs="Arial"/>
                <w:color w:val="000000"/>
                <w:lang w:eastAsia="en-GB"/>
              </w:rPr>
              <w:tab/>
              <w:t xml:space="preserve">Act as an ambassador for the Pension Fund by showing professionalism, high personal standards of integrity and courtesy </w:t>
            </w:r>
            <w:proofErr w:type="gramStart"/>
            <w:r w:rsidRPr="00AC1C71">
              <w:rPr>
                <w:rFonts w:ascii="Arial" w:eastAsia="Times New Roman" w:hAnsi="Arial" w:cs="Arial"/>
                <w:color w:val="000000"/>
                <w:lang w:eastAsia="en-GB"/>
              </w:rPr>
              <w:t>at all times</w:t>
            </w:r>
            <w:proofErr w:type="gramEnd"/>
            <w:r w:rsidRPr="00AC1C71">
              <w:rPr>
                <w:rFonts w:ascii="Arial" w:eastAsia="Times New Roman" w:hAnsi="Arial" w:cs="Arial"/>
                <w:color w:val="000000"/>
                <w:lang w:eastAsia="en-GB"/>
              </w:rPr>
              <w:t>.  Promote this culture throughout the organisation.</w:t>
            </w:r>
          </w:p>
          <w:p w14:paraId="7A714C27" w14:textId="77777777" w:rsidR="00AC1C71" w:rsidRPr="00AC1C71" w:rsidRDefault="00AC1C71" w:rsidP="00AC1C71">
            <w:pPr>
              <w:spacing w:after="0" w:line="240" w:lineRule="auto"/>
              <w:rPr>
                <w:rFonts w:ascii="Arial" w:eastAsia="Times New Roman" w:hAnsi="Arial" w:cs="Arial"/>
                <w:color w:val="000000"/>
                <w:lang w:eastAsia="en-GB"/>
              </w:rPr>
            </w:pPr>
          </w:p>
          <w:p w14:paraId="678376EA" w14:textId="77777777" w:rsidR="00AC1C71" w:rsidRPr="00AC1C71" w:rsidRDefault="00AC1C71" w:rsidP="00AC1C71">
            <w:pPr>
              <w:spacing w:after="0" w:line="240" w:lineRule="auto"/>
              <w:ind w:left="360"/>
              <w:rPr>
                <w:rFonts w:ascii="Arial" w:eastAsia="Times New Roman" w:hAnsi="Arial" w:cs="Arial"/>
                <w:b/>
                <w:bCs/>
                <w:color w:val="000000"/>
                <w:lang w:eastAsia="en-GB"/>
              </w:rPr>
            </w:pPr>
            <w:r w:rsidRPr="00AC1C71">
              <w:rPr>
                <w:rFonts w:ascii="Arial" w:eastAsia="Times New Roman" w:hAnsi="Arial" w:cs="Arial"/>
                <w:b/>
                <w:bCs/>
                <w:color w:val="000000"/>
                <w:lang w:eastAsia="en-GB"/>
              </w:rPr>
              <w:t>People</w:t>
            </w:r>
          </w:p>
          <w:p w14:paraId="3975EDDD" w14:textId="77777777" w:rsidR="00AC1C71" w:rsidRPr="00AC1C71" w:rsidRDefault="00AC1C71" w:rsidP="00AC1C71">
            <w:pPr>
              <w:spacing w:after="0" w:line="240" w:lineRule="auto"/>
              <w:ind w:left="360"/>
              <w:rPr>
                <w:rFonts w:ascii="Arial" w:eastAsia="Times New Roman" w:hAnsi="Arial" w:cs="Arial"/>
                <w:color w:val="000000"/>
                <w:lang w:eastAsia="en-GB"/>
              </w:rPr>
            </w:pPr>
          </w:p>
          <w:p w14:paraId="7C32FE9D" w14:textId="77777777" w:rsidR="00AC1C71" w:rsidRPr="00AC1C71" w:rsidRDefault="00AC1C71" w:rsidP="00AC1C71">
            <w:pPr>
              <w:spacing w:after="0" w:line="240" w:lineRule="auto"/>
              <w:ind w:left="777" w:hanging="284"/>
              <w:rPr>
                <w:rFonts w:ascii="Arial" w:eastAsia="Times New Roman" w:hAnsi="Arial" w:cs="Arial"/>
                <w:color w:val="000000"/>
                <w:lang w:eastAsia="en-GB"/>
              </w:rPr>
            </w:pPr>
            <w:r w:rsidRPr="00AC1C71">
              <w:rPr>
                <w:rFonts w:ascii="Arial" w:eastAsia="Times New Roman" w:hAnsi="Arial" w:cs="Arial"/>
                <w:color w:val="000000"/>
                <w:lang w:eastAsia="en-GB"/>
              </w:rPr>
              <w:t>•</w:t>
            </w:r>
            <w:r w:rsidRPr="00AC1C71">
              <w:rPr>
                <w:rFonts w:ascii="Arial" w:eastAsia="Times New Roman" w:hAnsi="Arial" w:cs="Arial"/>
                <w:color w:val="000000"/>
                <w:lang w:eastAsia="en-GB"/>
              </w:rPr>
              <w:tab/>
              <w:t>Promote fairness and inclusion across all service provision and employment through personal example, open commitment, clear action and direction.</w:t>
            </w:r>
          </w:p>
          <w:p w14:paraId="4B5ECA3D" w14:textId="77777777" w:rsidR="00AC1C71" w:rsidRPr="00AC1C71" w:rsidRDefault="00AC1C71" w:rsidP="00AC1C71">
            <w:pPr>
              <w:spacing w:after="0" w:line="240" w:lineRule="auto"/>
              <w:ind w:left="777" w:hanging="284"/>
              <w:rPr>
                <w:rFonts w:ascii="Arial" w:eastAsia="Times New Roman" w:hAnsi="Arial" w:cs="Arial"/>
                <w:color w:val="000000"/>
                <w:lang w:eastAsia="en-GB"/>
              </w:rPr>
            </w:pPr>
          </w:p>
          <w:p w14:paraId="0E817415" w14:textId="77777777" w:rsidR="00AC1C71" w:rsidRPr="00AC1C71" w:rsidRDefault="00AC1C71" w:rsidP="00AC1C71">
            <w:pPr>
              <w:spacing w:after="0" w:line="240" w:lineRule="auto"/>
              <w:ind w:left="777" w:hanging="284"/>
              <w:rPr>
                <w:rFonts w:ascii="Arial" w:eastAsia="Times New Roman" w:hAnsi="Arial" w:cs="Arial"/>
                <w:color w:val="000000"/>
                <w:lang w:eastAsia="en-GB"/>
              </w:rPr>
            </w:pPr>
            <w:r w:rsidRPr="00AC1C71">
              <w:rPr>
                <w:rFonts w:ascii="Arial" w:eastAsia="Times New Roman" w:hAnsi="Arial" w:cs="Arial"/>
                <w:color w:val="000000"/>
                <w:lang w:eastAsia="en-GB"/>
              </w:rPr>
              <w:t>•</w:t>
            </w:r>
            <w:r w:rsidRPr="00AC1C71">
              <w:rPr>
                <w:rFonts w:ascii="Arial" w:eastAsia="Times New Roman" w:hAnsi="Arial" w:cs="Arial"/>
                <w:color w:val="000000"/>
                <w:lang w:eastAsia="en-GB"/>
              </w:rPr>
              <w:tab/>
              <w:t>Responsible for carrying out staff appraisals including the implementation and monitoring of staff training and development plans and appraisal targets.</w:t>
            </w:r>
          </w:p>
          <w:p w14:paraId="174F0F04" w14:textId="77777777" w:rsidR="00AC1C71" w:rsidRPr="00AC1C71" w:rsidRDefault="00AC1C71" w:rsidP="00AC1C71">
            <w:pPr>
              <w:spacing w:after="0" w:line="240" w:lineRule="auto"/>
              <w:ind w:left="777" w:hanging="284"/>
              <w:rPr>
                <w:rFonts w:ascii="Arial" w:eastAsia="Times New Roman" w:hAnsi="Arial" w:cs="Arial"/>
                <w:color w:val="000000"/>
                <w:lang w:eastAsia="en-GB"/>
              </w:rPr>
            </w:pPr>
          </w:p>
          <w:p w14:paraId="4EFFC792" w14:textId="77777777" w:rsidR="00AC1C71" w:rsidRPr="00AC1C71" w:rsidRDefault="00AC1C71" w:rsidP="00AC1C71">
            <w:pPr>
              <w:spacing w:after="0" w:line="240" w:lineRule="auto"/>
              <w:ind w:left="777" w:hanging="284"/>
              <w:rPr>
                <w:rFonts w:ascii="Arial" w:eastAsia="Times New Roman" w:hAnsi="Arial" w:cs="Arial"/>
                <w:color w:val="000000"/>
                <w:lang w:eastAsia="en-GB"/>
              </w:rPr>
            </w:pPr>
            <w:r w:rsidRPr="00AC1C71">
              <w:rPr>
                <w:rFonts w:ascii="Arial" w:eastAsia="Times New Roman" w:hAnsi="Arial" w:cs="Arial"/>
                <w:color w:val="000000"/>
                <w:lang w:eastAsia="en-GB"/>
              </w:rPr>
              <w:t>•</w:t>
            </w:r>
            <w:r w:rsidRPr="00AC1C71">
              <w:rPr>
                <w:rFonts w:ascii="Arial" w:eastAsia="Times New Roman" w:hAnsi="Arial" w:cs="Arial"/>
                <w:color w:val="000000"/>
                <w:lang w:eastAsia="en-GB"/>
              </w:rPr>
              <w:tab/>
              <w:t>Performance management of principal officers through coaching and mentoring to promote high quality learning and development of staff, assisting with career progression and continuous service improvement.</w:t>
            </w:r>
          </w:p>
          <w:p w14:paraId="459811F1" w14:textId="77777777" w:rsidR="00AC1C71" w:rsidRPr="00AC1C71" w:rsidRDefault="00AC1C71" w:rsidP="00AC1C71">
            <w:pPr>
              <w:spacing w:after="0" w:line="240" w:lineRule="auto"/>
              <w:ind w:left="777" w:hanging="284"/>
              <w:rPr>
                <w:rFonts w:ascii="Arial" w:eastAsia="Times New Roman" w:hAnsi="Arial" w:cs="Arial"/>
                <w:color w:val="000000"/>
                <w:lang w:eastAsia="en-GB"/>
              </w:rPr>
            </w:pPr>
          </w:p>
          <w:p w14:paraId="75F52596" w14:textId="77777777" w:rsidR="00AC1C71" w:rsidRPr="00AC1C71" w:rsidRDefault="00AC1C71" w:rsidP="00AC1C71">
            <w:pPr>
              <w:spacing w:after="0" w:line="240" w:lineRule="auto"/>
              <w:ind w:left="777" w:hanging="284"/>
              <w:rPr>
                <w:rFonts w:ascii="Arial" w:eastAsia="Times New Roman" w:hAnsi="Arial" w:cs="Arial"/>
                <w:color w:val="000000"/>
                <w:lang w:eastAsia="en-GB"/>
              </w:rPr>
            </w:pPr>
            <w:r w:rsidRPr="00AC1C71">
              <w:rPr>
                <w:rFonts w:ascii="Arial" w:eastAsia="Times New Roman" w:hAnsi="Arial" w:cs="Arial"/>
                <w:color w:val="000000"/>
                <w:lang w:eastAsia="en-GB"/>
              </w:rPr>
              <w:t>•</w:t>
            </w:r>
            <w:r w:rsidRPr="00AC1C71">
              <w:rPr>
                <w:rFonts w:ascii="Arial" w:eastAsia="Times New Roman" w:hAnsi="Arial" w:cs="Arial"/>
                <w:color w:val="000000"/>
                <w:lang w:eastAsia="en-GB"/>
              </w:rPr>
              <w:tab/>
              <w:t>Responsible for the welfare, health and safety and discipline of staff, ensuring corporate standards are met; management of sickness absence being a key priority.</w:t>
            </w:r>
          </w:p>
          <w:p w14:paraId="58AFDFEE" w14:textId="77777777" w:rsidR="00AC1C71" w:rsidRPr="00AC1C71" w:rsidRDefault="00AC1C71" w:rsidP="00AC1C71">
            <w:pPr>
              <w:spacing w:after="0" w:line="240" w:lineRule="auto"/>
              <w:ind w:left="360"/>
              <w:rPr>
                <w:rFonts w:ascii="Arial" w:eastAsia="Times New Roman" w:hAnsi="Arial" w:cs="Arial"/>
                <w:color w:val="000000"/>
                <w:lang w:eastAsia="en-GB"/>
              </w:rPr>
            </w:pPr>
          </w:p>
          <w:p w14:paraId="6E2E91CA" w14:textId="77777777" w:rsidR="00AC1C71" w:rsidRPr="00AC1C71" w:rsidRDefault="00AC1C71" w:rsidP="00AC1C71">
            <w:pPr>
              <w:spacing w:after="0" w:line="240" w:lineRule="auto"/>
              <w:ind w:left="360"/>
              <w:rPr>
                <w:rFonts w:ascii="Arial" w:eastAsia="Times New Roman" w:hAnsi="Arial" w:cs="Arial"/>
                <w:color w:val="000000"/>
                <w:lang w:eastAsia="en-GB"/>
              </w:rPr>
            </w:pPr>
          </w:p>
          <w:p w14:paraId="0B9BD48B" w14:textId="77777777" w:rsidR="00AC1C71" w:rsidRPr="00AC1C71" w:rsidRDefault="00AC1C71" w:rsidP="00AC1C71">
            <w:pPr>
              <w:spacing w:after="0" w:line="240" w:lineRule="auto"/>
              <w:ind w:left="360"/>
              <w:rPr>
                <w:rFonts w:ascii="Arial" w:eastAsia="Times New Roman" w:hAnsi="Arial" w:cs="Arial"/>
                <w:b/>
                <w:bCs/>
                <w:color w:val="000000"/>
                <w:lang w:eastAsia="en-GB"/>
              </w:rPr>
            </w:pPr>
            <w:r w:rsidRPr="00AC1C71">
              <w:rPr>
                <w:rFonts w:ascii="Arial" w:eastAsia="Times New Roman" w:hAnsi="Arial" w:cs="Arial"/>
                <w:b/>
                <w:bCs/>
                <w:color w:val="000000"/>
                <w:lang w:eastAsia="en-GB"/>
              </w:rPr>
              <w:t>Principal Accountabilities – Specific</w:t>
            </w:r>
          </w:p>
          <w:p w14:paraId="74358A2C" w14:textId="77777777" w:rsidR="00AC1C71" w:rsidRPr="00AC1C71" w:rsidRDefault="00AC1C71" w:rsidP="00AC1C71">
            <w:pPr>
              <w:spacing w:after="0" w:line="240" w:lineRule="auto"/>
              <w:ind w:left="360"/>
              <w:rPr>
                <w:rFonts w:ascii="Arial" w:eastAsia="Times New Roman" w:hAnsi="Arial" w:cs="Arial"/>
                <w:color w:val="000000"/>
                <w:lang w:eastAsia="en-GB"/>
              </w:rPr>
            </w:pPr>
          </w:p>
          <w:p w14:paraId="4502A43C" w14:textId="77777777" w:rsidR="00AC1C71" w:rsidRPr="00AC1C71" w:rsidRDefault="00AC1C71" w:rsidP="00AC1C71">
            <w:pPr>
              <w:spacing w:after="0" w:line="240" w:lineRule="auto"/>
              <w:ind w:left="777" w:hanging="417"/>
              <w:rPr>
                <w:rFonts w:ascii="Arial" w:eastAsia="Times New Roman" w:hAnsi="Arial" w:cs="Arial"/>
                <w:color w:val="000000"/>
                <w:lang w:eastAsia="en-GB"/>
              </w:rPr>
            </w:pPr>
            <w:r w:rsidRPr="00AC1C71">
              <w:rPr>
                <w:rFonts w:ascii="Arial" w:eastAsia="Times New Roman" w:hAnsi="Arial" w:cs="Arial"/>
                <w:color w:val="000000"/>
                <w:lang w:eastAsia="en-GB"/>
              </w:rPr>
              <w:t>1</w:t>
            </w:r>
            <w:r w:rsidRPr="00AC1C71">
              <w:rPr>
                <w:rFonts w:ascii="Arial" w:eastAsia="Times New Roman" w:hAnsi="Arial" w:cs="Arial"/>
                <w:color w:val="000000"/>
                <w:lang w:eastAsia="en-GB"/>
              </w:rPr>
              <w:tab/>
              <w:t>Responsible to the Assistant Director – Finance, Administration and Governance, working within broad policy guidelines and objectives with a significant degree of discretion and delegated authority. The seniority of the post is such that the post holder is required to demonstrate initiative, political awareness, professionalism, managerial and technical competence in carrying out the functions of the post, referring matters to the Assistant Director or Director of WYPF only by exception.</w:t>
            </w:r>
          </w:p>
          <w:p w14:paraId="11635B28" w14:textId="77777777" w:rsidR="00AC1C71" w:rsidRPr="00AC1C71" w:rsidRDefault="00AC1C71" w:rsidP="00AC1C71">
            <w:pPr>
              <w:spacing w:after="0" w:line="240" w:lineRule="auto"/>
              <w:ind w:left="360"/>
              <w:rPr>
                <w:rFonts w:ascii="Arial" w:eastAsia="Times New Roman" w:hAnsi="Arial" w:cs="Arial"/>
                <w:color w:val="000000"/>
                <w:lang w:eastAsia="en-GB"/>
              </w:rPr>
            </w:pPr>
          </w:p>
          <w:p w14:paraId="2BACBA57" w14:textId="77777777" w:rsidR="00AC1C71" w:rsidRPr="00AC1C71" w:rsidRDefault="00AC1C71" w:rsidP="00AC1C71">
            <w:pPr>
              <w:spacing w:after="0" w:line="240" w:lineRule="auto"/>
              <w:ind w:left="777" w:hanging="417"/>
              <w:rPr>
                <w:rFonts w:ascii="Arial" w:eastAsia="Times New Roman" w:hAnsi="Arial" w:cs="Arial"/>
                <w:color w:val="000000"/>
                <w:lang w:eastAsia="en-GB"/>
              </w:rPr>
            </w:pPr>
            <w:r w:rsidRPr="00AC1C71">
              <w:rPr>
                <w:rFonts w:ascii="Arial" w:eastAsia="Times New Roman" w:hAnsi="Arial" w:cs="Arial"/>
                <w:color w:val="000000"/>
                <w:lang w:eastAsia="en-GB"/>
              </w:rPr>
              <w:t>2</w:t>
            </w:r>
            <w:r w:rsidRPr="00AC1C71">
              <w:rPr>
                <w:rFonts w:ascii="Arial" w:eastAsia="Times New Roman" w:hAnsi="Arial" w:cs="Arial"/>
                <w:color w:val="000000"/>
                <w:lang w:eastAsia="en-GB"/>
              </w:rPr>
              <w:tab/>
              <w:t>Deputise for Assistant Director – Finance, Administration and Governance as required, including attending meetings on their behalf.</w:t>
            </w:r>
          </w:p>
          <w:p w14:paraId="1C7566E9" w14:textId="77777777" w:rsidR="00AC1C71" w:rsidRPr="00AC1C71" w:rsidRDefault="00AC1C71" w:rsidP="00AC1C71">
            <w:pPr>
              <w:spacing w:after="0" w:line="240" w:lineRule="auto"/>
              <w:ind w:left="360"/>
              <w:rPr>
                <w:rFonts w:ascii="Arial" w:eastAsia="Times New Roman" w:hAnsi="Arial" w:cs="Arial"/>
                <w:color w:val="000000"/>
                <w:lang w:eastAsia="en-GB"/>
              </w:rPr>
            </w:pPr>
          </w:p>
          <w:p w14:paraId="5EF9C12C" w14:textId="77777777" w:rsidR="00AC1C71" w:rsidRPr="00AC1C71" w:rsidRDefault="00AC1C71" w:rsidP="00AC1C71">
            <w:pPr>
              <w:spacing w:after="0" w:line="240" w:lineRule="auto"/>
              <w:ind w:left="777" w:hanging="426"/>
              <w:rPr>
                <w:rFonts w:ascii="Arial" w:eastAsia="Times New Roman" w:hAnsi="Arial" w:cs="Arial"/>
                <w:color w:val="000000"/>
                <w:lang w:eastAsia="en-GB"/>
              </w:rPr>
            </w:pPr>
            <w:r w:rsidRPr="00AC1C71">
              <w:rPr>
                <w:rFonts w:ascii="Arial" w:eastAsia="Times New Roman" w:hAnsi="Arial" w:cs="Arial"/>
                <w:color w:val="000000"/>
                <w:lang w:eastAsia="en-GB"/>
              </w:rPr>
              <w:t>3</w:t>
            </w:r>
            <w:r w:rsidRPr="00AC1C71">
              <w:rPr>
                <w:rFonts w:ascii="Arial" w:eastAsia="Times New Roman" w:hAnsi="Arial" w:cs="Arial"/>
                <w:color w:val="000000"/>
                <w:lang w:eastAsia="en-GB"/>
              </w:rPr>
              <w:tab/>
              <w:t>Regularly prepare and present appropriate reports to senior management and the Joint Advisory Group (JAG), Investment Advisory Panel (IAP), Pension Board and Corporate Governance and Audit Committee as required.</w:t>
            </w:r>
          </w:p>
          <w:p w14:paraId="2E74AE98" w14:textId="77777777" w:rsidR="00AC1C71" w:rsidRPr="00AC1C71" w:rsidRDefault="00AC1C71" w:rsidP="00AC1C71">
            <w:pPr>
              <w:spacing w:after="0" w:line="240" w:lineRule="auto"/>
              <w:ind w:left="360"/>
              <w:rPr>
                <w:rFonts w:ascii="Arial" w:eastAsia="Times New Roman" w:hAnsi="Arial" w:cs="Arial"/>
                <w:color w:val="000000"/>
                <w:lang w:eastAsia="en-GB"/>
              </w:rPr>
            </w:pPr>
          </w:p>
          <w:p w14:paraId="4D5ACF7D" w14:textId="77777777" w:rsidR="00AC1C71" w:rsidRPr="00AC1C71" w:rsidRDefault="00AC1C71" w:rsidP="00AC1C71">
            <w:pPr>
              <w:spacing w:after="0" w:line="240" w:lineRule="auto"/>
              <w:ind w:left="360"/>
              <w:rPr>
                <w:rFonts w:ascii="Arial" w:eastAsia="Times New Roman" w:hAnsi="Arial" w:cs="Arial"/>
                <w:color w:val="000000"/>
                <w:lang w:eastAsia="en-GB"/>
              </w:rPr>
            </w:pPr>
            <w:r w:rsidRPr="00AC1C71">
              <w:rPr>
                <w:rFonts w:ascii="Arial" w:eastAsia="Times New Roman" w:hAnsi="Arial" w:cs="Arial"/>
                <w:color w:val="000000"/>
                <w:lang w:eastAsia="en-GB"/>
              </w:rPr>
              <w:t>4</w:t>
            </w:r>
            <w:r w:rsidRPr="00AC1C71">
              <w:rPr>
                <w:rFonts w:ascii="Arial" w:eastAsia="Times New Roman" w:hAnsi="Arial" w:cs="Arial"/>
                <w:color w:val="000000"/>
                <w:lang w:eastAsia="en-GB"/>
              </w:rPr>
              <w:tab/>
              <w:t>Lead and manage in key areas of activity:</w:t>
            </w:r>
          </w:p>
          <w:p w14:paraId="2FD6D92F" w14:textId="77777777" w:rsidR="00AC1C71" w:rsidRPr="00AC1C71" w:rsidRDefault="00AC1C71" w:rsidP="00AC1C71">
            <w:pPr>
              <w:spacing w:after="0" w:line="240" w:lineRule="auto"/>
              <w:ind w:left="360"/>
              <w:rPr>
                <w:rFonts w:ascii="Arial" w:eastAsia="Times New Roman" w:hAnsi="Arial" w:cs="Arial"/>
                <w:color w:val="000000"/>
                <w:lang w:eastAsia="en-GB"/>
              </w:rPr>
            </w:pPr>
          </w:p>
          <w:p w14:paraId="6056B3B1" w14:textId="77777777" w:rsidR="00AC1C71" w:rsidRPr="00AC1C71" w:rsidRDefault="00AC1C71" w:rsidP="00AC1C71">
            <w:pPr>
              <w:spacing w:after="0" w:line="240" w:lineRule="auto"/>
              <w:ind w:left="360"/>
              <w:rPr>
                <w:rFonts w:ascii="Arial" w:eastAsia="Times New Roman" w:hAnsi="Arial" w:cs="Arial"/>
                <w:b/>
                <w:bCs/>
                <w:color w:val="000000"/>
                <w:lang w:eastAsia="en-GB"/>
              </w:rPr>
            </w:pPr>
            <w:r w:rsidRPr="00AC1C71">
              <w:rPr>
                <w:rFonts w:ascii="Arial" w:eastAsia="Times New Roman" w:hAnsi="Arial" w:cs="Arial"/>
                <w:b/>
                <w:bCs/>
                <w:color w:val="000000"/>
                <w:lang w:eastAsia="en-GB"/>
              </w:rPr>
              <w:t>Service Centre Administration</w:t>
            </w:r>
          </w:p>
          <w:p w14:paraId="79388269" w14:textId="77777777" w:rsidR="00AC1C71" w:rsidRPr="00AC1C71" w:rsidRDefault="00AC1C71" w:rsidP="00AC1C71">
            <w:pPr>
              <w:spacing w:after="0" w:line="240" w:lineRule="auto"/>
              <w:ind w:left="360"/>
              <w:rPr>
                <w:rFonts w:ascii="Arial" w:eastAsia="Times New Roman" w:hAnsi="Arial" w:cs="Arial"/>
                <w:color w:val="000000"/>
                <w:lang w:eastAsia="en-GB"/>
              </w:rPr>
            </w:pPr>
          </w:p>
          <w:p w14:paraId="07EFF2AE" w14:textId="121FBAB3" w:rsidR="00AC1C71" w:rsidRDefault="00AC1C71" w:rsidP="00AC1C71">
            <w:pPr>
              <w:spacing w:after="0" w:line="240" w:lineRule="auto"/>
              <w:ind w:left="360"/>
              <w:rPr>
                <w:rFonts w:ascii="Arial" w:eastAsia="Times New Roman" w:hAnsi="Arial" w:cs="Arial"/>
                <w:color w:val="000000"/>
                <w:lang w:eastAsia="en-GB"/>
              </w:rPr>
            </w:pPr>
            <w:r w:rsidRPr="00AC1C71">
              <w:rPr>
                <w:rFonts w:ascii="Arial" w:eastAsia="Times New Roman" w:hAnsi="Arial" w:cs="Arial"/>
                <w:color w:val="000000"/>
                <w:lang w:eastAsia="en-GB"/>
              </w:rPr>
              <w:t>Oversee and direct the administration, including remote sites, for all clients including:</w:t>
            </w:r>
          </w:p>
          <w:p w14:paraId="7F523817" w14:textId="77777777" w:rsidR="00AC1C71" w:rsidRDefault="00AC1C71" w:rsidP="00AC1C71">
            <w:pPr>
              <w:spacing w:after="0" w:line="240" w:lineRule="auto"/>
              <w:ind w:left="360"/>
              <w:rPr>
                <w:rFonts w:ascii="Arial" w:eastAsia="Times New Roman" w:hAnsi="Arial" w:cs="Arial"/>
                <w:color w:val="000000"/>
                <w:lang w:eastAsia="en-GB"/>
              </w:rPr>
            </w:pPr>
          </w:p>
          <w:p w14:paraId="280F28DA" w14:textId="3DA59057" w:rsidR="00AC1C71" w:rsidRDefault="00AC1C71" w:rsidP="00AC1C71">
            <w:pPr>
              <w:pStyle w:val="ListParagraph"/>
              <w:numPr>
                <w:ilvl w:val="0"/>
                <w:numId w:val="7"/>
              </w:numPr>
              <w:spacing w:after="0" w:line="240" w:lineRule="auto"/>
              <w:rPr>
                <w:rFonts w:ascii="Arial" w:eastAsia="Times New Roman" w:hAnsi="Arial" w:cs="Arial"/>
                <w:color w:val="000000"/>
                <w:lang w:eastAsia="en-GB"/>
              </w:rPr>
            </w:pPr>
            <w:r w:rsidRPr="00AC1C71">
              <w:rPr>
                <w:rFonts w:ascii="Arial" w:eastAsia="Times New Roman" w:hAnsi="Arial" w:cs="Arial"/>
                <w:color w:val="000000"/>
                <w:lang w:eastAsia="en-GB"/>
              </w:rPr>
              <w:t>Maintain personal records, including employment history and remuneration for all members</w:t>
            </w:r>
          </w:p>
          <w:p w14:paraId="689F0D2F" w14:textId="6402F79C" w:rsidR="00AC1C71" w:rsidRDefault="00AC1C71" w:rsidP="00AC1C71">
            <w:pPr>
              <w:pStyle w:val="ListParagraph"/>
              <w:numPr>
                <w:ilvl w:val="0"/>
                <w:numId w:val="7"/>
              </w:numPr>
              <w:spacing w:after="0" w:line="240" w:lineRule="auto"/>
              <w:rPr>
                <w:rFonts w:ascii="Arial" w:eastAsia="Times New Roman" w:hAnsi="Arial" w:cs="Arial"/>
                <w:color w:val="000000"/>
                <w:lang w:eastAsia="en-GB"/>
              </w:rPr>
            </w:pPr>
            <w:r w:rsidRPr="00AC1C71">
              <w:rPr>
                <w:rFonts w:ascii="Arial" w:eastAsia="Times New Roman" w:hAnsi="Arial" w:cs="Arial"/>
                <w:color w:val="000000"/>
                <w:lang w:eastAsia="en-GB"/>
              </w:rPr>
              <w:t>Manage and develop the UPM system to ensure accuracy and full compliance with legislation</w:t>
            </w:r>
          </w:p>
          <w:p w14:paraId="38C9A3AF" w14:textId="2C5617ED" w:rsidR="00AC1C71" w:rsidRPr="00AC1C71" w:rsidRDefault="00AC1C71" w:rsidP="00AC1C71">
            <w:pPr>
              <w:pStyle w:val="ListParagraph"/>
              <w:numPr>
                <w:ilvl w:val="0"/>
                <w:numId w:val="7"/>
              </w:numPr>
              <w:spacing w:after="0" w:line="240" w:lineRule="auto"/>
              <w:rPr>
                <w:rFonts w:ascii="Arial" w:eastAsia="Times New Roman" w:hAnsi="Arial" w:cs="Arial"/>
                <w:color w:val="000000"/>
                <w:lang w:eastAsia="en-GB"/>
              </w:rPr>
            </w:pPr>
            <w:r w:rsidRPr="00AC1C71">
              <w:rPr>
                <w:rFonts w:ascii="Arial" w:eastAsia="Times New Roman" w:hAnsi="Arial" w:cs="Arial"/>
                <w:color w:val="000000"/>
                <w:lang w:eastAsia="en-GB"/>
              </w:rPr>
              <w:t>Ensure the high performance, quality and consistency of service delivery is maintained, and in accordance with the latest developments in the pensions industry.</w:t>
            </w:r>
          </w:p>
          <w:p w14:paraId="2A9941B9" w14:textId="77777777" w:rsidR="00AC1C71" w:rsidRPr="00AC1C71" w:rsidRDefault="00AC1C71" w:rsidP="00AC1C71">
            <w:pPr>
              <w:spacing w:after="0" w:line="240" w:lineRule="auto"/>
              <w:ind w:left="777" w:hanging="284"/>
              <w:rPr>
                <w:rFonts w:ascii="Arial" w:eastAsia="Times New Roman" w:hAnsi="Arial" w:cs="Arial"/>
                <w:color w:val="000000"/>
                <w:lang w:eastAsia="en-GB"/>
              </w:rPr>
            </w:pPr>
          </w:p>
          <w:p w14:paraId="547B252E" w14:textId="77777777" w:rsidR="00AC1C71" w:rsidRPr="00AC1C71" w:rsidRDefault="00AC1C71" w:rsidP="00AC1C71">
            <w:pPr>
              <w:spacing w:after="0" w:line="240" w:lineRule="auto"/>
              <w:ind w:left="777" w:hanging="284"/>
              <w:rPr>
                <w:rFonts w:ascii="Arial" w:eastAsia="Times New Roman" w:hAnsi="Arial" w:cs="Arial"/>
                <w:b/>
                <w:bCs/>
                <w:color w:val="000000"/>
                <w:lang w:eastAsia="en-GB"/>
              </w:rPr>
            </w:pPr>
            <w:r w:rsidRPr="00AC1C71">
              <w:rPr>
                <w:rFonts w:ascii="Arial" w:eastAsia="Times New Roman" w:hAnsi="Arial" w:cs="Arial"/>
                <w:b/>
                <w:bCs/>
                <w:color w:val="000000"/>
                <w:lang w:eastAsia="en-GB"/>
              </w:rPr>
              <w:t>Service Centre Benefit Payments (payroll)</w:t>
            </w:r>
          </w:p>
          <w:p w14:paraId="134E40C9" w14:textId="77777777" w:rsidR="00AC1C71" w:rsidRPr="00AC1C71" w:rsidRDefault="00AC1C71" w:rsidP="00AC1C71">
            <w:pPr>
              <w:spacing w:after="0" w:line="240" w:lineRule="auto"/>
              <w:ind w:left="777" w:hanging="284"/>
              <w:rPr>
                <w:rFonts w:ascii="Arial" w:eastAsia="Times New Roman" w:hAnsi="Arial" w:cs="Arial"/>
                <w:color w:val="000000"/>
                <w:lang w:eastAsia="en-GB"/>
              </w:rPr>
            </w:pPr>
          </w:p>
          <w:p w14:paraId="3C182826" w14:textId="77777777" w:rsidR="00AC1C71" w:rsidRPr="00AC1C71" w:rsidRDefault="00AC1C71" w:rsidP="00AC1C71">
            <w:pPr>
              <w:spacing w:after="0" w:line="240" w:lineRule="auto"/>
              <w:ind w:left="777" w:hanging="284"/>
              <w:rPr>
                <w:rFonts w:ascii="Arial" w:eastAsia="Times New Roman" w:hAnsi="Arial" w:cs="Arial"/>
                <w:color w:val="000000"/>
                <w:lang w:eastAsia="en-GB"/>
              </w:rPr>
            </w:pPr>
            <w:r w:rsidRPr="00AC1C71">
              <w:rPr>
                <w:rFonts w:ascii="Arial" w:eastAsia="Times New Roman" w:hAnsi="Arial" w:cs="Arial"/>
                <w:color w:val="000000"/>
                <w:lang w:eastAsia="en-GB"/>
              </w:rPr>
              <w:t>Oversee and direct the pension payments for all clients (see job dimensions), including:</w:t>
            </w:r>
          </w:p>
          <w:p w14:paraId="05C91E70" w14:textId="77777777" w:rsidR="00AC1C71" w:rsidRPr="00AC1C71" w:rsidRDefault="00AC1C71" w:rsidP="00AC1C71">
            <w:pPr>
              <w:spacing w:after="0" w:line="240" w:lineRule="auto"/>
              <w:ind w:left="777" w:hanging="284"/>
              <w:rPr>
                <w:rFonts w:ascii="Arial" w:eastAsia="Times New Roman" w:hAnsi="Arial" w:cs="Arial"/>
                <w:color w:val="000000"/>
                <w:lang w:eastAsia="en-GB"/>
              </w:rPr>
            </w:pPr>
          </w:p>
          <w:p w14:paraId="0FA15FFE" w14:textId="1FE4B491" w:rsidR="00AC1C71" w:rsidRDefault="00AC1C71" w:rsidP="00AC1C71">
            <w:pPr>
              <w:pStyle w:val="ListParagraph"/>
              <w:numPr>
                <w:ilvl w:val="0"/>
                <w:numId w:val="8"/>
              </w:numPr>
              <w:spacing w:after="0" w:line="240" w:lineRule="auto"/>
              <w:rPr>
                <w:rFonts w:ascii="Arial" w:eastAsia="Times New Roman" w:hAnsi="Arial" w:cs="Arial"/>
                <w:color w:val="000000"/>
                <w:lang w:eastAsia="en-GB"/>
              </w:rPr>
            </w:pPr>
            <w:r w:rsidRPr="00AC1C71">
              <w:rPr>
                <w:rFonts w:ascii="Arial" w:eastAsia="Times New Roman" w:hAnsi="Arial" w:cs="Arial"/>
                <w:color w:val="000000"/>
                <w:lang w:eastAsia="en-GB"/>
              </w:rPr>
              <w:t>Monthly LGPS and Fire payrolls</w:t>
            </w:r>
          </w:p>
          <w:p w14:paraId="3CEC5AAE" w14:textId="0A281B42" w:rsidR="00AC1C71" w:rsidRDefault="00AC1C71" w:rsidP="00AC1C71">
            <w:pPr>
              <w:pStyle w:val="ListParagraph"/>
              <w:numPr>
                <w:ilvl w:val="0"/>
                <w:numId w:val="8"/>
              </w:numPr>
              <w:spacing w:after="0" w:line="240" w:lineRule="auto"/>
              <w:rPr>
                <w:rFonts w:ascii="Arial" w:eastAsia="Times New Roman" w:hAnsi="Arial" w:cs="Arial"/>
                <w:color w:val="000000"/>
                <w:lang w:eastAsia="en-GB"/>
              </w:rPr>
            </w:pPr>
            <w:r w:rsidRPr="00AC1C71">
              <w:rPr>
                <w:rFonts w:ascii="Arial" w:eastAsia="Times New Roman" w:hAnsi="Arial" w:cs="Arial"/>
                <w:color w:val="000000"/>
                <w:lang w:eastAsia="en-GB"/>
              </w:rPr>
              <w:t>Daily LGPS Payrolls and payments, including lump sums, death grants and transfers</w:t>
            </w:r>
          </w:p>
          <w:p w14:paraId="525FA305" w14:textId="2C73685A" w:rsidR="00AC1C71" w:rsidRDefault="00AC1C71" w:rsidP="00AC1C71">
            <w:pPr>
              <w:pStyle w:val="ListParagraph"/>
              <w:numPr>
                <w:ilvl w:val="0"/>
                <w:numId w:val="8"/>
              </w:numPr>
              <w:spacing w:after="0" w:line="240" w:lineRule="auto"/>
              <w:rPr>
                <w:rFonts w:ascii="Arial" w:eastAsia="Times New Roman" w:hAnsi="Arial" w:cs="Arial"/>
                <w:color w:val="000000"/>
                <w:lang w:eastAsia="en-GB"/>
              </w:rPr>
            </w:pPr>
            <w:r w:rsidRPr="00AC1C71">
              <w:rPr>
                <w:rFonts w:ascii="Arial" w:eastAsia="Times New Roman" w:hAnsi="Arial" w:cs="Arial"/>
                <w:color w:val="000000"/>
                <w:lang w:eastAsia="en-GB"/>
              </w:rPr>
              <w:t>Daily Fire Payrolls and payments, including lump sums, death grants and transfers</w:t>
            </w:r>
          </w:p>
          <w:p w14:paraId="39FDE08A" w14:textId="36C2BB49" w:rsidR="00AC1C71" w:rsidRPr="00AC1C71" w:rsidRDefault="00AC1C71" w:rsidP="00AC1C71">
            <w:pPr>
              <w:pStyle w:val="ListParagraph"/>
              <w:numPr>
                <w:ilvl w:val="0"/>
                <w:numId w:val="8"/>
              </w:numPr>
              <w:spacing w:after="0" w:line="240" w:lineRule="auto"/>
              <w:rPr>
                <w:rFonts w:ascii="Arial" w:eastAsia="Times New Roman" w:hAnsi="Arial" w:cs="Arial"/>
                <w:color w:val="000000"/>
                <w:lang w:eastAsia="en-GB"/>
              </w:rPr>
            </w:pPr>
            <w:r w:rsidRPr="00AC1C71">
              <w:rPr>
                <w:rFonts w:ascii="Arial" w:eastAsia="Times New Roman" w:hAnsi="Arial" w:cs="Arial"/>
                <w:color w:val="000000"/>
                <w:lang w:eastAsia="en-GB"/>
              </w:rPr>
              <w:t>Liaison with HMRC in relation to taxation of benefit payments.</w:t>
            </w:r>
          </w:p>
          <w:p w14:paraId="5B9BF349" w14:textId="77777777" w:rsidR="00AC1C71" w:rsidRPr="00AC1C71" w:rsidRDefault="00AC1C71" w:rsidP="00AC1C71">
            <w:pPr>
              <w:spacing w:after="0" w:line="240" w:lineRule="auto"/>
              <w:ind w:left="777" w:hanging="284"/>
              <w:rPr>
                <w:rFonts w:ascii="Arial" w:eastAsia="Times New Roman" w:hAnsi="Arial" w:cs="Arial"/>
                <w:color w:val="000000"/>
                <w:lang w:eastAsia="en-GB"/>
              </w:rPr>
            </w:pPr>
          </w:p>
          <w:p w14:paraId="08D1199B" w14:textId="77777777" w:rsidR="00AC1C71" w:rsidRPr="00AC1C71" w:rsidRDefault="00AC1C71" w:rsidP="00AC1C71">
            <w:pPr>
              <w:spacing w:after="0" w:line="240" w:lineRule="auto"/>
              <w:ind w:left="777" w:hanging="284"/>
              <w:rPr>
                <w:rFonts w:ascii="Arial" w:eastAsia="Times New Roman" w:hAnsi="Arial" w:cs="Arial"/>
                <w:b/>
                <w:bCs/>
                <w:color w:val="000000"/>
                <w:lang w:eastAsia="en-GB"/>
              </w:rPr>
            </w:pPr>
            <w:r w:rsidRPr="00AC1C71">
              <w:rPr>
                <w:rFonts w:ascii="Arial" w:eastAsia="Times New Roman" w:hAnsi="Arial" w:cs="Arial"/>
                <w:b/>
                <w:bCs/>
                <w:color w:val="000000"/>
                <w:lang w:eastAsia="en-GB"/>
              </w:rPr>
              <w:t>Contact Centre</w:t>
            </w:r>
          </w:p>
          <w:p w14:paraId="58CFF9DE" w14:textId="77777777" w:rsidR="00AC1C71" w:rsidRPr="00AC1C71" w:rsidRDefault="00AC1C71" w:rsidP="00AC1C71">
            <w:pPr>
              <w:spacing w:after="0" w:line="240" w:lineRule="auto"/>
              <w:ind w:left="777" w:hanging="284"/>
              <w:rPr>
                <w:rFonts w:ascii="Arial" w:eastAsia="Times New Roman" w:hAnsi="Arial" w:cs="Arial"/>
                <w:color w:val="000000"/>
                <w:lang w:eastAsia="en-GB"/>
              </w:rPr>
            </w:pPr>
          </w:p>
          <w:p w14:paraId="3DB19A15" w14:textId="77777777" w:rsidR="00AC1C71" w:rsidRPr="00AC1C71" w:rsidRDefault="00AC1C71" w:rsidP="00AC1C71">
            <w:pPr>
              <w:spacing w:after="0" w:line="240" w:lineRule="auto"/>
              <w:ind w:left="493"/>
              <w:rPr>
                <w:rFonts w:ascii="Arial" w:eastAsia="Times New Roman" w:hAnsi="Arial" w:cs="Arial"/>
                <w:color w:val="000000"/>
                <w:lang w:eastAsia="en-GB"/>
              </w:rPr>
            </w:pPr>
            <w:r w:rsidRPr="00AC1C71">
              <w:rPr>
                <w:rFonts w:ascii="Arial" w:eastAsia="Times New Roman" w:hAnsi="Arial" w:cs="Arial"/>
                <w:color w:val="000000"/>
                <w:lang w:eastAsia="en-GB"/>
              </w:rPr>
              <w:t xml:space="preserve">Oversee and direct the communications and contact centre facility and </w:t>
            </w:r>
            <w:proofErr w:type="gramStart"/>
            <w:r w:rsidRPr="00AC1C71">
              <w:rPr>
                <w:rFonts w:ascii="Arial" w:eastAsia="Times New Roman" w:hAnsi="Arial" w:cs="Arial"/>
                <w:color w:val="000000"/>
                <w:lang w:eastAsia="en-GB"/>
              </w:rPr>
              <w:t>services  for</w:t>
            </w:r>
            <w:proofErr w:type="gramEnd"/>
            <w:r w:rsidRPr="00AC1C71">
              <w:rPr>
                <w:rFonts w:ascii="Arial" w:eastAsia="Times New Roman" w:hAnsi="Arial" w:cs="Arial"/>
                <w:color w:val="000000"/>
                <w:lang w:eastAsia="en-GB"/>
              </w:rPr>
              <w:t xml:space="preserve"> the pension fund to serve all scheme members (retired, current and deferred and their dependants) to deal with:</w:t>
            </w:r>
          </w:p>
          <w:p w14:paraId="6170E8B3" w14:textId="77777777" w:rsidR="00AC1C71" w:rsidRPr="00AC1C71" w:rsidRDefault="00AC1C71" w:rsidP="00AC1C71">
            <w:pPr>
              <w:spacing w:after="0" w:line="240" w:lineRule="auto"/>
              <w:ind w:left="777" w:hanging="284"/>
              <w:rPr>
                <w:rFonts w:ascii="Arial" w:eastAsia="Times New Roman" w:hAnsi="Arial" w:cs="Arial"/>
                <w:color w:val="000000"/>
                <w:lang w:eastAsia="en-GB"/>
              </w:rPr>
            </w:pPr>
          </w:p>
          <w:p w14:paraId="439C0966" w14:textId="6B126498" w:rsidR="00AC1C71" w:rsidRDefault="00AC1C71" w:rsidP="00AC1C71">
            <w:pPr>
              <w:pStyle w:val="ListParagraph"/>
              <w:numPr>
                <w:ilvl w:val="0"/>
                <w:numId w:val="9"/>
              </w:numPr>
              <w:spacing w:after="0" w:line="240" w:lineRule="auto"/>
              <w:rPr>
                <w:rFonts w:ascii="Arial" w:eastAsia="Times New Roman" w:hAnsi="Arial" w:cs="Arial"/>
                <w:color w:val="000000"/>
                <w:lang w:eastAsia="en-GB"/>
              </w:rPr>
            </w:pPr>
            <w:r w:rsidRPr="00AC1C71">
              <w:rPr>
                <w:rFonts w:ascii="Arial" w:eastAsia="Times New Roman" w:hAnsi="Arial" w:cs="Arial"/>
                <w:color w:val="000000"/>
                <w:lang w:eastAsia="en-GB"/>
              </w:rPr>
              <w:t>General pension scheme enquiries by telephone, e-mail or personal visits</w:t>
            </w:r>
          </w:p>
          <w:p w14:paraId="542156E2" w14:textId="3D918429" w:rsidR="00AC1C71" w:rsidRDefault="00AC1C71" w:rsidP="00AC1C71">
            <w:pPr>
              <w:pStyle w:val="ListParagraph"/>
              <w:numPr>
                <w:ilvl w:val="0"/>
                <w:numId w:val="9"/>
              </w:numPr>
              <w:spacing w:after="0" w:line="240" w:lineRule="auto"/>
              <w:rPr>
                <w:rFonts w:ascii="Arial" w:eastAsia="Times New Roman" w:hAnsi="Arial" w:cs="Arial"/>
                <w:color w:val="000000"/>
                <w:lang w:eastAsia="en-GB"/>
              </w:rPr>
            </w:pPr>
            <w:r w:rsidRPr="00AC1C71">
              <w:rPr>
                <w:rFonts w:ascii="Arial" w:eastAsia="Times New Roman" w:hAnsi="Arial" w:cs="Arial"/>
                <w:color w:val="000000"/>
                <w:lang w:eastAsia="en-GB"/>
              </w:rPr>
              <w:t>Requests for, and explanations of, detailed calculations and legislative information to explain in simple and understandable terms for members of the scheme</w:t>
            </w:r>
          </w:p>
          <w:p w14:paraId="1E0F0B39" w14:textId="14D5439C" w:rsidR="00AC1C71" w:rsidRDefault="00AC1C71" w:rsidP="00AC1C71">
            <w:pPr>
              <w:pStyle w:val="ListParagraph"/>
              <w:numPr>
                <w:ilvl w:val="0"/>
                <w:numId w:val="9"/>
              </w:numPr>
              <w:spacing w:after="0" w:line="240" w:lineRule="auto"/>
              <w:rPr>
                <w:rFonts w:ascii="Arial" w:eastAsia="Times New Roman" w:hAnsi="Arial" w:cs="Arial"/>
                <w:color w:val="000000"/>
                <w:lang w:eastAsia="en-GB"/>
              </w:rPr>
            </w:pPr>
            <w:r w:rsidRPr="00AC1C71">
              <w:rPr>
                <w:rFonts w:ascii="Arial" w:eastAsia="Times New Roman" w:hAnsi="Arial" w:cs="Arial"/>
                <w:color w:val="000000"/>
                <w:lang w:eastAsia="en-GB"/>
              </w:rPr>
              <w:t>Notifications of deaths of members and information for dependants and families and guidance for them</w:t>
            </w:r>
          </w:p>
          <w:p w14:paraId="422E4B7F" w14:textId="1D81DEF2" w:rsidR="00AC1C71" w:rsidRDefault="00AC1C71" w:rsidP="00AC1C71">
            <w:pPr>
              <w:pStyle w:val="ListParagraph"/>
              <w:numPr>
                <w:ilvl w:val="0"/>
                <w:numId w:val="9"/>
              </w:numPr>
              <w:spacing w:after="0" w:line="240" w:lineRule="auto"/>
              <w:rPr>
                <w:rFonts w:ascii="Arial" w:eastAsia="Times New Roman" w:hAnsi="Arial" w:cs="Arial"/>
                <w:color w:val="000000"/>
                <w:lang w:eastAsia="en-GB"/>
              </w:rPr>
            </w:pPr>
            <w:r w:rsidRPr="00AC1C71">
              <w:rPr>
                <w:rFonts w:ascii="Arial" w:eastAsia="Times New Roman" w:hAnsi="Arial" w:cs="Arial"/>
                <w:color w:val="000000"/>
                <w:lang w:eastAsia="en-GB"/>
              </w:rPr>
              <w:t>Enquiries of pension payments and P60’s</w:t>
            </w:r>
          </w:p>
          <w:p w14:paraId="05130D0C" w14:textId="5A88FC04" w:rsidR="00AC1C71" w:rsidRDefault="00AC1C71" w:rsidP="00AC1C71">
            <w:pPr>
              <w:pStyle w:val="ListParagraph"/>
              <w:numPr>
                <w:ilvl w:val="0"/>
                <w:numId w:val="9"/>
              </w:numPr>
              <w:spacing w:after="0" w:line="240" w:lineRule="auto"/>
              <w:rPr>
                <w:rFonts w:ascii="Arial" w:eastAsia="Times New Roman" w:hAnsi="Arial" w:cs="Arial"/>
                <w:color w:val="000000"/>
                <w:lang w:eastAsia="en-GB"/>
              </w:rPr>
            </w:pPr>
            <w:r w:rsidRPr="00AC1C71">
              <w:rPr>
                <w:rFonts w:ascii="Arial" w:eastAsia="Times New Roman" w:hAnsi="Arial" w:cs="Arial"/>
                <w:color w:val="000000"/>
                <w:lang w:eastAsia="en-GB"/>
              </w:rPr>
              <w:t>Enquiries of annual benefit statements and deferred benefit statements</w:t>
            </w:r>
          </w:p>
          <w:p w14:paraId="46E84AE5" w14:textId="638FA703" w:rsidR="00AC1C71" w:rsidRPr="00AC1C71" w:rsidRDefault="00AC1C71" w:rsidP="00AC1C71">
            <w:pPr>
              <w:pStyle w:val="ListParagraph"/>
              <w:numPr>
                <w:ilvl w:val="0"/>
                <w:numId w:val="9"/>
              </w:numPr>
              <w:spacing w:after="0" w:line="240" w:lineRule="auto"/>
              <w:rPr>
                <w:rFonts w:ascii="Arial" w:eastAsia="Times New Roman" w:hAnsi="Arial" w:cs="Arial"/>
                <w:color w:val="000000"/>
                <w:lang w:eastAsia="en-GB"/>
              </w:rPr>
            </w:pPr>
            <w:r w:rsidRPr="00AC1C71">
              <w:rPr>
                <w:rFonts w:ascii="Arial" w:eastAsia="Times New Roman" w:hAnsi="Arial" w:cs="Arial"/>
                <w:color w:val="000000"/>
                <w:lang w:eastAsia="en-GB"/>
              </w:rPr>
              <w:t xml:space="preserve">Receipt and scanning of all incoming mail and documents and its distribution, and dealing with outgoing post </w:t>
            </w:r>
          </w:p>
          <w:p w14:paraId="588DFC3F" w14:textId="77777777" w:rsidR="00AC1C71" w:rsidRPr="00AC1C71" w:rsidRDefault="00AC1C71" w:rsidP="00AC1C71">
            <w:pPr>
              <w:spacing w:after="0" w:line="240" w:lineRule="auto"/>
              <w:ind w:left="360"/>
              <w:rPr>
                <w:rFonts w:ascii="Arial" w:eastAsia="Times New Roman" w:hAnsi="Arial" w:cs="Arial"/>
                <w:color w:val="000000"/>
                <w:lang w:eastAsia="en-GB"/>
              </w:rPr>
            </w:pPr>
          </w:p>
          <w:p w14:paraId="765CA973" w14:textId="5305DABC" w:rsidR="00A9477A" w:rsidRPr="00AC1C71" w:rsidRDefault="00A9477A" w:rsidP="005544AA">
            <w:pPr>
              <w:spacing w:after="0" w:line="240" w:lineRule="auto"/>
              <w:ind w:left="360"/>
              <w:rPr>
                <w:rFonts w:ascii="Arial" w:eastAsia="Times New Roman" w:hAnsi="Arial" w:cs="Arial"/>
                <w:color w:val="000000"/>
                <w:lang w:eastAsia="en-GB"/>
              </w:rPr>
            </w:pPr>
          </w:p>
        </w:tc>
      </w:tr>
    </w:tbl>
    <w:p w14:paraId="0204173A" w14:textId="77777777" w:rsidR="00407960" w:rsidRDefault="00407960"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383E4DB8" w14:textId="463D0004"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Knowledge / Skills / Experience required</w:t>
            </w:r>
          </w:p>
        </w:tc>
      </w:tr>
      <w:tr w:rsidR="00C01F5D" w:rsidRPr="00A47A5E" w14:paraId="09B1F10F" w14:textId="77777777" w:rsidTr="0079274B">
        <w:trPr>
          <w:trHeight w:val="3020"/>
        </w:trPr>
        <w:tc>
          <w:tcPr>
            <w:tcW w:w="10488" w:type="dxa"/>
            <w:tcBorders>
              <w:top w:val="single" w:sz="8" w:space="0" w:color="auto"/>
              <w:left w:val="single" w:sz="8" w:space="0" w:color="auto"/>
              <w:bottom w:val="single" w:sz="8" w:space="0" w:color="auto"/>
              <w:right w:val="single" w:sz="8" w:space="0" w:color="000000"/>
            </w:tcBorders>
            <w:shd w:val="clear" w:color="auto" w:fill="auto"/>
            <w:hideMark/>
          </w:tcPr>
          <w:p w14:paraId="63D47A82" w14:textId="77777777" w:rsidR="00407960" w:rsidRPr="00407960" w:rsidRDefault="00407960" w:rsidP="00407960">
            <w:pPr>
              <w:spacing w:after="0" w:line="240" w:lineRule="auto"/>
              <w:ind w:right="282"/>
              <w:jc w:val="both"/>
              <w:rPr>
                <w:rFonts w:ascii="Arial" w:eastAsia="Times New Roman" w:hAnsi="Arial" w:cs="Arial"/>
                <w:lang w:eastAsia="en-GB"/>
              </w:rPr>
            </w:pPr>
            <w:r w:rsidRPr="00407960">
              <w:rPr>
                <w:rFonts w:ascii="Arial" w:eastAsia="Times New Roman" w:hAnsi="Arial" w:cs="Arial"/>
                <w:lang w:eastAsia="en-GB"/>
              </w:rPr>
              <w:t>A relevant degree or a recognised pensions qualification (</w:t>
            </w:r>
            <w:proofErr w:type="spellStart"/>
            <w:r w:rsidRPr="00407960">
              <w:rPr>
                <w:rFonts w:ascii="Arial" w:eastAsia="Times New Roman" w:hAnsi="Arial" w:cs="Arial"/>
                <w:lang w:eastAsia="en-GB"/>
              </w:rPr>
              <w:t>APSA</w:t>
            </w:r>
            <w:proofErr w:type="spellEnd"/>
            <w:r w:rsidRPr="00407960">
              <w:rPr>
                <w:rFonts w:ascii="Arial" w:eastAsia="Times New Roman" w:hAnsi="Arial" w:cs="Arial"/>
                <w:lang w:eastAsia="en-GB"/>
              </w:rPr>
              <w:t xml:space="preserve">, </w:t>
            </w:r>
            <w:proofErr w:type="spellStart"/>
            <w:r w:rsidRPr="00407960">
              <w:rPr>
                <w:rFonts w:ascii="Arial" w:eastAsia="Times New Roman" w:hAnsi="Arial" w:cs="Arial"/>
                <w:lang w:eastAsia="en-GB"/>
              </w:rPr>
              <w:t>CIPP</w:t>
            </w:r>
            <w:proofErr w:type="spellEnd"/>
            <w:r w:rsidRPr="00407960">
              <w:rPr>
                <w:rFonts w:ascii="Arial" w:eastAsia="Times New Roman" w:hAnsi="Arial" w:cs="Arial"/>
                <w:lang w:eastAsia="en-GB"/>
              </w:rPr>
              <w:t>, PMI) or management qualification.</w:t>
            </w:r>
          </w:p>
          <w:p w14:paraId="696CAAA9" w14:textId="77777777" w:rsidR="00407960" w:rsidRPr="00407960" w:rsidRDefault="00407960" w:rsidP="00407960">
            <w:pPr>
              <w:spacing w:after="0" w:line="240" w:lineRule="auto"/>
              <w:ind w:right="282"/>
              <w:jc w:val="both"/>
              <w:rPr>
                <w:rFonts w:ascii="Arial" w:eastAsia="Times New Roman" w:hAnsi="Arial" w:cs="Arial"/>
                <w:lang w:eastAsia="en-GB"/>
              </w:rPr>
            </w:pPr>
          </w:p>
          <w:p w14:paraId="08DC02A5" w14:textId="77777777" w:rsidR="00407960" w:rsidRPr="00407960" w:rsidRDefault="00407960" w:rsidP="00407960">
            <w:pPr>
              <w:spacing w:after="0" w:line="240" w:lineRule="auto"/>
              <w:ind w:right="282"/>
              <w:jc w:val="both"/>
              <w:rPr>
                <w:rFonts w:ascii="Arial" w:eastAsia="Times New Roman" w:hAnsi="Arial" w:cs="Arial"/>
                <w:lang w:eastAsia="en-GB"/>
              </w:rPr>
            </w:pPr>
            <w:r w:rsidRPr="00407960">
              <w:rPr>
                <w:rFonts w:ascii="Arial" w:eastAsia="Times New Roman" w:hAnsi="Arial" w:cs="Arial"/>
                <w:lang w:eastAsia="en-GB"/>
              </w:rPr>
              <w:t xml:space="preserve">Demonstrable recent and continuing professional and personal development.  </w:t>
            </w:r>
          </w:p>
          <w:p w14:paraId="111F7C52" w14:textId="77777777" w:rsidR="00407960" w:rsidRPr="00407960" w:rsidRDefault="00407960" w:rsidP="00407960">
            <w:pPr>
              <w:spacing w:after="0" w:line="240" w:lineRule="auto"/>
              <w:rPr>
                <w:rFonts w:ascii="Arial" w:eastAsia="Times New Roman" w:hAnsi="Arial" w:cs="Arial"/>
                <w:color w:val="000000"/>
                <w:lang w:eastAsia="en-GB"/>
              </w:rPr>
            </w:pPr>
          </w:p>
          <w:p w14:paraId="5957D654" w14:textId="4C5918F6" w:rsidR="00407960" w:rsidRPr="00407960" w:rsidRDefault="00407960" w:rsidP="00407960">
            <w:pPr>
              <w:spacing w:after="0" w:line="240" w:lineRule="auto"/>
              <w:rPr>
                <w:rFonts w:ascii="Arial" w:eastAsia="Times New Roman" w:hAnsi="Arial" w:cs="Arial"/>
                <w:color w:val="000000"/>
                <w:lang w:eastAsia="en-GB"/>
              </w:rPr>
            </w:pPr>
            <w:r w:rsidRPr="00407960">
              <w:rPr>
                <w:rFonts w:ascii="Arial" w:eastAsia="Times New Roman" w:hAnsi="Arial" w:cs="Arial"/>
                <w:color w:val="000000"/>
                <w:lang w:eastAsia="en-GB"/>
              </w:rPr>
              <w:t xml:space="preserve">Extensive experience of working in a </w:t>
            </w:r>
            <w:proofErr w:type="gramStart"/>
            <w:r w:rsidRPr="00407960">
              <w:rPr>
                <w:rFonts w:ascii="Arial" w:eastAsia="Times New Roman" w:hAnsi="Arial" w:cs="Arial"/>
                <w:color w:val="000000"/>
                <w:lang w:eastAsia="en-GB"/>
              </w:rPr>
              <w:t>pensions</w:t>
            </w:r>
            <w:proofErr w:type="gramEnd"/>
            <w:r w:rsidRPr="00407960">
              <w:rPr>
                <w:rFonts w:ascii="Arial" w:eastAsia="Times New Roman" w:hAnsi="Arial" w:cs="Arial"/>
                <w:color w:val="000000"/>
                <w:lang w:eastAsia="en-GB"/>
              </w:rPr>
              <w:t xml:space="preserve"> environment at a senior management position in a large, complex organisation.</w:t>
            </w:r>
          </w:p>
          <w:p w14:paraId="3633B3DC" w14:textId="77777777" w:rsidR="00407960" w:rsidRPr="00407960" w:rsidRDefault="00407960" w:rsidP="00407960">
            <w:pPr>
              <w:spacing w:after="0" w:line="240" w:lineRule="auto"/>
              <w:rPr>
                <w:rFonts w:ascii="Arial" w:eastAsia="Times New Roman" w:hAnsi="Arial" w:cs="Arial"/>
                <w:color w:val="000000"/>
                <w:lang w:eastAsia="en-GB"/>
              </w:rPr>
            </w:pPr>
          </w:p>
          <w:p w14:paraId="19C628E3" w14:textId="77777777" w:rsidR="00407960" w:rsidRPr="00407960" w:rsidRDefault="00407960" w:rsidP="00407960">
            <w:pPr>
              <w:spacing w:after="0" w:line="240" w:lineRule="auto"/>
              <w:rPr>
                <w:rFonts w:ascii="Arial" w:eastAsia="Times New Roman" w:hAnsi="Arial" w:cs="Arial"/>
                <w:color w:val="000000"/>
                <w:lang w:eastAsia="en-GB"/>
              </w:rPr>
            </w:pPr>
            <w:r w:rsidRPr="00407960">
              <w:rPr>
                <w:rFonts w:ascii="Arial" w:eastAsia="Times New Roman" w:hAnsi="Arial" w:cs="Arial"/>
                <w:color w:val="000000"/>
                <w:lang w:eastAsia="en-GB"/>
              </w:rPr>
              <w:t xml:space="preserve">Substantial proven leadership and a record of successful management at a senior level within a multi-disciplinary public or private sector organisation. Includes having gained experience of participation in, and successful contribution to, the strategic </w:t>
            </w:r>
            <w:proofErr w:type="gramStart"/>
            <w:r w:rsidRPr="00407960">
              <w:rPr>
                <w:rFonts w:ascii="Arial" w:eastAsia="Times New Roman" w:hAnsi="Arial" w:cs="Arial"/>
                <w:color w:val="000000"/>
                <w:lang w:eastAsia="en-GB"/>
              </w:rPr>
              <w:t>decision making</w:t>
            </w:r>
            <w:proofErr w:type="gramEnd"/>
            <w:r w:rsidRPr="00407960">
              <w:rPr>
                <w:rFonts w:ascii="Arial" w:eastAsia="Times New Roman" w:hAnsi="Arial" w:cs="Arial"/>
                <w:color w:val="000000"/>
                <w:lang w:eastAsia="en-GB"/>
              </w:rPr>
              <w:t xml:space="preserve"> process of a large multi-disciplinary organisation.</w:t>
            </w:r>
          </w:p>
          <w:p w14:paraId="0AF02C6B" w14:textId="77777777" w:rsidR="00407960" w:rsidRPr="00407960" w:rsidRDefault="00407960" w:rsidP="00407960">
            <w:pPr>
              <w:spacing w:after="0" w:line="240" w:lineRule="auto"/>
              <w:rPr>
                <w:rFonts w:ascii="Arial" w:eastAsia="Times New Roman" w:hAnsi="Arial" w:cs="Arial"/>
                <w:color w:val="000000"/>
                <w:lang w:eastAsia="en-GB"/>
              </w:rPr>
            </w:pPr>
          </w:p>
          <w:p w14:paraId="621B542B" w14:textId="77777777" w:rsidR="00407960" w:rsidRPr="00407960" w:rsidRDefault="00407960" w:rsidP="00407960">
            <w:pPr>
              <w:spacing w:after="0" w:line="240" w:lineRule="auto"/>
              <w:rPr>
                <w:rFonts w:ascii="Arial" w:eastAsia="Times New Roman" w:hAnsi="Arial" w:cs="Arial"/>
                <w:color w:val="000000"/>
                <w:lang w:eastAsia="en-GB"/>
              </w:rPr>
            </w:pPr>
            <w:r w:rsidRPr="00407960">
              <w:rPr>
                <w:rFonts w:ascii="Arial" w:eastAsia="Times New Roman" w:hAnsi="Arial" w:cs="Arial"/>
                <w:color w:val="000000"/>
                <w:lang w:eastAsia="en-GB"/>
              </w:rPr>
              <w:t>Senior managerial experience of successful resource management, and the delivery and measurement of cost effective, quality services.</w:t>
            </w:r>
          </w:p>
          <w:p w14:paraId="72560D73" w14:textId="77777777" w:rsidR="00407960" w:rsidRPr="00407960" w:rsidRDefault="00407960" w:rsidP="00407960">
            <w:pPr>
              <w:spacing w:after="0" w:line="240" w:lineRule="auto"/>
              <w:rPr>
                <w:rFonts w:ascii="Arial" w:eastAsia="Times New Roman" w:hAnsi="Arial" w:cs="Arial"/>
                <w:color w:val="000000"/>
                <w:lang w:eastAsia="en-GB"/>
              </w:rPr>
            </w:pPr>
          </w:p>
          <w:p w14:paraId="4D78EF4E" w14:textId="77777777" w:rsidR="00407960" w:rsidRPr="00407960" w:rsidRDefault="00407960" w:rsidP="00407960">
            <w:pPr>
              <w:spacing w:after="0" w:line="240" w:lineRule="auto"/>
              <w:rPr>
                <w:rFonts w:ascii="Arial" w:eastAsia="Times New Roman" w:hAnsi="Arial" w:cs="Arial"/>
                <w:color w:val="000000"/>
                <w:lang w:eastAsia="en-GB"/>
              </w:rPr>
            </w:pPr>
            <w:r w:rsidRPr="00407960">
              <w:rPr>
                <w:rFonts w:ascii="Arial" w:eastAsia="Times New Roman" w:hAnsi="Arial" w:cs="Arial"/>
                <w:color w:val="000000"/>
                <w:lang w:eastAsia="en-GB"/>
              </w:rPr>
              <w:t>Experience of working effectively within a political environment as well as evidence of developing, implementing and monitoring clear standards of performance and service delivery outcomes.</w:t>
            </w:r>
          </w:p>
          <w:p w14:paraId="7304C853" w14:textId="77777777" w:rsidR="00407960" w:rsidRPr="00407960" w:rsidRDefault="00407960" w:rsidP="00407960">
            <w:pPr>
              <w:spacing w:after="0" w:line="240" w:lineRule="auto"/>
              <w:rPr>
                <w:rFonts w:ascii="Arial" w:eastAsia="Times New Roman" w:hAnsi="Arial" w:cs="Arial"/>
                <w:color w:val="000000"/>
                <w:lang w:eastAsia="en-GB"/>
              </w:rPr>
            </w:pPr>
          </w:p>
          <w:p w14:paraId="33815C94" w14:textId="77777777" w:rsidR="00407960" w:rsidRPr="00407960" w:rsidRDefault="00407960" w:rsidP="00407960">
            <w:pPr>
              <w:spacing w:after="0" w:line="240" w:lineRule="auto"/>
              <w:rPr>
                <w:rFonts w:ascii="Arial" w:eastAsia="Times New Roman" w:hAnsi="Arial" w:cs="Arial"/>
                <w:color w:val="000000"/>
                <w:lang w:eastAsia="en-GB"/>
              </w:rPr>
            </w:pPr>
            <w:r w:rsidRPr="00407960">
              <w:rPr>
                <w:rFonts w:ascii="Arial" w:eastAsia="Times New Roman" w:hAnsi="Arial" w:cs="Arial"/>
                <w:color w:val="000000"/>
                <w:lang w:eastAsia="en-GB"/>
              </w:rPr>
              <w:t>A successful record of managing change in a large multi-disciplinary organisation including developing, leading and implementing strategies and initiatives.</w:t>
            </w:r>
          </w:p>
          <w:p w14:paraId="44B53705" w14:textId="77777777" w:rsidR="00407960" w:rsidRPr="00407960" w:rsidRDefault="00407960" w:rsidP="00407960">
            <w:pPr>
              <w:spacing w:after="0" w:line="240" w:lineRule="auto"/>
              <w:rPr>
                <w:rFonts w:ascii="Arial" w:eastAsia="Times New Roman" w:hAnsi="Arial" w:cs="Arial"/>
                <w:color w:val="000000"/>
                <w:lang w:eastAsia="en-GB"/>
              </w:rPr>
            </w:pPr>
          </w:p>
          <w:p w14:paraId="39595B13" w14:textId="77777777" w:rsidR="00B51C83" w:rsidRPr="00407960" w:rsidRDefault="00407960" w:rsidP="00407960">
            <w:pPr>
              <w:spacing w:after="0" w:line="240" w:lineRule="auto"/>
              <w:rPr>
                <w:rFonts w:ascii="Arial" w:eastAsia="Times New Roman" w:hAnsi="Arial" w:cs="Arial"/>
                <w:color w:val="000000"/>
                <w:lang w:eastAsia="en-GB"/>
              </w:rPr>
            </w:pPr>
            <w:r w:rsidRPr="00407960">
              <w:rPr>
                <w:rFonts w:ascii="Arial" w:eastAsia="Times New Roman" w:hAnsi="Arial" w:cs="Arial"/>
                <w:color w:val="000000"/>
                <w:lang w:eastAsia="en-GB"/>
              </w:rPr>
              <w:t>Experience of working collaboratively with other pension funds and partners in promoting and strengthening partnership working.</w:t>
            </w:r>
          </w:p>
          <w:p w14:paraId="12EF8444" w14:textId="04C95A0F" w:rsidR="00407960" w:rsidRPr="00407960" w:rsidRDefault="00407960" w:rsidP="00407960">
            <w:pPr>
              <w:spacing w:after="0" w:line="240" w:lineRule="auto"/>
              <w:rPr>
                <w:rFonts w:ascii="Arial" w:eastAsia="Times New Roman" w:hAnsi="Arial" w:cs="Arial"/>
                <w:color w:val="000000"/>
                <w:lang w:eastAsia="en-GB"/>
              </w:rPr>
            </w:pPr>
          </w:p>
        </w:tc>
      </w:tr>
    </w:tbl>
    <w:p w14:paraId="1DBF0B07" w14:textId="77777777" w:rsidR="00DA396A" w:rsidRDefault="00DA396A"/>
    <w:p w14:paraId="461EC191" w14:textId="77777777" w:rsidR="00D24E7C" w:rsidRDefault="00D24E7C"/>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28E2B3EF"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lastRenderedPageBreak/>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r w:rsidR="00683063">
              <w:rPr>
                <w:rFonts w:ascii="Arial" w:eastAsia="Times New Roman" w:hAnsi="Arial" w:cs="Arial"/>
                <w:b/>
                <w:bCs/>
                <w:color w:val="FFFFFF" w:themeColor="background1"/>
                <w:lang w:eastAsia="en-GB"/>
              </w:rPr>
              <w:t xml:space="preserve"> (direct/ indirect as applicable) </w:t>
            </w:r>
            <w:proofErr w:type="spellStart"/>
            <w:r w:rsidR="00683063">
              <w:rPr>
                <w:rFonts w:ascii="Arial" w:eastAsia="Times New Roman" w:hAnsi="Arial" w:cs="Arial"/>
                <w:b/>
                <w:bCs/>
                <w:color w:val="FFFFFF" w:themeColor="background1"/>
                <w:lang w:eastAsia="en-GB"/>
              </w:rPr>
              <w:t>eg</w:t>
            </w:r>
            <w:proofErr w:type="spellEnd"/>
            <w:r w:rsidR="00683063">
              <w:rPr>
                <w:rFonts w:ascii="Arial" w:eastAsia="Times New Roman" w:hAnsi="Arial" w:cs="Arial"/>
                <w:b/>
                <w:bCs/>
                <w:color w:val="FFFFFF" w:themeColor="background1"/>
                <w:lang w:eastAsia="en-GB"/>
              </w:rPr>
              <w:t xml:space="preserve"> total number of staff </w:t>
            </w:r>
            <w:r w:rsidR="00DA419B">
              <w:rPr>
                <w:rFonts w:ascii="Arial" w:eastAsia="Times New Roman" w:hAnsi="Arial" w:cs="Arial"/>
                <w:b/>
                <w:bCs/>
                <w:color w:val="FFFFFF" w:themeColor="background1"/>
                <w:lang w:eastAsia="en-GB"/>
              </w:rPr>
              <w:t>managed</w:t>
            </w:r>
            <w:r w:rsidR="00B53938">
              <w:rPr>
                <w:rFonts w:ascii="Arial" w:eastAsia="Times New Roman" w:hAnsi="Arial" w:cs="Arial"/>
                <w:b/>
                <w:bCs/>
                <w:color w:val="FFFFFF" w:themeColor="background1"/>
                <w:lang w:eastAsia="en-GB"/>
              </w:rPr>
              <w:t>/ total budget</w:t>
            </w:r>
            <w:r w:rsidR="00BF592E">
              <w:rPr>
                <w:rFonts w:ascii="Arial" w:eastAsia="Times New Roman" w:hAnsi="Arial" w:cs="Arial"/>
                <w:b/>
                <w:bCs/>
                <w:color w:val="FFFFFF" w:themeColor="background1"/>
                <w:lang w:eastAsia="en-GB"/>
              </w:rPr>
              <w:t>/ total scope of role</w:t>
            </w:r>
            <w:r w:rsidR="00DA419B">
              <w:rPr>
                <w:rFonts w:ascii="Arial" w:eastAsia="Times New Roman" w:hAnsi="Arial" w:cs="Arial"/>
                <w:b/>
                <w:bCs/>
                <w:color w:val="FFFFFF" w:themeColor="background1"/>
                <w:lang w:eastAsia="en-GB"/>
              </w:rPr>
              <w:t xml:space="preserve"> </w:t>
            </w:r>
          </w:p>
        </w:tc>
      </w:tr>
      <w:tr w:rsidR="00C01F5D" w:rsidRPr="00A47A5E" w14:paraId="2568086D" w14:textId="77777777" w:rsidTr="00216BC9">
        <w:trPr>
          <w:trHeight w:val="1178"/>
        </w:trPr>
        <w:tc>
          <w:tcPr>
            <w:tcW w:w="10488" w:type="dxa"/>
            <w:tcBorders>
              <w:top w:val="single" w:sz="8" w:space="0" w:color="auto"/>
              <w:left w:val="single" w:sz="8" w:space="0" w:color="auto"/>
              <w:bottom w:val="single" w:sz="8" w:space="0" w:color="auto"/>
              <w:right w:val="single" w:sz="8" w:space="0" w:color="000000"/>
            </w:tcBorders>
            <w:shd w:val="clear" w:color="auto" w:fill="auto"/>
            <w:hideMark/>
          </w:tcPr>
          <w:p w14:paraId="1B362713" w14:textId="77777777" w:rsidR="00A47A5E" w:rsidRDefault="00A47A5E" w:rsidP="00407960">
            <w:pPr>
              <w:pStyle w:val="ListParagraph"/>
              <w:spacing w:after="0" w:line="240" w:lineRule="auto"/>
              <w:rPr>
                <w:rFonts w:ascii="Arial" w:eastAsia="Times New Roman" w:hAnsi="Arial" w:cs="Arial"/>
                <w:color w:val="000000"/>
                <w:sz w:val="18"/>
                <w:szCs w:val="18"/>
                <w:lang w:eastAsia="en-GB"/>
              </w:rPr>
            </w:pPr>
          </w:p>
          <w:p w14:paraId="330EF0ED" w14:textId="5DDCDD97" w:rsidR="00407960" w:rsidRPr="005B72FC" w:rsidRDefault="00407960" w:rsidP="00407960">
            <w:pPr>
              <w:ind w:right="282"/>
              <w:jc w:val="both"/>
              <w:rPr>
                <w:rFonts w:ascii="Arial" w:hAnsi="Arial" w:cs="Arial"/>
              </w:rPr>
            </w:pPr>
            <w:r>
              <w:rPr>
                <w:rFonts w:ascii="Arial" w:hAnsi="Arial" w:cs="Arial"/>
              </w:rPr>
              <w:t xml:space="preserve">Responsible </w:t>
            </w:r>
            <w:proofErr w:type="gramStart"/>
            <w:r>
              <w:rPr>
                <w:rFonts w:ascii="Arial" w:hAnsi="Arial" w:cs="Arial"/>
              </w:rPr>
              <w:t>for:-</w:t>
            </w:r>
            <w:proofErr w:type="gramEnd"/>
          </w:p>
          <w:p w14:paraId="5F3D71C3" w14:textId="77777777" w:rsidR="00407960" w:rsidRDefault="00407960" w:rsidP="00407960">
            <w:pPr>
              <w:numPr>
                <w:ilvl w:val="0"/>
                <w:numId w:val="5"/>
              </w:numPr>
              <w:spacing w:after="0" w:line="240" w:lineRule="auto"/>
              <w:ind w:right="282"/>
              <w:jc w:val="both"/>
              <w:rPr>
                <w:rFonts w:ascii="Arial" w:hAnsi="Arial" w:cs="Arial"/>
              </w:rPr>
            </w:pPr>
            <w:r>
              <w:rPr>
                <w:rFonts w:ascii="Arial" w:hAnsi="Arial" w:cs="Arial"/>
              </w:rPr>
              <w:t>Pensions payroll over £750m per annum (130,000 pensioners) for three LGPS clients and 23 Fire &amp; Rescue Authorities</w:t>
            </w:r>
          </w:p>
          <w:p w14:paraId="5342327C" w14:textId="77777777" w:rsidR="00407960" w:rsidRDefault="00407960" w:rsidP="00407960">
            <w:pPr>
              <w:numPr>
                <w:ilvl w:val="0"/>
                <w:numId w:val="5"/>
              </w:numPr>
              <w:spacing w:after="0" w:line="240" w:lineRule="auto"/>
              <w:ind w:right="282"/>
              <w:jc w:val="both"/>
              <w:rPr>
                <w:rFonts w:ascii="Arial" w:hAnsi="Arial" w:cs="Arial"/>
              </w:rPr>
            </w:pPr>
            <w:r>
              <w:rPr>
                <w:rFonts w:ascii="Arial" w:hAnsi="Arial" w:cs="Arial"/>
              </w:rPr>
              <w:t>Administration of records for over 400,000 members (WYPF total liabilities £13,000,000,000)</w:t>
            </w:r>
          </w:p>
          <w:p w14:paraId="2D97A76C" w14:textId="77777777" w:rsidR="00407960" w:rsidRPr="005B72FC" w:rsidRDefault="00407960" w:rsidP="00407960">
            <w:pPr>
              <w:numPr>
                <w:ilvl w:val="0"/>
                <w:numId w:val="5"/>
              </w:numPr>
              <w:spacing w:after="0" w:line="240" w:lineRule="auto"/>
              <w:ind w:right="282"/>
              <w:jc w:val="both"/>
              <w:rPr>
                <w:rFonts w:ascii="Arial" w:hAnsi="Arial" w:cs="Arial"/>
              </w:rPr>
            </w:pPr>
            <w:r w:rsidRPr="005B72FC">
              <w:rPr>
                <w:rFonts w:ascii="Arial" w:hAnsi="Arial" w:cs="Arial"/>
              </w:rPr>
              <w:t>Staff budget over £3.5m per annum</w:t>
            </w:r>
          </w:p>
          <w:p w14:paraId="15ACE8B4" w14:textId="026670FC" w:rsidR="00407960" w:rsidRPr="00216BC9" w:rsidRDefault="00407960" w:rsidP="00407960">
            <w:pPr>
              <w:pStyle w:val="ListParagraph"/>
              <w:spacing w:after="0" w:line="240" w:lineRule="auto"/>
              <w:rPr>
                <w:rFonts w:ascii="Arial" w:eastAsia="Times New Roman" w:hAnsi="Arial" w:cs="Arial"/>
                <w:color w:val="000000"/>
                <w:sz w:val="18"/>
                <w:szCs w:val="18"/>
                <w:lang w:eastAsia="en-GB"/>
              </w:rPr>
            </w:pPr>
          </w:p>
        </w:tc>
      </w:tr>
    </w:tbl>
    <w:p w14:paraId="7E6BF87C" w14:textId="77777777" w:rsidR="00407960" w:rsidRDefault="00407960"/>
    <w:tbl>
      <w:tblPr>
        <w:tblW w:w="10488" w:type="dxa"/>
        <w:tblInd w:w="93" w:type="dxa"/>
        <w:tblLook w:val="04A0" w:firstRow="1" w:lastRow="0" w:firstColumn="1" w:lastColumn="0" w:noHBand="0" w:noVBand="1"/>
      </w:tblPr>
      <w:tblGrid>
        <w:gridCol w:w="492"/>
        <w:gridCol w:w="9996"/>
      </w:tblGrid>
      <w:tr w:rsidR="00EB1C60" w:rsidRPr="00A47A5E" w14:paraId="2B990E11" w14:textId="77777777" w:rsidTr="00EB1C60">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6043FEF6" w14:textId="41FC5E3D" w:rsidR="00EB1C60" w:rsidRPr="00EB1C60" w:rsidRDefault="0082180B" w:rsidP="00EB1C60">
            <w:pPr>
              <w:spacing w:after="0" w:line="240" w:lineRule="auto"/>
              <w:rPr>
                <w:rFonts w:ascii="Arial" w:eastAsia="Times New Roman" w:hAnsi="Arial" w:cs="Arial"/>
                <w:b/>
                <w:bCs/>
                <w:color w:val="FFFFFF" w:themeColor="background1"/>
                <w:sz w:val="24"/>
                <w:szCs w:val="24"/>
                <w:lang w:eastAsia="en-GB"/>
              </w:rPr>
            </w:pPr>
            <w:bookmarkStart w:id="0" w:name="_Hlk29819215"/>
            <w:r>
              <w:rPr>
                <w:rFonts w:ascii="Arial" w:eastAsia="Times New Roman" w:hAnsi="Arial" w:cs="Arial"/>
                <w:b/>
                <w:bCs/>
                <w:color w:val="FFFFFF" w:themeColor="background1"/>
                <w:lang w:eastAsia="en-GB"/>
              </w:rPr>
              <w:t>Structure Chart (role of direct reports)</w:t>
            </w:r>
          </w:p>
        </w:tc>
      </w:tr>
      <w:tr w:rsidR="00EB1C60" w:rsidRPr="00A47A5E" w14:paraId="685F2685"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shd w:val="clear" w:color="auto" w:fill="auto"/>
            <w:vAlign w:val="center"/>
          </w:tcPr>
          <w:p w14:paraId="449A0544" w14:textId="4B7B466C" w:rsidR="00EB1C60" w:rsidRPr="00564F0F" w:rsidRDefault="00EB1C60" w:rsidP="00564F0F">
            <w:pPr>
              <w:spacing w:after="0" w:line="240" w:lineRule="auto"/>
              <w:rPr>
                <w:rFonts w:ascii="Arial" w:eastAsia="Times New Roman" w:hAnsi="Arial" w:cs="Arial"/>
                <w:sz w:val="20"/>
                <w:szCs w:val="20"/>
                <w:lang w:eastAsia="en-GB"/>
              </w:rPr>
            </w:pPr>
          </w:p>
        </w:tc>
        <w:tc>
          <w:tcPr>
            <w:tcW w:w="8039" w:type="dxa"/>
            <w:tcBorders>
              <w:top w:val="single" w:sz="8" w:space="0" w:color="auto"/>
              <w:left w:val="single" w:sz="8" w:space="0" w:color="auto"/>
              <w:bottom w:val="single" w:sz="8" w:space="0" w:color="auto"/>
              <w:right w:val="single" w:sz="8" w:space="0" w:color="000000"/>
            </w:tcBorders>
            <w:shd w:val="clear" w:color="auto" w:fill="auto"/>
            <w:vAlign w:val="center"/>
          </w:tcPr>
          <w:p w14:paraId="6FE367DC" w14:textId="77777777" w:rsidR="00EB1C60" w:rsidRDefault="00EB1C60" w:rsidP="00564F0F">
            <w:pPr>
              <w:spacing w:after="0" w:line="240" w:lineRule="auto"/>
              <w:rPr>
                <w:rFonts w:ascii="Arial" w:eastAsia="Times New Roman" w:hAnsi="Arial" w:cs="Arial"/>
                <w:sz w:val="20"/>
                <w:szCs w:val="20"/>
                <w:lang w:eastAsia="en-GB"/>
              </w:rPr>
            </w:pPr>
          </w:p>
          <w:p w14:paraId="5ED6064A" w14:textId="0B9CD5CA" w:rsidR="0082180B" w:rsidRDefault="00B109D3" w:rsidP="00564F0F">
            <w:pPr>
              <w:spacing w:after="0" w:line="240" w:lineRule="auto"/>
              <w:rPr>
                <w:rFonts w:ascii="Arial" w:eastAsia="Times New Roman" w:hAnsi="Arial" w:cs="Arial"/>
                <w:sz w:val="20"/>
                <w:szCs w:val="20"/>
                <w:lang w:eastAsia="en-GB"/>
              </w:rPr>
            </w:pPr>
            <w:r>
              <w:rPr>
                <w:rFonts w:ascii="Arial" w:hAnsi="Arial" w:cs="Arial"/>
                <w:b/>
                <w:color w:val="FF0000"/>
              </w:rPr>
            </w:r>
            <w:r>
              <w:rPr>
                <w:rFonts w:ascii="Arial" w:hAnsi="Arial" w:cs="Arial"/>
                <w:b/>
                <w:color w:val="FF0000"/>
              </w:rPr>
              <w:pict w14:anchorId="748B336E">
                <v:group id="_x0000_s1026" editas="orgchart" style="width:487.8pt;height:511.8pt;mso-position-horizontal-relative:char;mso-position-vertical-relative:line" coordorigin="1638,2898" coordsize="22315,6120">
                  <o:lock v:ext="edit" aspectratio="t"/>
                  <o:diagram v:ext="edit" dgmstyle="0" dgmscalex="28651" dgmscaley="109616" dgmfontsize="5" constrainbounds="0,0,0,0" autoformat="t">
                    <o:relationtable v:ext="edit">
                      <o:rel v:ext="edit" idsrc="#_s1057" iddest="#_s1057"/>
                      <o:rel v:ext="edit" idsrc="#_s1086" iddest="#_s1057" idcntr="#_s1028"/>
                      <o:rel v:ext="edit" idsrc="#_s1058" iddest="#_s1057" idcntr="#_s1056"/>
                      <o:rel v:ext="edit" idsrc="#_s1059" iddest="#_s1057" idcntr="#_s1055"/>
                      <o:rel v:ext="edit" idsrc="#_s1060" iddest="#_s1057" idcntr="#_s1054"/>
                      <o:rel v:ext="edit" idsrc="#_s1061" iddest="#_s1057" idcntr="#_s1053"/>
                      <o:rel v:ext="edit" idsrc="#_s1062" iddest="#_s1057" idcntr="#_s1052"/>
                      <o:rel v:ext="edit" idsrc="#_s1063" iddest="#_s1057" idcntr="#_s1051"/>
                      <o:rel v:ext="edit" idsrc="#_s1064" iddest="#_s1057" idcntr="#_s1050"/>
                      <o:rel v:ext="edit" idsrc="#_s1065" iddest="#_s1058" idcntr="#_s1049"/>
                      <o:rel v:ext="edit" idsrc="#_s1068" iddest="#_s1059" idcntr="#_s1046"/>
                      <o:rel v:ext="edit" idsrc="#_s1071" iddest="#_s1060" idcntr="#_s1043"/>
                      <o:rel v:ext="edit" idsrc="#_s1074" iddest="#_s1061" idcntr="#_s1040"/>
                      <o:rel v:ext="edit" idsrc="#_s1077" iddest="#_s1062" idcntr="#_s1037"/>
                      <o:rel v:ext="edit" idsrc="#_s1080" iddest="#_s1063" idcntr="#_s1034"/>
                      <o:rel v:ext="edit" idsrc="#_s1083" iddest="#_s1064" idcntr="#_s1031"/>
                      <o:rel v:ext="edit" idsrc="#_s1066" iddest="#_s1065" idcntr="#_s1048"/>
                      <o:rel v:ext="edit" idsrc="#_s1069" iddest="#_s1068" idcntr="#_s1045"/>
                      <o:rel v:ext="edit" idsrc="#_s1072" iddest="#_s1071" idcntr="#_s1042"/>
                      <o:rel v:ext="edit" idsrc="#_s1075" iddest="#_s1074" idcntr="#_s1039"/>
                      <o:rel v:ext="edit" idsrc="#_s1078" iddest="#_s1077" idcntr="#_s1036"/>
                      <o:rel v:ext="edit" idsrc="#_s1081" iddest="#_s1080" idcntr="#_s1033"/>
                      <o:rel v:ext="edit" idsrc="#_s1084" iddest="#_s1083" idcntr="#_s1030"/>
                      <o:rel v:ext="edit" idsrc="#_s1067" iddest="#_s1066" idcntr="#_s1047"/>
                      <o:rel v:ext="edit" idsrc="#_s1070" iddest="#_s1069" idcntr="#_s1044"/>
                      <o:rel v:ext="edit" idsrc="#_s1073" iddest="#_s1072" idcntr="#_s1041"/>
                      <o:rel v:ext="edit" idsrc="#_s1076" iddest="#_s1075" idcntr="#_s1038"/>
                      <o:rel v:ext="edit" idsrc="#_s1079" iddest="#_s1078" idcntr="#_s1035"/>
                      <o:rel v:ext="edit" idsrc="#_s1082" iddest="#_s1081" idcntr="#_s1032"/>
                      <o:rel v:ext="edit" idsrc="#_s1085" iddest="#_s1084" idcntr="#_s1029"/>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38;top:2898;width:22315;height:6120"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028" o:spid="_x0000_s1028" type="#_x0000_t33" style="position:absolute;left:10995;top:3618;width:362;height:720;flip:y" o:connectortype="elbow" adj="-692841,91509,-692841" strokeweight="2.25pt"/>
                  <v:shape id="_s1029" o:spid="_x0000_s1029" type="#_x0000_t33" style="position:absolute;left:21435;top:7938;width:361;height:720;rotation:180" o:connectortype="elbow" adj="-1338380,-221203,-1338380" strokeweight="2.25pt"/>
                  <v:shape id="_s1030" o:spid="_x0000_s1030" type="#_x0000_t33" style="position:absolute;left:19996;top:6858;width:359;height:720;rotation:180" o:connectortype="elbow" adj="-1260229,-188646,-1260229" strokeweight="2.25pt"/>
                  <v:shapetype id="_x0000_t32" coordsize="21600,21600" o:spt="32" o:oned="t" path="m,l21600,21600e" filled="f">
                    <v:path arrowok="t" fillok="f" o:connecttype="none"/>
                    <o:lock v:ext="edit" shapetype="t"/>
                  </v:shapetype>
                  <v:shape id="_s1031" o:spid="_x0000_s1031" type="#_x0000_t32" style="position:absolute;left:19817;top:5957;width:360;height:1;rotation:270" o:connectortype="elbow" adj="-323031,-1,-323031" strokeweight="2.25pt"/>
                  <v:shape id="_s1032" o:spid="_x0000_s1032" type="#_x0000_t33" style="position:absolute;left:18557;top:7938;width:359;height:720;rotation:180" o:connectortype="elbow" adj="-1173692,-221203,-1173692" strokeweight="2.25pt"/>
                  <v:shape id="_s1033" o:spid="_x0000_s1033" type="#_x0000_t33" style="position:absolute;left:17119;top:6858;width:359;height:720;rotation:180" o:connectortype="elbow" adj="-1087154,-188646,-1087154" strokeweight="2.25pt"/>
                  <v:shape id="_s1034" o:spid="_x0000_s1034" type="#_x0000_t32" style="position:absolute;left:16940;top:5957;width:360;height:1;rotation:270" o:connectortype="elbow" adj="-277894,-1,-277894" strokeweight="2.25pt"/>
                  <v:shape id="_s1035" o:spid="_x0000_s1035" type="#_x0000_t33" style="position:absolute;left:15677;top:7938;width:359;height:720;rotation:180" o:connectortype="elbow" adj="-1000479,-221203,-1000479" strokeweight="2.25pt"/>
                  <v:shape id="_s1036" o:spid="_x0000_s1036" type="#_x0000_t33" style="position:absolute;left:14237;top:6858;width:361;height:720;rotation:180" o:connectortype="elbow" adj="-908157,-188646,-908157" strokeweight="2.25pt"/>
                  <v:shape id="_s1037" o:spid="_x0000_s1037" type="#_x0000_t32" style="position:absolute;left:14058;top:5957;width:360;height:1;rotation:270" o:connectortype="elbow" adj="-232684,-1,-232684" strokeweight="2.25pt"/>
                  <v:shape id="_s1038" o:spid="_x0000_s1038" type="#_x0000_t33" style="position:absolute;left:12798;top:7938;width:359;height:720;rotation:180" o:connectortype="elbow" adj="-827266,-221203,-827266" strokeweight="2.25pt"/>
                  <v:shape id="_s1039" o:spid="_x0000_s1039" type="#_x0000_t33" style="position:absolute;left:11358;top:6858;width:360;height:720;rotation:180" o:connectortype="elbow" adj="-740729,-188646,-740729" strokeweight="2.25pt"/>
                  <v:shape id="_s1040" o:spid="_x0000_s1040" type="#_x0000_t32" style="position:absolute;left:11179;top:5957;width:360;height:1;rotation:270" o:connectortype="elbow" adj="-187547,-1,-187547" strokeweight="2.25pt"/>
                  <v:shape id="_s1041" o:spid="_x0000_s1041" type="#_x0000_t33" style="position:absolute;left:9919;top:7938;width:359;height:720;rotation:180" o:connectortype="elbow" adj="-654054,-221203,-654054" strokeweight="2.25pt"/>
                  <v:shape id="_s1042" o:spid="_x0000_s1042" type="#_x0000_t33" style="position:absolute;left:8479;top:6858;width:359;height:720;rotation:180" o:connectortype="elbow" adj="-567516,-188646,-567516" strokeweight="2.25pt"/>
                  <v:shape id="_s1043" o:spid="_x0000_s1043" type="#_x0000_t32" style="position:absolute;left:8300;top:5957;width:360;height:1;rotation:270" o:connectortype="elbow" adj="-142373,-1,-142373" strokeweight="2.25pt"/>
                  <v:shape id="_s1044" o:spid="_x0000_s1044" type="#_x0000_t33" style="position:absolute;left:7038;top:7938;width:359;height:720;rotation:180" o:connectortype="elbow" adj="-480841,-221203,-480841" strokeweight="2.25pt"/>
                  <v:shape id="_s1045" o:spid="_x0000_s1045" type="#_x0000_t33" style="position:absolute;left:5597;top:6858;width:362;height:720;rotation:180" o:connectortype="elbow" adj="-391808,-188646,-391808" strokeweight="2.25pt"/>
                  <v:shape id="_s1046" o:spid="_x0000_s1046" type="#_x0000_t32" style="position:absolute;left:5418;top:5957;width:360;height:1;rotation:270" o:connectortype="elbow" adj="-97164,-1,-97164" strokeweight="2.25pt"/>
                  <v:shape id="_s1047" o:spid="_x0000_s1047" type="#_x0000_t33" style="position:absolute;left:4158;top:7938;width:359;height:720;rotation:180" o:connectortype="elbow" adj="-307628,-221203,-307628" strokeweight="2.25pt"/>
                  <v:shape id="_s1048" o:spid="_x0000_s1048" type="#_x0000_t33" style="position:absolute;left:2718;top:6858;width:360;height:720;rotation:180" o:connectortype="elbow" adj="-219691,-188646,-219691" strokeweight="2.25pt"/>
                  <v:shape id="_s1049" o:spid="_x0000_s1049" type="#_x0000_t32" style="position:absolute;left:2539;top:5957;width:360;height:1;rotation:270" o:connectortype="elbow" adj="-51991,-1,-51991"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0" o:spid="_x0000_s1050" type="#_x0000_t34" style="position:absolute;left:14956;top:18;width:1440;height:8640;rotation:270;flip:x" o:connectortype="elbow" adj="1614,36080,-80724" strokeweight="2.25pt"/>
                  <v:shape id="_s1051" o:spid="_x0000_s1051" type="#_x0000_t34" style="position:absolute;left:13518;top:1456;width:1440;height:5763;rotation:270;flip:x" o:connectortype="elbow" adj="1614,54099,-69445" strokeweight="2.25pt"/>
                  <v:shape id="_s1052" o:spid="_x0000_s1052" type="#_x0000_t34" style="position:absolute;left:12077;top:2898;width:1440;height:2880;rotation:270;flip:x" o:connectortype="elbow" adj="1614,108240,-58147" strokeweight="2.25pt"/>
                  <v:shape id="_s1053" o:spid="_x0000_s1053" type="#_x0000_t34" style="position:absolute;left:10637;top:4337;width:1440;height:2;rotation:270;flip:x" o:connectortype="elbow" adj="1614,136274400,-46867" strokeweight="2.25pt"/>
                  <v:shape id="_s1054" o:spid="_x0000_s1054" type="#_x0000_t34" style="position:absolute;left:9198;top:2899;width:1440;height:2877;rotation:270" o:connectortype="elbow" adj="1614,-108326,-35579" strokeweight="2.25pt"/>
                  <v:shape id="_s1055" o:spid="_x0000_s1055" type="#_x0000_t34" style="position:absolute;left:7757;top:1459;width:1440;height:5758;rotation:270" o:connectortype="elbow" adj="1614,-54120,-24281" strokeweight="2.25pt"/>
                  <v:shape id="_s1056" o:spid="_x0000_s1056" type="#_x0000_t34" style="position:absolute;left:6317;top:19;width:1440;height:8638;rotation:270" o:connectortype="elbow" adj="1614,-36080,-12992" strokeweight="2.25pt"/>
                  <v:roundrect id="_s1057" o:spid="_x0000_s1057" style="position:absolute;left:10276;top:2898;width:2160;height:720;v-text-anchor:middle" arcsize="10923f" o:dgmlayout="0" o:dgmnodekind="1" fillcolor="#bbe0e3">
                    <v:textbox style="mso-next-textbox:#_s1057" inset="0,0,0,0">
                      <w:txbxContent>
                        <w:p w14:paraId="1B40FB69" w14:textId="77777777" w:rsidR="00407960" w:rsidRPr="00503F66" w:rsidRDefault="00407960" w:rsidP="00407960">
                          <w:pPr>
                            <w:jc w:val="center"/>
                            <w:rPr>
                              <w:rFonts w:ascii="Arial" w:hAnsi="Arial" w:cs="Arial"/>
                              <w:sz w:val="20"/>
                              <w:szCs w:val="16"/>
                            </w:rPr>
                          </w:pPr>
                          <w:r w:rsidRPr="00503F66">
                            <w:rPr>
                              <w:rFonts w:ascii="Arial" w:hAnsi="Arial" w:cs="Arial"/>
                              <w:sz w:val="20"/>
                              <w:szCs w:val="16"/>
                            </w:rPr>
                            <w:t>Assistant Director</w:t>
                          </w:r>
                        </w:p>
                      </w:txbxContent>
                    </v:textbox>
                  </v:roundrect>
                  <v:roundrect id="_s1058" o:spid="_x0000_s1058" style="position:absolute;left:1638;top:5058;width:2160;height:720;v-text-anchor:middle" arcsize="10923f" o:dgmlayout="0" o:dgmnodekind="0" fillcolor="#bbe0e3">
                    <v:textbox style="mso-next-textbox:#_s1058" inset="0,0,0,0">
                      <w:txbxContent>
                        <w:p w14:paraId="55D0572F" w14:textId="77777777" w:rsidR="00407960" w:rsidRPr="008F01B0" w:rsidRDefault="00407960" w:rsidP="00407960">
                          <w:pPr>
                            <w:jc w:val="center"/>
                            <w:rPr>
                              <w:rFonts w:ascii="Arial" w:hAnsi="Arial" w:cs="Arial"/>
                              <w:sz w:val="14"/>
                              <w:szCs w:val="14"/>
                            </w:rPr>
                          </w:pPr>
                          <w:r w:rsidRPr="008F01B0">
                            <w:rPr>
                              <w:rFonts w:ascii="Arial" w:hAnsi="Arial" w:cs="Arial"/>
                              <w:sz w:val="14"/>
                              <w:szCs w:val="14"/>
                            </w:rPr>
                            <w:t>Member Services Manager</w:t>
                          </w:r>
                        </w:p>
                        <w:p w14:paraId="34AD968B" w14:textId="77777777" w:rsidR="00407960" w:rsidRPr="008F01B0" w:rsidRDefault="00407960" w:rsidP="00407960">
                          <w:pPr>
                            <w:jc w:val="center"/>
                            <w:rPr>
                              <w:rFonts w:ascii="Arial" w:hAnsi="Arial" w:cs="Arial"/>
                              <w:sz w:val="14"/>
                              <w:szCs w:val="14"/>
                            </w:rPr>
                          </w:pPr>
                          <w:r w:rsidRPr="008F01B0">
                            <w:rPr>
                              <w:rFonts w:ascii="Arial" w:hAnsi="Arial" w:cs="Arial"/>
                              <w:sz w:val="14"/>
                              <w:szCs w:val="14"/>
                            </w:rPr>
                            <w:t>(Retirements)</w:t>
                          </w:r>
                        </w:p>
                        <w:p w14:paraId="02751EA1" w14:textId="77777777" w:rsidR="00407960" w:rsidRPr="008F01B0" w:rsidRDefault="00407960" w:rsidP="00407960">
                          <w:pPr>
                            <w:jc w:val="center"/>
                            <w:rPr>
                              <w:rFonts w:ascii="Arial" w:hAnsi="Arial" w:cs="Arial"/>
                              <w:sz w:val="14"/>
                              <w:szCs w:val="14"/>
                            </w:rPr>
                          </w:pPr>
                          <w:r w:rsidRPr="008F01B0">
                            <w:rPr>
                              <w:rFonts w:ascii="Arial" w:hAnsi="Arial" w:cs="Arial"/>
                              <w:sz w:val="14"/>
                              <w:szCs w:val="14"/>
                            </w:rPr>
                            <w:t>P05/6</w:t>
                          </w:r>
                        </w:p>
                      </w:txbxContent>
                    </v:textbox>
                  </v:roundrect>
                  <v:roundrect id="_s1059" o:spid="_x0000_s1059" style="position:absolute;left:4518;top:5058;width:2160;height:720;v-text-anchor:middle" arcsize="10923f" o:dgmlayout="0" o:dgmnodekind="0" fillcolor="#bbe0e3">
                    <v:textbox style="mso-next-textbox:#_s1059" inset="0,0,0,0">
                      <w:txbxContent>
                        <w:p w14:paraId="33642869" w14:textId="77777777" w:rsidR="00407960" w:rsidRPr="008F01B0" w:rsidRDefault="00407960" w:rsidP="00407960">
                          <w:pPr>
                            <w:jc w:val="center"/>
                            <w:rPr>
                              <w:rFonts w:ascii="Arial" w:hAnsi="Arial" w:cs="Arial"/>
                              <w:sz w:val="14"/>
                              <w:szCs w:val="14"/>
                            </w:rPr>
                          </w:pPr>
                          <w:r w:rsidRPr="008F01B0">
                            <w:rPr>
                              <w:rFonts w:ascii="Arial" w:hAnsi="Arial" w:cs="Arial"/>
                              <w:sz w:val="14"/>
                              <w:szCs w:val="14"/>
                            </w:rPr>
                            <w:t>Member Services Manager (Early Leavers/Estimates)</w:t>
                          </w:r>
                        </w:p>
                        <w:p w14:paraId="246F0B2E" w14:textId="77777777" w:rsidR="00407960" w:rsidRPr="008F01B0" w:rsidRDefault="00407960" w:rsidP="00407960">
                          <w:pPr>
                            <w:jc w:val="center"/>
                            <w:rPr>
                              <w:rFonts w:ascii="Arial" w:hAnsi="Arial" w:cs="Arial"/>
                              <w:sz w:val="14"/>
                              <w:szCs w:val="14"/>
                            </w:rPr>
                          </w:pPr>
                          <w:r w:rsidRPr="008F01B0">
                            <w:rPr>
                              <w:rFonts w:ascii="Arial" w:hAnsi="Arial" w:cs="Arial"/>
                              <w:sz w:val="14"/>
                              <w:szCs w:val="14"/>
                            </w:rPr>
                            <w:t>P05/6</w:t>
                          </w:r>
                        </w:p>
                      </w:txbxContent>
                    </v:textbox>
                  </v:roundrect>
                  <v:roundrect id="_s1060" o:spid="_x0000_s1060" style="position:absolute;left:7398;top:5058;width:2160;height:720;v-text-anchor:middle" arcsize="10923f" o:dgmlayout="0" o:dgmnodekind="0" fillcolor="#bbe0e3">
                    <v:textbox style="mso-next-textbox:#_s1060" inset="0,0,0,0">
                      <w:txbxContent>
                        <w:p w14:paraId="2630512E" w14:textId="77777777" w:rsidR="00407960" w:rsidRPr="008F01B0" w:rsidRDefault="00407960" w:rsidP="00407960">
                          <w:pPr>
                            <w:jc w:val="center"/>
                            <w:rPr>
                              <w:rFonts w:ascii="Arial" w:hAnsi="Arial" w:cs="Arial"/>
                              <w:sz w:val="14"/>
                              <w:szCs w:val="14"/>
                            </w:rPr>
                          </w:pPr>
                          <w:r w:rsidRPr="008F01B0">
                            <w:rPr>
                              <w:rFonts w:ascii="Arial" w:hAnsi="Arial" w:cs="Arial"/>
                              <w:sz w:val="14"/>
                              <w:szCs w:val="14"/>
                            </w:rPr>
                            <w:t>Member Services Manager (</w:t>
                          </w:r>
                          <w:r w:rsidRPr="008F01B0">
                            <w:rPr>
                              <w:rFonts w:ascii="Arial" w:hAnsi="Arial" w:cs="Arial"/>
                              <w:sz w:val="14"/>
                              <w:szCs w:val="14"/>
                            </w:rPr>
                            <w:t>Linkings)</w:t>
                          </w:r>
                        </w:p>
                        <w:p w14:paraId="26A70EA1" w14:textId="77777777" w:rsidR="00407960" w:rsidRPr="008F01B0" w:rsidRDefault="00407960" w:rsidP="00407960">
                          <w:pPr>
                            <w:jc w:val="center"/>
                            <w:rPr>
                              <w:rFonts w:ascii="Arial" w:hAnsi="Arial" w:cs="Arial"/>
                              <w:sz w:val="14"/>
                              <w:szCs w:val="14"/>
                            </w:rPr>
                          </w:pPr>
                          <w:r w:rsidRPr="008F01B0">
                            <w:rPr>
                              <w:rFonts w:ascii="Arial" w:hAnsi="Arial" w:cs="Arial"/>
                              <w:sz w:val="14"/>
                              <w:szCs w:val="14"/>
                            </w:rPr>
                            <w:t>P05/6</w:t>
                          </w:r>
                        </w:p>
                      </w:txbxContent>
                    </v:textbox>
                  </v:roundrect>
                  <v:roundrect id="_s1061" o:spid="_x0000_s1061" style="position:absolute;left:10279;top:5058;width:2159;height:720;v-text-anchor:middle" arcsize="10923f" o:dgmlayout="0" o:dgmnodekind="0" fillcolor="#bbe0e3">
                    <v:textbox style="mso-next-textbox:#_s1061" inset="0,0,0,0">
                      <w:txbxContent>
                        <w:p w14:paraId="13442DCA" w14:textId="77777777" w:rsidR="00407960" w:rsidRPr="008F01B0" w:rsidRDefault="00407960" w:rsidP="00407960">
                          <w:pPr>
                            <w:jc w:val="center"/>
                            <w:rPr>
                              <w:rFonts w:ascii="Arial" w:hAnsi="Arial" w:cs="Arial"/>
                              <w:sz w:val="14"/>
                              <w:szCs w:val="14"/>
                            </w:rPr>
                          </w:pPr>
                          <w:r w:rsidRPr="008F01B0">
                            <w:rPr>
                              <w:rFonts w:ascii="Arial" w:hAnsi="Arial" w:cs="Arial"/>
                              <w:sz w:val="14"/>
                              <w:szCs w:val="14"/>
                            </w:rPr>
                            <w:t>Member Services Manager (Contact Centre)</w:t>
                          </w:r>
                        </w:p>
                        <w:p w14:paraId="399D4F29" w14:textId="77777777" w:rsidR="00407960" w:rsidRPr="008F01B0" w:rsidRDefault="00407960" w:rsidP="00407960">
                          <w:pPr>
                            <w:jc w:val="center"/>
                            <w:rPr>
                              <w:rFonts w:ascii="Arial" w:hAnsi="Arial" w:cs="Arial"/>
                              <w:sz w:val="14"/>
                              <w:szCs w:val="14"/>
                            </w:rPr>
                          </w:pPr>
                          <w:r w:rsidRPr="008F01B0">
                            <w:rPr>
                              <w:rFonts w:ascii="Arial" w:hAnsi="Arial" w:cs="Arial"/>
                              <w:sz w:val="14"/>
                              <w:szCs w:val="14"/>
                            </w:rPr>
                            <w:t xml:space="preserve"> P05/6</w:t>
                          </w:r>
                        </w:p>
                      </w:txbxContent>
                    </v:textbox>
                  </v:roundrect>
                  <v:roundrect id="_s1062" o:spid="_x0000_s1062" style="position:absolute;left:13157;top:5058;width:2160;height:720;v-text-anchor:middle" arcsize="10923f" o:dgmlayout="0" o:dgmnodekind="0" fillcolor="#bbe0e3">
                    <v:textbox style="mso-next-textbox:#_s1062" inset="0,0,0,0">
                      <w:txbxContent>
                        <w:p w14:paraId="15065A8C" w14:textId="77777777" w:rsidR="00407960" w:rsidRPr="008F01B0" w:rsidRDefault="00407960" w:rsidP="00407960">
                          <w:pPr>
                            <w:jc w:val="center"/>
                            <w:rPr>
                              <w:rFonts w:ascii="Arial" w:hAnsi="Arial" w:cs="Arial"/>
                              <w:sz w:val="14"/>
                              <w:szCs w:val="14"/>
                            </w:rPr>
                          </w:pPr>
                          <w:r w:rsidRPr="008F01B0">
                            <w:rPr>
                              <w:rFonts w:ascii="Arial" w:hAnsi="Arial" w:cs="Arial"/>
                              <w:sz w:val="14"/>
                              <w:szCs w:val="14"/>
                            </w:rPr>
                            <w:t xml:space="preserve">Member Services </w:t>
                          </w:r>
                          <w:r w:rsidRPr="008F01B0">
                            <w:rPr>
                              <w:rFonts w:ascii="Arial" w:hAnsi="Arial" w:cs="Arial"/>
                              <w:sz w:val="14"/>
                              <w:szCs w:val="14"/>
                            </w:rPr>
                            <w:t>Manager(Transfers &amp; Current Member)</w:t>
                          </w:r>
                        </w:p>
                        <w:p w14:paraId="2FCC6D99" w14:textId="77777777" w:rsidR="00407960" w:rsidRPr="008F01B0" w:rsidRDefault="00407960" w:rsidP="00407960">
                          <w:pPr>
                            <w:jc w:val="center"/>
                            <w:rPr>
                              <w:rFonts w:ascii="Arial" w:hAnsi="Arial" w:cs="Arial"/>
                              <w:sz w:val="14"/>
                              <w:szCs w:val="14"/>
                            </w:rPr>
                          </w:pPr>
                          <w:r w:rsidRPr="008F01B0">
                            <w:rPr>
                              <w:rFonts w:ascii="Arial" w:hAnsi="Arial" w:cs="Arial"/>
                              <w:sz w:val="14"/>
                              <w:szCs w:val="14"/>
                            </w:rPr>
                            <w:t>P05/6</w:t>
                          </w:r>
                        </w:p>
                      </w:txbxContent>
                    </v:textbox>
                  </v:roundrect>
                  <v:roundrect id="_s1063" o:spid="_x0000_s1063" style="position:absolute;left:16038;top:5058;width:2159;height:720;v-text-anchor:middle" arcsize="10923f" o:dgmlayout="0" o:dgmnodekind="0" fillcolor="#bbe0e3">
                    <v:textbox style="mso-next-textbox:#_s1063" inset="0,0,0,0">
                      <w:txbxContent>
                        <w:p w14:paraId="0D44E50C" w14:textId="77777777" w:rsidR="00407960" w:rsidRPr="008F01B0" w:rsidRDefault="00407960" w:rsidP="00407960">
                          <w:pPr>
                            <w:jc w:val="center"/>
                            <w:rPr>
                              <w:rFonts w:ascii="Arial" w:hAnsi="Arial" w:cs="Arial"/>
                              <w:sz w:val="14"/>
                              <w:szCs w:val="14"/>
                            </w:rPr>
                          </w:pPr>
                          <w:r w:rsidRPr="008F01B0">
                            <w:rPr>
                              <w:rFonts w:ascii="Arial" w:hAnsi="Arial" w:cs="Arial"/>
                              <w:sz w:val="14"/>
                              <w:szCs w:val="14"/>
                            </w:rPr>
                            <w:t>Pensioner Services Manager (LG)</w:t>
                          </w:r>
                        </w:p>
                        <w:p w14:paraId="2713C12C" w14:textId="77777777" w:rsidR="00407960" w:rsidRPr="008F01B0" w:rsidRDefault="00407960" w:rsidP="00407960">
                          <w:pPr>
                            <w:jc w:val="center"/>
                            <w:rPr>
                              <w:rFonts w:ascii="Arial" w:hAnsi="Arial" w:cs="Arial"/>
                              <w:sz w:val="14"/>
                              <w:szCs w:val="14"/>
                            </w:rPr>
                          </w:pPr>
                          <w:r w:rsidRPr="008F01B0">
                            <w:rPr>
                              <w:rFonts w:ascii="Arial" w:hAnsi="Arial" w:cs="Arial"/>
                              <w:sz w:val="14"/>
                              <w:szCs w:val="14"/>
                            </w:rPr>
                            <w:t>P06</w:t>
                          </w:r>
                        </w:p>
                      </w:txbxContent>
                    </v:textbox>
                  </v:roundrect>
                  <v:roundrect id="_s1064" o:spid="_x0000_s1064" style="position:absolute;left:18916;top:5058;width:2159;height:720;v-text-anchor:middle" arcsize="10923f" o:dgmlayout="0" o:dgmnodekind="0" fillcolor="#bbe0e3">
                    <v:textbox style="mso-next-textbox:#_s1064" inset="0,0,0,0">
                      <w:txbxContent>
                        <w:p w14:paraId="13788F11" w14:textId="77777777" w:rsidR="00407960" w:rsidRPr="008F01B0" w:rsidRDefault="00407960" w:rsidP="00407960">
                          <w:pPr>
                            <w:jc w:val="center"/>
                            <w:rPr>
                              <w:rFonts w:ascii="Arial" w:hAnsi="Arial" w:cs="Arial"/>
                              <w:sz w:val="14"/>
                              <w:szCs w:val="14"/>
                            </w:rPr>
                          </w:pPr>
                          <w:r w:rsidRPr="008F01B0">
                            <w:rPr>
                              <w:rFonts w:ascii="Arial" w:hAnsi="Arial" w:cs="Arial"/>
                              <w:sz w:val="14"/>
                              <w:szCs w:val="14"/>
                            </w:rPr>
                            <w:t>Payroll Services Manager</w:t>
                          </w:r>
                        </w:p>
                        <w:p w14:paraId="13152BFC" w14:textId="77777777" w:rsidR="00407960" w:rsidRPr="008F01B0" w:rsidRDefault="00407960" w:rsidP="00407960">
                          <w:pPr>
                            <w:jc w:val="center"/>
                            <w:rPr>
                              <w:rFonts w:ascii="Arial" w:hAnsi="Arial" w:cs="Arial"/>
                              <w:sz w:val="14"/>
                              <w:szCs w:val="14"/>
                            </w:rPr>
                          </w:pPr>
                          <w:r w:rsidRPr="008F01B0">
                            <w:rPr>
                              <w:rFonts w:ascii="Arial" w:hAnsi="Arial" w:cs="Arial"/>
                              <w:sz w:val="14"/>
                              <w:szCs w:val="14"/>
                            </w:rPr>
                            <w:t>P06</w:t>
                          </w:r>
                        </w:p>
                      </w:txbxContent>
                    </v:textbox>
                  </v:roundrect>
                  <v:roundrect id="_s1065" o:spid="_x0000_s1065" style="position:absolute;left:1638;top:6138;width:2160;height:720;v-text-anchor:middle" arcsize="10923f" o:dgmlayout="2" o:dgmnodekind="0" fillcolor="#bbe0e3">
                    <v:textbox style="mso-next-textbox:#_s1065" inset="0,0,0,0">
                      <w:txbxContent>
                        <w:p w14:paraId="2EFCCCBA" w14:textId="77777777" w:rsidR="00407960" w:rsidRPr="00576692" w:rsidRDefault="00407960" w:rsidP="00407960">
                          <w:pPr>
                            <w:rPr>
                              <w:rFonts w:ascii="Arial" w:hAnsi="Arial" w:cs="Arial"/>
                              <w:sz w:val="16"/>
                              <w:szCs w:val="16"/>
                            </w:rPr>
                          </w:pPr>
                        </w:p>
                        <w:p w14:paraId="3346CED1" w14:textId="77777777" w:rsidR="00407960" w:rsidRPr="00576692" w:rsidRDefault="00407960" w:rsidP="00407960">
                          <w:pPr>
                            <w:jc w:val="center"/>
                            <w:rPr>
                              <w:rFonts w:ascii="Arial" w:hAnsi="Arial" w:cs="Arial"/>
                              <w:sz w:val="16"/>
                              <w:szCs w:val="16"/>
                            </w:rPr>
                          </w:pPr>
                          <w:bookmarkStart w:id="1" w:name="_Hlk182464937"/>
                          <w:bookmarkStart w:id="2" w:name="_Hlk182464938"/>
                          <w:bookmarkStart w:id="3" w:name="_Hlk182464945"/>
                          <w:bookmarkStart w:id="4" w:name="_Hlk182464946"/>
                          <w:r w:rsidRPr="00576692">
                            <w:rPr>
                              <w:rFonts w:ascii="Arial" w:hAnsi="Arial" w:cs="Arial"/>
                              <w:sz w:val="16"/>
                              <w:szCs w:val="16"/>
                            </w:rPr>
                            <w:t>Team Ma</w:t>
                          </w:r>
                          <w:r>
                            <w:rPr>
                              <w:rFonts w:ascii="Arial" w:hAnsi="Arial" w:cs="Arial"/>
                              <w:sz w:val="16"/>
                              <w:szCs w:val="16"/>
                            </w:rPr>
                            <w:t>na</w:t>
                          </w:r>
                          <w:r w:rsidRPr="00576692">
                            <w:rPr>
                              <w:rFonts w:ascii="Arial" w:hAnsi="Arial" w:cs="Arial"/>
                              <w:sz w:val="16"/>
                              <w:szCs w:val="16"/>
                            </w:rPr>
                            <w:t>ger</w:t>
                          </w:r>
                        </w:p>
                        <w:p w14:paraId="3E78FA33"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FTE</w:t>
                          </w:r>
                        </w:p>
                        <w:p w14:paraId="42233AF0"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P03</w:t>
                          </w:r>
                          <w:bookmarkEnd w:id="1"/>
                          <w:bookmarkEnd w:id="2"/>
                          <w:bookmarkEnd w:id="3"/>
                          <w:bookmarkEnd w:id="4"/>
                        </w:p>
                      </w:txbxContent>
                    </v:textbox>
                  </v:roundrect>
                  <v:roundrect id="_s1066" o:spid="_x0000_s1066" style="position:absolute;left:3078;top:7218;width:2160;height:720;v-text-anchor:middle" arcsize="10923f" o:dgmlayout="2" o:dgmnodekind="0" fillcolor="#bbe0e3">
                    <v:textbox style="mso-next-textbox:#_s1066" inset="0,0,0,0">
                      <w:txbxContent>
                        <w:p w14:paraId="6F5BBFF2" w14:textId="77777777" w:rsidR="00407960" w:rsidRPr="00576692" w:rsidRDefault="00407960" w:rsidP="00407960">
                          <w:pPr>
                            <w:jc w:val="center"/>
                            <w:rPr>
                              <w:rFonts w:ascii="Arial" w:hAnsi="Arial" w:cs="Arial"/>
                              <w:sz w:val="16"/>
                              <w:szCs w:val="16"/>
                            </w:rPr>
                          </w:pPr>
                          <w:bookmarkStart w:id="5" w:name="_Hlk182464512"/>
                          <w:r w:rsidRPr="00576692">
                            <w:rPr>
                              <w:rFonts w:ascii="Arial" w:hAnsi="Arial" w:cs="Arial"/>
                              <w:sz w:val="16"/>
                              <w:szCs w:val="16"/>
                            </w:rPr>
                            <w:t>Senior Pensions Officer</w:t>
                          </w:r>
                        </w:p>
                        <w:p w14:paraId="2DDFA372"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9 FTE</w:t>
                          </w:r>
                        </w:p>
                        <w:p w14:paraId="778E220E"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Band 8-S02</w:t>
                          </w:r>
                        </w:p>
                        <w:bookmarkEnd w:id="5"/>
                        <w:p w14:paraId="22BD6488" w14:textId="77777777" w:rsidR="00407960" w:rsidRPr="00503F66" w:rsidRDefault="00407960" w:rsidP="00407960">
                          <w:pPr>
                            <w:jc w:val="center"/>
                            <w:rPr>
                              <w:sz w:val="10"/>
                            </w:rPr>
                          </w:pPr>
                        </w:p>
                      </w:txbxContent>
                    </v:textbox>
                  </v:roundrect>
                  <v:roundrect id="_s1067" o:spid="_x0000_s1067" style="position:absolute;left:4518;top:8298;width:2160;height:720;v-text-anchor:middle" arcsize="10923f" o:dgmlayout="2" o:dgmnodekind="0" fillcolor="#bbe0e3">
                    <v:textbox style="mso-next-textbox:#_s1067" inset="0,0,0,0">
                      <w:txbxContent>
                        <w:p w14:paraId="14BDF742" w14:textId="77777777" w:rsidR="00407960" w:rsidRPr="00576692" w:rsidRDefault="00407960" w:rsidP="00407960">
                          <w:pPr>
                            <w:jc w:val="center"/>
                            <w:rPr>
                              <w:rFonts w:ascii="Arial" w:hAnsi="Arial" w:cs="Arial"/>
                              <w:sz w:val="16"/>
                              <w:szCs w:val="16"/>
                            </w:rPr>
                          </w:pPr>
                          <w:bookmarkStart w:id="6" w:name="_Hlk182464732"/>
                          <w:r w:rsidRPr="00576692">
                            <w:rPr>
                              <w:rFonts w:ascii="Arial" w:hAnsi="Arial" w:cs="Arial"/>
                              <w:sz w:val="16"/>
                              <w:szCs w:val="16"/>
                            </w:rPr>
                            <w:t>Pensions Officer</w:t>
                          </w:r>
                        </w:p>
                        <w:p w14:paraId="56C367E1" w14:textId="77777777" w:rsidR="00407960" w:rsidRPr="00576692" w:rsidRDefault="00407960" w:rsidP="00407960">
                          <w:pPr>
                            <w:jc w:val="center"/>
                            <w:rPr>
                              <w:rFonts w:ascii="Arial" w:hAnsi="Arial" w:cs="Arial"/>
                              <w:sz w:val="16"/>
                              <w:szCs w:val="16"/>
                            </w:rPr>
                          </w:pPr>
                          <w:r>
                            <w:rPr>
                              <w:rFonts w:ascii="Arial" w:hAnsi="Arial" w:cs="Arial"/>
                              <w:sz w:val="16"/>
                              <w:szCs w:val="16"/>
                            </w:rPr>
                            <w:t>8</w:t>
                          </w:r>
                          <w:r w:rsidRPr="00576692">
                            <w:rPr>
                              <w:rFonts w:ascii="Arial" w:hAnsi="Arial" w:cs="Arial"/>
                              <w:sz w:val="16"/>
                              <w:szCs w:val="16"/>
                            </w:rPr>
                            <w:t xml:space="preserve"> FTE</w:t>
                          </w:r>
                        </w:p>
                        <w:p w14:paraId="217518D4"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 xml:space="preserve">Band </w:t>
                          </w:r>
                          <w:r>
                            <w:rPr>
                              <w:rFonts w:ascii="Arial" w:hAnsi="Arial" w:cs="Arial"/>
                              <w:sz w:val="16"/>
                              <w:szCs w:val="16"/>
                            </w:rPr>
                            <w:t>5-8</w:t>
                          </w:r>
                        </w:p>
                        <w:bookmarkEnd w:id="6"/>
                        <w:p w14:paraId="24463AAF" w14:textId="77777777" w:rsidR="00407960" w:rsidRPr="00503F66" w:rsidRDefault="00407960" w:rsidP="00407960">
                          <w:pPr>
                            <w:jc w:val="center"/>
                            <w:rPr>
                              <w:sz w:val="10"/>
                            </w:rPr>
                          </w:pPr>
                        </w:p>
                      </w:txbxContent>
                    </v:textbox>
                  </v:roundrect>
                  <v:roundrect id="_s1068" o:spid="_x0000_s1068" style="position:absolute;left:4518;top:6138;width:2160;height:720;v-text-anchor:middle" arcsize="10923f" o:dgmlayout="2" o:dgmnodekind="0" fillcolor="#bbe0e3">
                    <v:textbox style="mso-next-textbox:#_s1068" inset="0,0,0,0">
                      <w:txbxContent>
                        <w:p w14:paraId="5C27E6EF"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Team Ma</w:t>
                          </w:r>
                          <w:r>
                            <w:rPr>
                              <w:rFonts w:ascii="Arial" w:hAnsi="Arial" w:cs="Arial"/>
                              <w:sz w:val="16"/>
                              <w:szCs w:val="16"/>
                            </w:rPr>
                            <w:t>na</w:t>
                          </w:r>
                          <w:r w:rsidRPr="00576692">
                            <w:rPr>
                              <w:rFonts w:ascii="Arial" w:hAnsi="Arial" w:cs="Arial"/>
                              <w:sz w:val="16"/>
                              <w:szCs w:val="16"/>
                            </w:rPr>
                            <w:t>ger</w:t>
                          </w:r>
                        </w:p>
                        <w:p w14:paraId="01D339A4"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FTE</w:t>
                          </w:r>
                        </w:p>
                        <w:p w14:paraId="1F5701C0"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P03</w:t>
                          </w:r>
                        </w:p>
                        <w:p w14:paraId="67EAECEE" w14:textId="77777777" w:rsidR="00407960" w:rsidRPr="00503F66" w:rsidRDefault="00407960" w:rsidP="00407960">
                          <w:pPr>
                            <w:jc w:val="center"/>
                            <w:rPr>
                              <w:sz w:val="10"/>
                            </w:rPr>
                          </w:pPr>
                        </w:p>
                      </w:txbxContent>
                    </v:textbox>
                  </v:roundrect>
                  <v:roundrect id="_s1069" o:spid="_x0000_s1069" style="position:absolute;left:5958;top:7218;width:2160;height:720;v-text-anchor:middle" arcsize="10923f" o:dgmlayout="2" o:dgmnodekind="0" fillcolor="#bbe0e3">
                    <v:textbox style="mso-next-textbox:#_s1069" inset="0,0,0,0">
                      <w:txbxContent>
                        <w:p w14:paraId="4D6F5F95"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Senior Pensions Officer</w:t>
                          </w:r>
                        </w:p>
                        <w:p w14:paraId="44B2A49B" w14:textId="77777777" w:rsidR="00407960" w:rsidRPr="00576692" w:rsidRDefault="00407960" w:rsidP="00407960">
                          <w:pPr>
                            <w:jc w:val="center"/>
                            <w:rPr>
                              <w:rFonts w:ascii="Arial" w:hAnsi="Arial" w:cs="Arial"/>
                              <w:sz w:val="16"/>
                              <w:szCs w:val="16"/>
                            </w:rPr>
                          </w:pPr>
                          <w:r>
                            <w:rPr>
                              <w:rFonts w:ascii="Arial" w:hAnsi="Arial" w:cs="Arial"/>
                              <w:sz w:val="16"/>
                              <w:szCs w:val="16"/>
                            </w:rPr>
                            <w:t>6</w:t>
                          </w:r>
                          <w:r w:rsidRPr="00576692">
                            <w:rPr>
                              <w:rFonts w:ascii="Arial" w:hAnsi="Arial" w:cs="Arial"/>
                              <w:sz w:val="16"/>
                              <w:szCs w:val="16"/>
                            </w:rPr>
                            <w:t xml:space="preserve"> FTE</w:t>
                          </w:r>
                        </w:p>
                        <w:p w14:paraId="1461A11B"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Band 8-S02</w:t>
                          </w:r>
                        </w:p>
                        <w:p w14:paraId="006E57A3" w14:textId="77777777" w:rsidR="00407960" w:rsidRPr="00503F66" w:rsidRDefault="00407960" w:rsidP="00407960">
                          <w:pPr>
                            <w:jc w:val="center"/>
                            <w:rPr>
                              <w:sz w:val="10"/>
                            </w:rPr>
                          </w:pPr>
                        </w:p>
                      </w:txbxContent>
                    </v:textbox>
                  </v:roundrect>
                  <v:roundrect id="_s1070" o:spid="_x0000_s1070" style="position:absolute;left:7398;top:8298;width:2160;height:720;v-text-anchor:middle" arcsize="10923f" o:dgmlayout="2" o:dgmnodekind="0" fillcolor="#bbe0e3">
                    <v:textbox style="mso-next-textbox:#_s1070" inset="0,0,0,0">
                      <w:txbxContent>
                        <w:p w14:paraId="30BFC149"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Pensions Officer</w:t>
                          </w:r>
                        </w:p>
                        <w:p w14:paraId="4766D689" w14:textId="77777777" w:rsidR="00407960" w:rsidRPr="00576692" w:rsidRDefault="00407960" w:rsidP="00407960">
                          <w:pPr>
                            <w:jc w:val="center"/>
                            <w:rPr>
                              <w:rFonts w:ascii="Arial" w:hAnsi="Arial" w:cs="Arial"/>
                              <w:sz w:val="16"/>
                              <w:szCs w:val="16"/>
                            </w:rPr>
                          </w:pPr>
                          <w:r>
                            <w:rPr>
                              <w:rFonts w:ascii="Arial" w:hAnsi="Arial" w:cs="Arial"/>
                              <w:sz w:val="16"/>
                              <w:szCs w:val="16"/>
                            </w:rPr>
                            <w:t>8</w:t>
                          </w:r>
                          <w:r w:rsidRPr="00576692">
                            <w:rPr>
                              <w:rFonts w:ascii="Arial" w:hAnsi="Arial" w:cs="Arial"/>
                              <w:sz w:val="16"/>
                              <w:szCs w:val="16"/>
                            </w:rPr>
                            <w:t xml:space="preserve"> FTE</w:t>
                          </w:r>
                        </w:p>
                        <w:p w14:paraId="4F413320"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 xml:space="preserve">Band </w:t>
                          </w:r>
                          <w:r>
                            <w:rPr>
                              <w:rFonts w:ascii="Arial" w:hAnsi="Arial" w:cs="Arial"/>
                              <w:sz w:val="16"/>
                              <w:szCs w:val="16"/>
                            </w:rPr>
                            <w:t>5-8</w:t>
                          </w:r>
                        </w:p>
                        <w:p w14:paraId="1353439F" w14:textId="77777777" w:rsidR="00407960" w:rsidRPr="00503F66" w:rsidRDefault="00407960" w:rsidP="00407960">
                          <w:pPr>
                            <w:jc w:val="center"/>
                            <w:rPr>
                              <w:sz w:val="10"/>
                            </w:rPr>
                          </w:pPr>
                        </w:p>
                      </w:txbxContent>
                    </v:textbox>
                  </v:roundrect>
                  <v:roundrect id="_s1071" o:spid="_x0000_s1071" style="position:absolute;left:7398;top:6138;width:2160;height:720;v-text-anchor:middle" arcsize="10923f" o:dgmlayout="2" o:dgmnodekind="0" fillcolor="#bbe0e3">
                    <v:textbox style="mso-next-textbox:#_s1071" inset="0,0,0,0">
                      <w:txbxContent>
                        <w:p w14:paraId="04BD2187"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Team Ma</w:t>
                          </w:r>
                          <w:r>
                            <w:rPr>
                              <w:rFonts w:ascii="Arial" w:hAnsi="Arial" w:cs="Arial"/>
                              <w:sz w:val="16"/>
                              <w:szCs w:val="16"/>
                            </w:rPr>
                            <w:t>na</w:t>
                          </w:r>
                          <w:r w:rsidRPr="00576692">
                            <w:rPr>
                              <w:rFonts w:ascii="Arial" w:hAnsi="Arial" w:cs="Arial"/>
                              <w:sz w:val="16"/>
                              <w:szCs w:val="16"/>
                            </w:rPr>
                            <w:t>ger</w:t>
                          </w:r>
                        </w:p>
                        <w:p w14:paraId="66BBE0BA"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FTE</w:t>
                          </w:r>
                        </w:p>
                        <w:p w14:paraId="50A9319C"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P03</w:t>
                          </w:r>
                        </w:p>
                        <w:p w14:paraId="05E1190C" w14:textId="77777777" w:rsidR="00407960" w:rsidRPr="00503F66" w:rsidRDefault="00407960" w:rsidP="00407960">
                          <w:pPr>
                            <w:jc w:val="center"/>
                            <w:rPr>
                              <w:sz w:val="10"/>
                            </w:rPr>
                          </w:pPr>
                        </w:p>
                      </w:txbxContent>
                    </v:textbox>
                  </v:roundrect>
                  <v:roundrect id="_s1072" o:spid="_x0000_s1072" style="position:absolute;left:8838;top:7218;width:2160;height:720;v-text-anchor:middle" arcsize="10923f" o:dgmlayout="2" o:dgmnodekind="0" fillcolor="#bbe0e3">
                    <v:textbox style="mso-next-textbox:#_s1072" inset="0,0,0,0">
                      <w:txbxContent>
                        <w:p w14:paraId="0C28F426"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Senior Pensions Officer</w:t>
                          </w:r>
                        </w:p>
                        <w:p w14:paraId="1A2B089C" w14:textId="77777777" w:rsidR="00407960" w:rsidRPr="00576692" w:rsidRDefault="00407960" w:rsidP="00407960">
                          <w:pPr>
                            <w:jc w:val="center"/>
                            <w:rPr>
                              <w:rFonts w:ascii="Arial" w:hAnsi="Arial" w:cs="Arial"/>
                              <w:sz w:val="16"/>
                              <w:szCs w:val="16"/>
                            </w:rPr>
                          </w:pPr>
                          <w:r>
                            <w:rPr>
                              <w:rFonts w:ascii="Arial" w:hAnsi="Arial" w:cs="Arial"/>
                              <w:sz w:val="16"/>
                              <w:szCs w:val="16"/>
                            </w:rPr>
                            <w:t>4</w:t>
                          </w:r>
                          <w:r w:rsidRPr="00576692">
                            <w:rPr>
                              <w:rFonts w:ascii="Arial" w:hAnsi="Arial" w:cs="Arial"/>
                              <w:sz w:val="16"/>
                              <w:szCs w:val="16"/>
                            </w:rPr>
                            <w:t xml:space="preserve"> FTE</w:t>
                          </w:r>
                        </w:p>
                        <w:p w14:paraId="7FF601FD"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Band 8-S02</w:t>
                          </w:r>
                        </w:p>
                        <w:p w14:paraId="1BB74564" w14:textId="77777777" w:rsidR="00407960" w:rsidRPr="00503F66" w:rsidRDefault="00407960" w:rsidP="00407960">
                          <w:pPr>
                            <w:jc w:val="center"/>
                            <w:rPr>
                              <w:sz w:val="10"/>
                            </w:rPr>
                          </w:pPr>
                        </w:p>
                      </w:txbxContent>
                    </v:textbox>
                  </v:roundrect>
                  <v:roundrect id="_s1073" o:spid="_x0000_s1073" style="position:absolute;left:10278;top:8298;width:2158;height:720;v-text-anchor:middle" arcsize="10923f" o:dgmlayout="2" o:dgmnodekind="0" fillcolor="#bbe0e3">
                    <v:textbox style="mso-next-textbox:#_s1073" inset="0,0,0,0">
                      <w:txbxContent>
                        <w:p w14:paraId="1F8B4829"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Pensions Officer</w:t>
                          </w:r>
                        </w:p>
                        <w:p w14:paraId="3D5C1281" w14:textId="77777777" w:rsidR="00407960" w:rsidRPr="00576692" w:rsidRDefault="00407960" w:rsidP="00407960">
                          <w:pPr>
                            <w:jc w:val="center"/>
                            <w:rPr>
                              <w:rFonts w:ascii="Arial" w:hAnsi="Arial" w:cs="Arial"/>
                              <w:sz w:val="16"/>
                              <w:szCs w:val="16"/>
                            </w:rPr>
                          </w:pPr>
                          <w:r>
                            <w:rPr>
                              <w:rFonts w:ascii="Arial" w:hAnsi="Arial" w:cs="Arial"/>
                              <w:sz w:val="16"/>
                              <w:szCs w:val="16"/>
                            </w:rPr>
                            <w:t>6</w:t>
                          </w:r>
                          <w:r w:rsidRPr="00576692">
                            <w:rPr>
                              <w:rFonts w:ascii="Arial" w:hAnsi="Arial" w:cs="Arial"/>
                              <w:sz w:val="16"/>
                              <w:szCs w:val="16"/>
                            </w:rPr>
                            <w:t xml:space="preserve"> FTE</w:t>
                          </w:r>
                        </w:p>
                        <w:p w14:paraId="103EAEE4"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 xml:space="preserve">Band </w:t>
                          </w:r>
                          <w:r>
                            <w:rPr>
                              <w:rFonts w:ascii="Arial" w:hAnsi="Arial" w:cs="Arial"/>
                              <w:sz w:val="16"/>
                              <w:szCs w:val="16"/>
                            </w:rPr>
                            <w:t>5-8</w:t>
                          </w:r>
                        </w:p>
                        <w:p w14:paraId="4FC81401" w14:textId="77777777" w:rsidR="00407960" w:rsidRPr="00503F66" w:rsidRDefault="00407960" w:rsidP="00407960">
                          <w:pPr>
                            <w:jc w:val="center"/>
                            <w:rPr>
                              <w:sz w:val="10"/>
                            </w:rPr>
                          </w:pPr>
                        </w:p>
                      </w:txbxContent>
                    </v:textbox>
                  </v:roundrect>
                  <v:roundrect id="_s1074" o:spid="_x0000_s1074" style="position:absolute;left:10279;top:6138;width:2158;height:720;v-text-anchor:middle" arcsize="10923f" o:dgmlayout="2" o:dgmnodekind="0" fillcolor="#bbe0e3">
                    <v:textbox style="mso-next-textbox:#_s1074" inset="0,0,0,0">
                      <w:txbxContent>
                        <w:p w14:paraId="24026C8E"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Team Ma</w:t>
                          </w:r>
                          <w:r>
                            <w:rPr>
                              <w:rFonts w:ascii="Arial" w:hAnsi="Arial" w:cs="Arial"/>
                              <w:sz w:val="16"/>
                              <w:szCs w:val="16"/>
                            </w:rPr>
                            <w:t>na</w:t>
                          </w:r>
                          <w:r w:rsidRPr="00576692">
                            <w:rPr>
                              <w:rFonts w:ascii="Arial" w:hAnsi="Arial" w:cs="Arial"/>
                              <w:sz w:val="16"/>
                              <w:szCs w:val="16"/>
                            </w:rPr>
                            <w:t>ger</w:t>
                          </w:r>
                        </w:p>
                        <w:p w14:paraId="0C0B5051"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FTE</w:t>
                          </w:r>
                        </w:p>
                        <w:p w14:paraId="2914E6E7"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P03</w:t>
                          </w:r>
                        </w:p>
                        <w:p w14:paraId="21EAFD98" w14:textId="77777777" w:rsidR="00407960" w:rsidRPr="00503F66" w:rsidRDefault="00407960" w:rsidP="00407960">
                          <w:pPr>
                            <w:jc w:val="center"/>
                            <w:rPr>
                              <w:sz w:val="10"/>
                            </w:rPr>
                          </w:pPr>
                        </w:p>
                      </w:txbxContent>
                    </v:textbox>
                  </v:roundrect>
                  <v:roundrect id="_s1075" o:spid="_x0000_s1075" style="position:absolute;left:11718;top:7218;width:2158;height:720;v-text-anchor:middle" arcsize="10923f" o:dgmlayout="2" o:dgmnodekind="0" fillcolor="#bbe0e3">
                    <v:textbox style="mso-next-textbox:#_s1075" inset="0,0,0,0">
                      <w:txbxContent>
                        <w:p w14:paraId="1C5F361D"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Senior Pensions Officer</w:t>
                          </w:r>
                        </w:p>
                        <w:p w14:paraId="0BABC24B" w14:textId="77777777" w:rsidR="00407960" w:rsidRPr="00576692" w:rsidRDefault="00407960" w:rsidP="00407960">
                          <w:pPr>
                            <w:jc w:val="center"/>
                            <w:rPr>
                              <w:rFonts w:ascii="Arial" w:hAnsi="Arial" w:cs="Arial"/>
                              <w:sz w:val="16"/>
                              <w:szCs w:val="16"/>
                            </w:rPr>
                          </w:pPr>
                          <w:r>
                            <w:rPr>
                              <w:rFonts w:ascii="Arial" w:hAnsi="Arial" w:cs="Arial"/>
                              <w:sz w:val="16"/>
                              <w:szCs w:val="16"/>
                            </w:rPr>
                            <w:t>2</w:t>
                          </w:r>
                          <w:r w:rsidRPr="00576692">
                            <w:rPr>
                              <w:rFonts w:ascii="Arial" w:hAnsi="Arial" w:cs="Arial"/>
                              <w:sz w:val="16"/>
                              <w:szCs w:val="16"/>
                            </w:rPr>
                            <w:t xml:space="preserve"> FTE</w:t>
                          </w:r>
                        </w:p>
                        <w:p w14:paraId="57495CDC"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Band 8-S02</w:t>
                          </w:r>
                        </w:p>
                        <w:p w14:paraId="347C44CE" w14:textId="77777777" w:rsidR="00407960" w:rsidRPr="00503F66" w:rsidRDefault="00407960" w:rsidP="00407960">
                          <w:pPr>
                            <w:jc w:val="center"/>
                            <w:rPr>
                              <w:sz w:val="10"/>
                            </w:rPr>
                          </w:pPr>
                        </w:p>
                      </w:txbxContent>
                    </v:textbox>
                  </v:roundrect>
                  <v:roundrect id="_s1076" o:spid="_x0000_s1076" style="position:absolute;left:13157;top:8298;width:2159;height:720;v-text-anchor:middle" arcsize="10923f" o:dgmlayout="2" o:dgmnodekind="0" fillcolor="#bbe0e3">
                    <v:textbox style="mso-next-textbox:#_s1076" inset="0,0,0,0">
                      <w:txbxContent>
                        <w:p w14:paraId="2651E3B4"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Pensions Officer</w:t>
                          </w:r>
                        </w:p>
                        <w:p w14:paraId="2E993B78" w14:textId="77777777" w:rsidR="00407960" w:rsidRPr="00576692" w:rsidRDefault="00407960" w:rsidP="00407960">
                          <w:pPr>
                            <w:jc w:val="center"/>
                            <w:rPr>
                              <w:rFonts w:ascii="Arial" w:hAnsi="Arial" w:cs="Arial"/>
                              <w:sz w:val="16"/>
                              <w:szCs w:val="16"/>
                            </w:rPr>
                          </w:pPr>
                          <w:r>
                            <w:rPr>
                              <w:rFonts w:ascii="Arial" w:hAnsi="Arial" w:cs="Arial"/>
                              <w:sz w:val="16"/>
                              <w:szCs w:val="16"/>
                            </w:rPr>
                            <w:t>14</w:t>
                          </w:r>
                          <w:r w:rsidRPr="00576692">
                            <w:rPr>
                              <w:rFonts w:ascii="Arial" w:hAnsi="Arial" w:cs="Arial"/>
                              <w:sz w:val="16"/>
                              <w:szCs w:val="16"/>
                            </w:rPr>
                            <w:t xml:space="preserve"> FTE</w:t>
                          </w:r>
                        </w:p>
                        <w:p w14:paraId="478B4495"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 xml:space="preserve">Band </w:t>
                          </w:r>
                          <w:r>
                            <w:rPr>
                              <w:rFonts w:ascii="Arial" w:hAnsi="Arial" w:cs="Arial"/>
                              <w:sz w:val="16"/>
                              <w:szCs w:val="16"/>
                            </w:rPr>
                            <w:t>5-8</w:t>
                          </w:r>
                        </w:p>
                        <w:p w14:paraId="44D2E7BD" w14:textId="77777777" w:rsidR="00407960" w:rsidRPr="00503F66" w:rsidRDefault="00407960" w:rsidP="00407960">
                          <w:pPr>
                            <w:jc w:val="center"/>
                            <w:rPr>
                              <w:sz w:val="10"/>
                            </w:rPr>
                          </w:pPr>
                        </w:p>
                      </w:txbxContent>
                    </v:textbox>
                  </v:roundrect>
                  <v:roundrect id="_s1077" o:spid="_x0000_s1077" style="position:absolute;left:13158;top:6138;width:2159;height:720;v-text-anchor:middle" arcsize="10923f" o:dgmlayout="2" o:dgmnodekind="0" fillcolor="#bbe0e3">
                    <v:textbox style="mso-next-textbox:#_s1077" inset="0,0,0,0">
                      <w:txbxContent>
                        <w:p w14:paraId="2B71EA2D"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Team Ma</w:t>
                          </w:r>
                          <w:r>
                            <w:rPr>
                              <w:rFonts w:ascii="Arial" w:hAnsi="Arial" w:cs="Arial"/>
                              <w:sz w:val="16"/>
                              <w:szCs w:val="16"/>
                            </w:rPr>
                            <w:t>na</w:t>
                          </w:r>
                          <w:r w:rsidRPr="00576692">
                            <w:rPr>
                              <w:rFonts w:ascii="Arial" w:hAnsi="Arial" w:cs="Arial"/>
                              <w:sz w:val="16"/>
                              <w:szCs w:val="16"/>
                            </w:rPr>
                            <w:t>ger</w:t>
                          </w:r>
                        </w:p>
                        <w:p w14:paraId="4C31850E"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FTE</w:t>
                          </w:r>
                        </w:p>
                        <w:p w14:paraId="22CA5995"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P03</w:t>
                          </w:r>
                        </w:p>
                        <w:p w14:paraId="47DB6765" w14:textId="77777777" w:rsidR="00407960" w:rsidRPr="00503F66" w:rsidRDefault="00407960" w:rsidP="00407960">
                          <w:pPr>
                            <w:jc w:val="center"/>
                            <w:rPr>
                              <w:sz w:val="10"/>
                            </w:rPr>
                          </w:pPr>
                        </w:p>
                      </w:txbxContent>
                    </v:textbox>
                  </v:roundrect>
                  <v:roundrect id="_s1078" o:spid="_x0000_s1078" style="position:absolute;left:14597;top:7218;width:2159;height:720;v-text-anchor:middle" arcsize="10923f" o:dgmlayout="2" o:dgmnodekind="0" fillcolor="#bbe0e3">
                    <v:textbox style="mso-next-textbox:#_s1078" inset="0,0,0,0">
                      <w:txbxContent>
                        <w:p w14:paraId="5AAF41D4"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Senior Pensions Officer</w:t>
                          </w:r>
                        </w:p>
                        <w:p w14:paraId="107D3FD4" w14:textId="77777777" w:rsidR="00407960" w:rsidRPr="00576692" w:rsidRDefault="00407960" w:rsidP="00407960">
                          <w:pPr>
                            <w:jc w:val="center"/>
                            <w:rPr>
                              <w:rFonts w:ascii="Arial" w:hAnsi="Arial" w:cs="Arial"/>
                              <w:sz w:val="16"/>
                              <w:szCs w:val="16"/>
                            </w:rPr>
                          </w:pPr>
                          <w:r>
                            <w:rPr>
                              <w:rFonts w:ascii="Arial" w:hAnsi="Arial" w:cs="Arial"/>
                              <w:sz w:val="16"/>
                              <w:szCs w:val="16"/>
                            </w:rPr>
                            <w:t>6</w:t>
                          </w:r>
                          <w:r w:rsidRPr="00576692">
                            <w:rPr>
                              <w:rFonts w:ascii="Arial" w:hAnsi="Arial" w:cs="Arial"/>
                              <w:sz w:val="16"/>
                              <w:szCs w:val="16"/>
                            </w:rPr>
                            <w:t xml:space="preserve"> FTE</w:t>
                          </w:r>
                        </w:p>
                        <w:p w14:paraId="30066B61"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Band 8-S02</w:t>
                          </w:r>
                        </w:p>
                        <w:p w14:paraId="01522708" w14:textId="77777777" w:rsidR="00407960" w:rsidRPr="00503F66" w:rsidRDefault="00407960" w:rsidP="00407960">
                          <w:pPr>
                            <w:jc w:val="center"/>
                            <w:rPr>
                              <w:sz w:val="10"/>
                            </w:rPr>
                          </w:pPr>
                        </w:p>
                      </w:txbxContent>
                    </v:textbox>
                  </v:roundrect>
                  <v:roundrect id="_s1079" o:spid="_x0000_s1079" style="position:absolute;left:16036;top:8298;width:2160;height:720;v-text-anchor:middle" arcsize="10923f" o:dgmlayout="2" o:dgmnodekind="0" fillcolor="#bbe0e3">
                    <v:textbox style="mso-next-textbox:#_s1079" inset="0,0,0,0">
                      <w:txbxContent>
                        <w:p w14:paraId="49D3E00C"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Pensions Officer</w:t>
                          </w:r>
                        </w:p>
                        <w:p w14:paraId="60471841" w14:textId="77777777" w:rsidR="00407960" w:rsidRPr="00576692" w:rsidRDefault="00407960" w:rsidP="00407960">
                          <w:pPr>
                            <w:jc w:val="center"/>
                            <w:rPr>
                              <w:rFonts w:ascii="Arial" w:hAnsi="Arial" w:cs="Arial"/>
                              <w:sz w:val="16"/>
                              <w:szCs w:val="16"/>
                            </w:rPr>
                          </w:pPr>
                          <w:r>
                            <w:rPr>
                              <w:rFonts w:ascii="Arial" w:hAnsi="Arial" w:cs="Arial"/>
                              <w:sz w:val="16"/>
                              <w:szCs w:val="16"/>
                            </w:rPr>
                            <w:t>6</w:t>
                          </w:r>
                          <w:r w:rsidRPr="00576692">
                            <w:rPr>
                              <w:rFonts w:ascii="Arial" w:hAnsi="Arial" w:cs="Arial"/>
                              <w:sz w:val="16"/>
                              <w:szCs w:val="16"/>
                            </w:rPr>
                            <w:t xml:space="preserve"> FTE</w:t>
                          </w:r>
                        </w:p>
                        <w:p w14:paraId="227A6509"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 xml:space="preserve">Band </w:t>
                          </w:r>
                          <w:r>
                            <w:rPr>
                              <w:rFonts w:ascii="Arial" w:hAnsi="Arial" w:cs="Arial"/>
                              <w:sz w:val="16"/>
                              <w:szCs w:val="16"/>
                            </w:rPr>
                            <w:t>5-8</w:t>
                          </w:r>
                        </w:p>
                        <w:p w14:paraId="4C82C191" w14:textId="77777777" w:rsidR="00407960" w:rsidRPr="00503F66" w:rsidRDefault="00407960" w:rsidP="00407960">
                          <w:pPr>
                            <w:jc w:val="center"/>
                            <w:rPr>
                              <w:sz w:val="10"/>
                            </w:rPr>
                          </w:pPr>
                        </w:p>
                      </w:txbxContent>
                    </v:textbox>
                  </v:roundrect>
                  <v:roundrect id="_s1080" o:spid="_x0000_s1080" style="position:absolute;left:16037;top:6138;width:2160;height:720;v-text-anchor:middle" arcsize="10923f" o:dgmlayout="2" o:dgmnodekind="0" fillcolor="#bbe0e3">
                    <v:textbox style="mso-next-textbox:#_s1080" inset="0,0,0,0">
                      <w:txbxContent>
                        <w:p w14:paraId="3319A343"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Team Ma</w:t>
                          </w:r>
                          <w:r>
                            <w:rPr>
                              <w:rFonts w:ascii="Arial" w:hAnsi="Arial" w:cs="Arial"/>
                              <w:sz w:val="16"/>
                              <w:szCs w:val="16"/>
                            </w:rPr>
                            <w:t>na</w:t>
                          </w:r>
                          <w:r w:rsidRPr="00576692">
                            <w:rPr>
                              <w:rFonts w:ascii="Arial" w:hAnsi="Arial" w:cs="Arial"/>
                              <w:sz w:val="16"/>
                              <w:szCs w:val="16"/>
                            </w:rPr>
                            <w:t>ger</w:t>
                          </w:r>
                        </w:p>
                        <w:p w14:paraId="799922AB"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FTE</w:t>
                          </w:r>
                        </w:p>
                        <w:p w14:paraId="02D3F874"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P03</w:t>
                          </w:r>
                        </w:p>
                        <w:p w14:paraId="18EF3736" w14:textId="77777777" w:rsidR="00407960" w:rsidRPr="00503F66" w:rsidRDefault="00407960" w:rsidP="00407960">
                          <w:pPr>
                            <w:jc w:val="center"/>
                            <w:rPr>
                              <w:sz w:val="10"/>
                            </w:rPr>
                          </w:pPr>
                        </w:p>
                      </w:txbxContent>
                    </v:textbox>
                  </v:roundrect>
                  <v:roundrect id="_s1081" o:spid="_x0000_s1081" style="position:absolute;left:17477;top:7218;width:2158;height:720;v-text-anchor:middle" arcsize="10923f" o:dgmlayout="2" o:dgmnodekind="0" fillcolor="#bbe0e3">
                    <v:textbox style="mso-next-textbox:#_s1081" inset="0,0,0,0">
                      <w:txbxContent>
                        <w:p w14:paraId="40640CF0"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Senior Pensions Officer</w:t>
                          </w:r>
                        </w:p>
                        <w:p w14:paraId="595121F0" w14:textId="77777777" w:rsidR="00407960" w:rsidRPr="00576692" w:rsidRDefault="00407960" w:rsidP="00407960">
                          <w:pPr>
                            <w:jc w:val="center"/>
                            <w:rPr>
                              <w:rFonts w:ascii="Arial" w:hAnsi="Arial" w:cs="Arial"/>
                              <w:sz w:val="16"/>
                              <w:szCs w:val="16"/>
                            </w:rPr>
                          </w:pPr>
                          <w:r>
                            <w:rPr>
                              <w:rFonts w:ascii="Arial" w:hAnsi="Arial" w:cs="Arial"/>
                              <w:sz w:val="16"/>
                              <w:szCs w:val="16"/>
                            </w:rPr>
                            <w:t>5</w:t>
                          </w:r>
                          <w:r w:rsidRPr="00576692">
                            <w:rPr>
                              <w:rFonts w:ascii="Arial" w:hAnsi="Arial" w:cs="Arial"/>
                              <w:sz w:val="16"/>
                              <w:szCs w:val="16"/>
                            </w:rPr>
                            <w:t xml:space="preserve"> FTE</w:t>
                          </w:r>
                        </w:p>
                        <w:p w14:paraId="188FCA5C"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Band 8-S02</w:t>
                          </w:r>
                        </w:p>
                        <w:p w14:paraId="5F52DA8D" w14:textId="77777777" w:rsidR="00407960" w:rsidRPr="00503F66" w:rsidRDefault="00407960" w:rsidP="00407960">
                          <w:pPr>
                            <w:jc w:val="center"/>
                            <w:rPr>
                              <w:sz w:val="10"/>
                            </w:rPr>
                          </w:pPr>
                        </w:p>
                      </w:txbxContent>
                    </v:textbox>
                  </v:roundrect>
                  <v:roundrect id="_s1082" o:spid="_x0000_s1082" style="position:absolute;left:18916;top:8298;width:2159;height:720;v-text-anchor:middle" arcsize="10923f" o:dgmlayout="2" o:dgmnodekind="0" fillcolor="#bbe0e3">
                    <v:textbox style="mso-next-textbox:#_s1082" inset="0,0,0,0">
                      <w:txbxContent>
                        <w:p w14:paraId="2C1B5FCE"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Pensions Officer</w:t>
                          </w:r>
                        </w:p>
                        <w:p w14:paraId="31371A55" w14:textId="77777777" w:rsidR="00407960" w:rsidRPr="00576692" w:rsidRDefault="00407960" w:rsidP="00407960">
                          <w:pPr>
                            <w:jc w:val="center"/>
                            <w:rPr>
                              <w:rFonts w:ascii="Arial" w:hAnsi="Arial" w:cs="Arial"/>
                              <w:sz w:val="16"/>
                              <w:szCs w:val="16"/>
                            </w:rPr>
                          </w:pPr>
                          <w:r>
                            <w:rPr>
                              <w:rFonts w:ascii="Arial" w:hAnsi="Arial" w:cs="Arial"/>
                              <w:sz w:val="16"/>
                              <w:szCs w:val="16"/>
                            </w:rPr>
                            <w:t>5</w:t>
                          </w:r>
                          <w:r w:rsidRPr="00576692">
                            <w:rPr>
                              <w:rFonts w:ascii="Arial" w:hAnsi="Arial" w:cs="Arial"/>
                              <w:sz w:val="16"/>
                              <w:szCs w:val="16"/>
                            </w:rPr>
                            <w:t xml:space="preserve"> FTE</w:t>
                          </w:r>
                        </w:p>
                        <w:p w14:paraId="29FA0712"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 xml:space="preserve">Band </w:t>
                          </w:r>
                          <w:r>
                            <w:rPr>
                              <w:rFonts w:ascii="Arial" w:hAnsi="Arial" w:cs="Arial"/>
                              <w:sz w:val="16"/>
                              <w:szCs w:val="16"/>
                            </w:rPr>
                            <w:t>5-8</w:t>
                          </w:r>
                        </w:p>
                        <w:p w14:paraId="77EE0F5C" w14:textId="77777777" w:rsidR="00407960" w:rsidRPr="00503F66" w:rsidRDefault="00407960" w:rsidP="00407960">
                          <w:pPr>
                            <w:jc w:val="center"/>
                            <w:rPr>
                              <w:sz w:val="10"/>
                            </w:rPr>
                          </w:pPr>
                        </w:p>
                      </w:txbxContent>
                    </v:textbox>
                  </v:roundrect>
                  <v:roundrect id="_s1083" o:spid="_x0000_s1083" style="position:absolute;left:18915;top:6138;width:2160;height:720;v-text-anchor:middle" arcsize="10923f" o:dgmlayout="2" o:dgmnodekind="0" fillcolor="#bbe0e3">
                    <v:textbox style="mso-next-textbox:#_s1083" inset="0,0,0,0">
                      <w:txbxContent>
                        <w:p w14:paraId="05F842D0"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Team Ma</w:t>
                          </w:r>
                          <w:r>
                            <w:rPr>
                              <w:rFonts w:ascii="Arial" w:hAnsi="Arial" w:cs="Arial"/>
                              <w:sz w:val="16"/>
                              <w:szCs w:val="16"/>
                            </w:rPr>
                            <w:t>na</w:t>
                          </w:r>
                          <w:r w:rsidRPr="00576692">
                            <w:rPr>
                              <w:rFonts w:ascii="Arial" w:hAnsi="Arial" w:cs="Arial"/>
                              <w:sz w:val="16"/>
                              <w:szCs w:val="16"/>
                            </w:rPr>
                            <w:t>ger</w:t>
                          </w:r>
                        </w:p>
                        <w:p w14:paraId="2027D2AD"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FTE</w:t>
                          </w:r>
                        </w:p>
                        <w:p w14:paraId="32C9E84B"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P03</w:t>
                          </w:r>
                        </w:p>
                        <w:p w14:paraId="06E14B58" w14:textId="77777777" w:rsidR="00407960" w:rsidRPr="00503F66" w:rsidRDefault="00407960" w:rsidP="00407960">
                          <w:pPr>
                            <w:jc w:val="center"/>
                            <w:rPr>
                              <w:sz w:val="10"/>
                            </w:rPr>
                          </w:pPr>
                        </w:p>
                      </w:txbxContent>
                    </v:textbox>
                  </v:roundrect>
                  <v:roundrect id="_s1084" o:spid="_x0000_s1084" style="position:absolute;left:20355;top:7218;width:2160;height:720;v-text-anchor:middle" arcsize="10923f" o:dgmlayout="2" o:dgmnodekind="0" fillcolor="#bbe0e3">
                    <v:textbox style="mso-next-textbox:#_s1084" inset="0,0,0,0">
                      <w:txbxContent>
                        <w:p w14:paraId="7DEB74F4"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Senior Pensions Officer</w:t>
                          </w:r>
                        </w:p>
                        <w:p w14:paraId="4CF2B99A" w14:textId="77777777" w:rsidR="00407960" w:rsidRPr="00576692" w:rsidRDefault="00407960" w:rsidP="00407960">
                          <w:pPr>
                            <w:jc w:val="center"/>
                            <w:rPr>
                              <w:rFonts w:ascii="Arial" w:hAnsi="Arial" w:cs="Arial"/>
                              <w:sz w:val="16"/>
                              <w:szCs w:val="16"/>
                            </w:rPr>
                          </w:pPr>
                          <w:r>
                            <w:rPr>
                              <w:rFonts w:ascii="Arial" w:hAnsi="Arial" w:cs="Arial"/>
                              <w:sz w:val="16"/>
                              <w:szCs w:val="16"/>
                            </w:rPr>
                            <w:t>4</w:t>
                          </w:r>
                          <w:r w:rsidRPr="00576692">
                            <w:rPr>
                              <w:rFonts w:ascii="Arial" w:hAnsi="Arial" w:cs="Arial"/>
                              <w:sz w:val="16"/>
                              <w:szCs w:val="16"/>
                            </w:rPr>
                            <w:t xml:space="preserve"> FTE</w:t>
                          </w:r>
                        </w:p>
                        <w:p w14:paraId="16C71C0B"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Band 8-S02</w:t>
                          </w:r>
                        </w:p>
                        <w:p w14:paraId="6F8B9654" w14:textId="77777777" w:rsidR="00407960" w:rsidRPr="00503F66" w:rsidRDefault="00407960" w:rsidP="00407960">
                          <w:pPr>
                            <w:jc w:val="center"/>
                            <w:rPr>
                              <w:sz w:val="10"/>
                            </w:rPr>
                          </w:pPr>
                        </w:p>
                      </w:txbxContent>
                    </v:textbox>
                  </v:roundrect>
                  <v:roundrect id="_s1085" o:spid="_x0000_s1085" style="position:absolute;left:21795;top:8298;width:2158;height:720;v-text-anchor:middle" arcsize="10923f" o:dgmlayout="2" o:dgmnodekind="0" fillcolor="#bbe0e3">
                    <v:textbox style="mso-next-textbox:#_s1085" inset="0,0,0,0">
                      <w:txbxContent>
                        <w:p w14:paraId="4A14BF5A"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Pensions Officer</w:t>
                          </w:r>
                        </w:p>
                        <w:p w14:paraId="18FDBC76" w14:textId="77777777" w:rsidR="00407960" w:rsidRPr="00576692" w:rsidRDefault="00407960" w:rsidP="00407960">
                          <w:pPr>
                            <w:jc w:val="center"/>
                            <w:rPr>
                              <w:rFonts w:ascii="Arial" w:hAnsi="Arial" w:cs="Arial"/>
                              <w:sz w:val="16"/>
                              <w:szCs w:val="16"/>
                            </w:rPr>
                          </w:pPr>
                          <w:r>
                            <w:rPr>
                              <w:rFonts w:ascii="Arial" w:hAnsi="Arial" w:cs="Arial"/>
                              <w:sz w:val="16"/>
                              <w:szCs w:val="16"/>
                            </w:rPr>
                            <w:t>4</w:t>
                          </w:r>
                          <w:r w:rsidRPr="00576692">
                            <w:rPr>
                              <w:rFonts w:ascii="Arial" w:hAnsi="Arial" w:cs="Arial"/>
                              <w:sz w:val="16"/>
                              <w:szCs w:val="16"/>
                            </w:rPr>
                            <w:t xml:space="preserve"> FTE</w:t>
                          </w:r>
                        </w:p>
                        <w:p w14:paraId="5933A965" w14:textId="77777777" w:rsidR="00407960" w:rsidRPr="00576692" w:rsidRDefault="00407960" w:rsidP="00407960">
                          <w:pPr>
                            <w:jc w:val="center"/>
                            <w:rPr>
                              <w:rFonts w:ascii="Arial" w:hAnsi="Arial" w:cs="Arial"/>
                              <w:sz w:val="16"/>
                              <w:szCs w:val="16"/>
                            </w:rPr>
                          </w:pPr>
                          <w:r w:rsidRPr="00576692">
                            <w:rPr>
                              <w:rFonts w:ascii="Arial" w:hAnsi="Arial" w:cs="Arial"/>
                              <w:sz w:val="16"/>
                              <w:szCs w:val="16"/>
                            </w:rPr>
                            <w:t xml:space="preserve">Band </w:t>
                          </w:r>
                          <w:r>
                            <w:rPr>
                              <w:rFonts w:ascii="Arial" w:hAnsi="Arial" w:cs="Arial"/>
                              <w:sz w:val="16"/>
                              <w:szCs w:val="16"/>
                            </w:rPr>
                            <w:t>5-8</w:t>
                          </w:r>
                        </w:p>
                        <w:p w14:paraId="2DF6802D" w14:textId="77777777" w:rsidR="00407960" w:rsidRPr="00503F66" w:rsidRDefault="00407960" w:rsidP="00407960">
                          <w:pPr>
                            <w:jc w:val="center"/>
                            <w:rPr>
                              <w:sz w:val="10"/>
                            </w:rPr>
                          </w:pPr>
                        </w:p>
                      </w:txbxContent>
                    </v:textbox>
                  </v:roundrect>
                  <v:roundrect id="_s1086" o:spid="_x0000_s1086" style="position:absolute;left:8838;top:3978;width:2158;height:720;v-text-anchor:middle" arcsize="10923f" o:dgmlayout="0" o:dgmnodekind="2" fillcolor="#bbe0e3">
                    <v:textbox style="mso-next-textbox:#_s1086" inset="0,0,0,0">
                      <w:txbxContent>
                        <w:p w14:paraId="6D3FB5EF" w14:textId="77777777" w:rsidR="00407960" w:rsidRPr="00503F66" w:rsidRDefault="00407960" w:rsidP="00407960">
                          <w:pPr>
                            <w:jc w:val="center"/>
                            <w:rPr>
                              <w:rFonts w:ascii="Arial" w:hAnsi="Arial" w:cs="Arial"/>
                              <w:sz w:val="20"/>
                              <w:szCs w:val="16"/>
                            </w:rPr>
                          </w:pPr>
                          <w:r w:rsidRPr="00503F66">
                            <w:rPr>
                              <w:rFonts w:ascii="Arial" w:hAnsi="Arial" w:cs="Arial"/>
                              <w:sz w:val="20"/>
                              <w:szCs w:val="16"/>
                            </w:rPr>
                            <w:t>Head of Service Delivery</w:t>
                          </w:r>
                        </w:p>
                      </w:txbxContent>
                    </v:textbox>
                  </v:roundrect>
                  <v:roundrect id="_x0000_s1087" style="position:absolute;left:21435;top:5068;width:2173;height:696" arcsize="10923f">
                    <v:textbox>
                      <w:txbxContent>
                        <w:p w14:paraId="13AFBCBA" w14:textId="77777777" w:rsidR="00407960" w:rsidRDefault="00407960" w:rsidP="00407960">
                          <w:pPr>
                            <w:ind w:left="-142" w:right="-121"/>
                            <w:jc w:val="center"/>
                            <w:rPr>
                              <w:rFonts w:ascii="Arial" w:hAnsi="Arial" w:cs="Arial"/>
                              <w:sz w:val="14"/>
                              <w:szCs w:val="14"/>
                            </w:rPr>
                          </w:pPr>
                          <w:r>
                            <w:rPr>
                              <w:rFonts w:ascii="Arial" w:hAnsi="Arial" w:cs="Arial"/>
                              <w:sz w:val="14"/>
                              <w:szCs w:val="14"/>
                            </w:rPr>
                            <w:t>Continuous Improvement Manager</w:t>
                          </w:r>
                        </w:p>
                        <w:p w14:paraId="57E7E484" w14:textId="77777777" w:rsidR="00407960" w:rsidRDefault="00407960" w:rsidP="00407960">
                          <w:pPr>
                            <w:ind w:left="-142" w:right="-121"/>
                            <w:jc w:val="center"/>
                            <w:rPr>
                              <w:rFonts w:ascii="Arial" w:hAnsi="Arial" w:cs="Arial"/>
                              <w:sz w:val="14"/>
                              <w:szCs w:val="14"/>
                            </w:rPr>
                          </w:pPr>
                          <w:r>
                            <w:rPr>
                              <w:rFonts w:ascii="Arial" w:hAnsi="Arial" w:cs="Arial"/>
                              <w:sz w:val="14"/>
                              <w:szCs w:val="14"/>
                            </w:rPr>
                            <w:t>X2</w:t>
                          </w:r>
                        </w:p>
                        <w:p w14:paraId="76367796" w14:textId="77777777" w:rsidR="00407960" w:rsidRPr="008F01B0" w:rsidRDefault="00407960" w:rsidP="00407960">
                          <w:pPr>
                            <w:ind w:left="-142" w:right="-121"/>
                            <w:jc w:val="center"/>
                            <w:rPr>
                              <w:rFonts w:ascii="Arial" w:hAnsi="Arial" w:cs="Arial"/>
                              <w:sz w:val="14"/>
                              <w:szCs w:val="14"/>
                            </w:rPr>
                          </w:pPr>
                          <w:r>
                            <w:rPr>
                              <w:rFonts w:ascii="Arial" w:hAnsi="Arial" w:cs="Arial"/>
                              <w:sz w:val="14"/>
                              <w:szCs w:val="14"/>
                            </w:rPr>
                            <w:t>P04</w:t>
                          </w:r>
                        </w:p>
                      </w:txbxContent>
                    </v:textbox>
                  </v:roundrect>
                  <v:shape id="_x0000_s1088" type="#_x0000_t32" style="position:absolute;left:21076;top:5416;width:359;height:2;flip:x" o:connectortype="straight" strokeweight="2pt"/>
                  <w10:wrap type="none"/>
                  <w10:anchorlock/>
                </v:group>
              </w:pict>
            </w:r>
          </w:p>
          <w:p w14:paraId="5E876451" w14:textId="77777777" w:rsidR="00407960" w:rsidRDefault="00407960" w:rsidP="00564F0F">
            <w:pPr>
              <w:spacing w:after="0" w:line="240" w:lineRule="auto"/>
              <w:rPr>
                <w:rFonts w:ascii="Arial" w:eastAsia="Times New Roman" w:hAnsi="Arial" w:cs="Arial"/>
                <w:sz w:val="20"/>
                <w:szCs w:val="20"/>
                <w:lang w:eastAsia="en-GB"/>
              </w:rPr>
            </w:pPr>
          </w:p>
          <w:p w14:paraId="7699BDD9" w14:textId="77777777" w:rsidR="0082180B" w:rsidRDefault="0082180B" w:rsidP="00564F0F">
            <w:pPr>
              <w:spacing w:after="0" w:line="240" w:lineRule="auto"/>
              <w:rPr>
                <w:rFonts w:ascii="Arial" w:eastAsia="Times New Roman" w:hAnsi="Arial" w:cs="Arial"/>
                <w:sz w:val="20"/>
                <w:szCs w:val="20"/>
                <w:lang w:eastAsia="en-GB"/>
              </w:rPr>
            </w:pPr>
          </w:p>
          <w:p w14:paraId="4AF9B344" w14:textId="53BC3713" w:rsidR="0082180B" w:rsidRPr="00564F0F" w:rsidRDefault="0082180B" w:rsidP="00564F0F">
            <w:pPr>
              <w:spacing w:after="0" w:line="240" w:lineRule="auto"/>
              <w:rPr>
                <w:rFonts w:ascii="Arial" w:eastAsia="Times New Roman" w:hAnsi="Arial" w:cs="Arial"/>
                <w:sz w:val="20"/>
                <w:szCs w:val="20"/>
                <w:lang w:eastAsia="en-GB"/>
              </w:rPr>
            </w:pPr>
          </w:p>
        </w:tc>
      </w:tr>
      <w:tr w:rsidR="00C01F5D" w:rsidRPr="00A47A5E" w14:paraId="69A7AAA4" w14:textId="77777777" w:rsidTr="00EB1C60">
        <w:trPr>
          <w:trHeight w:val="102"/>
        </w:trPr>
        <w:tc>
          <w:tcPr>
            <w:tcW w:w="10488" w:type="dxa"/>
            <w:gridSpan w:val="2"/>
            <w:tcBorders>
              <w:top w:val="nil"/>
              <w:left w:val="nil"/>
              <w:bottom w:val="nil"/>
              <w:right w:val="nil"/>
            </w:tcBorders>
            <w:shd w:val="clear" w:color="auto" w:fill="auto"/>
            <w:vAlign w:val="center"/>
            <w:hideMark/>
          </w:tcPr>
          <w:p w14:paraId="2317F891"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p>
        </w:tc>
      </w:tr>
      <w:bookmarkEnd w:id="0"/>
    </w:tbl>
    <w:p w14:paraId="2BA5C603" w14:textId="77777777" w:rsidR="001405CA" w:rsidRDefault="001405CA" w:rsidP="001405CA"/>
    <w:tbl>
      <w:tblPr>
        <w:tblW w:w="10488" w:type="dxa"/>
        <w:tblInd w:w="93" w:type="dxa"/>
        <w:tblLook w:val="04A0" w:firstRow="1" w:lastRow="0" w:firstColumn="1" w:lastColumn="0" w:noHBand="0" w:noVBand="1"/>
      </w:tblPr>
      <w:tblGrid>
        <w:gridCol w:w="2449"/>
        <w:gridCol w:w="8039"/>
      </w:tblGrid>
      <w:tr w:rsidR="001405CA" w:rsidRPr="00A47A5E" w14:paraId="46EC18F1" w14:textId="77777777" w:rsidTr="005D1E4C">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11AA2221" w14:textId="7CB7E933" w:rsidR="001405CA" w:rsidRPr="00EB1C60" w:rsidRDefault="001405CA" w:rsidP="005D1E4C">
            <w:pPr>
              <w:spacing w:after="0" w:line="240" w:lineRule="auto"/>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lang w:eastAsia="en-GB"/>
              </w:rPr>
              <w:lastRenderedPageBreak/>
              <w:t xml:space="preserve">Key </w:t>
            </w:r>
            <w:r w:rsidR="00536113">
              <w:rPr>
                <w:rFonts w:ascii="Arial" w:eastAsia="Times New Roman" w:hAnsi="Arial" w:cs="Arial"/>
                <w:b/>
                <w:bCs/>
                <w:color w:val="FFFFFF" w:themeColor="background1"/>
                <w:lang w:eastAsia="en-GB"/>
              </w:rPr>
              <w:t xml:space="preserve">benchmarked </w:t>
            </w:r>
            <w:r>
              <w:rPr>
                <w:rFonts w:ascii="Arial" w:eastAsia="Times New Roman" w:hAnsi="Arial" w:cs="Arial"/>
                <w:b/>
                <w:bCs/>
                <w:color w:val="FFFFFF" w:themeColor="background1"/>
                <w:lang w:eastAsia="en-GB"/>
              </w:rPr>
              <w:t>competencies</w:t>
            </w:r>
            <w:r w:rsidR="00536113">
              <w:rPr>
                <w:rFonts w:ascii="Arial" w:eastAsia="Times New Roman" w:hAnsi="Arial" w:cs="Arial"/>
                <w:b/>
                <w:bCs/>
                <w:color w:val="FFFFFF" w:themeColor="background1"/>
                <w:lang w:eastAsia="en-GB"/>
              </w:rPr>
              <w:t xml:space="preserve">, traits and motives </w:t>
            </w:r>
            <w:r w:rsidR="00DF0213">
              <w:rPr>
                <w:rFonts w:ascii="Arial" w:eastAsia="Times New Roman" w:hAnsi="Arial" w:cs="Arial"/>
                <w:b/>
                <w:bCs/>
                <w:color w:val="FFFFFF" w:themeColor="background1"/>
                <w:lang w:eastAsia="en-GB"/>
              </w:rPr>
              <w:t>required to successfully deliver the role (not required for JE.  Informs re</w:t>
            </w:r>
            <w:r w:rsidR="00416793">
              <w:rPr>
                <w:rFonts w:ascii="Arial" w:eastAsia="Times New Roman" w:hAnsi="Arial" w:cs="Arial"/>
                <w:b/>
                <w:bCs/>
                <w:color w:val="FFFFFF" w:themeColor="background1"/>
                <w:lang w:eastAsia="en-GB"/>
              </w:rPr>
              <w:t>cruitment</w:t>
            </w:r>
            <w:r w:rsidR="00DF0213">
              <w:rPr>
                <w:rFonts w:ascii="Arial" w:eastAsia="Times New Roman" w:hAnsi="Arial" w:cs="Arial"/>
                <w:b/>
                <w:bCs/>
                <w:color w:val="FFFFFF" w:themeColor="background1"/>
                <w:lang w:eastAsia="en-GB"/>
              </w:rPr>
              <w:t>, succession planning, development and</w:t>
            </w:r>
            <w:r w:rsidR="004C60A9">
              <w:rPr>
                <w:rFonts w:ascii="Arial" w:eastAsia="Times New Roman" w:hAnsi="Arial" w:cs="Arial"/>
                <w:b/>
                <w:bCs/>
                <w:color w:val="FFFFFF" w:themeColor="background1"/>
                <w:lang w:eastAsia="en-GB"/>
              </w:rPr>
              <w:t xml:space="preserve"> performance management</w:t>
            </w:r>
            <w:r w:rsidR="00DF0213">
              <w:rPr>
                <w:rFonts w:ascii="Arial" w:eastAsia="Times New Roman" w:hAnsi="Arial" w:cs="Arial"/>
                <w:b/>
                <w:bCs/>
                <w:color w:val="FFFFFF" w:themeColor="background1"/>
                <w:lang w:eastAsia="en-GB"/>
              </w:rPr>
              <w:t xml:space="preserve"> </w:t>
            </w:r>
          </w:p>
        </w:tc>
      </w:tr>
      <w:tr w:rsidR="001405CA" w:rsidRPr="00A47A5E" w14:paraId="5CD1DF61" w14:textId="77777777" w:rsidTr="005D1E4C">
        <w:trPr>
          <w:trHeight w:val="283"/>
        </w:trPr>
        <w:tc>
          <w:tcPr>
            <w:tcW w:w="2449" w:type="dxa"/>
            <w:tcBorders>
              <w:top w:val="single" w:sz="8" w:space="0" w:color="auto"/>
              <w:left w:val="single" w:sz="8" w:space="0" w:color="auto"/>
              <w:bottom w:val="single" w:sz="8" w:space="0" w:color="auto"/>
              <w:right w:val="single" w:sz="8" w:space="0" w:color="000000"/>
            </w:tcBorders>
            <w:shd w:val="clear" w:color="auto" w:fill="auto"/>
            <w:vAlign w:val="center"/>
          </w:tcPr>
          <w:p w14:paraId="6A859DEE" w14:textId="77777777" w:rsidR="001405CA" w:rsidRPr="00564F0F" w:rsidRDefault="001405CA" w:rsidP="005D1E4C">
            <w:pPr>
              <w:spacing w:after="0" w:line="240" w:lineRule="auto"/>
              <w:rPr>
                <w:rFonts w:ascii="Arial" w:eastAsia="Times New Roman" w:hAnsi="Arial" w:cs="Arial"/>
                <w:sz w:val="20"/>
                <w:szCs w:val="20"/>
                <w:lang w:eastAsia="en-GB"/>
              </w:rPr>
            </w:pPr>
          </w:p>
        </w:tc>
        <w:tc>
          <w:tcPr>
            <w:tcW w:w="8039" w:type="dxa"/>
            <w:tcBorders>
              <w:top w:val="single" w:sz="8" w:space="0" w:color="auto"/>
              <w:left w:val="single" w:sz="8" w:space="0" w:color="auto"/>
              <w:bottom w:val="single" w:sz="8" w:space="0" w:color="auto"/>
              <w:right w:val="single" w:sz="8" w:space="0" w:color="000000"/>
            </w:tcBorders>
            <w:shd w:val="clear" w:color="auto" w:fill="auto"/>
            <w:vAlign w:val="center"/>
          </w:tcPr>
          <w:p w14:paraId="3AA659CC" w14:textId="77777777" w:rsidR="001B1625" w:rsidRDefault="001B1625" w:rsidP="001B1625">
            <w:pPr>
              <w:spacing w:after="0" w:line="240" w:lineRule="auto"/>
              <w:rPr>
                <w:rFonts w:ascii="Arial" w:eastAsia="Times New Roman" w:hAnsi="Arial" w:cs="Arial"/>
                <w:sz w:val="20"/>
                <w:szCs w:val="20"/>
                <w:lang w:eastAsia="en-GB"/>
              </w:rPr>
            </w:pPr>
            <w:r w:rsidRPr="001B1625">
              <w:rPr>
                <w:rFonts w:ascii="Arial" w:eastAsia="Times New Roman" w:hAnsi="Arial" w:cs="Arial"/>
                <w:sz w:val="20"/>
                <w:szCs w:val="20"/>
                <w:lang w:eastAsia="en-GB"/>
              </w:rPr>
              <w:t>Carries out the working practices, procedures and basic operations across a specialist and complex area or number of specialist areas taking account of current pensions and overriding legislation.</w:t>
            </w:r>
          </w:p>
          <w:p w14:paraId="3927AC16" w14:textId="77777777" w:rsidR="001B1625" w:rsidRPr="001B1625" w:rsidRDefault="001B1625" w:rsidP="001B1625">
            <w:pPr>
              <w:spacing w:after="0" w:line="240" w:lineRule="auto"/>
              <w:rPr>
                <w:rFonts w:ascii="Arial" w:eastAsia="Times New Roman" w:hAnsi="Arial" w:cs="Arial"/>
                <w:sz w:val="20"/>
                <w:szCs w:val="20"/>
                <w:lang w:eastAsia="en-GB"/>
              </w:rPr>
            </w:pPr>
          </w:p>
          <w:p w14:paraId="1ACFB70F" w14:textId="77777777" w:rsidR="001B1625" w:rsidRDefault="001B1625" w:rsidP="001B1625">
            <w:pPr>
              <w:spacing w:after="0" w:line="240" w:lineRule="auto"/>
              <w:rPr>
                <w:rFonts w:ascii="Arial" w:eastAsia="Times New Roman" w:hAnsi="Arial" w:cs="Arial"/>
                <w:sz w:val="20"/>
                <w:szCs w:val="20"/>
                <w:lang w:eastAsia="en-GB"/>
              </w:rPr>
            </w:pPr>
            <w:r w:rsidRPr="001B1625">
              <w:rPr>
                <w:rFonts w:ascii="Arial" w:eastAsia="Times New Roman" w:hAnsi="Arial" w:cs="Arial"/>
                <w:sz w:val="20"/>
                <w:szCs w:val="20"/>
                <w:lang w:eastAsia="en-GB"/>
              </w:rPr>
              <w:t xml:space="preserve">Uses specialist knowledge of health, safety and environmental policies, procedures and regulations, including risk in own </w:t>
            </w:r>
            <w:proofErr w:type="gramStart"/>
            <w:r w:rsidRPr="001B1625">
              <w:rPr>
                <w:rFonts w:ascii="Arial" w:eastAsia="Times New Roman" w:hAnsi="Arial" w:cs="Arial"/>
                <w:sz w:val="20"/>
                <w:szCs w:val="20"/>
                <w:lang w:eastAsia="en-GB"/>
              </w:rPr>
              <w:t>area  and</w:t>
            </w:r>
            <w:proofErr w:type="gramEnd"/>
            <w:r w:rsidRPr="001B1625">
              <w:rPr>
                <w:rFonts w:ascii="Arial" w:eastAsia="Times New Roman" w:hAnsi="Arial" w:cs="Arial"/>
                <w:sz w:val="20"/>
                <w:szCs w:val="20"/>
                <w:lang w:eastAsia="en-GB"/>
              </w:rPr>
              <w:t>/or across other areas of work including extensive knowledge of all aspects of pension, payroll and overriding legislation.</w:t>
            </w:r>
          </w:p>
          <w:p w14:paraId="5046211B" w14:textId="77777777" w:rsidR="001B1625" w:rsidRPr="001B1625" w:rsidRDefault="001B1625" w:rsidP="001B1625">
            <w:pPr>
              <w:spacing w:after="0" w:line="240" w:lineRule="auto"/>
              <w:rPr>
                <w:rFonts w:ascii="Arial" w:eastAsia="Times New Roman" w:hAnsi="Arial" w:cs="Arial"/>
                <w:sz w:val="20"/>
                <w:szCs w:val="20"/>
                <w:lang w:eastAsia="en-GB"/>
              </w:rPr>
            </w:pPr>
          </w:p>
          <w:p w14:paraId="2DAE8D06" w14:textId="77777777" w:rsidR="001B1625" w:rsidRDefault="001B1625" w:rsidP="001B1625">
            <w:pPr>
              <w:spacing w:after="0" w:line="240" w:lineRule="auto"/>
              <w:rPr>
                <w:rFonts w:ascii="Arial" w:eastAsia="Times New Roman" w:hAnsi="Arial" w:cs="Arial"/>
                <w:sz w:val="20"/>
                <w:szCs w:val="20"/>
                <w:lang w:eastAsia="en-GB"/>
              </w:rPr>
            </w:pPr>
            <w:r w:rsidRPr="001B1625">
              <w:rPr>
                <w:rFonts w:ascii="Arial" w:eastAsia="Times New Roman" w:hAnsi="Arial" w:cs="Arial"/>
                <w:sz w:val="20"/>
                <w:szCs w:val="20"/>
                <w:lang w:eastAsia="en-GB"/>
              </w:rPr>
              <w:t>Uses a range of specialist ICT systems across own work area and or across other areas of work.</w:t>
            </w:r>
          </w:p>
          <w:p w14:paraId="612C2F86" w14:textId="77777777" w:rsidR="001B1625" w:rsidRPr="001B1625" w:rsidRDefault="001B1625" w:rsidP="001B1625">
            <w:pPr>
              <w:spacing w:after="0" w:line="240" w:lineRule="auto"/>
              <w:rPr>
                <w:rFonts w:ascii="Arial" w:eastAsia="Times New Roman" w:hAnsi="Arial" w:cs="Arial"/>
                <w:sz w:val="20"/>
                <w:szCs w:val="20"/>
                <w:lang w:eastAsia="en-GB"/>
              </w:rPr>
            </w:pPr>
          </w:p>
          <w:p w14:paraId="1C64D91A" w14:textId="77777777" w:rsidR="001B1625" w:rsidRDefault="001B1625" w:rsidP="001B1625">
            <w:pPr>
              <w:spacing w:after="0" w:line="240" w:lineRule="auto"/>
              <w:rPr>
                <w:rFonts w:ascii="Arial" w:eastAsia="Times New Roman" w:hAnsi="Arial" w:cs="Arial"/>
                <w:sz w:val="20"/>
                <w:szCs w:val="20"/>
                <w:lang w:eastAsia="en-GB"/>
              </w:rPr>
            </w:pPr>
            <w:r w:rsidRPr="001B1625">
              <w:rPr>
                <w:rFonts w:ascii="Arial" w:eastAsia="Times New Roman" w:hAnsi="Arial" w:cs="Arial"/>
                <w:sz w:val="20"/>
                <w:szCs w:val="20"/>
                <w:lang w:eastAsia="en-GB"/>
              </w:rPr>
              <w:t xml:space="preserve">Oversees a budget, keeping costs within agreed levels for own department and contributes to </w:t>
            </w:r>
            <w:proofErr w:type="gramStart"/>
            <w:r w:rsidRPr="001B1625">
              <w:rPr>
                <w:rFonts w:ascii="Arial" w:eastAsia="Times New Roman" w:hAnsi="Arial" w:cs="Arial"/>
                <w:sz w:val="20"/>
                <w:szCs w:val="20"/>
                <w:lang w:eastAsia="en-GB"/>
              </w:rPr>
              <w:t>Corporate</w:t>
            </w:r>
            <w:proofErr w:type="gramEnd"/>
            <w:r w:rsidRPr="001B1625">
              <w:rPr>
                <w:rFonts w:ascii="Arial" w:eastAsia="Times New Roman" w:hAnsi="Arial" w:cs="Arial"/>
                <w:sz w:val="20"/>
                <w:szCs w:val="20"/>
                <w:lang w:eastAsia="en-GB"/>
              </w:rPr>
              <w:t xml:space="preserve"> savings.</w:t>
            </w:r>
          </w:p>
          <w:p w14:paraId="56DA4573" w14:textId="77777777" w:rsidR="001B1625" w:rsidRPr="001B1625" w:rsidRDefault="001B1625" w:rsidP="001B1625">
            <w:pPr>
              <w:spacing w:after="0" w:line="240" w:lineRule="auto"/>
              <w:rPr>
                <w:rFonts w:ascii="Arial" w:eastAsia="Times New Roman" w:hAnsi="Arial" w:cs="Arial"/>
                <w:sz w:val="20"/>
                <w:szCs w:val="20"/>
                <w:lang w:eastAsia="en-GB"/>
              </w:rPr>
            </w:pPr>
          </w:p>
          <w:p w14:paraId="63E97D94" w14:textId="77777777" w:rsidR="001B1625" w:rsidRDefault="001B1625" w:rsidP="001B1625">
            <w:pPr>
              <w:spacing w:after="0" w:line="240" w:lineRule="auto"/>
              <w:rPr>
                <w:rFonts w:ascii="Arial" w:eastAsia="Times New Roman" w:hAnsi="Arial" w:cs="Arial"/>
                <w:sz w:val="20"/>
                <w:szCs w:val="20"/>
                <w:lang w:eastAsia="en-GB"/>
              </w:rPr>
            </w:pPr>
            <w:r w:rsidRPr="001B1625">
              <w:rPr>
                <w:rFonts w:ascii="Arial" w:eastAsia="Times New Roman" w:hAnsi="Arial" w:cs="Arial"/>
                <w:sz w:val="20"/>
                <w:szCs w:val="20"/>
                <w:lang w:eastAsia="en-GB"/>
              </w:rPr>
              <w:t>Uses, interprets, analyses and communicates complex information from a variety of sources, on a regular basis.</w:t>
            </w:r>
          </w:p>
          <w:p w14:paraId="4005301A" w14:textId="77777777" w:rsidR="001B1625" w:rsidRPr="001B1625" w:rsidRDefault="001B1625" w:rsidP="001B1625">
            <w:pPr>
              <w:spacing w:after="0" w:line="240" w:lineRule="auto"/>
              <w:rPr>
                <w:rFonts w:ascii="Arial" w:eastAsia="Times New Roman" w:hAnsi="Arial" w:cs="Arial"/>
                <w:sz w:val="20"/>
                <w:szCs w:val="20"/>
                <w:lang w:eastAsia="en-GB"/>
              </w:rPr>
            </w:pPr>
          </w:p>
          <w:p w14:paraId="0F838D61" w14:textId="77777777" w:rsidR="001B1625" w:rsidRDefault="001B1625" w:rsidP="001B1625">
            <w:pPr>
              <w:spacing w:after="0" w:line="240" w:lineRule="auto"/>
              <w:rPr>
                <w:rFonts w:ascii="Arial" w:eastAsia="Times New Roman" w:hAnsi="Arial" w:cs="Arial"/>
                <w:sz w:val="20"/>
                <w:szCs w:val="20"/>
                <w:lang w:eastAsia="en-GB"/>
              </w:rPr>
            </w:pPr>
            <w:r w:rsidRPr="001B1625">
              <w:rPr>
                <w:rFonts w:ascii="Arial" w:eastAsia="Times New Roman" w:hAnsi="Arial" w:cs="Arial"/>
                <w:sz w:val="20"/>
                <w:szCs w:val="20"/>
                <w:lang w:eastAsia="en-GB"/>
              </w:rPr>
              <w:t>Works on own initiative within broad policy guidelines and objectives with a significant degree of discretion and delegated authority. Planning heavy workloads from a variety of sources whilst working under time constraints.</w:t>
            </w:r>
          </w:p>
          <w:p w14:paraId="549C9A1B" w14:textId="77777777" w:rsidR="001B1625" w:rsidRPr="001B1625" w:rsidRDefault="001B1625" w:rsidP="001B1625">
            <w:pPr>
              <w:spacing w:after="0" w:line="240" w:lineRule="auto"/>
              <w:rPr>
                <w:rFonts w:ascii="Arial" w:eastAsia="Times New Roman" w:hAnsi="Arial" w:cs="Arial"/>
                <w:sz w:val="20"/>
                <w:szCs w:val="20"/>
                <w:lang w:eastAsia="en-GB"/>
              </w:rPr>
            </w:pPr>
          </w:p>
          <w:p w14:paraId="44D38A52" w14:textId="77777777" w:rsidR="001B1625" w:rsidRDefault="001B1625" w:rsidP="001B1625">
            <w:pPr>
              <w:spacing w:after="0" w:line="240" w:lineRule="auto"/>
              <w:rPr>
                <w:rFonts w:ascii="Arial" w:eastAsia="Times New Roman" w:hAnsi="Arial" w:cs="Arial"/>
                <w:sz w:val="20"/>
                <w:szCs w:val="20"/>
                <w:lang w:eastAsia="en-GB"/>
              </w:rPr>
            </w:pPr>
            <w:r w:rsidRPr="001B1625">
              <w:rPr>
                <w:rFonts w:ascii="Arial" w:eastAsia="Times New Roman" w:hAnsi="Arial" w:cs="Arial"/>
                <w:sz w:val="20"/>
                <w:szCs w:val="20"/>
                <w:lang w:eastAsia="en-GB"/>
              </w:rPr>
              <w:t xml:space="preserve">Ability to investigate complaints / requests and demonstrate a high level of initiative, strong analytical and </w:t>
            </w:r>
            <w:proofErr w:type="gramStart"/>
            <w:r w:rsidRPr="001B1625">
              <w:rPr>
                <w:rFonts w:ascii="Arial" w:eastAsia="Times New Roman" w:hAnsi="Arial" w:cs="Arial"/>
                <w:sz w:val="20"/>
                <w:szCs w:val="20"/>
                <w:lang w:eastAsia="en-GB"/>
              </w:rPr>
              <w:t>problem solving</w:t>
            </w:r>
            <w:proofErr w:type="gramEnd"/>
            <w:r w:rsidRPr="001B1625">
              <w:rPr>
                <w:rFonts w:ascii="Arial" w:eastAsia="Times New Roman" w:hAnsi="Arial" w:cs="Arial"/>
                <w:sz w:val="20"/>
                <w:szCs w:val="20"/>
                <w:lang w:eastAsia="en-GB"/>
              </w:rPr>
              <w:t xml:space="preserve"> skills.</w:t>
            </w:r>
          </w:p>
          <w:p w14:paraId="7F98ADCF" w14:textId="77777777" w:rsidR="005E771C" w:rsidRPr="001B1625" w:rsidRDefault="005E771C" w:rsidP="001B1625">
            <w:pPr>
              <w:spacing w:after="0" w:line="240" w:lineRule="auto"/>
              <w:rPr>
                <w:rFonts w:ascii="Arial" w:eastAsia="Times New Roman" w:hAnsi="Arial" w:cs="Arial"/>
                <w:sz w:val="20"/>
                <w:szCs w:val="20"/>
                <w:lang w:eastAsia="en-GB"/>
              </w:rPr>
            </w:pPr>
          </w:p>
          <w:p w14:paraId="026E3B97" w14:textId="77777777" w:rsidR="001B1625" w:rsidRDefault="001B1625" w:rsidP="001B1625">
            <w:pPr>
              <w:spacing w:after="0" w:line="240" w:lineRule="auto"/>
              <w:rPr>
                <w:rFonts w:ascii="Arial" w:eastAsia="Times New Roman" w:hAnsi="Arial" w:cs="Arial"/>
                <w:sz w:val="20"/>
                <w:szCs w:val="20"/>
                <w:lang w:eastAsia="en-GB"/>
              </w:rPr>
            </w:pPr>
            <w:r w:rsidRPr="001B1625">
              <w:rPr>
                <w:rFonts w:ascii="Arial" w:eastAsia="Times New Roman" w:hAnsi="Arial" w:cs="Arial"/>
                <w:sz w:val="20"/>
                <w:szCs w:val="20"/>
                <w:lang w:eastAsia="en-GB"/>
              </w:rPr>
              <w:t>Ability to act on matters of professional judgement relating to the Service Centre group; Senior Management team decisions and the re-engineering of business processes.</w:t>
            </w:r>
          </w:p>
          <w:p w14:paraId="7A7F9D9C" w14:textId="77777777" w:rsidR="005E771C" w:rsidRPr="001B1625" w:rsidRDefault="005E771C" w:rsidP="001B1625">
            <w:pPr>
              <w:spacing w:after="0" w:line="240" w:lineRule="auto"/>
              <w:rPr>
                <w:rFonts w:ascii="Arial" w:eastAsia="Times New Roman" w:hAnsi="Arial" w:cs="Arial"/>
                <w:sz w:val="20"/>
                <w:szCs w:val="20"/>
                <w:lang w:eastAsia="en-GB"/>
              </w:rPr>
            </w:pPr>
          </w:p>
          <w:p w14:paraId="59F0D47D" w14:textId="77777777" w:rsidR="001B1625" w:rsidRDefault="001B1625" w:rsidP="001B1625">
            <w:pPr>
              <w:spacing w:after="0" w:line="240" w:lineRule="auto"/>
              <w:rPr>
                <w:rFonts w:ascii="Arial" w:eastAsia="Times New Roman" w:hAnsi="Arial" w:cs="Arial"/>
                <w:sz w:val="20"/>
                <w:szCs w:val="20"/>
                <w:lang w:eastAsia="en-GB"/>
              </w:rPr>
            </w:pPr>
            <w:r w:rsidRPr="001B1625">
              <w:rPr>
                <w:rFonts w:ascii="Arial" w:eastAsia="Times New Roman" w:hAnsi="Arial" w:cs="Arial"/>
                <w:sz w:val="20"/>
                <w:szCs w:val="20"/>
                <w:lang w:eastAsia="en-GB"/>
              </w:rPr>
              <w:t>Liaises regularly with senior managers, project directors, senior officers and external bodies and agencies, providing professional information and advice.</w:t>
            </w:r>
          </w:p>
          <w:p w14:paraId="6561AC76" w14:textId="77777777" w:rsidR="005E771C" w:rsidRPr="001B1625" w:rsidRDefault="005E771C" w:rsidP="001B1625">
            <w:pPr>
              <w:spacing w:after="0" w:line="240" w:lineRule="auto"/>
              <w:rPr>
                <w:rFonts w:ascii="Arial" w:eastAsia="Times New Roman" w:hAnsi="Arial" w:cs="Arial"/>
                <w:sz w:val="20"/>
                <w:szCs w:val="20"/>
                <w:lang w:eastAsia="en-GB"/>
              </w:rPr>
            </w:pPr>
          </w:p>
          <w:p w14:paraId="0714A7F1" w14:textId="77777777" w:rsidR="001B1625" w:rsidRDefault="001B1625" w:rsidP="001B1625">
            <w:pPr>
              <w:spacing w:after="0" w:line="240" w:lineRule="auto"/>
              <w:rPr>
                <w:rFonts w:ascii="Arial" w:eastAsia="Times New Roman" w:hAnsi="Arial" w:cs="Arial"/>
                <w:sz w:val="20"/>
                <w:szCs w:val="20"/>
                <w:lang w:eastAsia="en-GB"/>
              </w:rPr>
            </w:pPr>
            <w:r w:rsidRPr="001B1625">
              <w:rPr>
                <w:rFonts w:ascii="Arial" w:eastAsia="Times New Roman" w:hAnsi="Arial" w:cs="Arial"/>
                <w:sz w:val="20"/>
                <w:szCs w:val="20"/>
                <w:lang w:eastAsia="en-GB"/>
              </w:rPr>
              <w:t>Demonstrate understanding of quality management, quality assurance, quality standards, compliance audit and safety assessments.</w:t>
            </w:r>
          </w:p>
          <w:p w14:paraId="0C42CA12" w14:textId="77777777" w:rsidR="005E771C" w:rsidRPr="001B1625" w:rsidRDefault="005E771C" w:rsidP="001B1625">
            <w:pPr>
              <w:spacing w:after="0" w:line="240" w:lineRule="auto"/>
              <w:rPr>
                <w:rFonts w:ascii="Arial" w:eastAsia="Times New Roman" w:hAnsi="Arial" w:cs="Arial"/>
                <w:sz w:val="20"/>
                <w:szCs w:val="20"/>
                <w:lang w:eastAsia="en-GB"/>
              </w:rPr>
            </w:pPr>
          </w:p>
          <w:p w14:paraId="1AC6C950" w14:textId="23837DC1" w:rsidR="001405CA" w:rsidRDefault="001B1625" w:rsidP="005D1E4C">
            <w:pPr>
              <w:spacing w:after="0" w:line="240" w:lineRule="auto"/>
              <w:rPr>
                <w:rFonts w:ascii="Arial" w:eastAsia="Times New Roman" w:hAnsi="Arial" w:cs="Arial"/>
                <w:sz w:val="20"/>
                <w:szCs w:val="20"/>
                <w:lang w:eastAsia="en-GB"/>
              </w:rPr>
            </w:pPr>
            <w:r w:rsidRPr="001B1625">
              <w:rPr>
                <w:rFonts w:ascii="Arial" w:eastAsia="Times New Roman" w:hAnsi="Arial" w:cs="Arial"/>
                <w:sz w:val="20"/>
                <w:szCs w:val="20"/>
                <w:lang w:eastAsia="en-GB"/>
              </w:rPr>
              <w:t>Understand the nature of risk and control and fraud, and the impact of these on business.</w:t>
            </w:r>
          </w:p>
          <w:p w14:paraId="5725B65D" w14:textId="77777777" w:rsidR="001405CA" w:rsidRPr="00564F0F" w:rsidRDefault="001405CA" w:rsidP="005D1E4C">
            <w:pPr>
              <w:spacing w:after="0" w:line="240" w:lineRule="auto"/>
              <w:rPr>
                <w:rFonts w:ascii="Arial" w:eastAsia="Times New Roman" w:hAnsi="Arial" w:cs="Arial"/>
                <w:sz w:val="20"/>
                <w:szCs w:val="20"/>
                <w:lang w:eastAsia="en-GB"/>
              </w:rPr>
            </w:pPr>
          </w:p>
        </w:tc>
      </w:tr>
    </w:tbl>
    <w:p w14:paraId="35B3A1F7" w14:textId="77777777" w:rsidR="00A47A5E" w:rsidRDefault="00A47A5E" w:rsidP="00A47A5E"/>
    <w:sectPr w:rsidR="00A47A5E" w:rsidSect="001273C2">
      <w:headerReference w:type="default" r:id="rId11"/>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F4670" w14:textId="77777777" w:rsidR="005566D4" w:rsidRDefault="005566D4" w:rsidP="001273C2">
      <w:pPr>
        <w:spacing w:after="0" w:line="240" w:lineRule="auto"/>
      </w:pPr>
      <w:r>
        <w:separator/>
      </w:r>
    </w:p>
  </w:endnote>
  <w:endnote w:type="continuationSeparator" w:id="0">
    <w:p w14:paraId="77FDC6D1" w14:textId="77777777" w:rsidR="005566D4" w:rsidRDefault="005566D4"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272E2" w14:textId="77777777" w:rsidR="005566D4" w:rsidRDefault="005566D4" w:rsidP="001273C2">
      <w:pPr>
        <w:spacing w:after="0" w:line="240" w:lineRule="auto"/>
      </w:pPr>
      <w:r>
        <w:separator/>
      </w:r>
    </w:p>
  </w:footnote>
  <w:footnote w:type="continuationSeparator" w:id="0">
    <w:p w14:paraId="76619822" w14:textId="77777777" w:rsidR="005566D4" w:rsidRDefault="005566D4"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C3EE4" w14:textId="4F9ACAA8" w:rsidR="001273C2" w:rsidRPr="001273C2" w:rsidRDefault="00911BBC" w:rsidP="00E15858">
    <w:pPr>
      <w:pStyle w:val="Header"/>
      <w:jc w:val="center"/>
      <w:rPr>
        <w:i/>
        <w:iCs/>
        <w:color w:val="7F7F7F" w:themeColor="text1" w:themeTint="80"/>
      </w:rPr>
    </w:pPr>
    <w:r>
      <w:rPr>
        <w:i/>
        <w:iCs/>
        <w:color w:val="7F7F7F" w:themeColor="text1" w:themeTint="80"/>
      </w:rPr>
      <w:t>Bradford City Council KF Role Profile</w:t>
    </w:r>
    <w:r w:rsidR="00E61F44">
      <w:rPr>
        <w:i/>
        <w:iCs/>
        <w:color w:val="7F7F7F" w:themeColor="text1" w:themeTint="80"/>
      </w:rPr>
      <w:t xml:space="preserve"> </w:t>
    </w:r>
    <w:r w:rsidR="001405CA">
      <w:rPr>
        <w:i/>
        <w:iCs/>
        <w:color w:val="7F7F7F" w:themeColor="text1" w:themeTint="80"/>
      </w:rPr>
      <w:t xml:space="preserve">March </w:t>
    </w:r>
    <w:r w:rsidR="00E61F44">
      <w:rPr>
        <w:i/>
        <w:iCs/>
        <w:color w:val="7F7F7F" w:themeColor="text1" w:themeTint="8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50E92"/>
    <w:multiLevelType w:val="hybridMultilevel"/>
    <w:tmpl w:val="52642BDE"/>
    <w:lvl w:ilvl="0" w:tplc="08090001">
      <w:start w:val="1"/>
      <w:numFmt w:val="bullet"/>
      <w:lvlText w:val=""/>
      <w:lvlJc w:val="left"/>
      <w:pPr>
        <w:ind w:left="1213" w:hanging="360"/>
      </w:pPr>
      <w:rPr>
        <w:rFonts w:ascii="Symbol" w:hAnsi="Symbol"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1"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BC0BE2"/>
    <w:multiLevelType w:val="hybridMultilevel"/>
    <w:tmpl w:val="2E24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560D58"/>
    <w:multiLevelType w:val="hybridMultilevel"/>
    <w:tmpl w:val="15468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4716A5B"/>
    <w:multiLevelType w:val="hybridMultilevel"/>
    <w:tmpl w:val="C47C66B0"/>
    <w:lvl w:ilvl="0" w:tplc="08090001">
      <w:start w:val="1"/>
      <w:numFmt w:val="bullet"/>
      <w:lvlText w:val=""/>
      <w:lvlJc w:val="left"/>
      <w:pPr>
        <w:ind w:left="1213" w:hanging="360"/>
      </w:pPr>
      <w:rPr>
        <w:rFonts w:ascii="Symbol" w:hAnsi="Symbol"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7" w15:restartNumberingAfterBreak="0">
    <w:nsid w:val="78495E36"/>
    <w:multiLevelType w:val="hybridMultilevel"/>
    <w:tmpl w:val="D5584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8"/>
  </w:num>
  <w:num w:numId="2" w16cid:durableId="1926260588">
    <w:abstractNumId w:val="1"/>
  </w:num>
  <w:num w:numId="3" w16cid:durableId="558636114">
    <w:abstractNumId w:val="3"/>
  </w:num>
  <w:num w:numId="4" w16cid:durableId="647828281">
    <w:abstractNumId w:val="2"/>
  </w:num>
  <w:num w:numId="5" w16cid:durableId="356128567">
    <w:abstractNumId w:val="4"/>
  </w:num>
  <w:num w:numId="6" w16cid:durableId="1024481783">
    <w:abstractNumId w:val="7"/>
  </w:num>
  <w:num w:numId="7" w16cid:durableId="693384901">
    <w:abstractNumId w:val="5"/>
  </w:num>
  <w:num w:numId="8" w16cid:durableId="1283919923">
    <w:abstractNumId w:val="0"/>
  </w:num>
  <w:num w:numId="9" w16cid:durableId="1096098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74607"/>
    <w:rsid w:val="00093D74"/>
    <w:rsid w:val="00094F2C"/>
    <w:rsid w:val="000A6831"/>
    <w:rsid w:val="000B4138"/>
    <w:rsid w:val="000E28D8"/>
    <w:rsid w:val="000F1D1B"/>
    <w:rsid w:val="001273C2"/>
    <w:rsid w:val="00131461"/>
    <w:rsid w:val="001405CA"/>
    <w:rsid w:val="00142197"/>
    <w:rsid w:val="00154967"/>
    <w:rsid w:val="00180D8E"/>
    <w:rsid w:val="0018136C"/>
    <w:rsid w:val="00181C0F"/>
    <w:rsid w:val="001A79BA"/>
    <w:rsid w:val="001B1625"/>
    <w:rsid w:val="001B6563"/>
    <w:rsid w:val="001C30D2"/>
    <w:rsid w:val="001F65D3"/>
    <w:rsid w:val="001F7865"/>
    <w:rsid w:val="0021090E"/>
    <w:rsid w:val="00216BC9"/>
    <w:rsid w:val="002257ED"/>
    <w:rsid w:val="00253F50"/>
    <w:rsid w:val="0025533D"/>
    <w:rsid w:val="00266F4B"/>
    <w:rsid w:val="0029324B"/>
    <w:rsid w:val="002E02AA"/>
    <w:rsid w:val="002E0AE0"/>
    <w:rsid w:val="002E1953"/>
    <w:rsid w:val="002E5113"/>
    <w:rsid w:val="002F77A1"/>
    <w:rsid w:val="00347C63"/>
    <w:rsid w:val="00362819"/>
    <w:rsid w:val="003B0D8D"/>
    <w:rsid w:val="00406A61"/>
    <w:rsid w:val="00407960"/>
    <w:rsid w:val="00416793"/>
    <w:rsid w:val="00432A83"/>
    <w:rsid w:val="00457795"/>
    <w:rsid w:val="00461C3C"/>
    <w:rsid w:val="004801A4"/>
    <w:rsid w:val="004C60A9"/>
    <w:rsid w:val="00536113"/>
    <w:rsid w:val="005457E2"/>
    <w:rsid w:val="005544AA"/>
    <w:rsid w:val="00554556"/>
    <w:rsid w:val="005566D4"/>
    <w:rsid w:val="00557F44"/>
    <w:rsid w:val="00564F0F"/>
    <w:rsid w:val="00590E99"/>
    <w:rsid w:val="00592474"/>
    <w:rsid w:val="0059567E"/>
    <w:rsid w:val="00596C47"/>
    <w:rsid w:val="005B118E"/>
    <w:rsid w:val="005D4E93"/>
    <w:rsid w:val="005E771C"/>
    <w:rsid w:val="005F65B4"/>
    <w:rsid w:val="00614FDF"/>
    <w:rsid w:val="006332DA"/>
    <w:rsid w:val="006539EF"/>
    <w:rsid w:val="00661CB8"/>
    <w:rsid w:val="00683063"/>
    <w:rsid w:val="0069587B"/>
    <w:rsid w:val="006A2D28"/>
    <w:rsid w:val="006B4F8D"/>
    <w:rsid w:val="006F1DAE"/>
    <w:rsid w:val="00732BDD"/>
    <w:rsid w:val="00741F72"/>
    <w:rsid w:val="00786472"/>
    <w:rsid w:val="0079274B"/>
    <w:rsid w:val="007E3C18"/>
    <w:rsid w:val="007F64D5"/>
    <w:rsid w:val="007F6A25"/>
    <w:rsid w:val="0082180B"/>
    <w:rsid w:val="00850084"/>
    <w:rsid w:val="008830B1"/>
    <w:rsid w:val="008B6287"/>
    <w:rsid w:val="00911BBC"/>
    <w:rsid w:val="00957C72"/>
    <w:rsid w:val="009C1EE4"/>
    <w:rsid w:val="009E7530"/>
    <w:rsid w:val="00A4447C"/>
    <w:rsid w:val="00A47A5E"/>
    <w:rsid w:val="00A53CF5"/>
    <w:rsid w:val="00A6260E"/>
    <w:rsid w:val="00A9477A"/>
    <w:rsid w:val="00AA2ADE"/>
    <w:rsid w:val="00AB5218"/>
    <w:rsid w:val="00AC1C71"/>
    <w:rsid w:val="00AE6DC2"/>
    <w:rsid w:val="00AE7530"/>
    <w:rsid w:val="00B02C11"/>
    <w:rsid w:val="00B109D3"/>
    <w:rsid w:val="00B1733A"/>
    <w:rsid w:val="00B51C83"/>
    <w:rsid w:val="00B52885"/>
    <w:rsid w:val="00B5292A"/>
    <w:rsid w:val="00B53938"/>
    <w:rsid w:val="00B81F88"/>
    <w:rsid w:val="00B8452D"/>
    <w:rsid w:val="00BB4240"/>
    <w:rsid w:val="00BF592E"/>
    <w:rsid w:val="00C01F5D"/>
    <w:rsid w:val="00C13112"/>
    <w:rsid w:val="00C210FD"/>
    <w:rsid w:val="00C830D6"/>
    <w:rsid w:val="00C93A63"/>
    <w:rsid w:val="00CA2970"/>
    <w:rsid w:val="00CB73CE"/>
    <w:rsid w:val="00CD69AA"/>
    <w:rsid w:val="00D24E7C"/>
    <w:rsid w:val="00D26419"/>
    <w:rsid w:val="00D30BB7"/>
    <w:rsid w:val="00D45D7E"/>
    <w:rsid w:val="00D702A0"/>
    <w:rsid w:val="00DA2A11"/>
    <w:rsid w:val="00DA396A"/>
    <w:rsid w:val="00DA419B"/>
    <w:rsid w:val="00DA4C34"/>
    <w:rsid w:val="00DE63AB"/>
    <w:rsid w:val="00DF0213"/>
    <w:rsid w:val="00E07684"/>
    <w:rsid w:val="00E15858"/>
    <w:rsid w:val="00E43897"/>
    <w:rsid w:val="00E61F44"/>
    <w:rsid w:val="00E67878"/>
    <w:rsid w:val="00E86097"/>
    <w:rsid w:val="00E8762A"/>
    <w:rsid w:val="00E95CD7"/>
    <w:rsid w:val="00EB1C60"/>
    <w:rsid w:val="00ED3B26"/>
    <w:rsid w:val="00EE4A12"/>
    <w:rsid w:val="00F65291"/>
    <w:rsid w:val="00FB1BCB"/>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rules v:ext="edit">
        <o:r id="V:Rule31" type="connector" idref="#_s1056">
          <o:proxy start="" idref="#_s1058" connectloc="0"/>
          <o:proxy end="" idref="#_s1057" connectloc="2"/>
        </o:r>
        <o:r id="V:Rule32" type="connector" idref="#_x0000_s1088">
          <o:proxy start="" idref="#_s1064" connectloc="3"/>
          <o:proxy end="" idref="#_x0000_s1087" connectloc="1"/>
        </o:r>
        <o:r id="V:Rule33" type="connector" idref="#_s1054">
          <o:proxy start="" idref="#_s1060" connectloc="0"/>
          <o:proxy end="" idref="#_s1057" connectloc="2"/>
        </o:r>
        <o:r id="V:Rule34" type="connector" idref="#_s1055">
          <o:proxy start="" idref="#_s1059" connectloc="0"/>
          <o:proxy end="" idref="#_s1057" connectloc="2"/>
        </o:r>
        <o:r id="V:Rule35" type="connector" idref="#_s1028">
          <o:proxy start="" idref="#_s1086" connectloc="3"/>
          <o:proxy end="" idref="#_s1057" connectloc="2"/>
        </o:r>
        <o:r id="V:Rule36" type="connector" idref="#_s1050">
          <o:proxy start="" idref="#_s1064" connectloc="0"/>
          <o:proxy end="" idref="#_s1057" connectloc="2"/>
        </o:r>
        <o:r id="V:Rule37" type="connector" idref="#_s1039">
          <o:proxy start="" idref="#_s1075" connectloc="1"/>
          <o:proxy end="" idref="#_s1074" connectloc="2"/>
        </o:r>
        <o:r id="V:Rule38" type="connector" idref="#_s1051">
          <o:proxy start="" idref="#_s1063" connectloc="0"/>
          <o:proxy end="" idref="#_s1057" connectloc="2"/>
        </o:r>
        <o:r id="V:Rule39" type="connector" idref="#_s1038">
          <o:proxy start="" idref="#_s1076" connectloc="1"/>
          <o:proxy end="" idref="#_s1075" connectloc="2"/>
        </o:r>
        <o:r id="V:Rule40" type="connector" idref="#_s1029">
          <o:proxy start="" idref="#_s1085" connectloc="1"/>
          <o:proxy end="" idref="#_s1084" connectloc="2"/>
        </o:r>
        <o:r id="V:Rule41" type="connector" idref="#_s1053">
          <o:proxy start="" idref="#_s1061" connectloc="0"/>
          <o:proxy end="" idref="#_s1057" connectloc="2"/>
        </o:r>
        <o:r id="V:Rule42" type="connector" idref="#_s1052">
          <o:proxy start="" idref="#_s1062" connectloc="0"/>
          <o:proxy end="" idref="#_s1057" connectloc="2"/>
        </o:r>
        <o:r id="V:Rule43" type="connector" idref="#_s1047">
          <o:proxy start="" idref="#_s1067" connectloc="1"/>
          <o:proxy end="" idref="#_s1066" connectloc="2"/>
        </o:r>
        <o:r id="V:Rule44" type="connector" idref="#_s1036">
          <o:proxy start="" idref="#_s1078" connectloc="1"/>
          <o:proxy end="" idref="#_s1077" connectloc="2"/>
        </o:r>
        <o:r id="V:Rule45" type="connector" idref="#_s1037">
          <o:proxy start="" idref="#_s1077" connectloc="0"/>
          <o:proxy end="" idref="#_s1062" connectloc="2"/>
        </o:r>
        <o:r id="V:Rule46" type="connector" idref="#_s1046">
          <o:proxy start="" idref="#_s1068" connectloc="0"/>
          <o:proxy end="" idref="#_s1059" connectloc="2"/>
        </o:r>
        <o:r id="V:Rule47" type="connector" idref="#_s1035">
          <o:proxy start="" idref="#_s1079" connectloc="1"/>
          <o:proxy end="" idref="#_s1078" connectloc="2"/>
        </o:r>
        <o:r id="V:Rule48" type="connector" idref="#_s1044">
          <o:proxy start="" idref="#_s1070" connectloc="1"/>
          <o:proxy end="" idref="#_s1069" connectloc="2"/>
        </o:r>
        <o:r id="V:Rule49" type="connector" idref="#_s1045">
          <o:proxy start="" idref="#_s1069" connectloc="1"/>
          <o:proxy end="" idref="#_s1068" connectloc="2"/>
        </o:r>
        <o:r id="V:Rule50" type="connector" idref="#_s1034">
          <o:proxy start="" idref="#_s1080" connectloc="0"/>
          <o:proxy end="" idref="#_s1063" connectloc="2"/>
        </o:r>
        <o:r id="V:Rule51" type="connector" idref="#_s1031">
          <o:proxy start="" idref="#_s1083" connectloc="0"/>
          <o:proxy end="" idref="#_s1064" connectloc="2"/>
        </o:r>
        <o:r id="V:Rule52" type="connector" idref="#_s1040">
          <o:proxy start="" idref="#_s1074" connectloc="0"/>
          <o:proxy end="" idref="#_s1061" connectloc="2"/>
        </o:r>
        <o:r id="V:Rule53" type="connector" idref="#_s1049">
          <o:proxy start="" idref="#_s1065" connectloc="0"/>
          <o:proxy end="" idref="#_s1058" connectloc="2"/>
        </o:r>
        <o:r id="V:Rule54" type="connector" idref="#_s1041">
          <o:proxy start="" idref="#_s1073" connectloc="1"/>
          <o:proxy end="" idref="#_s1072" connectloc="2"/>
        </o:r>
        <o:r id="V:Rule55" type="connector" idref="#_s1048">
          <o:proxy start="" idref="#_s1066" connectloc="1"/>
          <o:proxy end="" idref="#_s1065" connectloc="2"/>
        </o:r>
        <o:r id="V:Rule56" type="connector" idref="#_s1030">
          <o:proxy start="" idref="#_s1084" connectloc="1"/>
          <o:proxy end="" idref="#_s1083" connectloc="2"/>
        </o:r>
        <o:r id="V:Rule57" type="connector" idref="#_s1043">
          <o:proxy start="" idref="#_s1071" connectloc="0"/>
          <o:proxy end="" idref="#_s1060" connectloc="2"/>
        </o:r>
        <o:r id="V:Rule58" type="connector" idref="#_s1032">
          <o:proxy start="" idref="#_s1082" connectloc="1"/>
          <o:proxy end="" idref="#_s1081" connectloc="2"/>
        </o:r>
        <o:r id="V:Rule59" type="connector" idref="#_s1033">
          <o:proxy start="" idref="#_s1081" connectloc="1"/>
          <o:proxy end="" idref="#_s1080" connectloc="2"/>
        </o:r>
        <o:r id="V:Rule60" type="connector" idref="#_s1042">
          <o:proxy start="" idref="#_s1072" connectloc="1"/>
          <o:proxy end="" idref="#_s1071" connectloc="2"/>
        </o:r>
      </o:rules>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2.xml><?xml version="1.0" encoding="utf-8"?>
<ds:datastoreItem xmlns:ds="http://schemas.openxmlformats.org/officeDocument/2006/customXml" ds:itemID="{1CA8619D-8375-481C-9901-0E41F5C6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6A797674-DEF4-4D9F-B1D0-169D3C705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1445</Words>
  <Characters>8240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Abdul Uddin</dc:creator>
  <cp:lastModifiedBy>Yunus Gajra</cp:lastModifiedBy>
  <cp:revision>2</cp:revision>
  <cp:lastPrinted>2020-01-13T12:11:00Z</cp:lastPrinted>
  <dcterms:created xsi:type="dcterms:W3CDTF">2025-01-02T11:57:00Z</dcterms:created>
  <dcterms:modified xsi:type="dcterms:W3CDTF">2025-01-02T11:57:00Z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0x010100BF21E284049E0B4E9C13BCEFF60FE20600DE18FF97D118AE449442E56ACEED7777</vt:lpwstr>
  </property>
  <property fmtid="{D5CDD505-2E9C-101B-9397-08002B2CF9AE}" pid="3" name="RollupTag">
    <vt:lpwstr/>
  </property>
  <property fmtid="{D5CDD505-2E9C-101B-9397-08002B2CF9AE}" pid="4" name="BNDepartment">
    <vt:lpwstr>393;#Human Resources|cb3a470c-90d2-41aa-a87b-b728990f2282</vt:lpwstr>
  </property>
  <property fmtid="{D5CDD505-2E9C-101B-9397-08002B2CF9AE}" pid="5" name="X-GalaxkeyClassification">
    <vt:lpwstr>OFFICIAL</vt:lpwstr>
  </property>
</Properties>
</file>