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584D1F" w14:textId="77777777" w:rsidR="005F10CF" w:rsidRPr="004B6DA8" w:rsidRDefault="005F10CF" w:rsidP="005F10CF">
      <w:pPr>
        <w:pStyle w:val="Subtitle"/>
        <w:rPr>
          <w:rFonts w:cs="Arial"/>
          <w:sz w:val="28"/>
          <w:szCs w:val="28"/>
        </w:rPr>
      </w:pPr>
      <w:r w:rsidRPr="004B6DA8">
        <w:rPr>
          <w:rFonts w:cs="Arial"/>
          <w:sz w:val="28"/>
          <w:szCs w:val="28"/>
        </w:rPr>
        <w:t>CITY OF BRADFORD METROPOLITAN DISTRICT COUNCIL</w:t>
      </w:r>
    </w:p>
    <w:p w14:paraId="7447BFF1" w14:textId="77777777" w:rsidR="005F10CF" w:rsidRPr="004B6DA8" w:rsidRDefault="005F10CF" w:rsidP="005F10CF">
      <w:pPr>
        <w:pStyle w:val="Subtitle"/>
        <w:rPr>
          <w:rFonts w:cs="Arial"/>
          <w:sz w:val="28"/>
          <w:szCs w:val="28"/>
          <w:u w:val="words"/>
        </w:rPr>
      </w:pPr>
      <w:r w:rsidRPr="004B6DA8">
        <w:rPr>
          <w:rFonts w:cs="Arial"/>
          <w:sz w:val="28"/>
          <w:szCs w:val="28"/>
        </w:rPr>
        <w:t>JOB PROFILE</w:t>
      </w:r>
      <w:r w:rsidR="00826FAC" w:rsidRPr="004B6DA8">
        <w:rPr>
          <w:rFonts w:cs="Arial"/>
          <w:sz w:val="28"/>
          <w:szCs w:val="28"/>
        </w:rPr>
        <w:t xml:space="preserve"> </w:t>
      </w:r>
    </w:p>
    <w:p w14:paraId="672A6659" w14:textId="77777777" w:rsidR="005F10CF" w:rsidRPr="004B6DA8" w:rsidRDefault="005F10CF" w:rsidP="005F10CF">
      <w:pPr>
        <w:pStyle w:val="Subtitle"/>
        <w:rPr>
          <w:rFonts w:cs="Arial"/>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4B6DA8" w14:paraId="6CD9A5C1" w14:textId="77777777" w:rsidTr="13BD8EEC">
        <w:trPr>
          <w:trHeight w:val="476"/>
        </w:trPr>
        <w:tc>
          <w:tcPr>
            <w:tcW w:w="4794" w:type="dxa"/>
          </w:tcPr>
          <w:p w14:paraId="1D6C0FD8" w14:textId="77777777" w:rsidR="005F10CF" w:rsidRPr="004B6DA8" w:rsidRDefault="005F10CF" w:rsidP="005F10CF">
            <w:pPr>
              <w:tabs>
                <w:tab w:val="left" w:pos="-720"/>
              </w:tabs>
              <w:suppressAutoHyphens/>
              <w:spacing w:before="120" w:after="120"/>
              <w:rPr>
                <w:rFonts w:ascii="Arial" w:hAnsi="Arial" w:cs="Arial"/>
                <w:bCs/>
              </w:rPr>
            </w:pPr>
            <w:r w:rsidRPr="004B6DA8">
              <w:rPr>
                <w:rFonts w:ascii="Arial" w:hAnsi="Arial" w:cs="Arial"/>
                <w:b/>
                <w:bCs/>
              </w:rPr>
              <w:t>DEPARTMENT:</w:t>
            </w:r>
            <w:r w:rsidR="001F7FBB" w:rsidRPr="004B6DA8">
              <w:rPr>
                <w:rFonts w:ascii="Arial" w:hAnsi="Arial" w:cs="Arial"/>
                <w:b/>
                <w:bCs/>
              </w:rPr>
              <w:t xml:space="preserve"> </w:t>
            </w:r>
            <w:r w:rsidR="00CD5876" w:rsidRPr="004B6DA8">
              <w:rPr>
                <w:rFonts w:ascii="Arial" w:hAnsi="Arial" w:cs="Arial"/>
                <w:b/>
                <w:bCs/>
              </w:rPr>
              <w:t>Children’s Services</w:t>
            </w:r>
          </w:p>
        </w:tc>
        <w:tc>
          <w:tcPr>
            <w:tcW w:w="4806" w:type="dxa"/>
            <w:gridSpan w:val="2"/>
          </w:tcPr>
          <w:p w14:paraId="1B907066" w14:textId="77777777" w:rsidR="005F10CF" w:rsidRPr="004B6DA8" w:rsidRDefault="005F10CF" w:rsidP="00CD5876">
            <w:pPr>
              <w:tabs>
                <w:tab w:val="left" w:pos="-720"/>
              </w:tabs>
              <w:suppressAutoHyphens/>
              <w:spacing w:before="120" w:after="120"/>
              <w:rPr>
                <w:rFonts w:ascii="Arial" w:hAnsi="Arial" w:cs="Arial"/>
                <w:bCs/>
              </w:rPr>
            </w:pPr>
            <w:r w:rsidRPr="004B6DA8">
              <w:rPr>
                <w:rFonts w:ascii="Arial" w:hAnsi="Arial" w:cs="Arial"/>
                <w:b/>
                <w:bCs/>
              </w:rPr>
              <w:t>SERVICE GROUP:</w:t>
            </w:r>
            <w:r w:rsidR="00CD5876" w:rsidRPr="004B6DA8">
              <w:rPr>
                <w:rFonts w:ascii="Arial" w:hAnsi="Arial" w:cs="Arial"/>
                <w:b/>
                <w:bCs/>
              </w:rPr>
              <w:t xml:space="preserve"> Employment and Skills</w:t>
            </w:r>
          </w:p>
        </w:tc>
      </w:tr>
      <w:tr w:rsidR="005F10CF" w:rsidRPr="004B6DA8" w14:paraId="1A7D3DD5" w14:textId="77777777" w:rsidTr="13BD8EEC">
        <w:trPr>
          <w:trHeight w:val="476"/>
        </w:trPr>
        <w:tc>
          <w:tcPr>
            <w:tcW w:w="4794" w:type="dxa"/>
          </w:tcPr>
          <w:p w14:paraId="411F840F" w14:textId="02E7AF50" w:rsidR="005F10CF" w:rsidRPr="004B6DA8" w:rsidRDefault="0071283C" w:rsidP="13BD8EEC">
            <w:pPr>
              <w:suppressAutoHyphens/>
              <w:spacing w:before="120" w:after="120"/>
              <w:rPr>
                <w:rFonts w:ascii="Arial" w:hAnsi="Arial" w:cs="Arial"/>
              </w:rPr>
            </w:pPr>
            <w:r w:rsidRPr="13BD8EEC">
              <w:rPr>
                <w:rFonts w:ascii="Arial" w:hAnsi="Arial" w:cs="Arial"/>
                <w:b/>
                <w:bCs/>
              </w:rPr>
              <w:t xml:space="preserve">POST TITLE: </w:t>
            </w:r>
            <w:r w:rsidR="00C178F9" w:rsidRPr="13BD8EEC">
              <w:rPr>
                <w:rFonts w:ascii="Arial" w:hAnsi="Arial" w:cs="Arial"/>
                <w:b/>
                <w:bCs/>
              </w:rPr>
              <w:t xml:space="preserve">Employment Adviser / </w:t>
            </w:r>
            <w:r w:rsidR="00195159" w:rsidRPr="13BD8EEC">
              <w:rPr>
                <w:rFonts w:ascii="Arial" w:hAnsi="Arial" w:cs="Arial"/>
                <w:b/>
                <w:bCs/>
              </w:rPr>
              <w:t>Principal Careers Adviser</w:t>
            </w:r>
          </w:p>
        </w:tc>
        <w:tc>
          <w:tcPr>
            <w:tcW w:w="4806" w:type="dxa"/>
            <w:gridSpan w:val="2"/>
          </w:tcPr>
          <w:p w14:paraId="357C9C84" w14:textId="77777777" w:rsidR="005F10CF" w:rsidRPr="004B6DA8" w:rsidRDefault="005F10CF" w:rsidP="00195159">
            <w:pPr>
              <w:tabs>
                <w:tab w:val="left" w:pos="-720"/>
              </w:tabs>
              <w:suppressAutoHyphens/>
              <w:spacing w:before="120" w:after="120"/>
              <w:rPr>
                <w:rFonts w:ascii="Arial" w:hAnsi="Arial" w:cs="Arial"/>
              </w:rPr>
            </w:pPr>
            <w:r w:rsidRPr="004B6DA8">
              <w:rPr>
                <w:rFonts w:ascii="Arial" w:hAnsi="Arial" w:cs="Arial"/>
                <w:b/>
              </w:rPr>
              <w:t>REPORTS TO:</w:t>
            </w:r>
            <w:r w:rsidR="0058307C" w:rsidRPr="004B6DA8">
              <w:rPr>
                <w:rFonts w:ascii="Arial" w:hAnsi="Arial" w:cs="Arial"/>
                <w:b/>
              </w:rPr>
              <w:t xml:space="preserve"> </w:t>
            </w:r>
            <w:r w:rsidR="00C178F9">
              <w:rPr>
                <w:rFonts w:ascii="Arial" w:hAnsi="Arial" w:cs="Arial"/>
                <w:b/>
              </w:rPr>
              <w:t>Employment Operations Manager</w:t>
            </w:r>
          </w:p>
        </w:tc>
      </w:tr>
      <w:tr w:rsidR="005F10CF" w:rsidRPr="004B6DA8" w14:paraId="6BA12B5D" w14:textId="77777777" w:rsidTr="13BD8EEC">
        <w:trPr>
          <w:trHeight w:val="476"/>
        </w:trPr>
        <w:tc>
          <w:tcPr>
            <w:tcW w:w="4820" w:type="dxa"/>
            <w:gridSpan w:val="2"/>
          </w:tcPr>
          <w:p w14:paraId="13A055DE" w14:textId="6C0F1945" w:rsidR="005F10CF" w:rsidRPr="004B6DA8" w:rsidRDefault="005F10CF" w:rsidP="13BD8EEC">
            <w:pPr>
              <w:suppressAutoHyphens/>
              <w:spacing w:before="120" w:after="120"/>
              <w:rPr>
                <w:rFonts w:ascii="Arial" w:hAnsi="Arial" w:cs="Arial"/>
              </w:rPr>
            </w:pPr>
            <w:r w:rsidRPr="13BD8EEC">
              <w:rPr>
                <w:rFonts w:ascii="Arial" w:hAnsi="Arial" w:cs="Arial"/>
                <w:b/>
                <w:bCs/>
              </w:rPr>
              <w:t>GRADE:</w:t>
            </w:r>
            <w:r w:rsidR="001F7FBB" w:rsidRPr="13BD8EEC">
              <w:rPr>
                <w:rFonts w:ascii="Arial" w:hAnsi="Arial" w:cs="Arial"/>
                <w:b/>
                <w:bCs/>
              </w:rPr>
              <w:t xml:space="preserve"> </w:t>
            </w:r>
            <w:r w:rsidR="00C178F9" w:rsidRPr="13BD8EEC">
              <w:rPr>
                <w:rFonts w:ascii="Arial" w:hAnsi="Arial" w:cs="Arial"/>
                <w:b/>
                <w:bCs/>
              </w:rPr>
              <w:t xml:space="preserve">Band 8 / </w:t>
            </w:r>
            <w:r w:rsidR="0064029A" w:rsidRPr="13BD8EEC">
              <w:rPr>
                <w:rFonts w:ascii="Arial" w:hAnsi="Arial" w:cs="Arial"/>
                <w:b/>
                <w:bCs/>
              </w:rPr>
              <w:t>SO1</w:t>
            </w:r>
          </w:p>
        </w:tc>
        <w:tc>
          <w:tcPr>
            <w:tcW w:w="4780" w:type="dxa"/>
          </w:tcPr>
          <w:p w14:paraId="4F61CCB4" w14:textId="77777777" w:rsidR="005F10CF" w:rsidRPr="004B6DA8" w:rsidRDefault="003B52EB" w:rsidP="005F10CF">
            <w:pPr>
              <w:tabs>
                <w:tab w:val="left" w:pos="-720"/>
              </w:tabs>
              <w:suppressAutoHyphens/>
              <w:spacing w:before="120" w:after="120"/>
              <w:rPr>
                <w:rFonts w:ascii="Arial" w:hAnsi="Arial" w:cs="Arial"/>
                <w:bCs/>
              </w:rPr>
            </w:pPr>
            <w:r w:rsidRPr="004B6DA8">
              <w:rPr>
                <w:rFonts w:ascii="Arial" w:hAnsi="Arial" w:cs="Arial"/>
                <w:b/>
                <w:bCs/>
              </w:rPr>
              <w:t xml:space="preserve">SAP </w:t>
            </w:r>
            <w:r w:rsidR="008927BF" w:rsidRPr="004B6DA8">
              <w:rPr>
                <w:rFonts w:ascii="Arial" w:hAnsi="Arial" w:cs="Arial"/>
                <w:b/>
                <w:bCs/>
              </w:rPr>
              <w:t xml:space="preserve">POSITION </w:t>
            </w:r>
            <w:proofErr w:type="gramStart"/>
            <w:r w:rsidR="005F10CF" w:rsidRPr="004B6DA8">
              <w:rPr>
                <w:rFonts w:ascii="Arial" w:hAnsi="Arial" w:cs="Arial"/>
                <w:b/>
                <w:bCs/>
              </w:rPr>
              <w:t>NUMBER :</w:t>
            </w:r>
            <w:proofErr w:type="gramEnd"/>
            <w:r w:rsidR="001F7FBB" w:rsidRPr="004B6DA8">
              <w:rPr>
                <w:rFonts w:ascii="Arial" w:hAnsi="Arial" w:cs="Arial"/>
                <w:b/>
                <w:bCs/>
              </w:rPr>
              <w:t xml:space="preserve"> </w:t>
            </w:r>
          </w:p>
        </w:tc>
      </w:tr>
    </w:tbl>
    <w:p w14:paraId="0A37501D" w14:textId="77777777" w:rsidR="005F10CF" w:rsidRPr="004B6DA8" w:rsidRDefault="005F10CF" w:rsidP="005F10CF">
      <w:pPr>
        <w:tabs>
          <w:tab w:val="left" w:pos="-720"/>
        </w:tabs>
        <w:suppressAutoHyphens/>
        <w:rPr>
          <w:rFonts w:ascii="Arial" w:hAnsi="Arial" w:cs="Arial"/>
          <w:sz w:val="16"/>
        </w:rPr>
      </w:pPr>
    </w:p>
    <w:p w14:paraId="5DAB6C7B" w14:textId="77777777" w:rsidR="001A2487" w:rsidRPr="004B6DA8" w:rsidRDefault="001A2487" w:rsidP="005F10CF">
      <w:pPr>
        <w:tabs>
          <w:tab w:val="left" w:pos="-720"/>
        </w:tabs>
        <w:suppressAutoHyphens/>
        <w:rPr>
          <w:rFonts w:ascii="Arial" w:hAnsi="Arial" w:cs="Arial"/>
          <w:sz w:val="16"/>
        </w:rPr>
      </w:pPr>
    </w:p>
    <w:p w14:paraId="452C71A7" w14:textId="77777777" w:rsidR="00F806F6" w:rsidRPr="004B6DA8" w:rsidRDefault="00F806F6" w:rsidP="00F806F6">
      <w:pPr>
        <w:tabs>
          <w:tab w:val="left" w:pos="-720"/>
        </w:tabs>
        <w:suppressAutoHyphens/>
        <w:jc w:val="both"/>
        <w:rPr>
          <w:rFonts w:ascii="Arial" w:eastAsia="Arial" w:hAnsi="Arial" w:cs="Arial"/>
          <w:sz w:val="20"/>
          <w:szCs w:val="20"/>
        </w:rPr>
      </w:pPr>
      <w:r w:rsidRPr="004B6DA8">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4B6DA8">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4F8C5BED" w14:textId="77777777" w:rsidR="009C0C17" w:rsidRPr="004B6DA8" w:rsidRDefault="009C0C17" w:rsidP="009C0C17">
      <w:pPr>
        <w:tabs>
          <w:tab w:val="left" w:pos="-720"/>
        </w:tabs>
        <w:suppressAutoHyphens/>
        <w:jc w:val="both"/>
        <w:rPr>
          <w:rFonts w:ascii="Arial" w:eastAsia="Arial" w:hAnsi="Arial" w:cs="Arial"/>
          <w:i/>
          <w:sz w:val="20"/>
          <w:szCs w:val="20"/>
        </w:rPr>
      </w:pPr>
      <w:r w:rsidRPr="004B6DA8">
        <w:rPr>
          <w:rFonts w:ascii="Arial" w:eastAsia="Arial" w:hAnsi="Arial" w:cs="Arial"/>
          <w:bCs/>
        </w:rPr>
        <w:t>For posts where employees speak directly to members of the Public the post holder is required to demonstrate their ability to speak fluently in English.</w:t>
      </w:r>
    </w:p>
    <w:p w14:paraId="02EB378F" w14:textId="77777777" w:rsidR="002D4D68" w:rsidRPr="004B6DA8" w:rsidRDefault="002D4D68" w:rsidP="002D4D68">
      <w:pPr>
        <w:tabs>
          <w:tab w:val="left" w:pos="-720"/>
        </w:tabs>
        <w:suppressAutoHyphens/>
        <w:jc w:val="both"/>
        <w:rPr>
          <w:rFonts w:ascii="Arial" w:hAnsi="Arial" w:cs="Arial"/>
        </w:rPr>
      </w:pPr>
    </w:p>
    <w:p w14:paraId="5079CC57" w14:textId="77777777" w:rsidR="002D4D68" w:rsidRPr="004B6DA8" w:rsidRDefault="002D4D68" w:rsidP="002D4D68">
      <w:pPr>
        <w:tabs>
          <w:tab w:val="left" w:pos="-720"/>
        </w:tabs>
        <w:suppressAutoHyphens/>
        <w:jc w:val="both"/>
        <w:rPr>
          <w:rFonts w:ascii="Arial" w:hAnsi="Arial" w:cs="Arial"/>
        </w:rPr>
      </w:pPr>
      <w:r w:rsidRPr="004B6DA8">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6A05A809" w14:textId="77777777" w:rsidR="002D4D68" w:rsidRPr="004B6DA8" w:rsidRDefault="002D4D68" w:rsidP="002D4D68">
      <w:pPr>
        <w:tabs>
          <w:tab w:val="left" w:pos="-720"/>
        </w:tabs>
        <w:suppressAutoHyphens/>
        <w:jc w:val="both"/>
        <w:rPr>
          <w:rFonts w:ascii="Arial" w:hAnsi="Arial" w:cs="Arial"/>
        </w:rPr>
      </w:pPr>
    </w:p>
    <w:p w14:paraId="1ED6C9EC" w14:textId="77777777" w:rsidR="002D4D68" w:rsidRPr="004B6DA8" w:rsidRDefault="002D4D68" w:rsidP="002D4D68">
      <w:pPr>
        <w:tabs>
          <w:tab w:val="left" w:pos="-720"/>
        </w:tabs>
        <w:suppressAutoHyphens/>
        <w:jc w:val="both"/>
        <w:rPr>
          <w:rFonts w:ascii="Arial" w:hAnsi="Arial" w:cs="Arial"/>
        </w:rPr>
      </w:pPr>
      <w:r w:rsidRPr="004B6DA8">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5A39BBE3" w14:textId="77777777" w:rsidR="002D4D68" w:rsidRPr="004B6DA8" w:rsidRDefault="002D4D68" w:rsidP="002D4D68">
      <w:pPr>
        <w:tabs>
          <w:tab w:val="left" w:pos="-720"/>
        </w:tabs>
        <w:suppressAutoHyphens/>
        <w:jc w:val="both"/>
        <w:rPr>
          <w:rFonts w:ascii="Arial" w:hAnsi="Arial" w:cs="Arial"/>
        </w:rPr>
      </w:pPr>
    </w:p>
    <w:p w14:paraId="71EBB04A" w14:textId="77777777" w:rsidR="002D4D68" w:rsidRPr="004B6DA8" w:rsidRDefault="002D4D68" w:rsidP="002D4D68">
      <w:pPr>
        <w:tabs>
          <w:tab w:val="left" w:pos="-720"/>
        </w:tabs>
        <w:suppressAutoHyphens/>
        <w:jc w:val="both"/>
        <w:rPr>
          <w:rFonts w:ascii="Arial" w:hAnsi="Arial" w:cs="Arial"/>
          <w:i/>
        </w:rPr>
      </w:pPr>
      <w:r w:rsidRPr="004B6DA8">
        <w:rPr>
          <w:rFonts w:ascii="Arial" w:hAnsi="Arial" w:cs="Arial"/>
        </w:rPr>
        <w:t xml:space="preserve">Both sets of competencies will be used at interview stage and will not be used for short listing purposes.  </w:t>
      </w:r>
      <w:r w:rsidRPr="004B6DA8">
        <w:rPr>
          <w:rFonts w:ascii="Arial" w:hAnsi="Arial" w:cs="Arial"/>
          <w:b/>
        </w:rPr>
        <w:t xml:space="preserve">Please see the separate guidance information on how to complete the form located on </w:t>
      </w:r>
      <w:proofErr w:type="spellStart"/>
      <w:r w:rsidRPr="004B6DA8">
        <w:rPr>
          <w:rFonts w:ascii="Arial" w:hAnsi="Arial" w:cs="Arial"/>
          <w:b/>
        </w:rPr>
        <w:t>Bradnet</w:t>
      </w:r>
      <w:proofErr w:type="spellEnd"/>
      <w:r w:rsidRPr="004B6DA8">
        <w:rPr>
          <w:rFonts w:ascii="Arial" w:hAnsi="Arial" w:cs="Arial"/>
          <w:b/>
        </w:rPr>
        <w:t>.</w:t>
      </w:r>
      <w:r w:rsidRPr="004B6DA8">
        <w:rPr>
          <w:rFonts w:ascii="Arial" w:hAnsi="Arial" w:cs="Arial"/>
          <w:i/>
        </w:rPr>
        <w:t xml:space="preserve"> </w:t>
      </w:r>
    </w:p>
    <w:p w14:paraId="41C8F396" w14:textId="77777777" w:rsidR="001A2487" w:rsidRPr="004B6DA8" w:rsidRDefault="001A2487" w:rsidP="005F10CF">
      <w:pPr>
        <w:tabs>
          <w:tab w:val="left" w:pos="-720"/>
        </w:tabs>
        <w:suppressAutoHyphens/>
        <w:rPr>
          <w:rFonts w:ascii="Arial" w:hAnsi="Arial" w:cs="Arial"/>
          <w:sz w:val="16"/>
        </w:rPr>
      </w:pPr>
    </w:p>
    <w:p w14:paraId="72A3D3EC" w14:textId="77777777" w:rsidR="001A2487" w:rsidRPr="004B6DA8" w:rsidRDefault="001A2487" w:rsidP="005F10CF">
      <w:pPr>
        <w:tabs>
          <w:tab w:val="left" w:pos="-720"/>
        </w:tabs>
        <w:suppressAutoHyphens/>
        <w:rPr>
          <w:rFonts w:ascii="Arial" w:hAnsi="Arial" w:cs="Arial"/>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680"/>
      </w:tblGrid>
      <w:tr w:rsidR="005F10CF" w:rsidRPr="004B6DA8" w14:paraId="6353EB0B" w14:textId="77777777" w:rsidTr="003058BA">
        <w:tc>
          <w:tcPr>
            <w:tcW w:w="9708" w:type="dxa"/>
            <w:gridSpan w:val="2"/>
            <w:shd w:val="clear" w:color="auto" w:fill="D9D9D9"/>
          </w:tcPr>
          <w:p w14:paraId="6B4FCAA3" w14:textId="77777777" w:rsidR="005F10CF" w:rsidRPr="004B6DA8" w:rsidRDefault="005F10CF" w:rsidP="003058BA">
            <w:pPr>
              <w:ind w:right="-874"/>
              <w:rPr>
                <w:rFonts w:ascii="Arial" w:hAnsi="Arial" w:cs="Arial"/>
              </w:rPr>
            </w:pPr>
            <w:r w:rsidRPr="004B6DA8">
              <w:rPr>
                <w:rFonts w:ascii="Arial" w:hAnsi="Arial" w:cs="Arial"/>
                <w:b/>
              </w:rPr>
              <w:t>Key Purpose of</w:t>
            </w:r>
            <w:r w:rsidR="003E25F4" w:rsidRPr="004B6DA8">
              <w:rPr>
                <w:rFonts w:ascii="Arial" w:hAnsi="Arial" w:cs="Arial"/>
                <w:b/>
              </w:rPr>
              <w:t xml:space="preserve"> Post</w:t>
            </w:r>
            <w:r w:rsidRPr="004B6DA8">
              <w:rPr>
                <w:rFonts w:ascii="Arial" w:hAnsi="Arial" w:cs="Arial"/>
                <w:b/>
              </w:rPr>
              <w:t>:</w:t>
            </w:r>
            <w:r w:rsidR="003E25F4" w:rsidRPr="004B6DA8">
              <w:rPr>
                <w:rFonts w:ascii="Arial" w:hAnsi="Arial" w:cs="Arial"/>
                <w:b/>
              </w:rPr>
              <w:t xml:space="preserve"> </w:t>
            </w:r>
            <w:r w:rsidR="00F806F6" w:rsidRPr="004B6DA8">
              <w:rPr>
                <w:rFonts w:ascii="Arial" w:hAnsi="Arial" w:cs="Arial"/>
                <w:b/>
              </w:rPr>
              <w:t>Max 3</w:t>
            </w:r>
          </w:p>
        </w:tc>
      </w:tr>
      <w:tr w:rsidR="005F10CF" w:rsidRPr="004B6DA8" w14:paraId="0EA2BBED" w14:textId="77777777" w:rsidTr="003058BA">
        <w:trPr>
          <w:trHeight w:val="861"/>
        </w:trPr>
        <w:tc>
          <w:tcPr>
            <w:tcW w:w="9708" w:type="dxa"/>
            <w:gridSpan w:val="2"/>
            <w:tcBorders>
              <w:bottom w:val="single" w:sz="4" w:space="0" w:color="auto"/>
            </w:tcBorders>
          </w:tcPr>
          <w:p w14:paraId="0D0B940D" w14:textId="77777777" w:rsidR="00214776" w:rsidRPr="004B6DA8" w:rsidRDefault="00214776" w:rsidP="003058BA">
            <w:pPr>
              <w:ind w:right="-6"/>
              <w:rPr>
                <w:rFonts w:ascii="Arial" w:hAnsi="Arial" w:cs="Arial"/>
              </w:rPr>
            </w:pPr>
          </w:p>
          <w:p w14:paraId="064DBB42" w14:textId="77777777" w:rsidR="0064029A" w:rsidRPr="004B6DA8" w:rsidRDefault="00195159" w:rsidP="0064029A">
            <w:pPr>
              <w:rPr>
                <w:rFonts w:ascii="Arial" w:hAnsi="Arial" w:cs="Arial"/>
              </w:rPr>
            </w:pPr>
            <w:r w:rsidRPr="004B6DA8">
              <w:rPr>
                <w:rFonts w:ascii="Arial" w:hAnsi="Arial" w:cs="Arial"/>
              </w:rPr>
              <w:t>To</w:t>
            </w:r>
            <w:r w:rsidR="0064029A" w:rsidRPr="004B6DA8">
              <w:rPr>
                <w:rFonts w:ascii="Arial" w:hAnsi="Arial" w:cs="Arial"/>
              </w:rPr>
              <w:t xml:space="preserve"> be responsib</w:t>
            </w:r>
            <w:r w:rsidRPr="004B6DA8">
              <w:rPr>
                <w:rFonts w:ascii="Arial" w:hAnsi="Arial" w:cs="Arial"/>
              </w:rPr>
              <w:t xml:space="preserve">le for delivering a range of information, advice and </w:t>
            </w:r>
            <w:proofErr w:type="spellStart"/>
            <w:r w:rsidRPr="004B6DA8">
              <w:rPr>
                <w:rFonts w:ascii="Arial" w:hAnsi="Arial" w:cs="Arial"/>
              </w:rPr>
              <w:t>guiandance</w:t>
            </w:r>
            <w:proofErr w:type="spellEnd"/>
            <w:r w:rsidR="0064029A" w:rsidRPr="004B6DA8">
              <w:rPr>
                <w:rFonts w:ascii="Arial" w:hAnsi="Arial" w:cs="Arial"/>
              </w:rPr>
              <w:t xml:space="preserve">, work related learning and enterprise activities to ensure </w:t>
            </w:r>
            <w:r w:rsidRPr="004B6DA8">
              <w:rPr>
                <w:rFonts w:ascii="Arial" w:hAnsi="Arial" w:cs="Arial"/>
              </w:rPr>
              <w:t>clients</w:t>
            </w:r>
            <w:r w:rsidR="0064029A" w:rsidRPr="004B6DA8">
              <w:rPr>
                <w:rFonts w:ascii="Arial" w:hAnsi="Arial" w:cs="Arial"/>
              </w:rPr>
              <w:t xml:space="preserve"> remain in and progress into employment, education or training. This includes delivering 1:1 impartial information, advice, guidance.</w:t>
            </w:r>
            <w:r w:rsidRPr="004B6DA8">
              <w:rPr>
                <w:rFonts w:ascii="Arial" w:hAnsi="Arial" w:cs="Arial"/>
              </w:rPr>
              <w:t xml:space="preserve"> </w:t>
            </w:r>
            <w:r w:rsidR="0064029A" w:rsidRPr="004B6DA8">
              <w:rPr>
                <w:rFonts w:ascii="Arial" w:hAnsi="Arial" w:cs="Arial"/>
              </w:rPr>
              <w:t>You will undertake small/large group work activities including presentations and engage employ</w:t>
            </w:r>
            <w:r w:rsidRPr="004B6DA8">
              <w:rPr>
                <w:rFonts w:ascii="Arial" w:hAnsi="Arial" w:cs="Arial"/>
              </w:rPr>
              <w:t>er’s programmes for clients</w:t>
            </w:r>
            <w:r w:rsidR="0064029A" w:rsidRPr="004B6DA8">
              <w:rPr>
                <w:rFonts w:ascii="Arial" w:hAnsi="Arial" w:cs="Arial"/>
              </w:rPr>
              <w:t xml:space="preserve"> in or not in education to help </w:t>
            </w:r>
            <w:r w:rsidRPr="004B6DA8">
              <w:rPr>
                <w:rFonts w:ascii="Arial" w:hAnsi="Arial" w:cs="Arial"/>
              </w:rPr>
              <w:t>clients</w:t>
            </w:r>
            <w:r w:rsidR="0064029A" w:rsidRPr="004B6DA8">
              <w:rPr>
                <w:rFonts w:ascii="Arial" w:hAnsi="Arial" w:cs="Arial"/>
              </w:rPr>
              <w:t xml:space="preserve"> move into employment or contribute career educational programmes. </w:t>
            </w:r>
          </w:p>
          <w:p w14:paraId="0E27B00A" w14:textId="77777777" w:rsidR="0064029A" w:rsidRPr="004B6DA8" w:rsidRDefault="0064029A" w:rsidP="0064029A">
            <w:pPr>
              <w:rPr>
                <w:rFonts w:ascii="Arial" w:hAnsi="Arial" w:cs="Arial"/>
              </w:rPr>
            </w:pPr>
          </w:p>
          <w:p w14:paraId="56C91CDD" w14:textId="77777777" w:rsidR="00783F76" w:rsidRPr="004B6DA8" w:rsidRDefault="00783F76" w:rsidP="0064029A">
            <w:pPr>
              <w:rPr>
                <w:rFonts w:ascii="Arial" w:hAnsi="Arial" w:cs="Arial"/>
              </w:rPr>
            </w:pPr>
            <w:r w:rsidRPr="004B6DA8">
              <w:rPr>
                <w:rFonts w:ascii="Arial" w:hAnsi="Arial" w:cs="Arial"/>
              </w:rPr>
              <w:t>The po</w:t>
            </w:r>
            <w:r w:rsidR="00195159" w:rsidRPr="004B6DA8">
              <w:rPr>
                <w:rFonts w:ascii="Arial" w:hAnsi="Arial" w:cs="Arial"/>
              </w:rPr>
              <w:t>st holder will offer a client-</w:t>
            </w:r>
            <w:r w:rsidRPr="004B6DA8">
              <w:rPr>
                <w:rFonts w:ascii="Arial" w:hAnsi="Arial" w:cs="Arial"/>
              </w:rPr>
              <w:t xml:space="preserve">centred service to enable </w:t>
            </w:r>
            <w:r w:rsidR="00195159" w:rsidRPr="004B6DA8">
              <w:rPr>
                <w:rFonts w:ascii="Arial" w:hAnsi="Arial" w:cs="Arial"/>
              </w:rPr>
              <w:t>clients</w:t>
            </w:r>
            <w:r w:rsidRPr="004B6DA8">
              <w:rPr>
                <w:rFonts w:ascii="Arial" w:hAnsi="Arial" w:cs="Arial"/>
              </w:rPr>
              <w:t xml:space="preserve"> to access and achieve suitable employment</w:t>
            </w:r>
            <w:r w:rsidR="00195159" w:rsidRPr="004B6DA8">
              <w:rPr>
                <w:rFonts w:ascii="Arial" w:hAnsi="Arial" w:cs="Arial"/>
              </w:rPr>
              <w:t xml:space="preserve"> and career development</w:t>
            </w:r>
            <w:r w:rsidRPr="004B6DA8">
              <w:rPr>
                <w:rFonts w:ascii="Arial" w:hAnsi="Arial" w:cs="Arial"/>
              </w:rPr>
              <w:t>. To manage</w:t>
            </w:r>
            <w:r w:rsidR="00195159" w:rsidRPr="004B6DA8">
              <w:rPr>
                <w:rFonts w:ascii="Arial" w:hAnsi="Arial" w:cs="Arial"/>
              </w:rPr>
              <w:t xml:space="preserve"> and be accountable for</w:t>
            </w:r>
            <w:r w:rsidRPr="004B6DA8">
              <w:rPr>
                <w:rFonts w:ascii="Arial" w:hAnsi="Arial" w:cs="Arial"/>
              </w:rPr>
              <w:t xml:space="preserve"> a </w:t>
            </w:r>
            <w:r w:rsidR="00195159" w:rsidRPr="004B6DA8">
              <w:rPr>
                <w:rFonts w:ascii="Arial" w:hAnsi="Arial" w:cs="Arial"/>
              </w:rPr>
              <w:t>caseload of clients, engaging and maintaining contact with them, referring them to suitable support or training, providing</w:t>
            </w:r>
            <w:r w:rsidRPr="004B6DA8">
              <w:rPr>
                <w:rFonts w:ascii="Arial" w:hAnsi="Arial" w:cs="Arial"/>
              </w:rPr>
              <w:t xml:space="preserve"> them with individual and group employment skills, work experience and </w:t>
            </w:r>
            <w:proofErr w:type="spellStart"/>
            <w:r w:rsidRPr="004B6DA8">
              <w:rPr>
                <w:rFonts w:ascii="Arial" w:hAnsi="Arial" w:cs="Arial"/>
              </w:rPr>
              <w:t>jobsearch</w:t>
            </w:r>
            <w:proofErr w:type="spellEnd"/>
            <w:r w:rsidRPr="004B6DA8">
              <w:rPr>
                <w:rFonts w:ascii="Arial" w:hAnsi="Arial" w:cs="Arial"/>
              </w:rPr>
              <w:t xml:space="preserve"> support. </w:t>
            </w:r>
          </w:p>
          <w:p w14:paraId="60061E4C" w14:textId="77777777" w:rsidR="00783F76" w:rsidRPr="004B6DA8" w:rsidRDefault="00783F76" w:rsidP="00783F76">
            <w:pPr>
              <w:rPr>
                <w:rFonts w:ascii="Arial" w:hAnsi="Arial" w:cs="Arial"/>
              </w:rPr>
            </w:pPr>
          </w:p>
          <w:p w14:paraId="7E5DF5E3" w14:textId="77777777" w:rsidR="00783F76" w:rsidRPr="004B6DA8" w:rsidRDefault="001F1DD3" w:rsidP="00783F76">
            <w:pPr>
              <w:rPr>
                <w:rFonts w:ascii="Arial" w:hAnsi="Arial" w:cs="Arial"/>
              </w:rPr>
            </w:pPr>
            <w:r w:rsidRPr="004B6DA8">
              <w:rPr>
                <w:rFonts w:ascii="Arial" w:hAnsi="Arial" w:cs="Arial"/>
              </w:rPr>
              <w:lastRenderedPageBreak/>
              <w:t xml:space="preserve">Contribute to the development of SkillsHouse as a community-based, all-age single point of access for careers and employment support service for both residents and employers. </w:t>
            </w:r>
            <w:r w:rsidR="00783F76" w:rsidRPr="004B6DA8">
              <w:rPr>
                <w:rFonts w:ascii="Arial" w:hAnsi="Arial" w:cs="Arial"/>
              </w:rPr>
              <w:t>To undertake employer engagement and commun</w:t>
            </w:r>
            <w:r w:rsidR="00195159" w:rsidRPr="004B6DA8">
              <w:rPr>
                <w:rFonts w:ascii="Arial" w:hAnsi="Arial" w:cs="Arial"/>
              </w:rPr>
              <w:t>ity engagement activity for</w:t>
            </w:r>
            <w:r w:rsidR="00783F76" w:rsidRPr="004B6DA8">
              <w:rPr>
                <w:rFonts w:ascii="Arial" w:hAnsi="Arial" w:cs="Arial"/>
              </w:rPr>
              <w:t xml:space="preserve"> on behalf of the Council and working closely to complement the employer engagement activi</w:t>
            </w:r>
            <w:r w:rsidR="00195159" w:rsidRPr="004B6DA8">
              <w:rPr>
                <w:rFonts w:ascii="Arial" w:hAnsi="Arial" w:cs="Arial"/>
              </w:rPr>
              <w:t>ties undertaken by</w:t>
            </w:r>
            <w:r w:rsidR="00783F76" w:rsidRPr="004B6DA8">
              <w:rPr>
                <w:rFonts w:ascii="Arial" w:hAnsi="Arial" w:cs="Arial"/>
              </w:rPr>
              <w:t xml:space="preserve"> other partners.  </w:t>
            </w:r>
          </w:p>
          <w:p w14:paraId="44EAFD9C" w14:textId="77777777" w:rsidR="00783F76" w:rsidRPr="004B6DA8" w:rsidRDefault="00783F76" w:rsidP="00783F76">
            <w:pPr>
              <w:ind w:right="-6"/>
              <w:rPr>
                <w:rFonts w:ascii="Arial" w:hAnsi="Arial" w:cs="Arial"/>
              </w:rPr>
            </w:pPr>
          </w:p>
          <w:p w14:paraId="4B94D5A5" w14:textId="77777777" w:rsidR="002D4D68" w:rsidRPr="004B6DA8" w:rsidRDefault="002D4D68" w:rsidP="0064029A">
            <w:pPr>
              <w:ind w:right="-6"/>
              <w:rPr>
                <w:rFonts w:ascii="Arial" w:hAnsi="Arial" w:cs="Arial"/>
              </w:rPr>
            </w:pPr>
          </w:p>
        </w:tc>
      </w:tr>
      <w:tr w:rsidR="005F10CF" w:rsidRPr="004B6DA8" w14:paraId="679E01BB" w14:textId="77777777" w:rsidTr="003058BA">
        <w:tc>
          <w:tcPr>
            <w:tcW w:w="9708" w:type="dxa"/>
            <w:gridSpan w:val="2"/>
            <w:tcBorders>
              <w:bottom w:val="single" w:sz="4" w:space="0" w:color="auto"/>
            </w:tcBorders>
            <w:shd w:val="clear" w:color="auto" w:fill="D9D9D9"/>
          </w:tcPr>
          <w:p w14:paraId="55A9F04C" w14:textId="77777777" w:rsidR="0069454F" w:rsidRPr="004B6DA8" w:rsidRDefault="003E25F4" w:rsidP="003058BA">
            <w:pPr>
              <w:ind w:right="-874"/>
              <w:rPr>
                <w:rFonts w:ascii="Arial" w:hAnsi="Arial" w:cs="Arial"/>
              </w:rPr>
            </w:pPr>
            <w:r w:rsidRPr="004B6DA8">
              <w:rPr>
                <w:rFonts w:ascii="Arial" w:hAnsi="Arial" w:cs="Arial"/>
                <w:b/>
              </w:rPr>
              <w:lastRenderedPageBreak/>
              <w:t>Main Responsibilities of Post</w:t>
            </w:r>
            <w:r w:rsidR="005F10CF" w:rsidRPr="004B6DA8">
              <w:rPr>
                <w:rFonts w:ascii="Arial" w:hAnsi="Arial" w:cs="Arial"/>
                <w:b/>
              </w:rPr>
              <w:t xml:space="preserve">: </w:t>
            </w:r>
            <w:r w:rsidR="00F806F6" w:rsidRPr="004B6DA8">
              <w:rPr>
                <w:rFonts w:ascii="Arial" w:hAnsi="Arial" w:cs="Arial"/>
                <w:b/>
              </w:rPr>
              <w:t>Max 15</w:t>
            </w:r>
          </w:p>
        </w:tc>
      </w:tr>
      <w:tr w:rsidR="005D6F26" w:rsidRPr="004B6DA8" w14:paraId="14128070" w14:textId="77777777" w:rsidTr="003058BA">
        <w:trPr>
          <w:trHeight w:val="70"/>
        </w:trPr>
        <w:tc>
          <w:tcPr>
            <w:tcW w:w="9708" w:type="dxa"/>
            <w:gridSpan w:val="2"/>
          </w:tcPr>
          <w:p w14:paraId="3DEEC669" w14:textId="77777777" w:rsidR="00C178F9" w:rsidRDefault="00C178F9" w:rsidP="00C178F9">
            <w:pPr>
              <w:pStyle w:val="ListParagraph"/>
              <w:ind w:left="357"/>
              <w:contextualSpacing/>
              <w:rPr>
                <w:rFonts w:ascii="Arial" w:hAnsi="Arial" w:cs="Arial"/>
              </w:rPr>
            </w:pPr>
          </w:p>
          <w:p w14:paraId="2DFB1B31" w14:textId="77777777" w:rsidR="00C178F9" w:rsidRPr="00C178F9" w:rsidRDefault="00C178F9" w:rsidP="00C178F9">
            <w:pPr>
              <w:pStyle w:val="ListParagraph"/>
              <w:ind w:left="357"/>
              <w:contextualSpacing/>
              <w:rPr>
                <w:rFonts w:ascii="Arial" w:hAnsi="Arial" w:cs="Arial"/>
                <w:b/>
              </w:rPr>
            </w:pPr>
            <w:r w:rsidRPr="00C178F9">
              <w:rPr>
                <w:rFonts w:ascii="Arial" w:hAnsi="Arial" w:cs="Arial"/>
                <w:b/>
              </w:rPr>
              <w:t>Duties will include most, or all, of those listed below according to degree of experience and training reached and placement within the technical specialism units of the Service</w:t>
            </w:r>
          </w:p>
          <w:p w14:paraId="3656B9AB" w14:textId="77777777" w:rsidR="00C178F9" w:rsidRDefault="00C178F9" w:rsidP="00C178F9">
            <w:pPr>
              <w:pStyle w:val="ListParagraph"/>
              <w:ind w:left="357"/>
              <w:contextualSpacing/>
              <w:rPr>
                <w:rFonts w:ascii="Arial" w:hAnsi="Arial" w:cs="Arial"/>
              </w:rPr>
            </w:pPr>
          </w:p>
          <w:p w14:paraId="45FB0818" w14:textId="77777777" w:rsidR="00C178F9" w:rsidRPr="00C178F9" w:rsidRDefault="00C178F9" w:rsidP="00C178F9">
            <w:pPr>
              <w:pStyle w:val="ListParagraph"/>
              <w:ind w:left="357"/>
              <w:contextualSpacing/>
              <w:rPr>
                <w:rFonts w:ascii="Arial" w:hAnsi="Arial" w:cs="Arial"/>
              </w:rPr>
            </w:pPr>
          </w:p>
          <w:p w14:paraId="215A8BD0" w14:textId="77777777" w:rsidR="005D6F26" w:rsidRPr="004B6DA8" w:rsidRDefault="005D6F26" w:rsidP="005D6F26">
            <w:pPr>
              <w:pStyle w:val="ListParagraph"/>
              <w:numPr>
                <w:ilvl w:val="0"/>
                <w:numId w:val="30"/>
              </w:numPr>
              <w:ind w:left="357" w:hanging="357"/>
              <w:contextualSpacing/>
              <w:rPr>
                <w:rFonts w:ascii="Arial" w:hAnsi="Arial" w:cs="Arial"/>
              </w:rPr>
            </w:pPr>
            <w:r w:rsidRPr="004B6DA8">
              <w:rPr>
                <w:rFonts w:ascii="Arial" w:hAnsi="Arial" w:cs="Arial"/>
              </w:rPr>
              <w:t>To conduct client-focused, impartial, personal career guidance interviews which challenge and support clients to make informed, realistic and adaptable career decisions.</w:t>
            </w:r>
          </w:p>
          <w:p w14:paraId="754343B2" w14:textId="77777777" w:rsidR="005D6F26" w:rsidRPr="004B6DA8" w:rsidRDefault="005D6F26" w:rsidP="005D6F26">
            <w:pPr>
              <w:pStyle w:val="ListParagraph"/>
              <w:numPr>
                <w:ilvl w:val="0"/>
                <w:numId w:val="30"/>
              </w:numPr>
              <w:ind w:left="357" w:hanging="357"/>
              <w:contextualSpacing/>
              <w:rPr>
                <w:rFonts w:ascii="Arial" w:hAnsi="Arial" w:cs="Arial"/>
              </w:rPr>
            </w:pPr>
            <w:r w:rsidRPr="004B6DA8">
              <w:rPr>
                <w:rFonts w:ascii="Arial" w:hAnsi="Arial" w:cs="Arial"/>
              </w:rPr>
              <w:t>To provide information, advice and guidance on career, learning and employment choices which is informed by up-to-date local, regional and national labour market information and intelligence.</w:t>
            </w:r>
          </w:p>
          <w:p w14:paraId="44FAF819" w14:textId="77777777" w:rsidR="005D6F26" w:rsidRPr="004B6DA8" w:rsidRDefault="005D6F26" w:rsidP="005D6F26">
            <w:pPr>
              <w:pStyle w:val="ListParagraph"/>
              <w:numPr>
                <w:ilvl w:val="0"/>
                <w:numId w:val="30"/>
              </w:numPr>
              <w:ind w:left="357" w:hanging="357"/>
              <w:contextualSpacing/>
              <w:rPr>
                <w:rFonts w:ascii="Arial" w:hAnsi="Arial" w:cs="Arial"/>
              </w:rPr>
            </w:pPr>
            <w:r w:rsidRPr="004B6DA8">
              <w:rPr>
                <w:rFonts w:ascii="Arial" w:hAnsi="Arial" w:cs="Arial"/>
              </w:rPr>
              <w:t>Enable clients to identify, access and interpret careers information and intelligence which is relevant to them, including appropriate use of information technology e.g. web-based and social media sources.</w:t>
            </w:r>
          </w:p>
          <w:p w14:paraId="534F77F9" w14:textId="77777777" w:rsidR="005D6F26" w:rsidRPr="004B6DA8" w:rsidRDefault="005D6F26" w:rsidP="005D6F26">
            <w:pPr>
              <w:pStyle w:val="ListParagraph"/>
              <w:numPr>
                <w:ilvl w:val="0"/>
                <w:numId w:val="30"/>
              </w:numPr>
              <w:contextualSpacing/>
              <w:rPr>
                <w:rFonts w:ascii="Arial" w:hAnsi="Arial" w:cs="Arial"/>
              </w:rPr>
            </w:pPr>
            <w:r w:rsidRPr="004B6DA8">
              <w:rPr>
                <w:rFonts w:ascii="Arial" w:hAnsi="Arial" w:cs="Arial"/>
              </w:rPr>
              <w:t>To provide advice about a range of resources, alongside practical support, to deliver programmes of career guidance or employability support programmes, in line with a good understanding of clients’ requirements.</w:t>
            </w:r>
          </w:p>
          <w:p w14:paraId="4E3F2655" w14:textId="77777777" w:rsidR="005D6F26" w:rsidRPr="004B6DA8" w:rsidRDefault="005D6F26" w:rsidP="005D6F26">
            <w:pPr>
              <w:pStyle w:val="ListParagraph"/>
              <w:numPr>
                <w:ilvl w:val="0"/>
                <w:numId w:val="30"/>
              </w:numPr>
              <w:ind w:left="357" w:hanging="357"/>
              <w:contextualSpacing/>
              <w:rPr>
                <w:rFonts w:ascii="Arial" w:hAnsi="Arial" w:cs="Arial"/>
              </w:rPr>
            </w:pPr>
            <w:r w:rsidRPr="004B6DA8">
              <w:rPr>
                <w:rFonts w:ascii="Arial" w:hAnsi="Arial" w:cs="Arial"/>
              </w:rPr>
              <w:t>Support schools/colleges, employers, community partnerships in all aspects of CEIAG delivery</w:t>
            </w:r>
            <w:r>
              <w:rPr>
                <w:rFonts w:ascii="Arial" w:hAnsi="Arial" w:cs="Arial"/>
              </w:rPr>
              <w:t xml:space="preserve"> including Gatsby benchmarks.</w:t>
            </w:r>
          </w:p>
          <w:p w14:paraId="2072A291" w14:textId="77777777" w:rsidR="005D6F26" w:rsidRPr="004B6DA8" w:rsidRDefault="005D6F26" w:rsidP="005D6F26">
            <w:pPr>
              <w:pStyle w:val="ListParagraph"/>
              <w:numPr>
                <w:ilvl w:val="0"/>
                <w:numId w:val="30"/>
              </w:numPr>
              <w:ind w:left="357" w:hanging="357"/>
              <w:contextualSpacing/>
              <w:rPr>
                <w:rFonts w:ascii="Arial" w:hAnsi="Arial" w:cs="Arial"/>
              </w:rPr>
            </w:pPr>
            <w:r w:rsidRPr="004B6DA8">
              <w:rPr>
                <w:rFonts w:ascii="Arial" w:hAnsi="Arial" w:cs="Arial"/>
              </w:rPr>
              <w:t xml:space="preserve">Work with clients to support their progress into learning, work, or progression in work. This includes tracking September </w:t>
            </w:r>
            <w:proofErr w:type="spellStart"/>
            <w:r w:rsidRPr="004B6DA8">
              <w:rPr>
                <w:rFonts w:ascii="Arial" w:hAnsi="Arial" w:cs="Arial"/>
              </w:rPr>
              <w:t>Gurantee</w:t>
            </w:r>
            <w:proofErr w:type="spellEnd"/>
            <w:r w:rsidRPr="004B6DA8">
              <w:rPr>
                <w:rFonts w:ascii="Arial" w:hAnsi="Arial" w:cs="Arial"/>
              </w:rPr>
              <w:t xml:space="preserve"> / destinations for </w:t>
            </w:r>
            <w:proofErr w:type="gramStart"/>
            <w:r w:rsidRPr="004B6DA8">
              <w:rPr>
                <w:rFonts w:ascii="Arial" w:hAnsi="Arial" w:cs="Arial"/>
              </w:rPr>
              <w:t>16-18 year olds</w:t>
            </w:r>
            <w:proofErr w:type="gramEnd"/>
            <w:r w:rsidRPr="004B6DA8">
              <w:rPr>
                <w:rFonts w:ascii="Arial" w:hAnsi="Arial" w:cs="Arial"/>
              </w:rPr>
              <w:t>.</w:t>
            </w:r>
          </w:p>
          <w:p w14:paraId="3C17D2BC" w14:textId="77777777" w:rsidR="005D6F26" w:rsidRPr="004B6DA8" w:rsidRDefault="005D6F26" w:rsidP="005D6F26">
            <w:pPr>
              <w:pStyle w:val="ListParagraph"/>
              <w:numPr>
                <w:ilvl w:val="0"/>
                <w:numId w:val="30"/>
              </w:numPr>
              <w:ind w:left="357" w:hanging="357"/>
              <w:contextualSpacing/>
              <w:rPr>
                <w:rFonts w:ascii="Arial" w:hAnsi="Arial" w:cs="Arial"/>
              </w:rPr>
            </w:pPr>
            <w:r w:rsidRPr="004B6DA8">
              <w:rPr>
                <w:rFonts w:ascii="Arial" w:hAnsi="Arial" w:cs="Arial"/>
              </w:rPr>
              <w:t xml:space="preserve">Manage a caseload to meet personal and team targets including, September Guarantee, Activity Survey, NEET target and other performance requirements, through case load support and a range of follow up activity and tracking, including phone and home visits. </w:t>
            </w:r>
          </w:p>
          <w:p w14:paraId="75D8E0DF" w14:textId="77777777" w:rsidR="005D6F26" w:rsidRPr="004B6DA8" w:rsidRDefault="005D6F26" w:rsidP="005D6F26">
            <w:pPr>
              <w:numPr>
                <w:ilvl w:val="0"/>
                <w:numId w:val="30"/>
              </w:numPr>
              <w:ind w:left="357" w:right="-6" w:hanging="357"/>
              <w:rPr>
                <w:rFonts w:ascii="Arial" w:hAnsi="Arial" w:cs="Arial"/>
              </w:rPr>
            </w:pPr>
            <w:r w:rsidRPr="004B6DA8">
              <w:rPr>
                <w:rFonts w:ascii="Arial" w:hAnsi="Arial" w:cs="Arial"/>
              </w:rPr>
              <w:t>Facilitate/broker high quality provision from appropriate providers that respond to these needs, utilising and maximising existing publicly funded support, where possible and identifying and recording gaps in such support, to feed into new service and commissioning development.</w:t>
            </w:r>
          </w:p>
          <w:p w14:paraId="76733BBD" w14:textId="77777777" w:rsidR="005D6F26" w:rsidRPr="004B6DA8" w:rsidRDefault="005D6F26" w:rsidP="005D6F26">
            <w:pPr>
              <w:numPr>
                <w:ilvl w:val="0"/>
                <w:numId w:val="30"/>
              </w:numPr>
              <w:ind w:right="-6"/>
              <w:rPr>
                <w:rFonts w:ascii="Arial" w:hAnsi="Arial" w:cs="Arial"/>
              </w:rPr>
            </w:pPr>
            <w:r w:rsidRPr="004B6DA8">
              <w:rPr>
                <w:rFonts w:ascii="Arial" w:hAnsi="Arial" w:cs="Arial"/>
              </w:rPr>
              <w:t>Work in partnership with colleagues and/or other agencies and partners to provide intensive, sustained, holistic and client centred support.</w:t>
            </w:r>
          </w:p>
          <w:p w14:paraId="6548EC82" w14:textId="77777777" w:rsidR="005D6F26" w:rsidRPr="004B6DA8" w:rsidRDefault="005D6F26" w:rsidP="005D6F26">
            <w:pPr>
              <w:numPr>
                <w:ilvl w:val="0"/>
                <w:numId w:val="30"/>
              </w:numPr>
              <w:ind w:left="357" w:right="-6" w:hanging="357"/>
              <w:rPr>
                <w:rFonts w:ascii="Arial" w:hAnsi="Arial" w:cs="Arial"/>
              </w:rPr>
            </w:pPr>
            <w:r w:rsidRPr="004B6DA8">
              <w:rPr>
                <w:rFonts w:ascii="Arial" w:hAnsi="Arial" w:cs="Arial"/>
              </w:rPr>
              <w:t>Work with other team members and the on-line recruitment resources to match up identified recruitment needs to available labour pool, providing on-going liaison and updates to the employer.</w:t>
            </w:r>
          </w:p>
          <w:p w14:paraId="2EDFD079" w14:textId="77777777" w:rsidR="005D6F26" w:rsidRPr="004B6DA8" w:rsidRDefault="005D6F26" w:rsidP="005D6F26">
            <w:pPr>
              <w:numPr>
                <w:ilvl w:val="0"/>
                <w:numId w:val="30"/>
              </w:numPr>
              <w:ind w:right="-6"/>
              <w:rPr>
                <w:rFonts w:ascii="Arial" w:hAnsi="Arial" w:cs="Arial"/>
              </w:rPr>
            </w:pPr>
            <w:r w:rsidRPr="004B6DA8">
              <w:rPr>
                <w:rFonts w:ascii="Arial" w:hAnsi="Arial" w:cs="Arial"/>
              </w:rPr>
              <w:t>To refer to and work with specialist services, when required, to support the specific needs of clients e.g. young people with SEND, Children who are Looked After and other vulnerable groups of young people or adults who are at risk of not achieving positive outcomes. Participate in meetings, case conferences and reviews where necessary.</w:t>
            </w:r>
          </w:p>
          <w:p w14:paraId="2F6C0BF8" w14:textId="77777777" w:rsidR="005D6F26" w:rsidRPr="004B6DA8" w:rsidRDefault="005D6F26" w:rsidP="005D6F26">
            <w:pPr>
              <w:numPr>
                <w:ilvl w:val="0"/>
                <w:numId w:val="30"/>
              </w:numPr>
              <w:ind w:right="-6"/>
              <w:rPr>
                <w:rFonts w:ascii="Arial" w:hAnsi="Arial" w:cs="Arial"/>
              </w:rPr>
            </w:pPr>
            <w:r w:rsidRPr="004B6DA8">
              <w:rPr>
                <w:rFonts w:ascii="Arial" w:hAnsi="Arial" w:cs="Arial"/>
              </w:rPr>
              <w:lastRenderedPageBreak/>
              <w:t xml:space="preserve">To generate and maintain client records electronically </w:t>
            </w:r>
            <w:proofErr w:type="gramStart"/>
            <w:r w:rsidRPr="004B6DA8">
              <w:rPr>
                <w:rFonts w:ascii="Arial" w:hAnsi="Arial" w:cs="Arial"/>
              </w:rPr>
              <w:t>in order to</w:t>
            </w:r>
            <w:proofErr w:type="gramEnd"/>
            <w:r w:rsidRPr="004B6DA8">
              <w:rPr>
                <w:rFonts w:ascii="Arial" w:hAnsi="Arial" w:cs="Arial"/>
              </w:rPr>
              <w:t xml:space="preserve"> support personal guidance interviews, including a summary of agreed actions. All recording and follow-up activity to be in line with contract and data processing requirements.</w:t>
            </w:r>
          </w:p>
          <w:p w14:paraId="7D00659C" w14:textId="77777777" w:rsidR="005D6F26" w:rsidRDefault="005D6F26" w:rsidP="005D6F26">
            <w:pPr>
              <w:numPr>
                <w:ilvl w:val="0"/>
                <w:numId w:val="30"/>
              </w:numPr>
              <w:ind w:left="357" w:right="-6" w:hanging="357"/>
              <w:rPr>
                <w:rFonts w:ascii="Arial" w:hAnsi="Arial" w:cs="Arial"/>
              </w:rPr>
            </w:pPr>
            <w:r w:rsidRPr="004B6DA8">
              <w:rPr>
                <w:rFonts w:ascii="Arial" w:hAnsi="Arial" w:cs="Arial"/>
              </w:rPr>
              <w:t>Build and manage relationships with employers, and the service providers that are in SkillsHouse’ supplier base, and those that are providing services complementary to the SkillsHouse.  Making decisions about appropriate support that will meet the needs of the employers that are engaged.</w:t>
            </w:r>
          </w:p>
          <w:p w14:paraId="754C0224" w14:textId="77777777" w:rsidR="005D6F26" w:rsidRPr="00FF651D" w:rsidRDefault="005D6F26" w:rsidP="005D6F26">
            <w:pPr>
              <w:numPr>
                <w:ilvl w:val="0"/>
                <w:numId w:val="30"/>
              </w:numPr>
              <w:ind w:right="276"/>
              <w:rPr>
                <w:rFonts w:ascii="Arial" w:hAnsi="Arial" w:cs="Arial"/>
              </w:rPr>
            </w:pPr>
            <w:r>
              <w:rPr>
                <w:rFonts w:ascii="Arial" w:hAnsi="Arial" w:cs="Arial"/>
              </w:rPr>
              <w:t xml:space="preserve">To deliver the service from where it is best to meet the needs of the individual, including </w:t>
            </w:r>
            <w:r w:rsidRPr="00FF651D">
              <w:rPr>
                <w:rFonts w:ascii="Arial" w:hAnsi="Arial" w:cs="Arial"/>
              </w:rPr>
              <w:t xml:space="preserve">operating from a variety of locations including schools, Jobcentre Plus, training </w:t>
            </w:r>
            <w:r>
              <w:rPr>
                <w:rFonts w:ascii="Arial" w:hAnsi="Arial" w:cs="Arial"/>
              </w:rPr>
              <w:t>and</w:t>
            </w:r>
            <w:r w:rsidRPr="00FF651D">
              <w:rPr>
                <w:rFonts w:ascii="Arial" w:hAnsi="Arial" w:cs="Arial"/>
              </w:rPr>
              <w:t xml:space="preserve"> education providers, community providers and local career hubs. This will include meeting some clients and parents in their home settings.</w:t>
            </w:r>
          </w:p>
          <w:p w14:paraId="132CB722" w14:textId="77777777" w:rsidR="005D6F26" w:rsidRPr="004B6DA8" w:rsidRDefault="005D6F26" w:rsidP="005D6F26">
            <w:pPr>
              <w:pStyle w:val="ListParagraph"/>
              <w:numPr>
                <w:ilvl w:val="0"/>
                <w:numId w:val="30"/>
              </w:numPr>
              <w:ind w:left="357" w:hanging="357"/>
              <w:contextualSpacing/>
              <w:rPr>
                <w:rFonts w:ascii="Arial" w:hAnsi="Arial" w:cs="Arial"/>
              </w:rPr>
            </w:pPr>
            <w:r w:rsidRPr="004B6DA8">
              <w:rPr>
                <w:rFonts w:ascii="Arial" w:hAnsi="Arial" w:cs="Arial"/>
              </w:rPr>
              <w:t xml:space="preserve">To market, promote, and communicate effectively with a range of partners, stakeholders and employers including representing SkillsHouse and the Council at events and in relevant forums and </w:t>
            </w:r>
            <w:proofErr w:type="spellStart"/>
            <w:proofErr w:type="gramStart"/>
            <w:r w:rsidRPr="004B6DA8">
              <w:rPr>
                <w:rFonts w:ascii="Arial" w:hAnsi="Arial" w:cs="Arial"/>
              </w:rPr>
              <w:t>meetings.Meet</w:t>
            </w:r>
            <w:proofErr w:type="spellEnd"/>
            <w:proofErr w:type="gramEnd"/>
            <w:r w:rsidRPr="004B6DA8">
              <w:rPr>
                <w:rFonts w:ascii="Arial" w:hAnsi="Arial" w:cs="Arial"/>
              </w:rPr>
              <w:t xml:space="preserve"> all standards for quality of service, safeguarding, information and data security, and any other contract requirements</w:t>
            </w:r>
          </w:p>
          <w:p w14:paraId="136A13E8" w14:textId="77777777" w:rsidR="005D6F26" w:rsidRDefault="005D6F26" w:rsidP="005D6F26">
            <w:pPr>
              <w:numPr>
                <w:ilvl w:val="0"/>
                <w:numId w:val="30"/>
              </w:numPr>
              <w:ind w:left="357" w:hanging="357"/>
              <w:rPr>
                <w:rFonts w:ascii="Arial" w:hAnsi="Arial" w:cs="Arial"/>
              </w:rPr>
            </w:pPr>
            <w:r w:rsidRPr="004B6DA8">
              <w:rPr>
                <w:rFonts w:ascii="Arial" w:hAnsi="Arial" w:cs="Arial"/>
              </w:rPr>
              <w:t>Undertake any other duties appropriate linked to the role as reasonably requested by Line Manager</w:t>
            </w:r>
          </w:p>
          <w:p w14:paraId="049F31CB" w14:textId="77777777" w:rsidR="005D6F26" w:rsidRPr="00816683" w:rsidRDefault="005D6F26" w:rsidP="005D6F26">
            <w:pPr>
              <w:ind w:left="357"/>
              <w:rPr>
                <w:rFonts w:ascii="Arial" w:hAnsi="Arial" w:cs="Arial"/>
              </w:rPr>
            </w:pPr>
          </w:p>
        </w:tc>
      </w:tr>
      <w:tr w:rsidR="005D6F26" w:rsidRPr="004B6DA8" w14:paraId="60AECC53" w14:textId="77777777" w:rsidTr="003058BA">
        <w:tc>
          <w:tcPr>
            <w:tcW w:w="9708" w:type="dxa"/>
            <w:gridSpan w:val="2"/>
          </w:tcPr>
          <w:p w14:paraId="09DBD897" w14:textId="77777777" w:rsidR="005D6F26" w:rsidRPr="004B6DA8" w:rsidRDefault="005D6F26" w:rsidP="005D6F26">
            <w:pPr>
              <w:ind w:right="-874"/>
              <w:rPr>
                <w:rFonts w:ascii="Arial" w:hAnsi="Arial" w:cs="Arial"/>
                <w:b/>
              </w:rPr>
            </w:pPr>
            <w:r w:rsidRPr="004B6DA8">
              <w:rPr>
                <w:rFonts w:ascii="Arial" w:hAnsi="Arial" w:cs="Arial"/>
                <w:b/>
              </w:rPr>
              <w:lastRenderedPageBreak/>
              <w:t>Structure:</w:t>
            </w:r>
          </w:p>
          <w:p w14:paraId="29D6B04F" w14:textId="77777777" w:rsidR="005D6F26" w:rsidRPr="004B6DA8" w:rsidRDefault="005D6F26" w:rsidP="005D6F26">
            <w:pPr>
              <w:ind w:right="-874"/>
              <w:rPr>
                <w:rFonts w:ascii="Arial" w:hAnsi="Arial" w:cs="Arial"/>
              </w:rPr>
            </w:pPr>
            <w:r w:rsidRPr="004B6DA8">
              <w:rPr>
                <w:rFonts w:ascii="Arial" w:hAnsi="Arial" w:cs="Arial"/>
              </w:rPr>
              <w:t xml:space="preserve"> </w:t>
            </w:r>
          </w:p>
          <w:p w14:paraId="53128261" w14:textId="77777777" w:rsidR="005D6F26" w:rsidRPr="004B6DA8" w:rsidRDefault="00B13DF1" w:rsidP="005D6F26">
            <w:pPr>
              <w:ind w:right="-108"/>
              <w:rPr>
                <w:rFonts w:ascii="Arial" w:hAnsi="Arial" w:cs="Arial"/>
                <w:b/>
              </w:rPr>
            </w:pPr>
            <w:r>
              <w:rPr>
                <w:rFonts w:ascii="Arial" w:hAnsi="Arial" w:cs="Arial"/>
                <w:b/>
                <w:noProof/>
              </w:rPr>
              <w:drawing>
                <wp:inline distT="0" distB="0" distL="0" distR="0" wp14:anchorId="76CB4DDF" wp14:editId="07777777">
                  <wp:extent cx="6010910" cy="2871470"/>
                  <wp:effectExtent l="0" t="0" r="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910" cy="2871470"/>
                          </a:xfrm>
                          <a:prstGeom prst="rect">
                            <a:avLst/>
                          </a:prstGeom>
                          <a:noFill/>
                        </pic:spPr>
                      </pic:pic>
                    </a:graphicData>
                  </a:graphic>
                </wp:inline>
              </w:drawing>
            </w:r>
          </w:p>
          <w:p w14:paraId="62486C05" w14:textId="77777777" w:rsidR="005D6F26" w:rsidRPr="004B6DA8" w:rsidRDefault="005D6F26" w:rsidP="005D6F26">
            <w:pPr>
              <w:ind w:right="-108"/>
              <w:rPr>
                <w:rFonts w:ascii="Arial" w:hAnsi="Arial" w:cs="Arial"/>
                <w:b/>
              </w:rPr>
            </w:pPr>
          </w:p>
          <w:p w14:paraId="4101652C" w14:textId="77777777" w:rsidR="005D6F26" w:rsidRPr="004B6DA8" w:rsidRDefault="005D6F26" w:rsidP="005D6F26">
            <w:pPr>
              <w:ind w:right="-108"/>
              <w:rPr>
                <w:rFonts w:ascii="Arial" w:hAnsi="Arial" w:cs="Arial"/>
                <w:b/>
              </w:rPr>
            </w:pPr>
          </w:p>
          <w:p w14:paraId="4B99056E" w14:textId="77777777" w:rsidR="005D6F26" w:rsidRPr="004B6DA8" w:rsidRDefault="005D6F26" w:rsidP="005D6F26">
            <w:pPr>
              <w:ind w:right="-108"/>
              <w:rPr>
                <w:rFonts w:ascii="Arial" w:hAnsi="Arial" w:cs="Arial"/>
                <w:b/>
              </w:rPr>
            </w:pPr>
          </w:p>
          <w:p w14:paraId="1299C43A" w14:textId="77777777" w:rsidR="005D6F26" w:rsidRPr="004B6DA8" w:rsidRDefault="005D6F26" w:rsidP="005D6F26">
            <w:pPr>
              <w:ind w:right="-108"/>
              <w:rPr>
                <w:rFonts w:ascii="Arial" w:hAnsi="Arial" w:cs="Arial"/>
                <w:b/>
              </w:rPr>
            </w:pPr>
          </w:p>
          <w:p w14:paraId="4DDBEF00" w14:textId="77777777" w:rsidR="005D6F26" w:rsidRPr="004B6DA8" w:rsidRDefault="005D6F26" w:rsidP="005D6F26">
            <w:pPr>
              <w:ind w:right="-108"/>
              <w:rPr>
                <w:rFonts w:ascii="Arial" w:hAnsi="Arial" w:cs="Arial"/>
                <w:b/>
              </w:rPr>
            </w:pPr>
          </w:p>
          <w:p w14:paraId="3461D779" w14:textId="77777777" w:rsidR="005D6F26" w:rsidRPr="004B6DA8" w:rsidRDefault="005D6F26" w:rsidP="005D6F26">
            <w:pPr>
              <w:ind w:right="-108"/>
              <w:rPr>
                <w:rFonts w:ascii="Arial" w:hAnsi="Arial" w:cs="Arial"/>
                <w:b/>
              </w:rPr>
            </w:pPr>
          </w:p>
        </w:tc>
      </w:tr>
      <w:tr w:rsidR="005D6F26" w:rsidRPr="004B6DA8" w14:paraId="3CB4599B" w14:textId="77777777" w:rsidTr="003058BA">
        <w:tc>
          <w:tcPr>
            <w:tcW w:w="9708" w:type="dxa"/>
            <w:gridSpan w:val="2"/>
            <w:tcBorders>
              <w:bottom w:val="single" w:sz="4" w:space="0" w:color="auto"/>
            </w:tcBorders>
            <w:shd w:val="clear" w:color="auto" w:fill="D9D9D9"/>
          </w:tcPr>
          <w:p w14:paraId="23CBEDB9" w14:textId="77777777" w:rsidR="005D6F26" w:rsidRPr="004B6DA8" w:rsidRDefault="005D6F26" w:rsidP="005D6F26">
            <w:pPr>
              <w:ind w:right="-6"/>
              <w:rPr>
                <w:rFonts w:ascii="Arial" w:hAnsi="Arial" w:cs="Arial"/>
                <w:color w:val="FF0000"/>
              </w:rPr>
            </w:pPr>
            <w:r w:rsidRPr="004B6DA8">
              <w:rPr>
                <w:rFonts w:ascii="Arial" w:hAnsi="Arial" w:cs="Arial"/>
                <w:b/>
              </w:rPr>
              <w:t>Special Knowledge Requirement</w:t>
            </w:r>
            <w:r w:rsidRPr="004B6DA8">
              <w:rPr>
                <w:rFonts w:ascii="Arial" w:hAnsi="Arial" w:cs="Arial"/>
                <w:b/>
                <w:sz w:val="28"/>
              </w:rPr>
              <w:t xml:space="preserve">: </w:t>
            </w:r>
            <w:r w:rsidRPr="004B6DA8">
              <w:rPr>
                <w:rFonts w:ascii="Arial" w:hAnsi="Arial" w:cs="Arial"/>
                <w:b/>
              </w:rPr>
              <w:t xml:space="preserve">Will be </w:t>
            </w:r>
            <w:proofErr w:type="gramStart"/>
            <w:r w:rsidRPr="004B6DA8">
              <w:rPr>
                <w:rFonts w:ascii="Arial" w:hAnsi="Arial" w:cs="Arial"/>
                <w:b/>
              </w:rPr>
              <w:t>used</w:t>
            </w:r>
            <w:r w:rsidRPr="004B6DA8">
              <w:rPr>
                <w:rFonts w:ascii="Arial" w:hAnsi="Arial" w:cs="Arial"/>
                <w:b/>
                <w:sz w:val="28"/>
              </w:rPr>
              <w:t xml:space="preserve"> </w:t>
            </w:r>
            <w:r w:rsidRPr="004B6DA8">
              <w:rPr>
                <w:rFonts w:ascii="Arial" w:hAnsi="Arial" w:cs="Arial"/>
                <w:b/>
              </w:rPr>
              <w:t xml:space="preserve"> for</w:t>
            </w:r>
            <w:proofErr w:type="gramEnd"/>
            <w:r w:rsidRPr="004B6DA8">
              <w:rPr>
                <w:rFonts w:ascii="Arial" w:hAnsi="Arial" w:cs="Arial"/>
                <w:b/>
              </w:rPr>
              <w:t xml:space="preserve"> shortlisting. Max 10</w:t>
            </w:r>
          </w:p>
          <w:p w14:paraId="3CF2D8B6" w14:textId="77777777" w:rsidR="005D6F26" w:rsidRPr="004B6DA8" w:rsidRDefault="005D6F26" w:rsidP="005D6F26">
            <w:pPr>
              <w:ind w:right="-6"/>
              <w:rPr>
                <w:rFonts w:ascii="Arial" w:hAnsi="Arial" w:cs="Arial"/>
                <w:b/>
                <w:i/>
                <w:color w:val="000000"/>
              </w:rPr>
            </w:pPr>
          </w:p>
        </w:tc>
      </w:tr>
      <w:tr w:rsidR="005D6F26" w:rsidRPr="004B6DA8" w14:paraId="6CD26C70" w14:textId="77777777" w:rsidTr="003058BA">
        <w:tc>
          <w:tcPr>
            <w:tcW w:w="9708" w:type="dxa"/>
            <w:gridSpan w:val="2"/>
            <w:shd w:val="clear" w:color="auto" w:fill="FFFFFF"/>
          </w:tcPr>
          <w:p w14:paraId="34177C4D" w14:textId="77777777" w:rsidR="005D6F26" w:rsidRPr="004B6DA8" w:rsidRDefault="005D6F26" w:rsidP="005D6F26">
            <w:pPr>
              <w:ind w:right="-6"/>
              <w:rPr>
                <w:rFonts w:ascii="Arial" w:hAnsi="Arial" w:cs="Arial"/>
                <w:b/>
              </w:rPr>
            </w:pPr>
            <w:r w:rsidRPr="004B6DA8">
              <w:rPr>
                <w:rFonts w:ascii="Arial" w:hAnsi="Arial" w:cs="Arial"/>
                <w:b/>
              </w:rPr>
              <w:t>Applicants with disabilities are only required to meet the essential special knowledge requirements shown by a cross in the end column</w:t>
            </w:r>
            <w:r w:rsidRPr="004B6DA8">
              <w:rPr>
                <w:rFonts w:ascii="Arial" w:hAnsi="Arial" w:cs="Arial"/>
              </w:rPr>
              <w:t>.</w:t>
            </w:r>
          </w:p>
        </w:tc>
      </w:tr>
      <w:tr w:rsidR="005D6F26" w:rsidRPr="004B6DA8" w14:paraId="0895C2DB" w14:textId="77777777" w:rsidTr="003058BA">
        <w:tc>
          <w:tcPr>
            <w:tcW w:w="8028" w:type="dxa"/>
          </w:tcPr>
          <w:p w14:paraId="0FB78278" w14:textId="77777777" w:rsidR="005D6F26" w:rsidRPr="004B6DA8" w:rsidRDefault="005D6F26" w:rsidP="005D6F26">
            <w:pPr>
              <w:ind w:right="-6"/>
              <w:rPr>
                <w:rFonts w:ascii="Arial" w:hAnsi="Arial" w:cs="Arial"/>
                <w:color w:val="000000"/>
              </w:rPr>
            </w:pPr>
          </w:p>
        </w:tc>
        <w:tc>
          <w:tcPr>
            <w:tcW w:w="1680" w:type="dxa"/>
          </w:tcPr>
          <w:p w14:paraId="4DEF73DE" w14:textId="77777777" w:rsidR="005D6F26" w:rsidRPr="004B6DA8" w:rsidRDefault="005D6F26" w:rsidP="005D6F26">
            <w:pPr>
              <w:ind w:right="-6"/>
              <w:rPr>
                <w:rFonts w:ascii="Arial" w:hAnsi="Arial" w:cs="Arial"/>
                <w:b/>
              </w:rPr>
            </w:pPr>
            <w:r w:rsidRPr="004B6DA8">
              <w:rPr>
                <w:rFonts w:ascii="Arial" w:hAnsi="Arial" w:cs="Arial"/>
                <w:b/>
              </w:rPr>
              <w:t>Essential</w:t>
            </w:r>
          </w:p>
        </w:tc>
      </w:tr>
      <w:tr w:rsidR="005D6F26" w:rsidRPr="004B6DA8" w14:paraId="77CA9CC6" w14:textId="77777777" w:rsidTr="003058BA">
        <w:tc>
          <w:tcPr>
            <w:tcW w:w="8028" w:type="dxa"/>
          </w:tcPr>
          <w:p w14:paraId="340B9AAB" w14:textId="77777777" w:rsidR="005D6F26" w:rsidRPr="004B6DA8" w:rsidRDefault="005D6F26" w:rsidP="005D6F26">
            <w:pPr>
              <w:rPr>
                <w:rFonts w:ascii="Arial" w:hAnsi="Arial" w:cs="Arial"/>
              </w:rPr>
            </w:pPr>
            <w:r w:rsidRPr="004B6DA8">
              <w:rPr>
                <w:rFonts w:ascii="Arial" w:eastAsia="Arial" w:hAnsi="Arial" w:cs="Arial"/>
                <w:bCs/>
              </w:rPr>
              <w:t>D</w:t>
            </w:r>
            <w:r w:rsidRPr="004B6DA8">
              <w:rPr>
                <w:rFonts w:ascii="Arial" w:hAnsi="Arial" w:cs="Arial"/>
              </w:rPr>
              <w:t>ue to the Governments Fluency in English Duty f</w:t>
            </w:r>
            <w:r w:rsidRPr="004B6DA8">
              <w:rPr>
                <w:rFonts w:ascii="Arial" w:eastAsia="Arial" w:hAnsi="Arial" w:cs="Arial"/>
                <w:bCs/>
              </w:rPr>
              <w:t xml:space="preserve">or posts where employees speak directly to members of the public the post holder is </w:t>
            </w:r>
            <w:r w:rsidRPr="004B6DA8">
              <w:rPr>
                <w:rFonts w:ascii="Arial" w:eastAsia="Arial" w:hAnsi="Arial" w:cs="Arial"/>
                <w:bCs/>
              </w:rPr>
              <w:lastRenderedPageBreak/>
              <w:t xml:space="preserve">required to meet the </w:t>
            </w:r>
            <w:r w:rsidRPr="004B6DA8">
              <w:rPr>
                <w:rFonts w:ascii="Arial" w:hAnsi="Arial" w:cs="Arial"/>
              </w:rPr>
              <w:t>Advanced threshold level which will be implemented where the post requires a greater level  of sensitive interaction with the public,( e.g. in children’s centres) – where the person is able to demonstrate that they can during the interview:</w:t>
            </w:r>
          </w:p>
          <w:p w14:paraId="7726FE70" w14:textId="77777777" w:rsidR="005D6F26" w:rsidRPr="004B6DA8" w:rsidRDefault="005D6F26" w:rsidP="005D6F26">
            <w:pPr>
              <w:rPr>
                <w:rFonts w:ascii="Arial" w:hAnsi="Arial" w:cs="Arial"/>
              </w:rPr>
            </w:pPr>
            <w:r w:rsidRPr="004B6DA8">
              <w:rPr>
                <w:rFonts w:ascii="Arial" w:hAnsi="Arial" w:cs="Arial"/>
              </w:rPr>
              <w:t xml:space="preserve">a) Can express themselves fluently and </w:t>
            </w:r>
            <w:proofErr w:type="gramStart"/>
            <w:r w:rsidRPr="004B6DA8">
              <w:rPr>
                <w:rFonts w:ascii="Arial" w:hAnsi="Arial" w:cs="Arial"/>
              </w:rPr>
              <w:t>spontaneously ,</w:t>
            </w:r>
            <w:proofErr w:type="gramEnd"/>
            <w:r w:rsidRPr="004B6DA8">
              <w:rPr>
                <w:rFonts w:ascii="Arial" w:hAnsi="Arial" w:cs="Arial"/>
              </w:rPr>
              <w:t xml:space="preserve"> almost effortlessly</w:t>
            </w:r>
          </w:p>
          <w:p w14:paraId="39603AE1" w14:textId="77777777" w:rsidR="005D6F26" w:rsidRPr="004B6DA8" w:rsidRDefault="005D6F26" w:rsidP="005D6F26">
            <w:pPr>
              <w:rPr>
                <w:rFonts w:ascii="Arial" w:hAnsi="Arial" w:cs="Arial"/>
              </w:rPr>
            </w:pPr>
            <w:r w:rsidRPr="004B6DA8">
              <w:rPr>
                <w:rFonts w:ascii="Arial" w:hAnsi="Arial" w:cs="Arial"/>
              </w:rPr>
              <w:t xml:space="preserve">b) Only the requirement to explain difficult concepts simply hinders a natural smooth flow of language </w:t>
            </w:r>
          </w:p>
          <w:p w14:paraId="1FC39945" w14:textId="77777777" w:rsidR="005D6F26" w:rsidRPr="004B6DA8" w:rsidRDefault="005D6F26" w:rsidP="005D6F26">
            <w:pPr>
              <w:ind w:right="-6"/>
              <w:rPr>
                <w:rFonts w:ascii="Arial" w:hAnsi="Arial" w:cs="Arial"/>
                <w:b/>
                <w:color w:val="000000"/>
              </w:rPr>
            </w:pPr>
          </w:p>
        </w:tc>
        <w:tc>
          <w:tcPr>
            <w:tcW w:w="1680" w:type="dxa"/>
          </w:tcPr>
          <w:p w14:paraId="28C9ECA3" w14:textId="77777777" w:rsidR="005D6F26" w:rsidRPr="004B6DA8" w:rsidRDefault="0022106C" w:rsidP="005D6F26">
            <w:pPr>
              <w:ind w:right="-6"/>
              <w:rPr>
                <w:rFonts w:ascii="Arial" w:hAnsi="Arial" w:cs="Arial"/>
              </w:rPr>
            </w:pPr>
            <w:r>
              <w:rPr>
                <w:rFonts w:ascii="Arial" w:hAnsi="Arial" w:cs="Arial"/>
              </w:rPr>
              <w:lastRenderedPageBreak/>
              <w:t>x</w:t>
            </w:r>
          </w:p>
        </w:tc>
      </w:tr>
      <w:tr w:rsidR="005D6F26" w:rsidRPr="004B6DA8" w14:paraId="6B5DC6C5" w14:textId="77777777" w:rsidTr="003058BA">
        <w:tc>
          <w:tcPr>
            <w:tcW w:w="8028" w:type="dxa"/>
          </w:tcPr>
          <w:p w14:paraId="467E48D3" w14:textId="77777777" w:rsidR="005D6F26" w:rsidRPr="004B6DA8" w:rsidRDefault="005D6F26" w:rsidP="005D6F26">
            <w:pPr>
              <w:ind w:right="-6"/>
              <w:rPr>
                <w:rFonts w:ascii="Arial" w:hAnsi="Arial" w:cs="Arial"/>
              </w:rPr>
            </w:pPr>
            <w:r w:rsidRPr="004B6DA8">
              <w:rPr>
                <w:rFonts w:ascii="Arial" w:hAnsi="Arial" w:cs="Arial"/>
                <w:color w:val="000000"/>
              </w:rPr>
              <w:t>Carries out the working practices, procedures and basic operations across a specialist area specifically skills and employment service delivery</w:t>
            </w:r>
          </w:p>
        </w:tc>
        <w:tc>
          <w:tcPr>
            <w:tcW w:w="1680" w:type="dxa"/>
          </w:tcPr>
          <w:p w14:paraId="05E66662" w14:textId="77777777" w:rsidR="005D6F26" w:rsidRPr="004B6DA8" w:rsidRDefault="0022106C" w:rsidP="005D6F26">
            <w:pPr>
              <w:ind w:right="-6"/>
              <w:rPr>
                <w:rFonts w:ascii="Arial" w:hAnsi="Arial" w:cs="Arial"/>
              </w:rPr>
            </w:pPr>
            <w:r>
              <w:rPr>
                <w:rFonts w:ascii="Arial" w:hAnsi="Arial" w:cs="Arial"/>
              </w:rPr>
              <w:t>x</w:t>
            </w:r>
          </w:p>
        </w:tc>
      </w:tr>
      <w:tr w:rsidR="005D6F26" w:rsidRPr="004B6DA8" w14:paraId="196B2F1B" w14:textId="77777777" w:rsidTr="003058BA">
        <w:tc>
          <w:tcPr>
            <w:tcW w:w="8028" w:type="dxa"/>
          </w:tcPr>
          <w:p w14:paraId="75D15A67" w14:textId="77777777" w:rsidR="005D6F26" w:rsidRPr="004B6DA8" w:rsidRDefault="005D6F26" w:rsidP="005D6F26">
            <w:pPr>
              <w:ind w:right="-6"/>
              <w:rPr>
                <w:rFonts w:ascii="Arial" w:hAnsi="Arial" w:cs="Arial"/>
              </w:rPr>
            </w:pPr>
            <w:r w:rsidRPr="004B6DA8">
              <w:rPr>
                <w:rFonts w:ascii="Arial" w:hAnsi="Arial" w:cs="Arial"/>
                <w:color w:val="000000"/>
              </w:rPr>
              <w:t>Understands and applies health and safety working practices, including risk in own area of work and or across other areas of work relating to skills and employment service delivery (including safeguarding, etc)</w:t>
            </w:r>
          </w:p>
        </w:tc>
        <w:tc>
          <w:tcPr>
            <w:tcW w:w="1680" w:type="dxa"/>
          </w:tcPr>
          <w:p w14:paraId="0562CB0E" w14:textId="77777777" w:rsidR="005D6F26" w:rsidRPr="004B6DA8" w:rsidRDefault="005D6F26" w:rsidP="005D6F26">
            <w:pPr>
              <w:ind w:right="-6"/>
              <w:rPr>
                <w:rFonts w:ascii="Arial" w:hAnsi="Arial" w:cs="Arial"/>
              </w:rPr>
            </w:pPr>
          </w:p>
        </w:tc>
      </w:tr>
      <w:tr w:rsidR="005D6F26" w:rsidRPr="004B6DA8" w14:paraId="6022802A" w14:textId="77777777" w:rsidTr="003058BA">
        <w:tc>
          <w:tcPr>
            <w:tcW w:w="8028" w:type="dxa"/>
          </w:tcPr>
          <w:p w14:paraId="79D8CC00" w14:textId="77777777" w:rsidR="005D6F26" w:rsidRPr="004B6DA8" w:rsidRDefault="005D6F26" w:rsidP="005D6F26">
            <w:pPr>
              <w:ind w:right="-6"/>
              <w:rPr>
                <w:rFonts w:ascii="Arial" w:hAnsi="Arial" w:cs="Arial"/>
              </w:rPr>
            </w:pPr>
            <w:r w:rsidRPr="004B6DA8">
              <w:rPr>
                <w:rFonts w:ascii="Arial" w:hAnsi="Arial" w:cs="Arial"/>
                <w:color w:val="000000"/>
              </w:rPr>
              <w:t>Uses a wide range of basic computer applications including Microsoft Office and client management databases.</w:t>
            </w:r>
          </w:p>
        </w:tc>
        <w:tc>
          <w:tcPr>
            <w:tcW w:w="1680" w:type="dxa"/>
          </w:tcPr>
          <w:p w14:paraId="33096EF0" w14:textId="77777777" w:rsidR="005D6F26" w:rsidRPr="004B6DA8" w:rsidRDefault="005D6F26" w:rsidP="005D6F26">
            <w:pPr>
              <w:ind w:right="-6"/>
              <w:rPr>
                <w:rFonts w:ascii="Arial" w:hAnsi="Arial" w:cs="Arial"/>
              </w:rPr>
            </w:pPr>
            <w:r w:rsidRPr="004B6DA8">
              <w:rPr>
                <w:rFonts w:ascii="Arial" w:hAnsi="Arial" w:cs="Arial"/>
              </w:rPr>
              <w:t>X</w:t>
            </w:r>
          </w:p>
        </w:tc>
      </w:tr>
      <w:tr w:rsidR="005D6F26" w:rsidRPr="004B6DA8" w14:paraId="4F24212E" w14:textId="77777777" w:rsidTr="003058BA">
        <w:tc>
          <w:tcPr>
            <w:tcW w:w="8028" w:type="dxa"/>
          </w:tcPr>
          <w:p w14:paraId="6A70CA29" w14:textId="77777777" w:rsidR="005D6F26" w:rsidRPr="004B6DA8" w:rsidRDefault="005D6F26" w:rsidP="005D6F26">
            <w:pPr>
              <w:ind w:right="-6"/>
              <w:rPr>
                <w:rFonts w:ascii="Arial" w:hAnsi="Arial" w:cs="Arial"/>
              </w:rPr>
            </w:pPr>
            <w:r w:rsidRPr="004B6DA8">
              <w:rPr>
                <w:rFonts w:ascii="Arial" w:hAnsi="Arial" w:cs="Arial"/>
                <w:color w:val="000000"/>
              </w:rPr>
              <w:t>Knows the costs for products and services within own area of responsibility</w:t>
            </w:r>
          </w:p>
        </w:tc>
        <w:tc>
          <w:tcPr>
            <w:tcW w:w="1680" w:type="dxa"/>
          </w:tcPr>
          <w:p w14:paraId="7E0CB7FE" w14:textId="77777777" w:rsidR="005D6F26" w:rsidRPr="004B6DA8" w:rsidRDefault="0022106C" w:rsidP="005D6F26">
            <w:pPr>
              <w:ind w:right="-6"/>
              <w:rPr>
                <w:rFonts w:ascii="Arial" w:hAnsi="Arial" w:cs="Arial"/>
              </w:rPr>
            </w:pPr>
            <w:r>
              <w:rPr>
                <w:rFonts w:ascii="Arial" w:hAnsi="Arial" w:cs="Arial"/>
              </w:rPr>
              <w:t>X</w:t>
            </w:r>
          </w:p>
        </w:tc>
      </w:tr>
      <w:tr w:rsidR="005D6F26" w:rsidRPr="004B6DA8" w14:paraId="28315D87" w14:textId="77777777" w:rsidTr="003058BA">
        <w:tc>
          <w:tcPr>
            <w:tcW w:w="8028" w:type="dxa"/>
          </w:tcPr>
          <w:p w14:paraId="5142F820" w14:textId="77777777" w:rsidR="005D6F26" w:rsidRPr="004B6DA8" w:rsidRDefault="005D6F26" w:rsidP="005D6F26">
            <w:pPr>
              <w:ind w:right="-6"/>
              <w:rPr>
                <w:rFonts w:ascii="Arial" w:hAnsi="Arial" w:cs="Arial"/>
              </w:rPr>
            </w:pPr>
            <w:r w:rsidRPr="004B6DA8">
              <w:rPr>
                <w:rFonts w:ascii="Arial" w:hAnsi="Arial" w:cs="Arial"/>
                <w:color w:val="000000"/>
              </w:rPr>
              <w:t>Knows and understands how to analyse, interpret and present complex information from a variety of sources</w:t>
            </w:r>
          </w:p>
        </w:tc>
        <w:tc>
          <w:tcPr>
            <w:tcW w:w="1680" w:type="dxa"/>
          </w:tcPr>
          <w:p w14:paraId="34CE0A41" w14:textId="77777777" w:rsidR="005D6F26" w:rsidRPr="004B6DA8" w:rsidRDefault="005D6F26" w:rsidP="005D6F26">
            <w:pPr>
              <w:ind w:right="-6"/>
              <w:rPr>
                <w:rFonts w:ascii="Arial" w:hAnsi="Arial" w:cs="Arial"/>
              </w:rPr>
            </w:pPr>
          </w:p>
        </w:tc>
      </w:tr>
      <w:tr w:rsidR="005D6F26" w:rsidRPr="004B6DA8" w14:paraId="7BE8578B" w14:textId="77777777" w:rsidTr="003058BA">
        <w:tc>
          <w:tcPr>
            <w:tcW w:w="8028" w:type="dxa"/>
          </w:tcPr>
          <w:p w14:paraId="1AE0B0B9" w14:textId="77777777" w:rsidR="005D6F26" w:rsidRPr="004B6DA8" w:rsidRDefault="005D6F26" w:rsidP="005D6F26">
            <w:pPr>
              <w:rPr>
                <w:rFonts w:ascii="Arial" w:hAnsi="Arial" w:cs="Arial"/>
              </w:rPr>
            </w:pPr>
            <w:r w:rsidRPr="004B6DA8">
              <w:rPr>
                <w:rFonts w:ascii="Arial" w:hAnsi="Arial" w:cs="Arial"/>
              </w:rPr>
              <w:t>Demonstrates a clear understanding of the local job market, an ability to work with employers to provide training and employment solutions and ensure sustained employment is achieved</w:t>
            </w:r>
          </w:p>
        </w:tc>
        <w:tc>
          <w:tcPr>
            <w:tcW w:w="1680" w:type="dxa"/>
          </w:tcPr>
          <w:p w14:paraId="41E61A33" w14:textId="77777777" w:rsidR="005D6F26" w:rsidRPr="004B6DA8" w:rsidRDefault="005D6F26" w:rsidP="005D6F26">
            <w:pPr>
              <w:ind w:right="-6"/>
              <w:rPr>
                <w:rFonts w:ascii="Arial" w:hAnsi="Arial" w:cs="Arial"/>
              </w:rPr>
            </w:pPr>
            <w:r w:rsidRPr="004B6DA8">
              <w:rPr>
                <w:rFonts w:ascii="Arial" w:hAnsi="Arial" w:cs="Arial"/>
              </w:rPr>
              <w:t>X</w:t>
            </w:r>
          </w:p>
        </w:tc>
      </w:tr>
      <w:tr w:rsidR="005D6F26" w:rsidRPr="004B6DA8" w14:paraId="177BEA2D" w14:textId="77777777" w:rsidTr="003058BA">
        <w:tc>
          <w:tcPr>
            <w:tcW w:w="8028" w:type="dxa"/>
          </w:tcPr>
          <w:p w14:paraId="44A07BF0" w14:textId="77777777" w:rsidR="005D6F26" w:rsidRPr="004B6DA8" w:rsidRDefault="005D6F26" w:rsidP="005D6F26">
            <w:pPr>
              <w:rPr>
                <w:rFonts w:ascii="Arial" w:hAnsi="Arial" w:cs="Arial"/>
              </w:rPr>
            </w:pPr>
            <w:r w:rsidRPr="004B6DA8">
              <w:rPr>
                <w:rFonts w:ascii="Arial" w:hAnsi="Arial" w:cs="Arial"/>
              </w:rPr>
              <w:t xml:space="preserve">Demonstrates an understanding of the barriers to work and training faced by </w:t>
            </w:r>
            <w:proofErr w:type="gramStart"/>
            <w:r w:rsidRPr="004B6DA8">
              <w:rPr>
                <w:rFonts w:ascii="Arial" w:hAnsi="Arial" w:cs="Arial"/>
              </w:rPr>
              <w:t>local residents</w:t>
            </w:r>
            <w:proofErr w:type="gramEnd"/>
            <w:r w:rsidRPr="004B6DA8">
              <w:rPr>
                <w:rFonts w:ascii="Arial" w:hAnsi="Arial" w:cs="Arial"/>
              </w:rPr>
              <w:t>, working with partners to ensure the needs are met and employability is increased</w:t>
            </w:r>
          </w:p>
        </w:tc>
        <w:tc>
          <w:tcPr>
            <w:tcW w:w="1680" w:type="dxa"/>
          </w:tcPr>
          <w:p w14:paraId="2A5697B1" w14:textId="77777777" w:rsidR="005D6F26" w:rsidRPr="004B6DA8" w:rsidRDefault="005D6F26" w:rsidP="005D6F26">
            <w:pPr>
              <w:ind w:right="-6"/>
              <w:rPr>
                <w:rFonts w:ascii="Arial" w:hAnsi="Arial" w:cs="Arial"/>
              </w:rPr>
            </w:pPr>
            <w:r w:rsidRPr="004B6DA8">
              <w:rPr>
                <w:rFonts w:ascii="Arial" w:hAnsi="Arial" w:cs="Arial"/>
              </w:rPr>
              <w:t>X</w:t>
            </w:r>
          </w:p>
        </w:tc>
      </w:tr>
      <w:tr w:rsidR="005D6F26" w:rsidRPr="004B6DA8" w14:paraId="347E78FF" w14:textId="77777777" w:rsidTr="003058BA">
        <w:tc>
          <w:tcPr>
            <w:tcW w:w="8028" w:type="dxa"/>
          </w:tcPr>
          <w:p w14:paraId="0140D95B" w14:textId="77777777" w:rsidR="005D6F26" w:rsidRPr="004B6DA8" w:rsidRDefault="005D6F26" w:rsidP="005D6F26">
            <w:pPr>
              <w:rPr>
                <w:rFonts w:ascii="Arial" w:hAnsi="Arial" w:cs="Arial"/>
              </w:rPr>
            </w:pPr>
            <w:r w:rsidRPr="004B6DA8">
              <w:rPr>
                <w:rFonts w:ascii="Arial" w:hAnsi="Arial" w:cs="Arial"/>
              </w:rPr>
              <w:t>Able to sell services to internal and external customers, maximise business potential and exceed customer expectations</w:t>
            </w:r>
          </w:p>
        </w:tc>
        <w:tc>
          <w:tcPr>
            <w:tcW w:w="1680" w:type="dxa"/>
          </w:tcPr>
          <w:p w14:paraId="2AA7E729" w14:textId="77777777" w:rsidR="005D6F26" w:rsidRPr="004B6DA8" w:rsidRDefault="005D6F26" w:rsidP="005D6F26">
            <w:pPr>
              <w:ind w:right="-6"/>
              <w:rPr>
                <w:rFonts w:ascii="Arial" w:hAnsi="Arial" w:cs="Arial"/>
              </w:rPr>
            </w:pPr>
            <w:r w:rsidRPr="004B6DA8">
              <w:rPr>
                <w:rFonts w:ascii="Arial" w:hAnsi="Arial" w:cs="Arial"/>
              </w:rPr>
              <w:t>X</w:t>
            </w:r>
          </w:p>
        </w:tc>
      </w:tr>
      <w:tr w:rsidR="005D6F26" w:rsidRPr="004B6DA8" w14:paraId="7D675AFE" w14:textId="77777777" w:rsidTr="003058BA">
        <w:tc>
          <w:tcPr>
            <w:tcW w:w="8028" w:type="dxa"/>
          </w:tcPr>
          <w:p w14:paraId="2B9C24BB" w14:textId="77777777" w:rsidR="005D6F26" w:rsidRPr="004B6DA8" w:rsidRDefault="005D6F26" w:rsidP="005D6F26">
            <w:pPr>
              <w:rPr>
                <w:rFonts w:ascii="Arial" w:hAnsi="Arial" w:cs="Arial"/>
              </w:rPr>
            </w:pPr>
            <w:r w:rsidRPr="004B6DA8">
              <w:rPr>
                <w:rFonts w:ascii="Arial" w:hAnsi="Arial" w:cs="Arial"/>
              </w:rPr>
              <w:t xml:space="preserve">Able to develop partnerships and strong working relationships </w:t>
            </w:r>
          </w:p>
        </w:tc>
        <w:tc>
          <w:tcPr>
            <w:tcW w:w="1680" w:type="dxa"/>
          </w:tcPr>
          <w:p w14:paraId="6AE3BE76" w14:textId="77777777" w:rsidR="005D6F26" w:rsidRPr="004B6DA8" w:rsidRDefault="005D6F26" w:rsidP="005D6F26">
            <w:pPr>
              <w:ind w:right="-6"/>
              <w:rPr>
                <w:rFonts w:ascii="Arial" w:hAnsi="Arial" w:cs="Arial"/>
              </w:rPr>
            </w:pPr>
            <w:r w:rsidRPr="004B6DA8">
              <w:rPr>
                <w:rFonts w:ascii="Arial" w:hAnsi="Arial" w:cs="Arial"/>
              </w:rPr>
              <w:t>X</w:t>
            </w:r>
          </w:p>
        </w:tc>
      </w:tr>
      <w:tr w:rsidR="005D6F26" w:rsidRPr="004B6DA8" w14:paraId="7C8C8C3D" w14:textId="77777777" w:rsidTr="003058BA">
        <w:tc>
          <w:tcPr>
            <w:tcW w:w="8028" w:type="dxa"/>
          </w:tcPr>
          <w:p w14:paraId="51E18312" w14:textId="77777777" w:rsidR="005D6F26" w:rsidRPr="004B6DA8" w:rsidRDefault="005D6F26" w:rsidP="005D6F26">
            <w:pPr>
              <w:rPr>
                <w:rFonts w:ascii="Arial" w:hAnsi="Arial" w:cs="Arial"/>
              </w:rPr>
            </w:pPr>
            <w:r w:rsidRPr="004B6DA8">
              <w:rPr>
                <w:rFonts w:ascii="Arial" w:hAnsi="Arial" w:cs="Arial"/>
              </w:rPr>
              <w:t>Demonstrates a good understanding of Employment and/or Skills provision and how funding sources can be used to meet needs</w:t>
            </w:r>
          </w:p>
        </w:tc>
        <w:tc>
          <w:tcPr>
            <w:tcW w:w="1680" w:type="dxa"/>
          </w:tcPr>
          <w:p w14:paraId="18F67DA1" w14:textId="77777777" w:rsidR="005D6F26" w:rsidRPr="004B6DA8" w:rsidRDefault="005D6F26" w:rsidP="005D6F26">
            <w:pPr>
              <w:ind w:right="-6"/>
              <w:rPr>
                <w:rFonts w:ascii="Arial" w:hAnsi="Arial" w:cs="Arial"/>
              </w:rPr>
            </w:pPr>
            <w:r w:rsidRPr="004B6DA8">
              <w:rPr>
                <w:rFonts w:ascii="Arial" w:hAnsi="Arial" w:cs="Arial"/>
              </w:rPr>
              <w:t>X</w:t>
            </w:r>
          </w:p>
        </w:tc>
      </w:tr>
    </w:tbl>
    <w:p w14:paraId="62EBF3C5" w14:textId="77777777" w:rsidR="00E659E3" w:rsidRPr="004B6DA8" w:rsidRDefault="00E659E3">
      <w:pPr>
        <w:rPr>
          <w:rFonts w:ascii="Arial" w:hAnsi="Arial" w:cs="Arial"/>
        </w:rPr>
      </w:pP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8"/>
      </w:tblGrid>
      <w:tr w:rsidR="00300C33" w:rsidRPr="004B6DA8" w14:paraId="59FCC8B0" w14:textId="77777777" w:rsidTr="377D311F">
        <w:tc>
          <w:tcPr>
            <w:tcW w:w="9588" w:type="dxa"/>
            <w:shd w:val="clear" w:color="auto" w:fill="D9D9D9" w:themeFill="background1" w:themeFillShade="D9"/>
          </w:tcPr>
          <w:p w14:paraId="2DAC589E" w14:textId="77777777" w:rsidR="00300C33" w:rsidRPr="004B6DA8" w:rsidRDefault="00300C33" w:rsidP="003058BA">
            <w:pPr>
              <w:ind w:right="-6"/>
              <w:rPr>
                <w:rFonts w:ascii="Arial" w:hAnsi="Arial" w:cs="Arial"/>
                <w:color w:val="000000"/>
              </w:rPr>
            </w:pPr>
            <w:r w:rsidRPr="004B6DA8">
              <w:rPr>
                <w:rFonts w:ascii="Arial" w:hAnsi="Arial" w:cs="Arial"/>
                <w:b/>
              </w:rPr>
              <w:t xml:space="preserve">Relevant experience </w:t>
            </w:r>
            <w:r w:rsidR="00E659E3" w:rsidRPr="004B6DA8">
              <w:rPr>
                <w:rFonts w:ascii="Arial" w:hAnsi="Arial" w:cs="Arial"/>
                <w:b/>
              </w:rPr>
              <w:t>requirement:</w:t>
            </w:r>
            <w:r w:rsidRPr="004B6DA8">
              <w:rPr>
                <w:rFonts w:ascii="Arial" w:hAnsi="Arial" w:cs="Arial"/>
                <w:b/>
              </w:rPr>
              <w:t xml:space="preserve"> </w:t>
            </w:r>
            <w:r w:rsidR="00825411" w:rsidRPr="004B6DA8">
              <w:rPr>
                <w:rFonts w:ascii="Arial" w:hAnsi="Arial" w:cs="Arial"/>
                <w:b/>
              </w:rPr>
              <w:t xml:space="preserve">Will be </w:t>
            </w:r>
            <w:proofErr w:type="gramStart"/>
            <w:r w:rsidR="00825411" w:rsidRPr="004B6DA8">
              <w:rPr>
                <w:rFonts w:ascii="Arial" w:hAnsi="Arial" w:cs="Arial"/>
                <w:b/>
              </w:rPr>
              <w:t>used</w:t>
            </w:r>
            <w:r w:rsidR="00825411" w:rsidRPr="004B6DA8">
              <w:rPr>
                <w:rFonts w:ascii="Arial" w:hAnsi="Arial" w:cs="Arial"/>
                <w:b/>
                <w:sz w:val="28"/>
              </w:rPr>
              <w:t xml:space="preserve"> </w:t>
            </w:r>
            <w:r w:rsidR="00825411" w:rsidRPr="004B6DA8">
              <w:rPr>
                <w:rFonts w:ascii="Arial" w:hAnsi="Arial" w:cs="Arial"/>
                <w:b/>
              </w:rPr>
              <w:t xml:space="preserve"> for</w:t>
            </w:r>
            <w:proofErr w:type="gramEnd"/>
            <w:r w:rsidR="00825411" w:rsidRPr="004B6DA8">
              <w:rPr>
                <w:rFonts w:ascii="Arial" w:hAnsi="Arial" w:cs="Arial"/>
                <w:b/>
              </w:rPr>
              <w:t xml:space="preserve"> shortlisting </w:t>
            </w:r>
          </w:p>
          <w:p w14:paraId="6D98A12B" w14:textId="77777777" w:rsidR="00300C33" w:rsidRPr="004B6DA8" w:rsidRDefault="00300C33" w:rsidP="003058BA">
            <w:pPr>
              <w:ind w:right="-6"/>
              <w:rPr>
                <w:rFonts w:ascii="Arial" w:hAnsi="Arial" w:cs="Arial"/>
                <w:b/>
              </w:rPr>
            </w:pPr>
          </w:p>
        </w:tc>
      </w:tr>
      <w:tr w:rsidR="00300C33" w:rsidRPr="004B6DA8" w14:paraId="4EAC76F2" w14:textId="77777777" w:rsidTr="377D311F">
        <w:tc>
          <w:tcPr>
            <w:tcW w:w="9588" w:type="dxa"/>
          </w:tcPr>
          <w:p w14:paraId="2D57758B" w14:textId="77777777" w:rsidR="00300C33" w:rsidRPr="004B6DA8" w:rsidRDefault="000278AC" w:rsidP="003058BA">
            <w:pPr>
              <w:ind w:right="-6"/>
              <w:rPr>
                <w:rFonts w:ascii="Arial" w:hAnsi="Arial" w:cs="Arial"/>
              </w:rPr>
            </w:pPr>
            <w:r w:rsidRPr="004B6DA8">
              <w:rPr>
                <w:rFonts w:ascii="Arial" w:hAnsi="Arial" w:cs="Arial"/>
              </w:rPr>
              <w:t xml:space="preserve">The applicant is required to provide evidence of having previously spoken fluently to members of the public </w:t>
            </w:r>
            <w:proofErr w:type="gramStart"/>
            <w:r w:rsidRPr="004B6DA8">
              <w:rPr>
                <w:rFonts w:ascii="Arial" w:hAnsi="Arial" w:cs="Arial"/>
              </w:rPr>
              <w:t>in order to</w:t>
            </w:r>
            <w:proofErr w:type="gramEnd"/>
            <w:r w:rsidRPr="004B6DA8">
              <w:rPr>
                <w:rFonts w:ascii="Arial" w:hAnsi="Arial" w:cs="Arial"/>
              </w:rPr>
              <w:t xml:space="preserve"> meet </w:t>
            </w:r>
            <w:r w:rsidR="00353D10" w:rsidRPr="004B6DA8">
              <w:rPr>
                <w:rFonts w:ascii="Arial" w:hAnsi="Arial" w:cs="Arial"/>
              </w:rPr>
              <w:t xml:space="preserve">the advanced </w:t>
            </w:r>
            <w:r w:rsidR="004D0138" w:rsidRPr="004B6DA8">
              <w:rPr>
                <w:rFonts w:ascii="Arial" w:hAnsi="Arial" w:cs="Arial"/>
              </w:rPr>
              <w:t xml:space="preserve">threshold </w:t>
            </w:r>
            <w:r w:rsidR="004B3B9D" w:rsidRPr="004B6DA8">
              <w:rPr>
                <w:rFonts w:ascii="Arial" w:hAnsi="Arial" w:cs="Arial"/>
              </w:rPr>
              <w:t>level</w:t>
            </w:r>
            <w:r w:rsidRPr="004B6DA8">
              <w:rPr>
                <w:rFonts w:ascii="Arial" w:hAnsi="Arial" w:cs="Arial"/>
              </w:rPr>
              <w:t xml:space="preserve"> outlined under Special Knowledge above.  </w:t>
            </w:r>
          </w:p>
        </w:tc>
      </w:tr>
      <w:tr w:rsidR="003F3970" w:rsidRPr="004B6DA8" w14:paraId="50686871" w14:textId="77777777" w:rsidTr="377D311F">
        <w:tc>
          <w:tcPr>
            <w:tcW w:w="9588" w:type="dxa"/>
          </w:tcPr>
          <w:p w14:paraId="54356885" w14:textId="77777777" w:rsidR="003F3970" w:rsidRPr="004B6DA8" w:rsidRDefault="007115A9">
            <w:pPr>
              <w:pStyle w:val="ListParagraph"/>
              <w:ind w:left="0"/>
              <w:rPr>
                <w:rFonts w:ascii="Arial" w:hAnsi="Arial" w:cs="Arial"/>
              </w:rPr>
            </w:pPr>
            <w:r>
              <w:rPr>
                <w:rFonts w:ascii="Arial" w:hAnsi="Arial" w:cs="Arial"/>
              </w:rPr>
              <w:t>Good</w:t>
            </w:r>
            <w:r w:rsidR="003F3970" w:rsidRPr="004B6DA8">
              <w:rPr>
                <w:rFonts w:ascii="Arial" w:hAnsi="Arial" w:cs="Arial"/>
              </w:rPr>
              <w:t xml:space="preserve"> experience</w:t>
            </w:r>
            <w:r>
              <w:rPr>
                <w:rFonts w:ascii="Arial" w:hAnsi="Arial" w:cs="Arial"/>
              </w:rPr>
              <w:t xml:space="preserve"> of</w:t>
            </w:r>
            <w:r w:rsidR="003F3970" w:rsidRPr="004B6DA8">
              <w:rPr>
                <w:rFonts w:ascii="Arial" w:hAnsi="Arial" w:cs="Arial"/>
              </w:rPr>
              <w:t xml:space="preserve"> working in a related field providing professional services connecting jobseekers to employment opportunities and engaging with businesses to meet their recruitment needs. Or a minimum of 3 </w:t>
            </w:r>
            <w:proofErr w:type="spellStart"/>
            <w:r w:rsidR="003F3970" w:rsidRPr="004B6DA8">
              <w:rPr>
                <w:rFonts w:ascii="Arial" w:hAnsi="Arial" w:cs="Arial"/>
              </w:rPr>
              <w:t>years experience</w:t>
            </w:r>
            <w:proofErr w:type="spellEnd"/>
            <w:r w:rsidR="003F3970" w:rsidRPr="004B6DA8">
              <w:rPr>
                <w:rFonts w:ascii="Arial" w:hAnsi="Arial" w:cs="Arial"/>
              </w:rPr>
              <w:t xml:space="preserve"> engaging economically inactive </w:t>
            </w:r>
          </w:p>
        </w:tc>
      </w:tr>
      <w:tr w:rsidR="003F3970" w:rsidRPr="004B6DA8" w14:paraId="533CE9DB" w14:textId="77777777" w:rsidTr="377D311F">
        <w:tc>
          <w:tcPr>
            <w:tcW w:w="9588" w:type="dxa"/>
          </w:tcPr>
          <w:p w14:paraId="3AD9E8AA" w14:textId="77777777" w:rsidR="003F3970" w:rsidRPr="004B6DA8" w:rsidRDefault="003F3970">
            <w:pPr>
              <w:ind w:right="-6"/>
              <w:rPr>
                <w:rFonts w:ascii="Arial" w:hAnsi="Arial" w:cs="Arial"/>
              </w:rPr>
            </w:pPr>
            <w:r w:rsidRPr="004B6DA8">
              <w:rPr>
                <w:rFonts w:ascii="Arial" w:hAnsi="Arial" w:cs="Arial"/>
              </w:rPr>
              <w:t>Managing and updating Client Management/ Management Information to collect and provide data to support service delivery and performance management</w:t>
            </w:r>
          </w:p>
        </w:tc>
      </w:tr>
      <w:tr w:rsidR="00300C33" w:rsidRPr="004B6DA8" w14:paraId="5F24A0B9" w14:textId="77777777" w:rsidTr="377D311F">
        <w:tc>
          <w:tcPr>
            <w:tcW w:w="9588" w:type="dxa"/>
            <w:tcBorders>
              <w:bottom w:val="single" w:sz="4" w:space="0" w:color="auto"/>
            </w:tcBorders>
            <w:shd w:val="clear" w:color="auto" w:fill="D9D9D9" w:themeFill="background1" w:themeFillShade="D9"/>
          </w:tcPr>
          <w:p w14:paraId="3E3A1D78" w14:textId="77777777" w:rsidR="00300C33" w:rsidRPr="004B6DA8" w:rsidRDefault="00300C33" w:rsidP="003058BA">
            <w:pPr>
              <w:ind w:right="-6"/>
              <w:rPr>
                <w:rFonts w:ascii="Arial" w:hAnsi="Arial" w:cs="Arial"/>
                <w:color w:val="000000"/>
              </w:rPr>
            </w:pPr>
            <w:r w:rsidRPr="004B6DA8">
              <w:rPr>
                <w:rFonts w:ascii="Arial" w:hAnsi="Arial" w:cs="Arial"/>
                <w:b/>
              </w:rPr>
              <w:t xml:space="preserve">Relevant professional qualifications </w:t>
            </w:r>
            <w:r w:rsidR="00E659E3" w:rsidRPr="004B6DA8">
              <w:rPr>
                <w:rFonts w:ascii="Arial" w:hAnsi="Arial" w:cs="Arial"/>
                <w:b/>
              </w:rPr>
              <w:t>requirement:</w:t>
            </w:r>
            <w:r w:rsidRPr="004B6DA8">
              <w:rPr>
                <w:rFonts w:ascii="Arial" w:hAnsi="Arial" w:cs="Arial"/>
                <w:b/>
              </w:rPr>
              <w:t xml:space="preserve"> </w:t>
            </w:r>
            <w:r w:rsidR="00825411" w:rsidRPr="004B6DA8">
              <w:rPr>
                <w:rFonts w:ascii="Arial" w:hAnsi="Arial" w:cs="Arial"/>
                <w:b/>
              </w:rPr>
              <w:t xml:space="preserve">Will be </w:t>
            </w:r>
            <w:proofErr w:type="gramStart"/>
            <w:r w:rsidR="00825411" w:rsidRPr="004B6DA8">
              <w:rPr>
                <w:rFonts w:ascii="Arial" w:hAnsi="Arial" w:cs="Arial"/>
                <w:b/>
              </w:rPr>
              <w:t>used</w:t>
            </w:r>
            <w:r w:rsidR="00825411" w:rsidRPr="004B6DA8">
              <w:rPr>
                <w:rFonts w:ascii="Arial" w:hAnsi="Arial" w:cs="Arial"/>
                <w:b/>
                <w:sz w:val="28"/>
              </w:rPr>
              <w:t xml:space="preserve"> </w:t>
            </w:r>
            <w:r w:rsidR="00825411" w:rsidRPr="004B6DA8">
              <w:rPr>
                <w:rFonts w:ascii="Arial" w:hAnsi="Arial" w:cs="Arial"/>
                <w:b/>
              </w:rPr>
              <w:t xml:space="preserve"> for</w:t>
            </w:r>
            <w:proofErr w:type="gramEnd"/>
            <w:r w:rsidR="00825411" w:rsidRPr="004B6DA8">
              <w:rPr>
                <w:rFonts w:ascii="Arial" w:hAnsi="Arial" w:cs="Arial"/>
                <w:b/>
              </w:rPr>
              <w:t xml:space="preserve"> shortlisting </w:t>
            </w:r>
          </w:p>
          <w:p w14:paraId="2946DB82" w14:textId="77777777" w:rsidR="00300C33" w:rsidRPr="004B6DA8" w:rsidRDefault="00300C33" w:rsidP="003058BA">
            <w:pPr>
              <w:ind w:right="-6"/>
              <w:rPr>
                <w:rFonts w:ascii="Arial" w:hAnsi="Arial" w:cs="Arial"/>
                <w:b/>
              </w:rPr>
            </w:pPr>
          </w:p>
        </w:tc>
      </w:tr>
      <w:tr w:rsidR="0058307C" w:rsidRPr="004B6DA8" w14:paraId="241AA5E1" w14:textId="77777777" w:rsidTr="377D311F">
        <w:tc>
          <w:tcPr>
            <w:tcW w:w="9588" w:type="dxa"/>
            <w:shd w:val="clear" w:color="auto" w:fill="FFFFFF" w:themeFill="background1"/>
          </w:tcPr>
          <w:p w14:paraId="322097FD" w14:textId="77777777" w:rsidR="0058307C" w:rsidRPr="004B6DA8" w:rsidRDefault="0058307C">
            <w:pPr>
              <w:ind w:right="-6"/>
              <w:rPr>
                <w:rFonts w:ascii="Arial" w:hAnsi="Arial" w:cs="Arial"/>
              </w:rPr>
            </w:pPr>
            <w:r w:rsidRPr="004B6DA8">
              <w:rPr>
                <w:rFonts w:ascii="Arial" w:hAnsi="Arial" w:cs="Arial"/>
              </w:rPr>
              <w:t xml:space="preserve">NVQ Level 6 in Advice and Guidance or </w:t>
            </w:r>
            <w:r w:rsidR="0022106C">
              <w:rPr>
                <w:rFonts w:ascii="Arial" w:hAnsi="Arial" w:cs="Arial"/>
              </w:rPr>
              <w:t xml:space="preserve">Equivalent </w:t>
            </w:r>
            <w:proofErr w:type="spellStart"/>
            <w:r w:rsidR="0022106C">
              <w:rPr>
                <w:rFonts w:ascii="Arial" w:hAnsi="Arial" w:cs="Arial"/>
              </w:rPr>
              <w:t>eg</w:t>
            </w:r>
            <w:proofErr w:type="spellEnd"/>
            <w:r w:rsidR="0022106C">
              <w:rPr>
                <w:rFonts w:ascii="Arial" w:hAnsi="Arial" w:cs="Arial"/>
              </w:rPr>
              <w:t xml:space="preserve"> DIPCG – SO1</w:t>
            </w:r>
          </w:p>
        </w:tc>
      </w:tr>
      <w:tr w:rsidR="003F3970" w:rsidRPr="004B6DA8" w14:paraId="68E50002" w14:textId="77777777" w:rsidTr="377D311F">
        <w:tc>
          <w:tcPr>
            <w:tcW w:w="9588" w:type="dxa"/>
            <w:shd w:val="clear" w:color="auto" w:fill="FFFFFF" w:themeFill="background1"/>
          </w:tcPr>
          <w:p w14:paraId="0F732ACB" w14:textId="77777777" w:rsidR="003F3970" w:rsidRPr="004B6DA8" w:rsidRDefault="003F3970">
            <w:pPr>
              <w:ind w:right="-6"/>
              <w:rPr>
                <w:rFonts w:ascii="Arial" w:hAnsi="Arial" w:cs="Arial"/>
              </w:rPr>
            </w:pPr>
            <w:r w:rsidRPr="004B6DA8">
              <w:rPr>
                <w:rFonts w:ascii="Arial" w:hAnsi="Arial" w:cs="Arial"/>
              </w:rPr>
              <w:t xml:space="preserve">NVQ Level 4 in Advice and Guidance. </w:t>
            </w:r>
            <w:r w:rsidR="0022106C">
              <w:rPr>
                <w:rFonts w:ascii="Arial" w:hAnsi="Arial" w:cs="Arial"/>
              </w:rPr>
              <w:t>– band 8</w:t>
            </w:r>
          </w:p>
        </w:tc>
      </w:tr>
      <w:tr w:rsidR="0022106C" w:rsidRPr="004B6DA8" w14:paraId="4E7CE30D" w14:textId="77777777" w:rsidTr="377D311F">
        <w:tc>
          <w:tcPr>
            <w:tcW w:w="9588" w:type="dxa"/>
            <w:shd w:val="clear" w:color="auto" w:fill="FFFFFF" w:themeFill="background1"/>
          </w:tcPr>
          <w:p w14:paraId="76D30FB3" w14:textId="293BB3F2" w:rsidR="0022106C" w:rsidRPr="004B6DA8" w:rsidRDefault="7272A89E">
            <w:pPr>
              <w:ind w:right="-6"/>
              <w:rPr>
                <w:rFonts w:ascii="Arial" w:hAnsi="Arial" w:cs="Arial"/>
              </w:rPr>
            </w:pPr>
            <w:r w:rsidRPr="377D311F">
              <w:rPr>
                <w:rFonts w:ascii="Arial" w:hAnsi="Arial" w:cs="Arial"/>
              </w:rPr>
              <w:t>Training will be provided for those without the above qualifications</w:t>
            </w:r>
          </w:p>
        </w:tc>
      </w:tr>
      <w:tr w:rsidR="007115A9" w:rsidRPr="004B6DA8" w14:paraId="279919D2" w14:textId="77777777" w:rsidTr="377D311F">
        <w:tc>
          <w:tcPr>
            <w:tcW w:w="9588" w:type="dxa"/>
            <w:shd w:val="clear" w:color="auto" w:fill="FFFFFF" w:themeFill="background1"/>
          </w:tcPr>
          <w:p w14:paraId="5A60727A" w14:textId="77777777" w:rsidR="007115A9" w:rsidRDefault="007115A9">
            <w:pPr>
              <w:ind w:right="-6"/>
              <w:rPr>
                <w:rFonts w:ascii="Arial" w:hAnsi="Arial" w:cs="Arial"/>
              </w:rPr>
            </w:pPr>
            <w:r w:rsidRPr="007115A9">
              <w:rPr>
                <w:rFonts w:ascii="Arial" w:hAnsi="Arial" w:cs="Arial"/>
              </w:rPr>
              <w:t>A teaching / training qualification e.g. PTLLS, CTLLS would be desirable.</w:t>
            </w:r>
          </w:p>
          <w:p w14:paraId="5997CC1D" w14:textId="77777777" w:rsidR="0022106C" w:rsidRDefault="0022106C">
            <w:pPr>
              <w:ind w:right="-6"/>
              <w:rPr>
                <w:rFonts w:ascii="Arial" w:hAnsi="Arial" w:cs="Arial"/>
              </w:rPr>
            </w:pPr>
          </w:p>
          <w:p w14:paraId="110FFD37" w14:textId="77777777" w:rsidR="0022106C" w:rsidRDefault="0022106C">
            <w:pPr>
              <w:ind w:right="-6"/>
              <w:rPr>
                <w:rFonts w:ascii="Arial" w:hAnsi="Arial" w:cs="Arial"/>
              </w:rPr>
            </w:pPr>
          </w:p>
          <w:p w14:paraId="6B699379" w14:textId="77777777" w:rsidR="0022106C" w:rsidRDefault="0022106C">
            <w:pPr>
              <w:ind w:right="-6"/>
              <w:rPr>
                <w:rFonts w:ascii="Arial" w:hAnsi="Arial" w:cs="Arial"/>
              </w:rPr>
            </w:pPr>
          </w:p>
          <w:p w14:paraId="3FE9F23F" w14:textId="77777777" w:rsidR="0022106C" w:rsidRDefault="0022106C">
            <w:pPr>
              <w:ind w:right="-6"/>
              <w:rPr>
                <w:rFonts w:ascii="Arial" w:hAnsi="Arial" w:cs="Arial"/>
              </w:rPr>
            </w:pPr>
          </w:p>
          <w:p w14:paraId="1F72F646" w14:textId="77777777" w:rsidR="0022106C" w:rsidRDefault="0022106C">
            <w:pPr>
              <w:ind w:right="-6"/>
              <w:rPr>
                <w:rFonts w:ascii="Arial" w:hAnsi="Arial" w:cs="Arial"/>
              </w:rPr>
            </w:pPr>
          </w:p>
          <w:p w14:paraId="08CE6F91" w14:textId="77777777" w:rsidR="0022106C" w:rsidRPr="004B6DA8" w:rsidRDefault="0022106C">
            <w:pPr>
              <w:ind w:right="-6"/>
              <w:rPr>
                <w:rFonts w:ascii="Arial" w:hAnsi="Arial" w:cs="Arial"/>
              </w:rPr>
            </w:pPr>
          </w:p>
        </w:tc>
      </w:tr>
      <w:tr w:rsidR="004571A4" w:rsidRPr="004B6DA8" w14:paraId="11919B44" w14:textId="77777777" w:rsidTr="377D311F">
        <w:tc>
          <w:tcPr>
            <w:tcW w:w="9588" w:type="dxa"/>
            <w:shd w:val="clear" w:color="auto" w:fill="C0C0C0"/>
          </w:tcPr>
          <w:p w14:paraId="5AE3A10A" w14:textId="77777777" w:rsidR="00305DB3" w:rsidRPr="004B6DA8" w:rsidRDefault="00305DB3" w:rsidP="003058BA">
            <w:pPr>
              <w:ind w:right="-874"/>
              <w:rPr>
                <w:rFonts w:ascii="Arial" w:hAnsi="Arial" w:cs="Arial"/>
                <w:b/>
              </w:rPr>
            </w:pPr>
            <w:r w:rsidRPr="004B6DA8">
              <w:rPr>
                <w:rFonts w:ascii="Arial" w:hAnsi="Arial" w:cs="Arial"/>
                <w:b/>
              </w:rPr>
              <w:lastRenderedPageBreak/>
              <w:t xml:space="preserve">Core Employee competencies at manager level to be used at the interview stage. </w:t>
            </w:r>
          </w:p>
          <w:p w14:paraId="61CDCEAD" w14:textId="77777777" w:rsidR="004571A4" w:rsidRPr="004B6DA8" w:rsidRDefault="004571A4" w:rsidP="003058BA">
            <w:pPr>
              <w:ind w:right="-874"/>
              <w:rPr>
                <w:rFonts w:ascii="Arial" w:hAnsi="Arial" w:cs="Arial"/>
                <w:b/>
                <w:sz w:val="28"/>
              </w:rPr>
            </w:pPr>
          </w:p>
        </w:tc>
      </w:tr>
      <w:tr w:rsidR="004A4F95" w:rsidRPr="004B6DA8" w14:paraId="00EDDB9A" w14:textId="77777777" w:rsidTr="377D311F">
        <w:tc>
          <w:tcPr>
            <w:tcW w:w="9588" w:type="dxa"/>
            <w:tcBorders>
              <w:bottom w:val="single" w:sz="4" w:space="0" w:color="auto"/>
            </w:tcBorders>
            <w:shd w:val="clear" w:color="auto" w:fill="FFFFFF" w:themeFill="background1"/>
          </w:tcPr>
          <w:p w14:paraId="6CEA2695" w14:textId="77777777" w:rsidR="00BC5BE1" w:rsidRPr="004B6DA8" w:rsidRDefault="00BC5BE1" w:rsidP="003058BA">
            <w:pPr>
              <w:ind w:right="-874"/>
              <w:rPr>
                <w:rFonts w:ascii="Arial" w:hAnsi="Arial" w:cs="Arial"/>
              </w:rPr>
            </w:pPr>
            <w:r w:rsidRPr="004B6DA8">
              <w:rPr>
                <w:rFonts w:ascii="Arial" w:hAnsi="Arial" w:cs="Arial"/>
                <w:b/>
              </w:rPr>
              <w:t xml:space="preserve">Carries Out </w:t>
            </w:r>
            <w:r w:rsidR="004A4F95" w:rsidRPr="004B6DA8">
              <w:rPr>
                <w:rFonts w:ascii="Arial" w:hAnsi="Arial" w:cs="Arial"/>
                <w:b/>
              </w:rPr>
              <w:t xml:space="preserve">Performance Management – </w:t>
            </w:r>
            <w:r w:rsidR="004A4F95" w:rsidRPr="004B6DA8">
              <w:rPr>
                <w:rFonts w:ascii="Arial" w:hAnsi="Arial" w:cs="Arial"/>
              </w:rPr>
              <w:t xml:space="preserve">covers the </w:t>
            </w:r>
            <w:proofErr w:type="gramStart"/>
            <w:r w:rsidR="004A4F95" w:rsidRPr="004B6DA8">
              <w:rPr>
                <w:rFonts w:ascii="Arial" w:hAnsi="Arial" w:cs="Arial"/>
              </w:rPr>
              <w:t>employees</w:t>
            </w:r>
            <w:proofErr w:type="gramEnd"/>
            <w:r w:rsidR="004A4F95" w:rsidRPr="004B6DA8">
              <w:rPr>
                <w:rFonts w:ascii="Arial" w:hAnsi="Arial" w:cs="Arial"/>
              </w:rPr>
              <w:t xml:space="preserve"> capacity to manage </w:t>
            </w:r>
          </w:p>
          <w:p w14:paraId="2C1F1E3E" w14:textId="77777777" w:rsidR="004A4F95" w:rsidRPr="004B6DA8" w:rsidRDefault="004A4F95" w:rsidP="003058BA">
            <w:pPr>
              <w:ind w:right="-874"/>
              <w:rPr>
                <w:rFonts w:ascii="Arial" w:hAnsi="Arial" w:cs="Arial"/>
              </w:rPr>
            </w:pPr>
            <w:r w:rsidRPr="004B6DA8">
              <w:rPr>
                <w:rFonts w:ascii="Arial" w:hAnsi="Arial" w:cs="Arial"/>
              </w:rPr>
              <w:t>their workload</w:t>
            </w:r>
            <w:r w:rsidR="00BC5BE1" w:rsidRPr="004B6DA8">
              <w:rPr>
                <w:rFonts w:ascii="Arial" w:hAnsi="Arial" w:cs="Arial"/>
              </w:rPr>
              <w:t xml:space="preserve"> </w:t>
            </w:r>
            <w:r w:rsidR="00095A76" w:rsidRPr="004B6DA8">
              <w:rPr>
                <w:rFonts w:ascii="Arial" w:hAnsi="Arial" w:cs="Arial"/>
              </w:rPr>
              <w:t>a</w:t>
            </w:r>
            <w:r w:rsidRPr="004B6DA8">
              <w:rPr>
                <w:rFonts w:ascii="Arial" w:hAnsi="Arial" w:cs="Arial"/>
              </w:rPr>
              <w:t xml:space="preserve">nd carry out </w:t>
            </w:r>
            <w:proofErr w:type="gramStart"/>
            <w:r w:rsidRPr="004B6DA8">
              <w:rPr>
                <w:rFonts w:ascii="Arial" w:hAnsi="Arial" w:cs="Arial"/>
              </w:rPr>
              <w:t>a number of</w:t>
            </w:r>
            <w:proofErr w:type="gramEnd"/>
            <w:r w:rsidRPr="004B6DA8">
              <w:rPr>
                <w:rFonts w:ascii="Arial" w:hAnsi="Arial" w:cs="Arial"/>
              </w:rPr>
              <w:t xml:space="preserve"> specific tasks accurately and at a high standard. </w:t>
            </w:r>
          </w:p>
        </w:tc>
      </w:tr>
      <w:tr w:rsidR="008674AB" w:rsidRPr="004B6DA8" w14:paraId="47D1B146" w14:textId="77777777" w:rsidTr="377D311F">
        <w:tc>
          <w:tcPr>
            <w:tcW w:w="9588" w:type="dxa"/>
            <w:shd w:val="clear" w:color="auto" w:fill="FFFFFF" w:themeFill="background1"/>
          </w:tcPr>
          <w:p w14:paraId="659CB65D" w14:textId="77777777" w:rsidR="008674AB" w:rsidRPr="004B6DA8" w:rsidRDefault="008674AB" w:rsidP="003058BA">
            <w:pPr>
              <w:ind w:right="-6"/>
              <w:rPr>
                <w:rFonts w:ascii="Arial" w:hAnsi="Arial" w:cs="Arial"/>
                <w:b/>
              </w:rPr>
            </w:pPr>
            <w:r w:rsidRPr="004B6DA8">
              <w:rPr>
                <w:rFonts w:ascii="Arial" w:hAnsi="Arial" w:cs="Arial"/>
                <w:b/>
              </w:rPr>
              <w:t xml:space="preserve">Communicates Effectively </w:t>
            </w:r>
            <w:r w:rsidR="00E66595" w:rsidRPr="004B6DA8">
              <w:rPr>
                <w:rFonts w:ascii="Arial" w:hAnsi="Arial" w:cs="Arial"/>
              </w:rPr>
              <w:t xml:space="preserve">- covers a range of </w:t>
            </w:r>
            <w:r w:rsidRPr="004B6DA8">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4B6DA8">
              <w:rPr>
                <w:rFonts w:ascii="Arial" w:hAnsi="Arial" w:cs="Arial"/>
                <w:b/>
              </w:rPr>
              <w:t xml:space="preserve"> </w:t>
            </w:r>
          </w:p>
        </w:tc>
      </w:tr>
      <w:tr w:rsidR="008674AB" w:rsidRPr="004B6DA8" w14:paraId="2306A2F2" w14:textId="77777777" w:rsidTr="377D311F">
        <w:tc>
          <w:tcPr>
            <w:tcW w:w="9588" w:type="dxa"/>
            <w:shd w:val="clear" w:color="auto" w:fill="FFFFFF" w:themeFill="background1"/>
          </w:tcPr>
          <w:p w14:paraId="6E6F8E5F" w14:textId="77777777" w:rsidR="008674AB" w:rsidRPr="004B6DA8" w:rsidRDefault="008674AB" w:rsidP="00771A1E">
            <w:pPr>
              <w:rPr>
                <w:rFonts w:ascii="Arial" w:hAnsi="Arial" w:cs="Arial"/>
                <w:b/>
              </w:rPr>
            </w:pPr>
            <w:r w:rsidRPr="004B6DA8">
              <w:rPr>
                <w:rFonts w:ascii="Arial" w:hAnsi="Arial" w:cs="Arial"/>
                <w:b/>
              </w:rPr>
              <w:t>Carries Out Effective Decision Making</w:t>
            </w:r>
            <w:r w:rsidRPr="004B6DA8">
              <w:rPr>
                <w:rFonts w:ascii="Arial" w:hAnsi="Arial" w:cs="Arial"/>
                <w:sz w:val="22"/>
              </w:rPr>
              <w:t xml:space="preserve"> </w:t>
            </w:r>
            <w:r w:rsidR="00ED26C5" w:rsidRPr="004B6DA8">
              <w:rPr>
                <w:rFonts w:ascii="Arial" w:hAnsi="Arial" w:cs="Arial"/>
                <w:sz w:val="22"/>
              </w:rPr>
              <w:t xml:space="preserve">- </w:t>
            </w:r>
            <w:r w:rsidRPr="004B6DA8">
              <w:rPr>
                <w:rFonts w:ascii="Arial" w:hAnsi="Arial" w:cs="Arial"/>
              </w:rPr>
              <w:t xml:space="preserve">covers a range of thinking skills required for taking initiative and independent actions within the scope of the job.  It includes planning and organising, </w:t>
            </w:r>
            <w:proofErr w:type="spellStart"/>
            <w:r w:rsidRPr="004B6DA8">
              <w:rPr>
                <w:rFonts w:ascii="Arial" w:hAnsi="Arial" w:cs="Arial"/>
              </w:rPr>
              <w:t>self effectiveness</w:t>
            </w:r>
            <w:proofErr w:type="spellEnd"/>
            <w:r w:rsidRPr="004B6DA8">
              <w:rPr>
                <w:rFonts w:ascii="Arial" w:hAnsi="Arial" w:cs="Arial"/>
              </w:rPr>
              <w:t xml:space="preserve"> and any requirements to quality check work.</w:t>
            </w:r>
          </w:p>
        </w:tc>
      </w:tr>
      <w:tr w:rsidR="008674AB" w:rsidRPr="004B6DA8" w14:paraId="3C799612" w14:textId="77777777" w:rsidTr="377D311F">
        <w:tc>
          <w:tcPr>
            <w:tcW w:w="9588" w:type="dxa"/>
            <w:shd w:val="clear" w:color="auto" w:fill="FFFFFF" w:themeFill="background1"/>
          </w:tcPr>
          <w:p w14:paraId="726BE7D5" w14:textId="77777777" w:rsidR="008674AB" w:rsidRPr="004B6DA8" w:rsidRDefault="008674AB" w:rsidP="0028277B">
            <w:pPr>
              <w:rPr>
                <w:rFonts w:ascii="Arial" w:hAnsi="Arial" w:cs="Arial"/>
                <w:sz w:val="22"/>
              </w:rPr>
            </w:pPr>
            <w:r w:rsidRPr="004B6DA8">
              <w:rPr>
                <w:rFonts w:ascii="Arial" w:hAnsi="Arial" w:cs="Arial"/>
                <w:b/>
              </w:rPr>
              <w:t xml:space="preserve">Undertakes Structured </w:t>
            </w:r>
            <w:proofErr w:type="gramStart"/>
            <w:r w:rsidRPr="004B6DA8">
              <w:rPr>
                <w:rFonts w:ascii="Arial" w:hAnsi="Arial" w:cs="Arial"/>
                <w:b/>
              </w:rPr>
              <w:t>Problem Solving</w:t>
            </w:r>
            <w:proofErr w:type="gramEnd"/>
            <w:r w:rsidRPr="004B6DA8">
              <w:rPr>
                <w:rFonts w:ascii="Arial" w:hAnsi="Arial" w:cs="Arial"/>
                <w:sz w:val="22"/>
              </w:rPr>
              <w:t xml:space="preserve"> </w:t>
            </w:r>
            <w:r w:rsidRPr="004B6DA8">
              <w:rPr>
                <w:rFonts w:ascii="Arial" w:hAnsi="Arial" w:cs="Arial"/>
                <w:b/>
              </w:rPr>
              <w:t>Activity</w:t>
            </w:r>
            <w:r w:rsidRPr="004B6DA8">
              <w:rPr>
                <w:rFonts w:ascii="Arial" w:hAnsi="Arial" w:cs="Arial"/>
              </w:rPr>
              <w:t xml:space="preserve"> </w:t>
            </w:r>
            <w:r w:rsidR="00ED26C5" w:rsidRPr="004B6DA8">
              <w:rPr>
                <w:rFonts w:ascii="Arial" w:hAnsi="Arial" w:cs="Arial"/>
              </w:rPr>
              <w:t xml:space="preserve">- </w:t>
            </w:r>
            <w:r w:rsidRPr="004B6DA8">
              <w:rPr>
                <w:rFonts w:ascii="Arial" w:hAnsi="Arial" w:cs="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rsidRPr="004B6DA8" w14:paraId="3FFFDF6B" w14:textId="77777777" w:rsidTr="377D311F">
        <w:tc>
          <w:tcPr>
            <w:tcW w:w="9588" w:type="dxa"/>
            <w:shd w:val="clear" w:color="auto" w:fill="FFFFFF" w:themeFill="background1"/>
          </w:tcPr>
          <w:p w14:paraId="1B0E9C91" w14:textId="77777777" w:rsidR="008674AB" w:rsidRPr="004B6DA8" w:rsidRDefault="008674AB" w:rsidP="001A4BB6">
            <w:pPr>
              <w:rPr>
                <w:rFonts w:ascii="Arial" w:hAnsi="Arial" w:cs="Arial"/>
                <w:sz w:val="22"/>
              </w:rPr>
            </w:pPr>
            <w:r w:rsidRPr="004B6DA8">
              <w:rPr>
                <w:rFonts w:ascii="Arial" w:hAnsi="Arial" w:cs="Arial"/>
                <w:b/>
                <w:szCs w:val="20"/>
              </w:rPr>
              <w:t>Operates with Dignity and Respect</w:t>
            </w:r>
            <w:r w:rsidRPr="004B6DA8">
              <w:rPr>
                <w:rFonts w:ascii="Arial" w:hAnsi="Arial" w:cs="Arial"/>
                <w:sz w:val="22"/>
              </w:rPr>
              <w:t xml:space="preserve"> </w:t>
            </w:r>
            <w:r w:rsidR="00ED26C5" w:rsidRPr="004B6DA8">
              <w:rPr>
                <w:rFonts w:ascii="Arial" w:hAnsi="Arial" w:cs="Arial"/>
                <w:sz w:val="22"/>
              </w:rPr>
              <w:t xml:space="preserve">- </w:t>
            </w:r>
            <w:r w:rsidRPr="004B6DA8">
              <w:rPr>
                <w:rFonts w:ascii="Arial" w:hAnsi="Arial" w:cs="Arial"/>
              </w:rPr>
              <w:t xml:space="preserve">covers treating everyone with respect and </w:t>
            </w:r>
            <w:r w:rsidR="00C44E62" w:rsidRPr="004B6DA8">
              <w:rPr>
                <w:rFonts w:ascii="Arial" w:hAnsi="Arial" w:cs="Arial"/>
              </w:rPr>
              <w:t>dignity,</w:t>
            </w:r>
            <w:r w:rsidRPr="004B6DA8">
              <w:rPr>
                <w:rFonts w:ascii="Arial" w:hAnsi="Arial" w:cs="Arial"/>
              </w:rPr>
              <w:t xml:space="preserve"> maintains impartiality/fairness with all people, is aware of the barriers people face.</w:t>
            </w:r>
            <w:r w:rsidRPr="004B6DA8">
              <w:rPr>
                <w:rFonts w:ascii="Arial" w:hAnsi="Arial" w:cs="Arial"/>
                <w:sz w:val="22"/>
              </w:rPr>
              <w:t xml:space="preserve">  </w:t>
            </w:r>
          </w:p>
        </w:tc>
      </w:tr>
    </w:tbl>
    <w:p w14:paraId="6BB9E253" w14:textId="77777777" w:rsidR="00E659E3" w:rsidRPr="004B6DA8" w:rsidRDefault="00E659E3">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rsidRPr="004B6DA8" w14:paraId="41BA53CB" w14:textId="77777777" w:rsidTr="377D311F">
        <w:tc>
          <w:tcPr>
            <w:tcW w:w="9708" w:type="dxa"/>
            <w:gridSpan w:val="3"/>
            <w:shd w:val="clear" w:color="auto" w:fill="D9D9D9" w:themeFill="background1" w:themeFillShade="D9"/>
          </w:tcPr>
          <w:p w14:paraId="0E284EF5" w14:textId="77777777" w:rsidR="00300C33" w:rsidRPr="004B6DA8" w:rsidRDefault="00300C33" w:rsidP="003058BA">
            <w:pPr>
              <w:ind w:right="-6"/>
              <w:rPr>
                <w:rFonts w:ascii="Arial" w:hAnsi="Arial" w:cs="Arial"/>
                <w:b/>
                <w:color w:val="FF0000"/>
              </w:rPr>
            </w:pPr>
            <w:r w:rsidRPr="004B6DA8">
              <w:rPr>
                <w:rFonts w:ascii="Arial" w:hAnsi="Arial" w:cs="Arial"/>
                <w:b/>
              </w:rPr>
              <w:t>Management Competencies</w:t>
            </w:r>
            <w:r w:rsidR="00E659E3" w:rsidRPr="004B6DA8">
              <w:rPr>
                <w:rFonts w:ascii="Arial" w:hAnsi="Arial" w:cs="Arial"/>
                <w:b/>
              </w:rPr>
              <w:t xml:space="preserve">: </w:t>
            </w:r>
            <w:r w:rsidR="00E66595" w:rsidRPr="004B6DA8">
              <w:rPr>
                <w:rFonts w:ascii="Arial" w:hAnsi="Arial" w:cs="Arial"/>
                <w:b/>
              </w:rPr>
              <w:t>to be used at the interview stage</w:t>
            </w:r>
            <w:r w:rsidR="004736C3" w:rsidRPr="004B6DA8">
              <w:rPr>
                <w:rFonts w:ascii="Arial" w:hAnsi="Arial" w:cs="Arial"/>
                <w:b/>
              </w:rPr>
              <w:t>.</w:t>
            </w:r>
            <w:r w:rsidR="00080626" w:rsidRPr="004B6DA8">
              <w:rPr>
                <w:rFonts w:ascii="Arial" w:hAnsi="Arial" w:cs="Arial"/>
                <w:b/>
                <w:color w:val="000000"/>
              </w:rPr>
              <w:t xml:space="preserve"> </w:t>
            </w:r>
          </w:p>
          <w:p w14:paraId="23DE523C" w14:textId="77777777" w:rsidR="00236433" w:rsidRPr="004B6DA8" w:rsidRDefault="00236433" w:rsidP="003058BA">
            <w:pPr>
              <w:ind w:right="-6"/>
              <w:rPr>
                <w:rFonts w:ascii="Arial" w:hAnsi="Arial" w:cs="Arial"/>
                <w:b/>
                <w:color w:val="FF0000"/>
              </w:rPr>
            </w:pPr>
          </w:p>
        </w:tc>
      </w:tr>
      <w:tr w:rsidR="00300C33" w:rsidRPr="004B6DA8" w14:paraId="58006959" w14:textId="77777777" w:rsidTr="377D311F">
        <w:tc>
          <w:tcPr>
            <w:tcW w:w="9708" w:type="dxa"/>
            <w:gridSpan w:val="3"/>
          </w:tcPr>
          <w:p w14:paraId="093C008F" w14:textId="77777777" w:rsidR="00300C33" w:rsidRPr="004B6DA8" w:rsidRDefault="007351CF" w:rsidP="000F241D">
            <w:pPr>
              <w:rPr>
                <w:rFonts w:ascii="Arial" w:hAnsi="Arial" w:cs="Arial"/>
                <w:sz w:val="22"/>
              </w:rPr>
            </w:pPr>
            <w:r w:rsidRPr="004B6DA8">
              <w:rPr>
                <w:rFonts w:ascii="Arial" w:hAnsi="Arial" w:cs="Arial"/>
                <w:b/>
                <w:color w:val="000000"/>
                <w:szCs w:val="16"/>
              </w:rPr>
              <w:t xml:space="preserve">Operates with </w:t>
            </w:r>
            <w:r w:rsidR="00300C33" w:rsidRPr="004B6DA8">
              <w:rPr>
                <w:rFonts w:ascii="Arial" w:hAnsi="Arial" w:cs="Arial"/>
                <w:b/>
                <w:color w:val="000000"/>
                <w:szCs w:val="16"/>
              </w:rPr>
              <w:t xml:space="preserve">Strategic Awareness </w:t>
            </w:r>
            <w:r w:rsidR="00B13F98" w:rsidRPr="004B6DA8">
              <w:rPr>
                <w:rFonts w:ascii="Arial" w:hAnsi="Arial" w:cs="Arial"/>
                <w:color w:val="000000"/>
                <w:szCs w:val="16"/>
              </w:rPr>
              <w:t>Our managers</w:t>
            </w:r>
            <w:r w:rsidR="00B13F98" w:rsidRPr="004B6DA8">
              <w:rPr>
                <w:rFonts w:ascii="Arial" w:hAnsi="Arial" w:cs="Arial"/>
                <w:b/>
                <w:color w:val="000000"/>
                <w:szCs w:val="16"/>
              </w:rPr>
              <w:t xml:space="preserve"> </w:t>
            </w:r>
            <w:r w:rsidR="00B13F98" w:rsidRPr="004B6DA8">
              <w:rPr>
                <w:rFonts w:ascii="Arial" w:hAnsi="Arial" w:cs="Arial"/>
                <w:sz w:val="22"/>
              </w:rPr>
              <w:t>work</w:t>
            </w:r>
            <w:r w:rsidR="00300C33" w:rsidRPr="004B6DA8">
              <w:rPr>
                <w:rFonts w:ascii="Arial" w:hAnsi="Arial" w:cs="Arial"/>
                <w:sz w:val="22"/>
              </w:rPr>
              <w:t xml:space="preserve"> with corporate priorities and policies in a </w:t>
            </w:r>
            <w:proofErr w:type="gramStart"/>
            <w:r w:rsidR="00300C33" w:rsidRPr="004B6DA8">
              <w:rPr>
                <w:rFonts w:ascii="Arial" w:hAnsi="Arial" w:cs="Arial"/>
                <w:sz w:val="22"/>
              </w:rPr>
              <w:t>joined up</w:t>
            </w:r>
            <w:proofErr w:type="gramEnd"/>
            <w:r w:rsidR="00300C33" w:rsidRPr="004B6DA8">
              <w:rPr>
                <w:rFonts w:ascii="Arial" w:hAnsi="Arial" w:cs="Arial"/>
                <w:sz w:val="22"/>
              </w:rPr>
              <w:t xml:space="preserve"> way with </w:t>
            </w:r>
            <w:r w:rsidR="00F301E7" w:rsidRPr="004B6DA8">
              <w:rPr>
                <w:rFonts w:ascii="Arial" w:hAnsi="Arial" w:cs="Arial"/>
                <w:sz w:val="22"/>
              </w:rPr>
              <w:t>others,</w:t>
            </w:r>
            <w:r w:rsidR="00300C33" w:rsidRPr="004B6DA8">
              <w:rPr>
                <w:rFonts w:ascii="Arial" w:hAnsi="Arial" w:cs="Arial"/>
                <w:sz w:val="22"/>
              </w:rPr>
              <w:t xml:space="preserve"> internally and externally.</w:t>
            </w:r>
            <w:r w:rsidR="00B13F98" w:rsidRPr="004B6DA8">
              <w:rPr>
                <w:rFonts w:ascii="Arial" w:hAnsi="Arial" w:cs="Arial"/>
                <w:sz w:val="22"/>
              </w:rPr>
              <w:t xml:space="preserve"> Works democratically</w:t>
            </w:r>
            <w:r w:rsidR="00300C33" w:rsidRPr="004B6DA8">
              <w:rPr>
                <w:rFonts w:ascii="Arial" w:hAnsi="Arial" w:cs="Arial"/>
                <w:sz w:val="22"/>
              </w:rPr>
              <w:t xml:space="preserve">, transparently and </w:t>
            </w:r>
            <w:r w:rsidR="00F301E7" w:rsidRPr="004B6DA8">
              <w:rPr>
                <w:rFonts w:ascii="Arial" w:hAnsi="Arial" w:cs="Arial"/>
                <w:sz w:val="22"/>
              </w:rPr>
              <w:t>accountably.</w:t>
            </w:r>
          </w:p>
        </w:tc>
      </w:tr>
      <w:tr w:rsidR="00300C33" w:rsidRPr="004B6DA8" w14:paraId="3B59581D" w14:textId="77777777" w:rsidTr="377D311F">
        <w:tc>
          <w:tcPr>
            <w:tcW w:w="9708" w:type="dxa"/>
            <w:gridSpan w:val="3"/>
          </w:tcPr>
          <w:p w14:paraId="245710F6" w14:textId="77777777" w:rsidR="00300C33" w:rsidRPr="004B6DA8" w:rsidRDefault="00442941" w:rsidP="00651421">
            <w:pPr>
              <w:rPr>
                <w:rFonts w:ascii="Arial" w:hAnsi="Arial" w:cs="Arial"/>
                <w:sz w:val="22"/>
                <w:szCs w:val="20"/>
              </w:rPr>
            </w:pPr>
            <w:r w:rsidRPr="004B6DA8">
              <w:rPr>
                <w:rFonts w:ascii="Arial" w:hAnsi="Arial" w:cs="Arial"/>
                <w:b/>
                <w:color w:val="000000"/>
                <w:szCs w:val="16"/>
              </w:rPr>
              <w:t xml:space="preserve">Practices </w:t>
            </w:r>
            <w:r w:rsidR="00771A1E" w:rsidRPr="004B6DA8">
              <w:rPr>
                <w:rFonts w:ascii="Arial" w:hAnsi="Arial" w:cs="Arial"/>
                <w:b/>
                <w:color w:val="000000"/>
                <w:szCs w:val="16"/>
              </w:rPr>
              <w:t xml:space="preserve">Appropriate </w:t>
            </w:r>
            <w:r w:rsidR="00300C33" w:rsidRPr="004B6DA8">
              <w:rPr>
                <w:rFonts w:ascii="Arial" w:hAnsi="Arial" w:cs="Arial"/>
                <w:b/>
                <w:color w:val="000000"/>
                <w:szCs w:val="16"/>
              </w:rPr>
              <w:t xml:space="preserve">Leadership </w:t>
            </w:r>
            <w:r w:rsidR="00300C33" w:rsidRPr="004B6DA8">
              <w:rPr>
                <w:rFonts w:ascii="Arial" w:hAnsi="Arial" w:cs="Arial"/>
                <w:sz w:val="22"/>
                <w:szCs w:val="20"/>
              </w:rPr>
              <w:t xml:space="preserve">Our managers motivate their staff to exceed expectations through raising their awareness of goals and moving them beyond </w:t>
            </w:r>
            <w:proofErr w:type="spellStart"/>
            <w:r w:rsidR="00300C33" w:rsidRPr="004B6DA8">
              <w:rPr>
                <w:rFonts w:ascii="Arial" w:hAnsi="Arial" w:cs="Arial"/>
                <w:sz w:val="22"/>
                <w:szCs w:val="20"/>
              </w:rPr>
              <w:t>self interest</w:t>
            </w:r>
            <w:proofErr w:type="spellEnd"/>
            <w:r w:rsidR="00300C33" w:rsidRPr="004B6DA8">
              <w:rPr>
                <w:rFonts w:ascii="Arial" w:hAnsi="Arial" w:cs="Arial"/>
                <w:sz w:val="22"/>
                <w:szCs w:val="20"/>
              </w:rPr>
              <w:t xml:space="preserve"> for the sake of the team or service. They consider serving the </w:t>
            </w:r>
            <w:proofErr w:type="gramStart"/>
            <w:r w:rsidR="00300C33" w:rsidRPr="004B6DA8">
              <w:rPr>
                <w:rFonts w:ascii="Arial" w:hAnsi="Arial" w:cs="Arial"/>
                <w:sz w:val="22"/>
                <w:szCs w:val="20"/>
              </w:rPr>
              <w:t>District</w:t>
            </w:r>
            <w:proofErr w:type="gramEnd"/>
            <w:r w:rsidR="00300C33" w:rsidRPr="004B6DA8">
              <w:rPr>
                <w:rFonts w:ascii="Arial" w:hAnsi="Arial" w:cs="Arial"/>
                <w:sz w:val="22"/>
                <w:szCs w:val="20"/>
              </w:rPr>
              <w:t xml:space="preserve"> in all that they do.</w:t>
            </w:r>
          </w:p>
        </w:tc>
      </w:tr>
      <w:tr w:rsidR="00300C33" w:rsidRPr="004B6DA8" w14:paraId="326BB0FB" w14:textId="77777777" w:rsidTr="377D311F">
        <w:tc>
          <w:tcPr>
            <w:tcW w:w="9708" w:type="dxa"/>
            <w:gridSpan w:val="3"/>
          </w:tcPr>
          <w:p w14:paraId="21D17478" w14:textId="77777777" w:rsidR="00300C33" w:rsidRPr="004B6DA8" w:rsidRDefault="00300C33" w:rsidP="005C5C29">
            <w:pPr>
              <w:rPr>
                <w:rFonts w:ascii="Arial" w:hAnsi="Arial" w:cs="Arial"/>
                <w:sz w:val="22"/>
              </w:rPr>
            </w:pPr>
            <w:r w:rsidRPr="004B6DA8">
              <w:rPr>
                <w:rFonts w:ascii="Arial" w:hAnsi="Arial" w:cs="Arial"/>
                <w:b/>
                <w:color w:val="000000"/>
                <w:szCs w:val="16"/>
              </w:rPr>
              <w:t xml:space="preserve">Delivering Successful Performance </w:t>
            </w:r>
            <w:r w:rsidRPr="004B6DA8">
              <w:rPr>
                <w:rFonts w:ascii="Arial" w:hAnsi="Arial" w:cs="Arial"/>
                <w:bCs/>
                <w:sz w:val="22"/>
                <w:szCs w:val="20"/>
              </w:rPr>
              <w:t xml:space="preserve">Our managers monitor performance of services, teams &amp; individuals against targets &amp; celebrate great performance. They promote the </w:t>
            </w:r>
            <w:proofErr w:type="gramStart"/>
            <w:r w:rsidRPr="004B6DA8">
              <w:rPr>
                <w:rFonts w:ascii="Arial" w:hAnsi="Arial" w:cs="Arial"/>
                <w:bCs/>
                <w:sz w:val="22"/>
                <w:szCs w:val="20"/>
              </w:rPr>
              <w:t>District’s</w:t>
            </w:r>
            <w:proofErr w:type="gramEnd"/>
            <w:r w:rsidRPr="004B6DA8">
              <w:rPr>
                <w:rFonts w:ascii="Arial" w:hAnsi="Arial" w:cs="Arial"/>
                <w:bCs/>
                <w:sz w:val="22"/>
                <w:szCs w:val="20"/>
              </w:rPr>
              <w:t xml:space="preserve"> vision &amp; work to achieve Council’s values &amp; agreed outcomes</w:t>
            </w:r>
            <w:r w:rsidRPr="004B6DA8">
              <w:rPr>
                <w:rFonts w:ascii="Arial" w:hAnsi="Arial" w:cs="Arial"/>
                <w:color w:val="000000"/>
                <w:sz w:val="22"/>
                <w:szCs w:val="22"/>
              </w:rPr>
              <w:t>.</w:t>
            </w:r>
          </w:p>
        </w:tc>
      </w:tr>
      <w:tr w:rsidR="00300C33" w:rsidRPr="004B6DA8" w14:paraId="4B2DA5E3" w14:textId="77777777" w:rsidTr="377D311F">
        <w:tc>
          <w:tcPr>
            <w:tcW w:w="9708" w:type="dxa"/>
            <w:gridSpan w:val="3"/>
          </w:tcPr>
          <w:p w14:paraId="235C9406" w14:textId="77777777" w:rsidR="00300C33" w:rsidRPr="004B6DA8" w:rsidRDefault="008A0334" w:rsidP="00194504">
            <w:pPr>
              <w:rPr>
                <w:rFonts w:ascii="Arial" w:hAnsi="Arial" w:cs="Arial"/>
                <w:bCs/>
                <w:sz w:val="22"/>
                <w:szCs w:val="20"/>
              </w:rPr>
            </w:pPr>
            <w:r w:rsidRPr="004B6DA8">
              <w:rPr>
                <w:rFonts w:ascii="Arial" w:hAnsi="Arial" w:cs="Arial"/>
                <w:b/>
              </w:rPr>
              <w:t xml:space="preserve">Applying </w:t>
            </w:r>
            <w:r w:rsidR="00300C33" w:rsidRPr="004B6DA8">
              <w:rPr>
                <w:rFonts w:ascii="Arial" w:hAnsi="Arial" w:cs="Arial"/>
                <w:b/>
              </w:rPr>
              <w:t>Project and Programme Management</w:t>
            </w:r>
            <w:r w:rsidR="00300C33" w:rsidRPr="004B6DA8">
              <w:rPr>
                <w:rFonts w:ascii="Arial" w:hAnsi="Arial" w:cs="Arial"/>
                <w:bCs/>
                <w:sz w:val="22"/>
                <w:szCs w:val="20"/>
              </w:rPr>
              <w:t xml:space="preserve"> Our </w:t>
            </w:r>
            <w:r w:rsidR="00F301E7" w:rsidRPr="004B6DA8">
              <w:rPr>
                <w:rFonts w:ascii="Arial" w:hAnsi="Arial" w:cs="Arial"/>
                <w:bCs/>
                <w:sz w:val="22"/>
                <w:szCs w:val="20"/>
              </w:rPr>
              <w:t>manager’s</w:t>
            </w:r>
            <w:r w:rsidR="00300C33" w:rsidRPr="004B6DA8">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rsidRPr="004B6DA8" w14:paraId="6898C326" w14:textId="77777777" w:rsidTr="377D311F">
        <w:tc>
          <w:tcPr>
            <w:tcW w:w="9708" w:type="dxa"/>
            <w:gridSpan w:val="3"/>
            <w:tcBorders>
              <w:bottom w:val="single" w:sz="4" w:space="0" w:color="auto"/>
            </w:tcBorders>
          </w:tcPr>
          <w:p w14:paraId="25D84688" w14:textId="77777777" w:rsidR="00300C33" w:rsidRPr="004B6DA8" w:rsidRDefault="00300C33" w:rsidP="001D6AE3">
            <w:pPr>
              <w:rPr>
                <w:rFonts w:ascii="Arial" w:hAnsi="Arial" w:cs="Arial"/>
                <w:sz w:val="22"/>
              </w:rPr>
            </w:pPr>
            <w:r w:rsidRPr="004B6DA8">
              <w:rPr>
                <w:rFonts w:ascii="Arial" w:hAnsi="Arial" w:cs="Arial"/>
                <w:b/>
                <w:color w:val="000000"/>
                <w:szCs w:val="16"/>
              </w:rPr>
              <w:t>Developing High Performing People and Teams</w:t>
            </w:r>
            <w:r w:rsidRPr="004B6DA8">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2C31EC" w:rsidRPr="004B6DA8" w14:paraId="2A35F15E" w14:textId="77777777" w:rsidTr="377D311F">
        <w:tc>
          <w:tcPr>
            <w:tcW w:w="9708" w:type="dxa"/>
            <w:gridSpan w:val="3"/>
            <w:shd w:val="clear" w:color="auto" w:fill="B3B3B3"/>
          </w:tcPr>
          <w:p w14:paraId="0D67B4C3" w14:textId="77777777" w:rsidR="002C31EC" w:rsidRPr="004B6DA8" w:rsidRDefault="002C31EC" w:rsidP="003058BA">
            <w:pPr>
              <w:ind w:right="-874"/>
              <w:rPr>
                <w:rFonts w:ascii="Arial" w:hAnsi="Arial" w:cs="Arial"/>
                <w:b/>
              </w:rPr>
            </w:pPr>
            <w:r w:rsidRPr="004B6DA8">
              <w:rPr>
                <w:rFonts w:ascii="Arial" w:hAnsi="Arial" w:cs="Arial"/>
                <w:b/>
              </w:rPr>
              <w:t xml:space="preserve">Working Conditions: </w:t>
            </w:r>
          </w:p>
          <w:p w14:paraId="0A6959E7" w14:textId="77777777" w:rsidR="002C31EC" w:rsidRPr="004B6DA8" w:rsidRDefault="002C31EC" w:rsidP="003058BA">
            <w:pPr>
              <w:ind w:right="-154"/>
              <w:rPr>
                <w:rFonts w:ascii="Arial" w:hAnsi="Arial" w:cs="Arial"/>
              </w:rPr>
            </w:pPr>
            <w:r w:rsidRPr="004B6DA8">
              <w:rPr>
                <w:rFonts w:ascii="Arial" w:hAnsi="Arial" w:cs="Arial"/>
                <w:sz w:val="20"/>
                <w:szCs w:val="20"/>
              </w:rPr>
              <w:t xml:space="preserve"> </w:t>
            </w:r>
          </w:p>
        </w:tc>
      </w:tr>
      <w:tr w:rsidR="002C31EC" w:rsidRPr="004B6DA8" w14:paraId="4456B061" w14:textId="77777777" w:rsidTr="377D311F">
        <w:tc>
          <w:tcPr>
            <w:tcW w:w="9708" w:type="dxa"/>
            <w:gridSpan w:val="3"/>
          </w:tcPr>
          <w:p w14:paraId="6DCA4A75" w14:textId="77777777" w:rsidR="0022106C" w:rsidRDefault="00AE6843" w:rsidP="0022106C">
            <w:pPr>
              <w:numPr>
                <w:ilvl w:val="0"/>
                <w:numId w:val="34"/>
              </w:numPr>
              <w:ind w:right="-154"/>
              <w:rPr>
                <w:rFonts w:ascii="Arial" w:hAnsi="Arial" w:cs="Arial"/>
              </w:rPr>
            </w:pPr>
            <w:r w:rsidRPr="004B6DA8">
              <w:rPr>
                <w:rFonts w:ascii="Arial" w:hAnsi="Arial" w:cs="Arial"/>
              </w:rPr>
              <w:t>Must be able to perform all duties and tasks with reasonable adjustment, where appropriate, in accordance with the Equality Act 2010 in relation to Disability Provisions.</w:t>
            </w:r>
          </w:p>
          <w:p w14:paraId="6BA96E58" w14:textId="77777777" w:rsidR="0022106C" w:rsidRPr="0022106C" w:rsidRDefault="0022106C" w:rsidP="0022106C">
            <w:pPr>
              <w:numPr>
                <w:ilvl w:val="0"/>
                <w:numId w:val="34"/>
              </w:numPr>
              <w:ind w:right="-154"/>
              <w:rPr>
                <w:rFonts w:ascii="Arial" w:hAnsi="Arial" w:cs="Arial"/>
              </w:rPr>
            </w:pPr>
            <w:r w:rsidRPr="0022106C">
              <w:rPr>
                <w:rFonts w:ascii="Arial" w:hAnsi="Arial" w:cs="Arial"/>
              </w:rPr>
              <w:t>May be required to undertake work outside normal office hours, including nights, weekends and Bank Holidays.</w:t>
            </w:r>
          </w:p>
          <w:p w14:paraId="56CD19DD" w14:textId="77777777" w:rsidR="0022106C" w:rsidRPr="0022106C" w:rsidRDefault="0022106C" w:rsidP="0022106C">
            <w:pPr>
              <w:numPr>
                <w:ilvl w:val="0"/>
                <w:numId w:val="34"/>
              </w:numPr>
              <w:ind w:right="-154"/>
              <w:rPr>
                <w:rFonts w:ascii="Arial" w:hAnsi="Arial" w:cs="Arial"/>
              </w:rPr>
            </w:pPr>
            <w:r w:rsidRPr="0022106C">
              <w:rPr>
                <w:rFonts w:ascii="Arial" w:hAnsi="Arial" w:cs="Arial"/>
              </w:rPr>
              <w:t xml:space="preserve">Must be able to travel to any location in the </w:t>
            </w:r>
            <w:proofErr w:type="gramStart"/>
            <w:r w:rsidRPr="0022106C">
              <w:rPr>
                <w:rFonts w:ascii="Arial" w:hAnsi="Arial" w:cs="Arial"/>
              </w:rPr>
              <w:t>District</w:t>
            </w:r>
            <w:proofErr w:type="gramEnd"/>
            <w:r w:rsidRPr="0022106C">
              <w:rPr>
                <w:rFonts w:ascii="Arial" w:hAnsi="Arial" w:cs="Arial"/>
              </w:rPr>
              <w:t>.</w:t>
            </w:r>
          </w:p>
          <w:p w14:paraId="7FEF126E" w14:textId="77777777" w:rsidR="0022106C" w:rsidRPr="0022106C" w:rsidRDefault="0022106C" w:rsidP="0022106C">
            <w:pPr>
              <w:numPr>
                <w:ilvl w:val="0"/>
                <w:numId w:val="34"/>
              </w:numPr>
              <w:ind w:right="-154"/>
              <w:rPr>
                <w:rFonts w:ascii="Arial" w:hAnsi="Arial" w:cs="Arial"/>
              </w:rPr>
            </w:pPr>
            <w:r w:rsidRPr="0022106C">
              <w:rPr>
                <w:rFonts w:ascii="Arial" w:hAnsi="Arial" w:cs="Arial"/>
              </w:rPr>
              <w:lastRenderedPageBreak/>
              <w:t>A flexible approach to the work is required, and this may result in staff being temporarily assigned to other teams within the Service thus enabling the work programme to be managed effectively.</w:t>
            </w:r>
          </w:p>
          <w:p w14:paraId="449E45C2" w14:textId="77777777" w:rsidR="0022106C" w:rsidRDefault="0022106C" w:rsidP="0022106C">
            <w:pPr>
              <w:ind w:right="-154"/>
              <w:rPr>
                <w:rFonts w:ascii="Arial" w:hAnsi="Arial" w:cs="Arial"/>
              </w:rPr>
            </w:pPr>
            <w:r w:rsidRPr="0022106C">
              <w:rPr>
                <w:rFonts w:ascii="Arial" w:hAnsi="Arial" w:cs="Arial"/>
              </w:rPr>
              <w:t>Progression through the Post Grade will be in accordance with the approved Career Gra</w:t>
            </w:r>
            <w:r>
              <w:rPr>
                <w:rFonts w:ascii="Arial" w:hAnsi="Arial" w:cs="Arial"/>
              </w:rPr>
              <w:t>de. (See Appendix 1: Careers Adviser</w:t>
            </w:r>
            <w:r w:rsidRPr="0022106C">
              <w:rPr>
                <w:rFonts w:ascii="Arial" w:hAnsi="Arial" w:cs="Arial"/>
              </w:rPr>
              <w:t xml:space="preserve"> Career Grade, Responsibilities and Remuneration Package)</w:t>
            </w:r>
          </w:p>
          <w:p w14:paraId="0DFAE634" w14:textId="77777777" w:rsidR="002C31EC" w:rsidRPr="004B6DA8" w:rsidRDefault="00AE6843" w:rsidP="003058BA">
            <w:pPr>
              <w:ind w:right="-154"/>
              <w:rPr>
                <w:rFonts w:ascii="Arial" w:hAnsi="Arial" w:cs="Arial"/>
              </w:rPr>
            </w:pPr>
            <w:r w:rsidRPr="004B6DA8">
              <w:rPr>
                <w:rFonts w:ascii="Arial" w:hAnsi="Arial" w:cs="Arial"/>
              </w:rPr>
              <w:t xml:space="preserve"> </w:t>
            </w:r>
            <w:r w:rsidRPr="004B6DA8">
              <w:rPr>
                <w:rFonts w:ascii="Arial" w:hAnsi="Arial" w:cs="Arial"/>
                <w:sz w:val="20"/>
                <w:szCs w:val="20"/>
              </w:rPr>
              <w:t xml:space="preserve"> </w:t>
            </w:r>
          </w:p>
        </w:tc>
      </w:tr>
      <w:tr w:rsidR="002C31EC" w:rsidRPr="004B6DA8" w14:paraId="52E56223" w14:textId="77777777" w:rsidTr="377D311F">
        <w:tc>
          <w:tcPr>
            <w:tcW w:w="9708" w:type="dxa"/>
            <w:gridSpan w:val="3"/>
          </w:tcPr>
          <w:p w14:paraId="07547A01" w14:textId="77777777" w:rsidR="002C31EC" w:rsidRPr="004B6DA8" w:rsidRDefault="002C31EC" w:rsidP="003058BA">
            <w:pPr>
              <w:ind w:right="-874"/>
              <w:rPr>
                <w:rFonts w:ascii="Arial" w:hAnsi="Arial" w:cs="Arial"/>
                <w:b/>
              </w:rPr>
            </w:pPr>
          </w:p>
        </w:tc>
      </w:tr>
      <w:tr w:rsidR="002C31EC" w:rsidRPr="004B6DA8" w14:paraId="139272B6" w14:textId="77777777" w:rsidTr="377D311F">
        <w:tc>
          <w:tcPr>
            <w:tcW w:w="9708" w:type="dxa"/>
            <w:gridSpan w:val="3"/>
            <w:shd w:val="clear" w:color="auto" w:fill="B3B3B3"/>
          </w:tcPr>
          <w:p w14:paraId="39041A11" w14:textId="77777777" w:rsidR="002C31EC" w:rsidRPr="004B6DA8" w:rsidRDefault="002C31EC" w:rsidP="003058BA">
            <w:pPr>
              <w:ind w:right="-874"/>
              <w:rPr>
                <w:rFonts w:ascii="Arial" w:hAnsi="Arial" w:cs="Arial"/>
              </w:rPr>
            </w:pPr>
            <w:r w:rsidRPr="004B6DA8">
              <w:rPr>
                <w:rFonts w:ascii="Arial" w:hAnsi="Arial" w:cs="Arial"/>
                <w:b/>
              </w:rPr>
              <w:t xml:space="preserve">Special Conditions: </w:t>
            </w:r>
          </w:p>
        </w:tc>
      </w:tr>
      <w:tr w:rsidR="002C31EC" w:rsidRPr="004B6DA8" w14:paraId="1465E7D1" w14:textId="77777777" w:rsidTr="377D311F">
        <w:tc>
          <w:tcPr>
            <w:tcW w:w="9708" w:type="dxa"/>
            <w:gridSpan w:val="3"/>
          </w:tcPr>
          <w:p w14:paraId="2C1F44A3" w14:textId="77777777" w:rsidR="000A345B" w:rsidRPr="004B6DA8" w:rsidRDefault="000A345B" w:rsidP="003058BA">
            <w:pPr>
              <w:ind w:right="-874"/>
              <w:rPr>
                <w:rFonts w:ascii="Arial" w:hAnsi="Arial" w:cs="Arial"/>
              </w:rPr>
            </w:pPr>
            <w:r w:rsidRPr="004B6DA8">
              <w:rPr>
                <w:rFonts w:ascii="Arial" w:hAnsi="Arial" w:cs="Arial"/>
              </w:rPr>
              <w:t xml:space="preserve">You will </w:t>
            </w:r>
            <w:r w:rsidR="009C6B8C" w:rsidRPr="004B6DA8">
              <w:rPr>
                <w:rFonts w:ascii="Arial" w:hAnsi="Arial" w:cs="Arial"/>
              </w:rPr>
              <w:t xml:space="preserve">be informed outline </w:t>
            </w:r>
            <w:r w:rsidRPr="004B6DA8">
              <w:rPr>
                <w:rFonts w:ascii="Arial" w:hAnsi="Arial" w:cs="Arial"/>
              </w:rPr>
              <w:t xml:space="preserve">if there is a requirement for the post to have recruitment checks </w:t>
            </w:r>
          </w:p>
          <w:p w14:paraId="2A11F4BC" w14:textId="77777777" w:rsidR="002C31EC" w:rsidRPr="004B6DA8" w:rsidRDefault="000A345B" w:rsidP="003058BA">
            <w:pPr>
              <w:ind w:right="-874"/>
              <w:rPr>
                <w:rFonts w:ascii="Arial" w:hAnsi="Arial" w:cs="Arial"/>
              </w:rPr>
            </w:pPr>
            <w:r w:rsidRPr="004B6DA8">
              <w:rPr>
                <w:rFonts w:ascii="Arial" w:hAnsi="Arial" w:cs="Arial"/>
              </w:rPr>
              <w:t>such as DBS, Warner Process.</w:t>
            </w:r>
          </w:p>
        </w:tc>
      </w:tr>
      <w:tr w:rsidR="002C31EC" w:rsidRPr="004B6DA8" w14:paraId="0D42FB7C" w14:textId="77777777" w:rsidTr="377D311F">
        <w:trPr>
          <w:trHeight w:val="795"/>
        </w:trPr>
        <w:tc>
          <w:tcPr>
            <w:tcW w:w="2796" w:type="dxa"/>
          </w:tcPr>
          <w:p w14:paraId="71F8D00F" w14:textId="77777777" w:rsidR="002C31EC" w:rsidRPr="004B6DA8" w:rsidRDefault="002C31EC" w:rsidP="003D6FE8">
            <w:pPr>
              <w:rPr>
                <w:rFonts w:ascii="Arial" w:hAnsi="Arial" w:cs="Arial"/>
                <w:b/>
              </w:rPr>
            </w:pPr>
            <w:r w:rsidRPr="004B6DA8">
              <w:rPr>
                <w:rFonts w:ascii="Arial" w:hAnsi="Arial" w:cs="Arial"/>
                <w:b/>
              </w:rPr>
              <w:t>Compiled by:</w:t>
            </w:r>
            <w:r w:rsidR="004409DB" w:rsidRPr="004B6DA8">
              <w:rPr>
                <w:rFonts w:ascii="Arial" w:hAnsi="Arial" w:cs="Arial"/>
                <w:b/>
              </w:rPr>
              <w:t xml:space="preserve"> </w:t>
            </w:r>
          </w:p>
          <w:p w14:paraId="5043CB0F" w14:textId="77777777" w:rsidR="002C31EC" w:rsidRPr="004B6DA8" w:rsidRDefault="002C31EC" w:rsidP="003D6FE8">
            <w:pPr>
              <w:rPr>
                <w:rFonts w:ascii="Arial" w:hAnsi="Arial" w:cs="Arial"/>
                <w:b/>
              </w:rPr>
            </w:pPr>
          </w:p>
          <w:p w14:paraId="07459315" w14:textId="77777777" w:rsidR="002C31EC" w:rsidRPr="004B6DA8" w:rsidRDefault="002C31EC" w:rsidP="003D6FE8">
            <w:pPr>
              <w:rPr>
                <w:rFonts w:ascii="Arial" w:hAnsi="Arial" w:cs="Arial"/>
                <w:b/>
              </w:rPr>
            </w:pPr>
          </w:p>
          <w:p w14:paraId="3101716D" w14:textId="77777777" w:rsidR="002C31EC" w:rsidRPr="004B6DA8" w:rsidRDefault="002C31EC" w:rsidP="0022106C">
            <w:pPr>
              <w:rPr>
                <w:rFonts w:ascii="Arial" w:hAnsi="Arial" w:cs="Arial"/>
                <w:b/>
              </w:rPr>
            </w:pPr>
            <w:r w:rsidRPr="004B6DA8">
              <w:rPr>
                <w:rFonts w:ascii="Arial" w:hAnsi="Arial" w:cs="Arial"/>
                <w:b/>
              </w:rPr>
              <w:t>Date:</w:t>
            </w:r>
          </w:p>
        </w:tc>
        <w:tc>
          <w:tcPr>
            <w:tcW w:w="2982" w:type="dxa"/>
          </w:tcPr>
          <w:p w14:paraId="0DE16078" w14:textId="77777777" w:rsidR="002C31EC" w:rsidRPr="004B6DA8" w:rsidRDefault="002C31EC" w:rsidP="003D6FE8">
            <w:pPr>
              <w:rPr>
                <w:rFonts w:ascii="Arial" w:hAnsi="Arial" w:cs="Arial"/>
                <w:b/>
              </w:rPr>
            </w:pPr>
            <w:r w:rsidRPr="004B6DA8">
              <w:rPr>
                <w:rFonts w:ascii="Arial" w:hAnsi="Arial" w:cs="Arial"/>
                <w:b/>
              </w:rPr>
              <w:t>Grade Assessment Date:</w:t>
            </w:r>
          </w:p>
          <w:p w14:paraId="6537F28F" w14:textId="77777777" w:rsidR="002C31EC" w:rsidRPr="004B6DA8" w:rsidRDefault="002C31EC" w:rsidP="003D6FE8">
            <w:pPr>
              <w:rPr>
                <w:rFonts w:ascii="Arial" w:hAnsi="Arial" w:cs="Arial"/>
                <w:b/>
              </w:rPr>
            </w:pPr>
          </w:p>
        </w:tc>
        <w:tc>
          <w:tcPr>
            <w:tcW w:w="3930" w:type="dxa"/>
          </w:tcPr>
          <w:p w14:paraId="1C262B43" w14:textId="77777777" w:rsidR="002C31EC" w:rsidRDefault="002C31EC" w:rsidP="003058BA">
            <w:pPr>
              <w:ind w:right="-6"/>
              <w:rPr>
                <w:rFonts w:ascii="Arial" w:hAnsi="Arial" w:cs="Arial"/>
                <w:b/>
              </w:rPr>
            </w:pPr>
            <w:r w:rsidRPr="004B6DA8">
              <w:rPr>
                <w:rFonts w:ascii="Arial" w:hAnsi="Arial" w:cs="Arial"/>
                <w:b/>
              </w:rPr>
              <w:t>Post Grade:</w:t>
            </w:r>
          </w:p>
          <w:p w14:paraId="3FD8FA52" w14:textId="076E7E59" w:rsidR="0022106C" w:rsidRPr="004B6DA8" w:rsidRDefault="0022106C" w:rsidP="377D311F">
            <w:pPr>
              <w:ind w:right="-6"/>
              <w:rPr>
                <w:rFonts w:ascii="Arial" w:hAnsi="Arial" w:cs="Arial"/>
                <w:b/>
                <w:bCs/>
              </w:rPr>
            </w:pPr>
            <w:r w:rsidRPr="377D311F">
              <w:rPr>
                <w:rFonts w:ascii="Arial" w:hAnsi="Arial" w:cs="Arial"/>
                <w:b/>
                <w:bCs/>
              </w:rPr>
              <w:t xml:space="preserve">Band </w:t>
            </w:r>
            <w:r w:rsidR="00AC8C7E" w:rsidRPr="377D311F">
              <w:rPr>
                <w:rFonts w:ascii="Arial" w:hAnsi="Arial" w:cs="Arial"/>
                <w:b/>
                <w:bCs/>
              </w:rPr>
              <w:t>8</w:t>
            </w:r>
            <w:r w:rsidRPr="377D311F">
              <w:rPr>
                <w:rFonts w:ascii="Arial" w:hAnsi="Arial" w:cs="Arial"/>
                <w:b/>
                <w:bCs/>
              </w:rPr>
              <w:t xml:space="preserve"> – S01</w:t>
            </w:r>
          </w:p>
        </w:tc>
      </w:tr>
    </w:tbl>
    <w:p w14:paraId="513C0F0E" w14:textId="77777777" w:rsidR="0022106C" w:rsidRPr="000D5757" w:rsidRDefault="0022106C" w:rsidP="0022106C">
      <w:pPr>
        <w:rPr>
          <w:rFonts w:ascii="Arial" w:hAnsi="Arial" w:cs="Arial"/>
          <w:b/>
        </w:rPr>
      </w:pPr>
      <w:r w:rsidRPr="000D5757">
        <w:rPr>
          <w:rFonts w:ascii="Arial" w:hAnsi="Arial" w:cs="Arial"/>
          <w:b/>
        </w:rPr>
        <w:t>Job Profile compiled from:</w:t>
      </w:r>
    </w:p>
    <w:p w14:paraId="030FFC91" w14:textId="540EBAF9" w:rsidR="0022106C" w:rsidRPr="000D5757" w:rsidRDefault="0022106C" w:rsidP="0022106C">
      <w:pPr>
        <w:rPr>
          <w:rFonts w:ascii="Arial" w:hAnsi="Arial" w:cs="Arial"/>
        </w:rPr>
      </w:pPr>
      <w:r w:rsidRPr="377D311F">
        <w:rPr>
          <w:rFonts w:ascii="Arial" w:hAnsi="Arial" w:cs="Arial"/>
        </w:rPr>
        <w:t>Principle Careers Adviser – S01</w:t>
      </w:r>
    </w:p>
    <w:p w14:paraId="3DCB1828" w14:textId="69DE4552" w:rsidR="00687263" w:rsidRDefault="00C46F0C" w:rsidP="377D311F">
      <w:pPr>
        <w:spacing w:line="259" w:lineRule="auto"/>
        <w:rPr>
          <w:rFonts w:ascii="Arial" w:hAnsi="Arial" w:cs="Arial"/>
        </w:rPr>
      </w:pPr>
      <w:r w:rsidRPr="377D311F">
        <w:rPr>
          <w:rFonts w:ascii="Arial" w:hAnsi="Arial" w:cs="Arial"/>
        </w:rPr>
        <w:t>Empl</w:t>
      </w:r>
      <w:r w:rsidR="2CB8B295" w:rsidRPr="377D311F">
        <w:rPr>
          <w:rFonts w:ascii="Arial" w:hAnsi="Arial" w:cs="Arial"/>
        </w:rPr>
        <w:t>o</w:t>
      </w:r>
      <w:r w:rsidRPr="377D311F">
        <w:rPr>
          <w:rFonts w:ascii="Arial" w:hAnsi="Arial" w:cs="Arial"/>
        </w:rPr>
        <w:t xml:space="preserve">yment </w:t>
      </w:r>
      <w:r w:rsidR="14105D07" w:rsidRPr="377D311F">
        <w:rPr>
          <w:rFonts w:ascii="Arial" w:hAnsi="Arial" w:cs="Arial"/>
        </w:rPr>
        <w:t xml:space="preserve">Adviser </w:t>
      </w:r>
      <w:r w:rsidRPr="377D311F">
        <w:rPr>
          <w:rFonts w:ascii="Arial" w:hAnsi="Arial" w:cs="Arial"/>
        </w:rPr>
        <w:t>– Band 8</w:t>
      </w:r>
    </w:p>
    <w:p w14:paraId="6DFB9E20" w14:textId="77777777" w:rsidR="00E8559A" w:rsidRDefault="00E8559A" w:rsidP="0022106C">
      <w:pPr>
        <w:rPr>
          <w:rFonts w:ascii="Arial" w:hAnsi="Arial" w:cs="Arial"/>
        </w:rPr>
      </w:pPr>
    </w:p>
    <w:p w14:paraId="70DF9E56" w14:textId="77777777" w:rsidR="00E8559A" w:rsidRDefault="00E8559A" w:rsidP="0022106C">
      <w:pPr>
        <w:rPr>
          <w:rFonts w:ascii="Arial" w:hAnsi="Arial" w:cs="Arial"/>
        </w:rPr>
      </w:pPr>
    </w:p>
    <w:p w14:paraId="44E871BC" w14:textId="77777777" w:rsidR="00E8559A" w:rsidRDefault="00E8559A" w:rsidP="0022106C">
      <w:pPr>
        <w:rPr>
          <w:rFonts w:ascii="Arial" w:hAnsi="Arial" w:cs="Arial"/>
        </w:rPr>
      </w:pPr>
    </w:p>
    <w:p w14:paraId="144A5D23" w14:textId="77777777" w:rsidR="00E8559A" w:rsidRDefault="00E8559A" w:rsidP="0022106C">
      <w:pPr>
        <w:rPr>
          <w:rFonts w:ascii="Arial" w:hAnsi="Arial" w:cs="Arial"/>
        </w:rPr>
      </w:pPr>
    </w:p>
    <w:p w14:paraId="738610EB" w14:textId="77777777" w:rsidR="00E8559A" w:rsidRDefault="00E8559A" w:rsidP="0022106C">
      <w:pPr>
        <w:rPr>
          <w:rFonts w:ascii="Arial" w:hAnsi="Arial" w:cs="Arial"/>
        </w:rPr>
      </w:pPr>
    </w:p>
    <w:p w14:paraId="637805D2" w14:textId="77777777" w:rsidR="00E8559A" w:rsidRDefault="00E8559A" w:rsidP="0022106C">
      <w:pPr>
        <w:rPr>
          <w:rFonts w:ascii="Arial" w:hAnsi="Arial" w:cs="Arial"/>
        </w:rPr>
      </w:pPr>
    </w:p>
    <w:p w14:paraId="463F29E8" w14:textId="77777777" w:rsidR="00E8559A" w:rsidRDefault="00E8559A" w:rsidP="0022106C">
      <w:pPr>
        <w:rPr>
          <w:rFonts w:ascii="Arial" w:hAnsi="Arial" w:cs="Arial"/>
        </w:rPr>
      </w:pPr>
    </w:p>
    <w:p w14:paraId="3B7B4B86" w14:textId="77777777" w:rsidR="00E8559A" w:rsidRDefault="00E8559A" w:rsidP="0022106C">
      <w:pPr>
        <w:rPr>
          <w:rFonts w:ascii="Arial" w:hAnsi="Arial" w:cs="Arial"/>
        </w:rPr>
      </w:pPr>
    </w:p>
    <w:p w14:paraId="3A0FF5F2" w14:textId="77777777" w:rsidR="00E8559A" w:rsidRDefault="00E8559A" w:rsidP="0022106C">
      <w:pPr>
        <w:rPr>
          <w:rFonts w:ascii="Arial" w:hAnsi="Arial" w:cs="Arial"/>
        </w:rPr>
      </w:pPr>
    </w:p>
    <w:p w14:paraId="5630AD66" w14:textId="77777777" w:rsidR="00E8559A" w:rsidRDefault="00E8559A" w:rsidP="0022106C">
      <w:pPr>
        <w:rPr>
          <w:rFonts w:ascii="Arial" w:hAnsi="Arial" w:cs="Arial"/>
        </w:rPr>
      </w:pPr>
    </w:p>
    <w:p w14:paraId="61829076" w14:textId="77777777" w:rsidR="00E8559A" w:rsidRDefault="00E8559A" w:rsidP="0022106C">
      <w:pPr>
        <w:rPr>
          <w:rFonts w:ascii="Arial" w:hAnsi="Arial" w:cs="Arial"/>
        </w:rPr>
      </w:pPr>
    </w:p>
    <w:p w14:paraId="2BA226A1" w14:textId="77777777" w:rsidR="00E8559A" w:rsidRDefault="00E8559A" w:rsidP="0022106C">
      <w:pPr>
        <w:rPr>
          <w:rFonts w:ascii="Arial" w:hAnsi="Arial" w:cs="Arial"/>
        </w:rPr>
      </w:pPr>
    </w:p>
    <w:p w14:paraId="17AD93B2" w14:textId="77777777" w:rsidR="00E8559A" w:rsidRDefault="00E8559A" w:rsidP="0022106C">
      <w:pPr>
        <w:rPr>
          <w:rFonts w:ascii="Arial" w:hAnsi="Arial" w:cs="Arial"/>
        </w:rPr>
      </w:pPr>
    </w:p>
    <w:p w14:paraId="0DE4B5B7" w14:textId="77777777" w:rsidR="00E8559A" w:rsidRDefault="00E8559A" w:rsidP="0022106C">
      <w:pPr>
        <w:rPr>
          <w:rFonts w:ascii="Arial" w:hAnsi="Arial" w:cs="Arial"/>
        </w:rPr>
      </w:pPr>
    </w:p>
    <w:p w14:paraId="66204FF1" w14:textId="77777777" w:rsidR="00E8559A" w:rsidRDefault="00E8559A" w:rsidP="0022106C">
      <w:pPr>
        <w:rPr>
          <w:rFonts w:ascii="Arial" w:hAnsi="Arial" w:cs="Arial"/>
        </w:rPr>
      </w:pPr>
    </w:p>
    <w:p w14:paraId="2DBF0D7D" w14:textId="77777777" w:rsidR="00E8559A" w:rsidRDefault="00E8559A" w:rsidP="0022106C">
      <w:pPr>
        <w:rPr>
          <w:rFonts w:ascii="Arial" w:hAnsi="Arial" w:cs="Arial"/>
        </w:rPr>
      </w:pPr>
    </w:p>
    <w:p w14:paraId="6B62F1B3" w14:textId="77777777" w:rsidR="00E8559A" w:rsidRDefault="00E8559A" w:rsidP="0022106C">
      <w:pPr>
        <w:rPr>
          <w:rFonts w:ascii="Arial" w:hAnsi="Arial" w:cs="Arial"/>
        </w:rPr>
      </w:pPr>
    </w:p>
    <w:p w14:paraId="02F2C34E" w14:textId="77777777" w:rsidR="00E8559A" w:rsidRDefault="00E8559A" w:rsidP="0022106C">
      <w:pPr>
        <w:rPr>
          <w:rFonts w:ascii="Arial" w:hAnsi="Arial" w:cs="Arial"/>
        </w:rPr>
      </w:pPr>
    </w:p>
    <w:p w14:paraId="680A4E5D" w14:textId="77777777" w:rsidR="00E8559A" w:rsidRDefault="00E8559A" w:rsidP="0022106C">
      <w:pPr>
        <w:rPr>
          <w:rFonts w:ascii="Arial" w:hAnsi="Arial" w:cs="Arial"/>
        </w:rPr>
      </w:pPr>
    </w:p>
    <w:p w14:paraId="19219836" w14:textId="77777777" w:rsidR="00E8559A" w:rsidRDefault="00E8559A" w:rsidP="0022106C">
      <w:pPr>
        <w:rPr>
          <w:rFonts w:ascii="Arial" w:hAnsi="Arial" w:cs="Arial"/>
        </w:rPr>
      </w:pPr>
    </w:p>
    <w:p w14:paraId="296FEF7D" w14:textId="77777777" w:rsidR="00E8559A" w:rsidRDefault="00E8559A" w:rsidP="0022106C">
      <w:pPr>
        <w:rPr>
          <w:rFonts w:ascii="Arial" w:hAnsi="Arial" w:cs="Arial"/>
        </w:rPr>
      </w:pPr>
    </w:p>
    <w:p w14:paraId="7194DBDC" w14:textId="77777777" w:rsidR="00E8559A" w:rsidRDefault="00E8559A" w:rsidP="0022106C">
      <w:pPr>
        <w:rPr>
          <w:rFonts w:ascii="Arial" w:hAnsi="Arial" w:cs="Arial"/>
        </w:rPr>
      </w:pPr>
    </w:p>
    <w:p w14:paraId="769D0D3C" w14:textId="77777777" w:rsidR="00E8559A" w:rsidRDefault="00E8559A" w:rsidP="0022106C">
      <w:pPr>
        <w:rPr>
          <w:rFonts w:ascii="Arial" w:hAnsi="Arial" w:cs="Arial"/>
        </w:rPr>
      </w:pPr>
    </w:p>
    <w:p w14:paraId="54CD245A" w14:textId="77777777" w:rsidR="00E8559A" w:rsidRDefault="00E8559A" w:rsidP="0022106C">
      <w:pPr>
        <w:rPr>
          <w:rFonts w:ascii="Arial" w:hAnsi="Arial" w:cs="Arial"/>
        </w:rPr>
      </w:pPr>
    </w:p>
    <w:p w14:paraId="1231BE67" w14:textId="77777777" w:rsidR="00E8559A" w:rsidRDefault="00E8559A" w:rsidP="0022106C">
      <w:pPr>
        <w:rPr>
          <w:rFonts w:ascii="Arial" w:hAnsi="Arial" w:cs="Arial"/>
        </w:rPr>
      </w:pPr>
    </w:p>
    <w:p w14:paraId="36FEB5B0" w14:textId="77777777" w:rsidR="00E8559A" w:rsidRDefault="00E8559A" w:rsidP="0022106C">
      <w:pPr>
        <w:rPr>
          <w:rFonts w:ascii="Arial" w:hAnsi="Arial" w:cs="Arial"/>
        </w:rPr>
      </w:pPr>
    </w:p>
    <w:p w14:paraId="30D7AA69" w14:textId="77777777" w:rsidR="00E8559A" w:rsidRDefault="00E8559A" w:rsidP="0022106C">
      <w:pPr>
        <w:rPr>
          <w:rFonts w:ascii="Arial" w:hAnsi="Arial" w:cs="Arial"/>
        </w:rPr>
      </w:pPr>
    </w:p>
    <w:p w14:paraId="7196D064" w14:textId="77777777" w:rsidR="00E8559A" w:rsidRDefault="00E8559A" w:rsidP="0022106C">
      <w:pPr>
        <w:rPr>
          <w:rFonts w:ascii="Arial" w:hAnsi="Arial" w:cs="Arial"/>
        </w:rPr>
      </w:pPr>
    </w:p>
    <w:p w14:paraId="34FF1C98" w14:textId="77777777" w:rsidR="00E8559A" w:rsidRDefault="00E8559A" w:rsidP="0022106C">
      <w:pPr>
        <w:rPr>
          <w:rFonts w:ascii="Arial" w:hAnsi="Arial" w:cs="Arial"/>
        </w:rPr>
      </w:pPr>
    </w:p>
    <w:p w14:paraId="6D072C0D" w14:textId="77777777" w:rsidR="00E8559A" w:rsidRDefault="00E8559A" w:rsidP="0022106C">
      <w:pPr>
        <w:rPr>
          <w:rFonts w:ascii="Arial" w:hAnsi="Arial" w:cs="Arial"/>
        </w:rPr>
      </w:pPr>
    </w:p>
    <w:p w14:paraId="48A21919" w14:textId="77777777" w:rsidR="00E8559A" w:rsidRDefault="00E8559A" w:rsidP="0022106C">
      <w:pPr>
        <w:rPr>
          <w:rFonts w:ascii="Arial" w:hAnsi="Arial" w:cs="Arial"/>
        </w:rPr>
      </w:pPr>
    </w:p>
    <w:p w14:paraId="6BD18F9B" w14:textId="77777777" w:rsidR="00E8559A" w:rsidRDefault="00E8559A" w:rsidP="0022106C">
      <w:pPr>
        <w:rPr>
          <w:rFonts w:ascii="Arial" w:hAnsi="Arial" w:cs="Arial"/>
        </w:rPr>
      </w:pPr>
    </w:p>
    <w:sectPr w:rsidR="00E8559A" w:rsidSect="009F5F51">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82A4" w14:textId="77777777" w:rsidR="007651B5" w:rsidRDefault="007651B5">
      <w:r>
        <w:separator/>
      </w:r>
    </w:p>
  </w:endnote>
  <w:endnote w:type="continuationSeparator" w:id="0">
    <w:p w14:paraId="5E90B54F" w14:textId="77777777" w:rsidR="007651B5" w:rsidRDefault="0076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E08E" w14:textId="23CF08CF" w:rsidR="00BD723D" w:rsidRDefault="00491254">
    <w:pPr>
      <w:pStyle w:val="Footer"/>
    </w:pPr>
    <w:r>
      <w:rPr>
        <w:noProof/>
      </w:rPr>
      <mc:AlternateContent>
        <mc:Choice Requires="wps">
          <w:drawing>
            <wp:anchor distT="0" distB="0" distL="0" distR="0" simplePos="0" relativeHeight="251663360" behindDoc="0" locked="0" layoutInCell="1" allowOverlap="1" wp14:anchorId="5891AC10" wp14:editId="1A7DF707">
              <wp:simplePos x="635" y="635"/>
              <wp:positionH relativeFrom="page">
                <wp:align>center</wp:align>
              </wp:positionH>
              <wp:positionV relativeFrom="page">
                <wp:align>bottom</wp:align>
              </wp:positionV>
              <wp:extent cx="609600" cy="381000"/>
              <wp:effectExtent l="0" t="0" r="0" b="0"/>
              <wp:wrapNone/>
              <wp:docPr id="12309325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FAD4D17" w14:textId="567325CC" w:rsidR="00491254" w:rsidRPr="00491254" w:rsidRDefault="00491254" w:rsidP="00491254">
                          <w:pPr>
                            <w:rPr>
                              <w:rFonts w:ascii="Aptos" w:eastAsia="Aptos" w:hAnsi="Aptos" w:cs="Aptos"/>
                              <w:noProof/>
                              <w:color w:val="000000"/>
                            </w:rPr>
                          </w:pPr>
                          <w:r w:rsidRPr="00491254">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91AC10"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fill o:detectmouseclick="t"/>
              <v:textbox style="mso-fit-shape-to-text:t" inset="0,0,0,15pt">
                <w:txbxContent>
                  <w:p w14:paraId="1FAD4D17" w14:textId="567325CC" w:rsidR="00491254" w:rsidRPr="00491254" w:rsidRDefault="00491254" w:rsidP="00491254">
                    <w:pPr>
                      <w:rPr>
                        <w:rFonts w:ascii="Aptos" w:eastAsia="Aptos" w:hAnsi="Aptos" w:cs="Aptos"/>
                        <w:noProof/>
                        <w:color w:val="000000"/>
                      </w:rPr>
                    </w:pPr>
                    <w:r w:rsidRPr="00491254">
                      <w:rPr>
                        <w:rFonts w:ascii="Aptos" w:eastAsia="Aptos" w:hAnsi="Aptos" w:cs="Aptos"/>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0E20" w14:textId="0ECB609F" w:rsidR="00CA7871" w:rsidRPr="00CA7871" w:rsidRDefault="00491254">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4384" behindDoc="0" locked="0" layoutInCell="1" allowOverlap="1" wp14:anchorId="2B466AFC" wp14:editId="51E232F3">
              <wp:simplePos x="635" y="635"/>
              <wp:positionH relativeFrom="page">
                <wp:align>center</wp:align>
              </wp:positionH>
              <wp:positionV relativeFrom="page">
                <wp:align>bottom</wp:align>
              </wp:positionV>
              <wp:extent cx="609600" cy="381000"/>
              <wp:effectExtent l="0" t="0" r="0" b="0"/>
              <wp:wrapNone/>
              <wp:docPr id="6553303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B97534E" w14:textId="476391EE" w:rsidR="00491254" w:rsidRPr="00491254" w:rsidRDefault="00491254" w:rsidP="00491254">
                          <w:pPr>
                            <w:rPr>
                              <w:rFonts w:ascii="Aptos" w:eastAsia="Aptos" w:hAnsi="Aptos" w:cs="Aptos"/>
                              <w:noProof/>
                              <w:color w:val="000000"/>
                            </w:rPr>
                          </w:pPr>
                          <w:r w:rsidRPr="00491254">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66AFC"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fill o:detectmouseclick="t"/>
              <v:textbox style="mso-fit-shape-to-text:t" inset="0,0,0,15pt">
                <w:txbxContent>
                  <w:p w14:paraId="0B97534E" w14:textId="476391EE" w:rsidR="00491254" w:rsidRPr="00491254" w:rsidRDefault="00491254" w:rsidP="00491254">
                    <w:pPr>
                      <w:rPr>
                        <w:rFonts w:ascii="Aptos" w:eastAsia="Aptos" w:hAnsi="Aptos" w:cs="Aptos"/>
                        <w:noProof/>
                        <w:color w:val="000000"/>
                      </w:rPr>
                    </w:pPr>
                    <w:r w:rsidRPr="00491254">
                      <w:rPr>
                        <w:rFonts w:ascii="Aptos" w:eastAsia="Aptos" w:hAnsi="Aptos" w:cs="Aptos"/>
                        <w:noProof/>
                        <w:color w:val="000000"/>
                      </w:rPr>
                      <w:t>OFFICIAL</w:t>
                    </w:r>
                  </w:p>
                </w:txbxContent>
              </v:textbox>
              <w10:wrap anchorx="page" anchory="page"/>
            </v:shape>
          </w:pict>
        </mc:Fallback>
      </mc:AlternateContent>
    </w:r>
    <w:r w:rsidR="00204858">
      <w:rPr>
        <w:rFonts w:ascii="Arial" w:hAnsi="Arial" w:cs="Arial"/>
        <w:sz w:val="16"/>
        <w:szCs w:val="16"/>
      </w:rPr>
      <w:t>Version 3</w:t>
    </w:r>
    <w:r w:rsidR="00CA7871" w:rsidRPr="009B2155">
      <w:rPr>
        <w:rFonts w:ascii="Arial" w:hAnsi="Arial" w:cs="Arial"/>
        <w:sz w:val="16"/>
        <w:szCs w:val="16"/>
      </w:rPr>
      <w:t xml:space="preserve">| Dated </w:t>
    </w:r>
    <w:r w:rsidR="00204858">
      <w:rPr>
        <w:rFonts w:ascii="Arial" w:hAnsi="Arial" w:cs="Arial"/>
        <w:sz w:val="16"/>
        <w:szCs w:val="16"/>
      </w:rPr>
      <w:t xml:space="preserve">29th </w:t>
    </w:r>
    <w:proofErr w:type="gramStart"/>
    <w:r w:rsidR="00204858">
      <w:rPr>
        <w:rFonts w:ascii="Arial" w:hAnsi="Arial" w:cs="Arial"/>
        <w:sz w:val="16"/>
        <w:szCs w:val="16"/>
      </w:rPr>
      <w:t>September  2016</w:t>
    </w:r>
    <w:proofErr w:type="gramEnd"/>
    <w:r w:rsidR="00CA7871" w:rsidRPr="009B2155">
      <w:rPr>
        <w:rFonts w:ascii="Arial" w:hAnsi="Arial" w:cs="Arial"/>
        <w:sz w:val="16"/>
        <w:szCs w:val="16"/>
      </w:rPr>
      <w:t xml:space="preserve"> | Created by IJ | Job Profile </w:t>
    </w:r>
    <w:r w:rsidR="00CA7871">
      <w:rPr>
        <w:rFonts w:ascii="Arial" w:hAnsi="Arial" w:cs="Arial"/>
        <w:sz w:val="16"/>
        <w:szCs w:val="16"/>
      </w:rPr>
      <w:t>First Line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C1BF" w14:textId="183D5427" w:rsidR="00BD723D" w:rsidRDefault="00491254">
    <w:pPr>
      <w:pStyle w:val="Footer"/>
    </w:pPr>
    <w:r>
      <w:rPr>
        <w:noProof/>
      </w:rPr>
      <mc:AlternateContent>
        <mc:Choice Requires="wps">
          <w:drawing>
            <wp:anchor distT="0" distB="0" distL="0" distR="0" simplePos="0" relativeHeight="251662336" behindDoc="0" locked="0" layoutInCell="1" allowOverlap="1" wp14:anchorId="03D2144B" wp14:editId="1D32A049">
              <wp:simplePos x="635" y="635"/>
              <wp:positionH relativeFrom="page">
                <wp:align>center</wp:align>
              </wp:positionH>
              <wp:positionV relativeFrom="page">
                <wp:align>bottom</wp:align>
              </wp:positionV>
              <wp:extent cx="609600" cy="381000"/>
              <wp:effectExtent l="0" t="0" r="0" b="0"/>
              <wp:wrapNone/>
              <wp:docPr id="140153546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5784BA6" w14:textId="72FADE64" w:rsidR="00491254" w:rsidRPr="00491254" w:rsidRDefault="00491254" w:rsidP="00491254">
                          <w:pPr>
                            <w:rPr>
                              <w:rFonts w:ascii="Aptos" w:eastAsia="Aptos" w:hAnsi="Aptos" w:cs="Aptos"/>
                              <w:noProof/>
                              <w:color w:val="000000"/>
                            </w:rPr>
                          </w:pPr>
                          <w:r w:rsidRPr="00491254">
                            <w:rPr>
                              <w:rFonts w:ascii="Aptos" w:eastAsia="Aptos" w:hAnsi="Aptos" w:cs="Aptos"/>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2144B"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fill o:detectmouseclick="t"/>
              <v:textbox style="mso-fit-shape-to-text:t" inset="0,0,0,15pt">
                <w:txbxContent>
                  <w:p w14:paraId="05784BA6" w14:textId="72FADE64" w:rsidR="00491254" w:rsidRPr="00491254" w:rsidRDefault="00491254" w:rsidP="00491254">
                    <w:pPr>
                      <w:rPr>
                        <w:rFonts w:ascii="Aptos" w:eastAsia="Aptos" w:hAnsi="Aptos" w:cs="Aptos"/>
                        <w:noProof/>
                        <w:color w:val="000000"/>
                      </w:rPr>
                    </w:pPr>
                    <w:r w:rsidRPr="00491254">
                      <w:rPr>
                        <w:rFonts w:ascii="Aptos" w:eastAsia="Aptos" w:hAnsi="Aptos" w:cs="Aptos"/>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A8CD9" w14:textId="77777777" w:rsidR="007651B5" w:rsidRDefault="007651B5">
      <w:r>
        <w:separator/>
      </w:r>
    </w:p>
  </w:footnote>
  <w:footnote w:type="continuationSeparator" w:id="0">
    <w:p w14:paraId="3E19EA79" w14:textId="77777777" w:rsidR="007651B5" w:rsidRDefault="0076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30F8" w14:textId="7E275F58" w:rsidR="00E9142D" w:rsidRDefault="00491254">
    <w:pPr>
      <w:pStyle w:val="Header"/>
    </w:pPr>
    <w:r>
      <w:rPr>
        <w:noProof/>
      </w:rPr>
      <mc:AlternateContent>
        <mc:Choice Requires="wps">
          <w:drawing>
            <wp:anchor distT="0" distB="0" distL="0" distR="0" simplePos="0" relativeHeight="251660288" behindDoc="0" locked="0" layoutInCell="1" allowOverlap="1" wp14:anchorId="4781A0AA" wp14:editId="669E7D7A">
              <wp:simplePos x="635" y="635"/>
              <wp:positionH relativeFrom="page">
                <wp:align>left</wp:align>
              </wp:positionH>
              <wp:positionV relativeFrom="page">
                <wp:align>top</wp:align>
              </wp:positionV>
              <wp:extent cx="863600" cy="381000"/>
              <wp:effectExtent l="0" t="0" r="12700" b="0"/>
              <wp:wrapNone/>
              <wp:docPr id="20704121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5FD58B6D" w14:textId="1E52B961" w:rsidR="00491254" w:rsidRPr="00491254" w:rsidRDefault="00491254" w:rsidP="00491254">
                          <w:pPr>
                            <w:rPr>
                              <w:rFonts w:ascii="Aptos" w:eastAsia="Aptos" w:hAnsi="Aptos" w:cs="Aptos"/>
                              <w:noProof/>
                              <w:color w:val="0000FF"/>
                            </w:rPr>
                          </w:pPr>
                          <w:r w:rsidRPr="00491254">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81A0AA" id="_x0000_t202" coordsize="21600,21600" o:spt="202" path="m,l,21600r21600,l21600,xe">
              <v:stroke joinstyle="miter"/>
              <v:path gradientshapeok="t" o:connecttype="rect"/>
            </v:shapetype>
            <v:shape id="Text Box 2" o:spid="_x0000_s1026" type="#_x0000_t202" alt="OFFICIAL" style="position:absolute;margin-left:0;margin-top:0;width:68pt;height:30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" filled="f" stroked="f">
              <v:fill o:detectmouseclick="t"/>
              <v:textbox style="mso-fit-shape-to-text:t" inset="20pt,15pt,0,0">
                <w:txbxContent>
                  <w:p w14:paraId="5FD58B6D" w14:textId="1E52B961" w:rsidR="00491254" w:rsidRPr="00491254" w:rsidRDefault="00491254" w:rsidP="00491254">
                    <w:pPr>
                      <w:rPr>
                        <w:rFonts w:ascii="Aptos" w:eastAsia="Aptos" w:hAnsi="Aptos" w:cs="Aptos"/>
                        <w:noProof/>
                        <w:color w:val="0000FF"/>
                      </w:rPr>
                    </w:pPr>
                    <w:r w:rsidRPr="00491254">
                      <w:rPr>
                        <w:rFonts w:ascii="Aptos" w:eastAsia="Aptos" w:hAnsi="Aptos" w:cs="Aptos"/>
                        <w:noProof/>
                        <w:color w:val="0000FF"/>
                      </w:rPr>
                      <w:t>OFFICIAL</w:t>
                    </w:r>
                  </w:p>
                </w:txbxContent>
              </v:textbox>
              <w10:wrap anchorx="page" anchory="page"/>
            </v:shape>
          </w:pict>
        </mc:Fallback>
      </mc:AlternateContent>
    </w:r>
    <w:r w:rsidR="007651B5">
      <w:rPr>
        <w:noProof/>
      </w:rPr>
      <w:pict w14:anchorId="2696F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2387E3B4" w14:textId="77777777">
      <w:trPr>
        <w:trHeight w:val="237"/>
      </w:trPr>
      <w:tc>
        <w:tcPr>
          <w:tcW w:w="9499" w:type="dxa"/>
        </w:tcPr>
        <w:p w14:paraId="5B76F7BE" w14:textId="6DE7E164" w:rsidR="001761AF" w:rsidRPr="005328F5" w:rsidRDefault="00491254" w:rsidP="009973B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61312" behindDoc="0" locked="0" layoutInCell="1" allowOverlap="1" wp14:anchorId="73BE9C02" wp14:editId="4EB9A14F">
                    <wp:simplePos x="635" y="635"/>
                    <wp:positionH relativeFrom="page">
                      <wp:align>left</wp:align>
                    </wp:positionH>
                    <wp:positionV relativeFrom="page">
                      <wp:align>top</wp:align>
                    </wp:positionV>
                    <wp:extent cx="863600" cy="381000"/>
                    <wp:effectExtent l="0" t="0" r="12700" b="0"/>
                    <wp:wrapNone/>
                    <wp:docPr id="15514583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61A987AD" w14:textId="3FC6F534" w:rsidR="00491254" w:rsidRPr="00491254" w:rsidRDefault="00491254" w:rsidP="00491254">
                                <w:pPr>
                                  <w:rPr>
                                    <w:rFonts w:ascii="Aptos" w:eastAsia="Aptos" w:hAnsi="Aptos" w:cs="Aptos"/>
                                    <w:noProof/>
                                    <w:color w:val="0000FF"/>
                                  </w:rPr>
                                </w:pPr>
                                <w:r w:rsidRPr="00491254">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3BE9C02" id="_x0000_t202" coordsize="21600,21600" o:spt="202" path="m,l,21600r21600,l21600,xe">
                    <v:stroke joinstyle="miter"/>
                    <v:path gradientshapeok="t" o:connecttype="rect"/>
                  </v:shapetype>
                  <v:shape id="Text Box 3" o:spid="_x0000_s1027" type="#_x0000_t202" alt="OFFICIAL" style="position:absolute;margin-left:0;margin-top:0;width:68pt;height:30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" filled="f" stroked="f">
                    <v:fill o:detectmouseclick="t"/>
                    <v:textbox style="mso-fit-shape-to-text:t" inset="20pt,15pt,0,0">
                      <w:txbxContent>
                        <w:p w14:paraId="61A987AD" w14:textId="3FC6F534" w:rsidR="00491254" w:rsidRPr="00491254" w:rsidRDefault="00491254" w:rsidP="00491254">
                          <w:pPr>
                            <w:rPr>
                              <w:rFonts w:ascii="Aptos" w:eastAsia="Aptos" w:hAnsi="Aptos" w:cs="Aptos"/>
                              <w:noProof/>
                              <w:color w:val="0000FF"/>
                            </w:rPr>
                          </w:pPr>
                          <w:r w:rsidRPr="00491254">
                            <w:rPr>
                              <w:rFonts w:ascii="Aptos" w:eastAsia="Aptos" w:hAnsi="Aptos" w:cs="Aptos"/>
                              <w:noProof/>
                              <w:color w:val="0000FF"/>
                            </w:rPr>
                            <w:t>OFFICIAL</w:t>
                          </w:r>
                        </w:p>
                      </w:txbxContent>
                    </v:textbox>
                    <w10:wrap anchorx="page" anchory="page"/>
                  </v:shape>
                </w:pict>
              </mc:Fallback>
            </mc:AlternateContent>
          </w:r>
          <w:r w:rsidR="001761AF">
            <w:rPr>
              <w:rFonts w:ascii="Arial" w:hAnsi="Arial" w:cs="Arial"/>
              <w:b/>
              <w:noProof/>
              <w:sz w:val="20"/>
              <w:szCs w:val="20"/>
            </w:rPr>
            <w:t>Competency Based Job Profile</w:t>
          </w:r>
          <w:r w:rsidR="001761AF" w:rsidRPr="005328F5">
            <w:rPr>
              <w:rFonts w:ascii="Arial" w:hAnsi="Arial" w:cs="Arial"/>
              <w:b/>
              <w:color w:val="0000FF"/>
              <w:sz w:val="20"/>
              <w:szCs w:val="20"/>
            </w:rPr>
            <w:t xml:space="preserve"> </w:t>
          </w:r>
          <w:r w:rsidR="00236433">
            <w:rPr>
              <w:rFonts w:ascii="Arial" w:hAnsi="Arial" w:cs="Arial"/>
              <w:b/>
              <w:color w:val="0000FF"/>
              <w:sz w:val="20"/>
              <w:szCs w:val="20"/>
            </w:rPr>
            <w:t xml:space="preserve">First Line Manager </w:t>
          </w:r>
          <w:r w:rsidR="009973B9">
            <w:rPr>
              <w:rFonts w:ascii="Arial" w:hAnsi="Arial" w:cs="Arial"/>
              <w:b/>
              <w:color w:val="0000FF"/>
              <w:sz w:val="20"/>
              <w:szCs w:val="20"/>
            </w:rPr>
            <w:t>Sept 16</w:t>
          </w:r>
        </w:p>
      </w:tc>
    </w:tr>
  </w:tbl>
  <w:p w14:paraId="1A965116" w14:textId="77777777" w:rsidR="001761AF" w:rsidRDefault="001761AF" w:rsidP="001761AF"/>
  <w:p w14:paraId="7DF4E37C"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6542E" w14:textId="5831EA54" w:rsidR="00E9142D" w:rsidRDefault="00491254">
    <w:pPr>
      <w:pStyle w:val="Header"/>
    </w:pPr>
    <w:r>
      <w:rPr>
        <w:noProof/>
      </w:rPr>
      <mc:AlternateContent>
        <mc:Choice Requires="wps">
          <w:drawing>
            <wp:anchor distT="0" distB="0" distL="0" distR="0" simplePos="0" relativeHeight="251659264" behindDoc="0" locked="0" layoutInCell="1" allowOverlap="1" wp14:anchorId="0DF7707C" wp14:editId="71863FC3">
              <wp:simplePos x="635" y="635"/>
              <wp:positionH relativeFrom="page">
                <wp:align>left</wp:align>
              </wp:positionH>
              <wp:positionV relativeFrom="page">
                <wp:align>top</wp:align>
              </wp:positionV>
              <wp:extent cx="863600" cy="381000"/>
              <wp:effectExtent l="0" t="0" r="12700" b="0"/>
              <wp:wrapNone/>
              <wp:docPr id="13866874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63600" cy="381000"/>
                      </a:xfrm>
                      <a:prstGeom prst="rect">
                        <a:avLst/>
                      </a:prstGeom>
                      <a:noFill/>
                      <a:ln>
                        <a:noFill/>
                      </a:ln>
                    </wps:spPr>
                    <wps:txbx>
                      <w:txbxContent>
                        <w:p w14:paraId="508F2E0E" w14:textId="1FE6BA50" w:rsidR="00491254" w:rsidRPr="00491254" w:rsidRDefault="00491254" w:rsidP="00491254">
                          <w:pPr>
                            <w:rPr>
                              <w:rFonts w:ascii="Aptos" w:eastAsia="Aptos" w:hAnsi="Aptos" w:cs="Aptos"/>
                              <w:noProof/>
                              <w:color w:val="0000FF"/>
                            </w:rPr>
                          </w:pPr>
                          <w:r w:rsidRPr="00491254">
                            <w:rPr>
                              <w:rFonts w:ascii="Aptos" w:eastAsia="Aptos" w:hAnsi="Aptos" w:cs="Aptos"/>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F7707C" id="_x0000_t202" coordsize="21600,21600" o:spt="202" path="m,l,21600r21600,l21600,xe">
              <v:stroke joinstyle="miter"/>
              <v:path gradientshapeok="t" o:connecttype="rect"/>
            </v:shapetype>
            <v:shape id="Text Box 1" o:spid="_x0000_s1030" type="#_x0000_t202" alt="OFFICIAL" style="position:absolute;margin-left:0;margin-top:0;width:68pt;height:30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" filled="f" stroked="f">
              <v:fill o:detectmouseclick="t"/>
              <v:textbox style="mso-fit-shape-to-text:t" inset="20pt,15pt,0,0">
                <w:txbxContent>
                  <w:p w14:paraId="508F2E0E" w14:textId="1FE6BA50" w:rsidR="00491254" w:rsidRPr="00491254" w:rsidRDefault="00491254" w:rsidP="00491254">
                    <w:pPr>
                      <w:rPr>
                        <w:rFonts w:ascii="Aptos" w:eastAsia="Aptos" w:hAnsi="Aptos" w:cs="Aptos"/>
                        <w:noProof/>
                        <w:color w:val="0000FF"/>
                      </w:rPr>
                    </w:pPr>
                    <w:r w:rsidRPr="00491254">
                      <w:rPr>
                        <w:rFonts w:ascii="Aptos" w:eastAsia="Aptos" w:hAnsi="Aptos" w:cs="Aptos"/>
                        <w:noProof/>
                        <w:color w:val="0000FF"/>
                      </w:rPr>
                      <w:t>OFFICIAL</w:t>
                    </w:r>
                  </w:p>
                </w:txbxContent>
              </v:textbox>
              <w10:wrap anchorx="page" anchory="page"/>
            </v:shape>
          </w:pict>
        </mc:Fallback>
      </mc:AlternateContent>
    </w:r>
    <w:r w:rsidR="007651B5">
      <w:rPr>
        <w:noProof/>
      </w:rPr>
      <w:pict w14:anchorId="53E8C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EC3D18"/>
    <w:multiLevelType w:val="hybridMultilevel"/>
    <w:tmpl w:val="BFA82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4E01B8"/>
    <w:multiLevelType w:val="hybridMultilevel"/>
    <w:tmpl w:val="83B8C8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49450B4"/>
    <w:multiLevelType w:val="hybridMultilevel"/>
    <w:tmpl w:val="B9D01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B07780"/>
    <w:multiLevelType w:val="hybridMultilevel"/>
    <w:tmpl w:val="F9221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657C3E"/>
    <w:multiLevelType w:val="hybridMultilevel"/>
    <w:tmpl w:val="D3B6A47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97066"/>
    <w:multiLevelType w:val="hybridMultilevel"/>
    <w:tmpl w:val="A6F2F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26614D"/>
    <w:multiLevelType w:val="hybridMultilevel"/>
    <w:tmpl w:val="12C8C0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9" w15:restartNumberingAfterBreak="0">
    <w:nsid w:val="46545155"/>
    <w:multiLevelType w:val="hybridMultilevel"/>
    <w:tmpl w:val="D772B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7312D0F"/>
    <w:multiLevelType w:val="hybridMultilevel"/>
    <w:tmpl w:val="A7805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5" w15:restartNumberingAfterBreak="0">
    <w:nsid w:val="5BF643CF"/>
    <w:multiLevelType w:val="hybridMultilevel"/>
    <w:tmpl w:val="19B0D1AC"/>
    <w:lvl w:ilvl="0" w:tplc="6A0E213E">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BA34DC"/>
    <w:multiLevelType w:val="hybridMultilevel"/>
    <w:tmpl w:val="3BC8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756B490E"/>
    <w:multiLevelType w:val="hybridMultilevel"/>
    <w:tmpl w:val="C89E0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4"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B537A7"/>
    <w:multiLevelType w:val="hybridMultilevel"/>
    <w:tmpl w:val="F6DE2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1142487">
    <w:abstractNumId w:val="18"/>
  </w:num>
  <w:num w:numId="2" w16cid:durableId="560675553">
    <w:abstractNumId w:val="30"/>
  </w:num>
  <w:num w:numId="3" w16cid:durableId="211188105">
    <w:abstractNumId w:val="33"/>
  </w:num>
  <w:num w:numId="4" w16cid:durableId="1405446732">
    <w:abstractNumId w:val="21"/>
  </w:num>
  <w:num w:numId="5" w16cid:durableId="1106776973">
    <w:abstractNumId w:val="24"/>
  </w:num>
  <w:num w:numId="6" w16cid:durableId="1299187213">
    <w:abstractNumId w:val="0"/>
  </w:num>
  <w:num w:numId="7" w16cid:durableId="1476288977">
    <w:abstractNumId w:val="16"/>
  </w:num>
  <w:num w:numId="8" w16cid:durableId="1290354158">
    <w:abstractNumId w:val="10"/>
  </w:num>
  <w:num w:numId="9" w16cid:durableId="119350629">
    <w:abstractNumId w:val="7"/>
  </w:num>
  <w:num w:numId="10" w16cid:durableId="15392029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3151">
    <w:abstractNumId w:val="11"/>
  </w:num>
  <w:num w:numId="12" w16cid:durableId="8036250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400251">
    <w:abstractNumId w:val="34"/>
  </w:num>
  <w:num w:numId="14" w16cid:durableId="152648952">
    <w:abstractNumId w:val="9"/>
  </w:num>
  <w:num w:numId="15" w16cid:durableId="1069229350">
    <w:abstractNumId w:val="6"/>
  </w:num>
  <w:num w:numId="16" w16cid:durableId="1697732934">
    <w:abstractNumId w:val="22"/>
  </w:num>
  <w:num w:numId="17" w16cid:durableId="533271943">
    <w:abstractNumId w:val="31"/>
  </w:num>
  <w:num w:numId="18" w16cid:durableId="3459832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09827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9063062">
    <w:abstractNumId w:val="36"/>
  </w:num>
  <w:num w:numId="21" w16cid:durableId="419177542">
    <w:abstractNumId w:val="14"/>
  </w:num>
  <w:num w:numId="22" w16cid:durableId="1398550054">
    <w:abstractNumId w:val="26"/>
  </w:num>
  <w:num w:numId="23" w16cid:durableId="431703608">
    <w:abstractNumId w:val="20"/>
  </w:num>
  <w:num w:numId="24" w16cid:durableId="60372914">
    <w:abstractNumId w:val="27"/>
  </w:num>
  <w:num w:numId="25" w16cid:durableId="1664890603">
    <w:abstractNumId w:val="5"/>
  </w:num>
  <w:num w:numId="26" w16cid:durableId="104816477">
    <w:abstractNumId w:val="2"/>
  </w:num>
  <w:num w:numId="27" w16cid:durableId="983856094">
    <w:abstractNumId w:val="17"/>
  </w:num>
  <w:num w:numId="28" w16cid:durableId="1464150960">
    <w:abstractNumId w:val="8"/>
  </w:num>
  <w:num w:numId="29" w16cid:durableId="1135295564">
    <w:abstractNumId w:val="2"/>
  </w:num>
  <w:num w:numId="30" w16cid:durableId="1878394602">
    <w:abstractNumId w:val="35"/>
  </w:num>
  <w:num w:numId="31" w16cid:durableId="2013987934">
    <w:abstractNumId w:val="23"/>
  </w:num>
  <w:num w:numId="32" w16cid:durableId="1218516880">
    <w:abstractNumId w:val="1"/>
  </w:num>
  <w:num w:numId="33" w16cid:durableId="813957538">
    <w:abstractNumId w:val="28"/>
  </w:num>
  <w:num w:numId="34" w16cid:durableId="1678656998">
    <w:abstractNumId w:val="32"/>
  </w:num>
  <w:num w:numId="35" w16cid:durableId="1171796489">
    <w:abstractNumId w:val="25"/>
  </w:num>
  <w:num w:numId="36" w16cid:durableId="1223640283">
    <w:abstractNumId w:val="3"/>
  </w:num>
  <w:num w:numId="37" w16cid:durableId="1127047770">
    <w:abstractNumId w:val="19"/>
  </w:num>
  <w:num w:numId="38" w16cid:durableId="1579704236">
    <w:abstractNumId w:val="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265"/>
    <w:rsid w:val="00010D4F"/>
    <w:rsid w:val="0001141C"/>
    <w:rsid w:val="00011BDC"/>
    <w:rsid w:val="00012849"/>
    <w:rsid w:val="00014EFC"/>
    <w:rsid w:val="0001616A"/>
    <w:rsid w:val="0001663E"/>
    <w:rsid w:val="000177B3"/>
    <w:rsid w:val="000249CE"/>
    <w:rsid w:val="0002549F"/>
    <w:rsid w:val="000278AC"/>
    <w:rsid w:val="00027D47"/>
    <w:rsid w:val="0003207D"/>
    <w:rsid w:val="000334A5"/>
    <w:rsid w:val="0003469E"/>
    <w:rsid w:val="00035BFA"/>
    <w:rsid w:val="00036A48"/>
    <w:rsid w:val="000415F2"/>
    <w:rsid w:val="00041F34"/>
    <w:rsid w:val="0004353E"/>
    <w:rsid w:val="00044E71"/>
    <w:rsid w:val="0004523D"/>
    <w:rsid w:val="000462EA"/>
    <w:rsid w:val="00046652"/>
    <w:rsid w:val="0004665F"/>
    <w:rsid w:val="000511C9"/>
    <w:rsid w:val="00052BA8"/>
    <w:rsid w:val="00054B85"/>
    <w:rsid w:val="00055315"/>
    <w:rsid w:val="000554E9"/>
    <w:rsid w:val="00055801"/>
    <w:rsid w:val="0005619B"/>
    <w:rsid w:val="0005630D"/>
    <w:rsid w:val="00061B2D"/>
    <w:rsid w:val="000644EB"/>
    <w:rsid w:val="000648EA"/>
    <w:rsid w:val="00064FB8"/>
    <w:rsid w:val="0006662C"/>
    <w:rsid w:val="00070CA9"/>
    <w:rsid w:val="00071974"/>
    <w:rsid w:val="0007219C"/>
    <w:rsid w:val="000728C4"/>
    <w:rsid w:val="000744E9"/>
    <w:rsid w:val="00075BE0"/>
    <w:rsid w:val="00080626"/>
    <w:rsid w:val="00080CF5"/>
    <w:rsid w:val="000811F3"/>
    <w:rsid w:val="0008354D"/>
    <w:rsid w:val="00083DE1"/>
    <w:rsid w:val="00090C17"/>
    <w:rsid w:val="00091B0A"/>
    <w:rsid w:val="00091F84"/>
    <w:rsid w:val="000934F2"/>
    <w:rsid w:val="00094267"/>
    <w:rsid w:val="00095A76"/>
    <w:rsid w:val="000968B4"/>
    <w:rsid w:val="00097BBC"/>
    <w:rsid w:val="000A10D9"/>
    <w:rsid w:val="000A126D"/>
    <w:rsid w:val="000A25F2"/>
    <w:rsid w:val="000A345B"/>
    <w:rsid w:val="000A61DE"/>
    <w:rsid w:val="000B200D"/>
    <w:rsid w:val="000B2CA9"/>
    <w:rsid w:val="000B3218"/>
    <w:rsid w:val="000B45BF"/>
    <w:rsid w:val="000B5757"/>
    <w:rsid w:val="000C1188"/>
    <w:rsid w:val="000C216E"/>
    <w:rsid w:val="000D0880"/>
    <w:rsid w:val="000D1905"/>
    <w:rsid w:val="000D25E9"/>
    <w:rsid w:val="000D3115"/>
    <w:rsid w:val="000D378D"/>
    <w:rsid w:val="000D4A42"/>
    <w:rsid w:val="000D4A64"/>
    <w:rsid w:val="000E0142"/>
    <w:rsid w:val="000E05DC"/>
    <w:rsid w:val="000E07EB"/>
    <w:rsid w:val="000E09AD"/>
    <w:rsid w:val="000E0A1E"/>
    <w:rsid w:val="000E5505"/>
    <w:rsid w:val="000E670E"/>
    <w:rsid w:val="000F09DF"/>
    <w:rsid w:val="000F0A46"/>
    <w:rsid w:val="000F22EA"/>
    <w:rsid w:val="000F241D"/>
    <w:rsid w:val="000F5B54"/>
    <w:rsid w:val="000F6DB3"/>
    <w:rsid w:val="0010419C"/>
    <w:rsid w:val="00105164"/>
    <w:rsid w:val="001052C2"/>
    <w:rsid w:val="00105A47"/>
    <w:rsid w:val="00106395"/>
    <w:rsid w:val="001069FE"/>
    <w:rsid w:val="001073FA"/>
    <w:rsid w:val="00110484"/>
    <w:rsid w:val="001132C9"/>
    <w:rsid w:val="0011383D"/>
    <w:rsid w:val="00115086"/>
    <w:rsid w:val="001159C3"/>
    <w:rsid w:val="00121C84"/>
    <w:rsid w:val="00122076"/>
    <w:rsid w:val="00123A20"/>
    <w:rsid w:val="00125E68"/>
    <w:rsid w:val="00126632"/>
    <w:rsid w:val="001302E6"/>
    <w:rsid w:val="0013391A"/>
    <w:rsid w:val="00136ACE"/>
    <w:rsid w:val="00136FCD"/>
    <w:rsid w:val="001371BE"/>
    <w:rsid w:val="0014045E"/>
    <w:rsid w:val="001422BD"/>
    <w:rsid w:val="00143092"/>
    <w:rsid w:val="001432FC"/>
    <w:rsid w:val="001454BA"/>
    <w:rsid w:val="001457EB"/>
    <w:rsid w:val="001474A7"/>
    <w:rsid w:val="00152C29"/>
    <w:rsid w:val="00152F2D"/>
    <w:rsid w:val="001554E0"/>
    <w:rsid w:val="00161357"/>
    <w:rsid w:val="00161B9F"/>
    <w:rsid w:val="00163F09"/>
    <w:rsid w:val="00166A64"/>
    <w:rsid w:val="0016757D"/>
    <w:rsid w:val="00171385"/>
    <w:rsid w:val="00171BA0"/>
    <w:rsid w:val="00173294"/>
    <w:rsid w:val="00173DA1"/>
    <w:rsid w:val="00174668"/>
    <w:rsid w:val="00174A92"/>
    <w:rsid w:val="00175541"/>
    <w:rsid w:val="00175C02"/>
    <w:rsid w:val="001761AF"/>
    <w:rsid w:val="00177AD1"/>
    <w:rsid w:val="00180447"/>
    <w:rsid w:val="0018230E"/>
    <w:rsid w:val="00182C29"/>
    <w:rsid w:val="001831B1"/>
    <w:rsid w:val="00183EDD"/>
    <w:rsid w:val="00186104"/>
    <w:rsid w:val="00187D62"/>
    <w:rsid w:val="00191531"/>
    <w:rsid w:val="00194504"/>
    <w:rsid w:val="00195159"/>
    <w:rsid w:val="001956EC"/>
    <w:rsid w:val="00195FA7"/>
    <w:rsid w:val="001A0206"/>
    <w:rsid w:val="001A1FBA"/>
    <w:rsid w:val="001A2487"/>
    <w:rsid w:val="001A3DEE"/>
    <w:rsid w:val="001A4589"/>
    <w:rsid w:val="001A4BB6"/>
    <w:rsid w:val="001A56A7"/>
    <w:rsid w:val="001A76DA"/>
    <w:rsid w:val="001A7767"/>
    <w:rsid w:val="001A7CEA"/>
    <w:rsid w:val="001B3D37"/>
    <w:rsid w:val="001B5E10"/>
    <w:rsid w:val="001C0F72"/>
    <w:rsid w:val="001C16A4"/>
    <w:rsid w:val="001C25A4"/>
    <w:rsid w:val="001C48DD"/>
    <w:rsid w:val="001C5A49"/>
    <w:rsid w:val="001C5A9C"/>
    <w:rsid w:val="001D6AE3"/>
    <w:rsid w:val="001D75FE"/>
    <w:rsid w:val="001E34E7"/>
    <w:rsid w:val="001E72FB"/>
    <w:rsid w:val="001E7373"/>
    <w:rsid w:val="001E7A3C"/>
    <w:rsid w:val="001E7FF2"/>
    <w:rsid w:val="001F19B6"/>
    <w:rsid w:val="001F1DD3"/>
    <w:rsid w:val="001F256F"/>
    <w:rsid w:val="001F2B0B"/>
    <w:rsid w:val="001F5BA1"/>
    <w:rsid w:val="001F5D30"/>
    <w:rsid w:val="001F623C"/>
    <w:rsid w:val="001F7FBB"/>
    <w:rsid w:val="00200323"/>
    <w:rsid w:val="00204858"/>
    <w:rsid w:val="0021214F"/>
    <w:rsid w:val="00213542"/>
    <w:rsid w:val="00214776"/>
    <w:rsid w:val="0022106C"/>
    <w:rsid w:val="002215EA"/>
    <w:rsid w:val="002223AC"/>
    <w:rsid w:val="00222401"/>
    <w:rsid w:val="00223E4D"/>
    <w:rsid w:val="00224721"/>
    <w:rsid w:val="00227485"/>
    <w:rsid w:val="00227623"/>
    <w:rsid w:val="00227951"/>
    <w:rsid w:val="00232E6E"/>
    <w:rsid w:val="002330A5"/>
    <w:rsid w:val="00233161"/>
    <w:rsid w:val="002340F0"/>
    <w:rsid w:val="00236084"/>
    <w:rsid w:val="00236433"/>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6B0C"/>
    <w:rsid w:val="00276BE7"/>
    <w:rsid w:val="00276F85"/>
    <w:rsid w:val="002773B7"/>
    <w:rsid w:val="00281593"/>
    <w:rsid w:val="0028252A"/>
    <w:rsid w:val="0028277B"/>
    <w:rsid w:val="00282BD4"/>
    <w:rsid w:val="00291755"/>
    <w:rsid w:val="00291FCB"/>
    <w:rsid w:val="002920F9"/>
    <w:rsid w:val="002925B1"/>
    <w:rsid w:val="0029280E"/>
    <w:rsid w:val="00293402"/>
    <w:rsid w:val="002938BC"/>
    <w:rsid w:val="002959E1"/>
    <w:rsid w:val="002A3AC4"/>
    <w:rsid w:val="002A4739"/>
    <w:rsid w:val="002A5F6F"/>
    <w:rsid w:val="002A6EBB"/>
    <w:rsid w:val="002A7395"/>
    <w:rsid w:val="002B0079"/>
    <w:rsid w:val="002B1C8C"/>
    <w:rsid w:val="002B1CBD"/>
    <w:rsid w:val="002B5C6B"/>
    <w:rsid w:val="002C036D"/>
    <w:rsid w:val="002C0ABD"/>
    <w:rsid w:val="002C0FA3"/>
    <w:rsid w:val="002C1D5F"/>
    <w:rsid w:val="002C28CE"/>
    <w:rsid w:val="002C31EC"/>
    <w:rsid w:val="002C339F"/>
    <w:rsid w:val="002C4630"/>
    <w:rsid w:val="002D113E"/>
    <w:rsid w:val="002D1C0A"/>
    <w:rsid w:val="002D30ED"/>
    <w:rsid w:val="002D3641"/>
    <w:rsid w:val="002D4D68"/>
    <w:rsid w:val="002D5633"/>
    <w:rsid w:val="002D59F1"/>
    <w:rsid w:val="002D6608"/>
    <w:rsid w:val="002D72F3"/>
    <w:rsid w:val="002D766F"/>
    <w:rsid w:val="002D7B0E"/>
    <w:rsid w:val="002E2759"/>
    <w:rsid w:val="002E2EC1"/>
    <w:rsid w:val="002E4E59"/>
    <w:rsid w:val="002E546F"/>
    <w:rsid w:val="002E6369"/>
    <w:rsid w:val="002E6678"/>
    <w:rsid w:val="002E6CAE"/>
    <w:rsid w:val="002E7B68"/>
    <w:rsid w:val="002F1523"/>
    <w:rsid w:val="002F38E9"/>
    <w:rsid w:val="002F5866"/>
    <w:rsid w:val="002F61CD"/>
    <w:rsid w:val="003005A1"/>
    <w:rsid w:val="00300686"/>
    <w:rsid w:val="003009C5"/>
    <w:rsid w:val="00300C33"/>
    <w:rsid w:val="0030304D"/>
    <w:rsid w:val="00304CF1"/>
    <w:rsid w:val="00305642"/>
    <w:rsid w:val="003058BA"/>
    <w:rsid w:val="00305DB3"/>
    <w:rsid w:val="00307D5C"/>
    <w:rsid w:val="003100CF"/>
    <w:rsid w:val="003102D9"/>
    <w:rsid w:val="0031357F"/>
    <w:rsid w:val="003155B5"/>
    <w:rsid w:val="00315D1E"/>
    <w:rsid w:val="003205FF"/>
    <w:rsid w:val="00320A60"/>
    <w:rsid w:val="00321956"/>
    <w:rsid w:val="00321AA5"/>
    <w:rsid w:val="00322085"/>
    <w:rsid w:val="003225A7"/>
    <w:rsid w:val="0032271F"/>
    <w:rsid w:val="00322D8B"/>
    <w:rsid w:val="00322ED8"/>
    <w:rsid w:val="003232F7"/>
    <w:rsid w:val="00323B43"/>
    <w:rsid w:val="00326499"/>
    <w:rsid w:val="00326D74"/>
    <w:rsid w:val="00326F4B"/>
    <w:rsid w:val="00330411"/>
    <w:rsid w:val="00330905"/>
    <w:rsid w:val="00331A97"/>
    <w:rsid w:val="00331E6D"/>
    <w:rsid w:val="003327C2"/>
    <w:rsid w:val="00333D39"/>
    <w:rsid w:val="00334DF7"/>
    <w:rsid w:val="0033502A"/>
    <w:rsid w:val="00335313"/>
    <w:rsid w:val="00335E68"/>
    <w:rsid w:val="003401B5"/>
    <w:rsid w:val="00342074"/>
    <w:rsid w:val="003443FC"/>
    <w:rsid w:val="00345960"/>
    <w:rsid w:val="00345A80"/>
    <w:rsid w:val="003509A4"/>
    <w:rsid w:val="00351739"/>
    <w:rsid w:val="00353D10"/>
    <w:rsid w:val="0035577D"/>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F5F"/>
    <w:rsid w:val="003B1583"/>
    <w:rsid w:val="003B3B54"/>
    <w:rsid w:val="003B52EB"/>
    <w:rsid w:val="003B6050"/>
    <w:rsid w:val="003B61BF"/>
    <w:rsid w:val="003B66DC"/>
    <w:rsid w:val="003C0077"/>
    <w:rsid w:val="003C1B27"/>
    <w:rsid w:val="003C2D52"/>
    <w:rsid w:val="003C3E39"/>
    <w:rsid w:val="003C5111"/>
    <w:rsid w:val="003C6A5A"/>
    <w:rsid w:val="003C7408"/>
    <w:rsid w:val="003D202A"/>
    <w:rsid w:val="003D40F1"/>
    <w:rsid w:val="003D5CCE"/>
    <w:rsid w:val="003D6FE8"/>
    <w:rsid w:val="003D7E2C"/>
    <w:rsid w:val="003E180D"/>
    <w:rsid w:val="003E18D0"/>
    <w:rsid w:val="003E1B0C"/>
    <w:rsid w:val="003E25F4"/>
    <w:rsid w:val="003E2D76"/>
    <w:rsid w:val="003E5A16"/>
    <w:rsid w:val="003E6813"/>
    <w:rsid w:val="003E7BAF"/>
    <w:rsid w:val="003F1C53"/>
    <w:rsid w:val="003F3970"/>
    <w:rsid w:val="003F3BE1"/>
    <w:rsid w:val="003F5499"/>
    <w:rsid w:val="0040068D"/>
    <w:rsid w:val="004015E0"/>
    <w:rsid w:val="00404092"/>
    <w:rsid w:val="0040437B"/>
    <w:rsid w:val="00404A28"/>
    <w:rsid w:val="00406D20"/>
    <w:rsid w:val="004072EC"/>
    <w:rsid w:val="004077DB"/>
    <w:rsid w:val="0041035E"/>
    <w:rsid w:val="00410607"/>
    <w:rsid w:val="00412429"/>
    <w:rsid w:val="00412452"/>
    <w:rsid w:val="00415A4A"/>
    <w:rsid w:val="00416227"/>
    <w:rsid w:val="004216BC"/>
    <w:rsid w:val="0042191A"/>
    <w:rsid w:val="00422778"/>
    <w:rsid w:val="00424345"/>
    <w:rsid w:val="0043040D"/>
    <w:rsid w:val="00431304"/>
    <w:rsid w:val="0043353C"/>
    <w:rsid w:val="00437751"/>
    <w:rsid w:val="00437972"/>
    <w:rsid w:val="00440381"/>
    <w:rsid w:val="004409DB"/>
    <w:rsid w:val="00441A3A"/>
    <w:rsid w:val="004422D6"/>
    <w:rsid w:val="00442941"/>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6C3"/>
    <w:rsid w:val="00475EB6"/>
    <w:rsid w:val="00476AD1"/>
    <w:rsid w:val="00476DF6"/>
    <w:rsid w:val="00483E4D"/>
    <w:rsid w:val="0048404B"/>
    <w:rsid w:val="00486F2B"/>
    <w:rsid w:val="0048706A"/>
    <w:rsid w:val="004874AA"/>
    <w:rsid w:val="0048770F"/>
    <w:rsid w:val="00491254"/>
    <w:rsid w:val="00496041"/>
    <w:rsid w:val="004A2825"/>
    <w:rsid w:val="004A3B4C"/>
    <w:rsid w:val="004A475C"/>
    <w:rsid w:val="004A4A6E"/>
    <w:rsid w:val="004A4F95"/>
    <w:rsid w:val="004B1E7E"/>
    <w:rsid w:val="004B2E74"/>
    <w:rsid w:val="004B3A62"/>
    <w:rsid w:val="004B3B9D"/>
    <w:rsid w:val="004B6C3A"/>
    <w:rsid w:val="004B6DA8"/>
    <w:rsid w:val="004B6F43"/>
    <w:rsid w:val="004B71EF"/>
    <w:rsid w:val="004B7BA0"/>
    <w:rsid w:val="004C1046"/>
    <w:rsid w:val="004C2924"/>
    <w:rsid w:val="004C2B2D"/>
    <w:rsid w:val="004C6F2A"/>
    <w:rsid w:val="004D0138"/>
    <w:rsid w:val="004D06F9"/>
    <w:rsid w:val="004D129A"/>
    <w:rsid w:val="004D2650"/>
    <w:rsid w:val="004D4C94"/>
    <w:rsid w:val="004D6C30"/>
    <w:rsid w:val="004D722D"/>
    <w:rsid w:val="004E00F9"/>
    <w:rsid w:val="004E18A0"/>
    <w:rsid w:val="004E1D96"/>
    <w:rsid w:val="004E4644"/>
    <w:rsid w:val="004E4FFC"/>
    <w:rsid w:val="004E6143"/>
    <w:rsid w:val="004E7301"/>
    <w:rsid w:val="004E77B4"/>
    <w:rsid w:val="004E7E6D"/>
    <w:rsid w:val="004F0580"/>
    <w:rsid w:val="004F0F4D"/>
    <w:rsid w:val="004F3A3F"/>
    <w:rsid w:val="004F6095"/>
    <w:rsid w:val="00501A27"/>
    <w:rsid w:val="00502A97"/>
    <w:rsid w:val="00503CD1"/>
    <w:rsid w:val="00504B50"/>
    <w:rsid w:val="0050515B"/>
    <w:rsid w:val="005058AB"/>
    <w:rsid w:val="00506C80"/>
    <w:rsid w:val="00510985"/>
    <w:rsid w:val="0051206E"/>
    <w:rsid w:val="005120D7"/>
    <w:rsid w:val="00513F94"/>
    <w:rsid w:val="00514DD7"/>
    <w:rsid w:val="0051627C"/>
    <w:rsid w:val="00517B2E"/>
    <w:rsid w:val="00517C74"/>
    <w:rsid w:val="00520747"/>
    <w:rsid w:val="00522946"/>
    <w:rsid w:val="00523064"/>
    <w:rsid w:val="00527CBE"/>
    <w:rsid w:val="00531B88"/>
    <w:rsid w:val="005356AE"/>
    <w:rsid w:val="00537490"/>
    <w:rsid w:val="00537E6B"/>
    <w:rsid w:val="00542522"/>
    <w:rsid w:val="00545190"/>
    <w:rsid w:val="00546FF8"/>
    <w:rsid w:val="00551C3E"/>
    <w:rsid w:val="005522A4"/>
    <w:rsid w:val="00553CD7"/>
    <w:rsid w:val="005552E3"/>
    <w:rsid w:val="005556F7"/>
    <w:rsid w:val="00560759"/>
    <w:rsid w:val="00561964"/>
    <w:rsid w:val="00567968"/>
    <w:rsid w:val="00570E73"/>
    <w:rsid w:val="0057143C"/>
    <w:rsid w:val="005723B9"/>
    <w:rsid w:val="00572486"/>
    <w:rsid w:val="00573068"/>
    <w:rsid w:val="00575564"/>
    <w:rsid w:val="00575D70"/>
    <w:rsid w:val="00576E3D"/>
    <w:rsid w:val="00576F0C"/>
    <w:rsid w:val="00577581"/>
    <w:rsid w:val="0058037D"/>
    <w:rsid w:val="0058063A"/>
    <w:rsid w:val="00581909"/>
    <w:rsid w:val="00581DA0"/>
    <w:rsid w:val="0058307C"/>
    <w:rsid w:val="00586B32"/>
    <w:rsid w:val="00591FC2"/>
    <w:rsid w:val="005924DF"/>
    <w:rsid w:val="00592C34"/>
    <w:rsid w:val="00593255"/>
    <w:rsid w:val="0059405F"/>
    <w:rsid w:val="005940A6"/>
    <w:rsid w:val="00594655"/>
    <w:rsid w:val="005960C0"/>
    <w:rsid w:val="00597793"/>
    <w:rsid w:val="00597B58"/>
    <w:rsid w:val="005A2E98"/>
    <w:rsid w:val="005A2F2C"/>
    <w:rsid w:val="005A43EE"/>
    <w:rsid w:val="005A7186"/>
    <w:rsid w:val="005B01DE"/>
    <w:rsid w:val="005B0D96"/>
    <w:rsid w:val="005B0DE2"/>
    <w:rsid w:val="005B3A65"/>
    <w:rsid w:val="005B5160"/>
    <w:rsid w:val="005C0E8F"/>
    <w:rsid w:val="005C1A53"/>
    <w:rsid w:val="005C31C3"/>
    <w:rsid w:val="005C52EC"/>
    <w:rsid w:val="005C5C29"/>
    <w:rsid w:val="005C6B71"/>
    <w:rsid w:val="005D2A9F"/>
    <w:rsid w:val="005D2AB7"/>
    <w:rsid w:val="005D3299"/>
    <w:rsid w:val="005D32AB"/>
    <w:rsid w:val="005D38BD"/>
    <w:rsid w:val="005D4511"/>
    <w:rsid w:val="005D458C"/>
    <w:rsid w:val="005D49C9"/>
    <w:rsid w:val="005D6F26"/>
    <w:rsid w:val="005D7FEF"/>
    <w:rsid w:val="005E056E"/>
    <w:rsid w:val="005E14DB"/>
    <w:rsid w:val="005E1CF0"/>
    <w:rsid w:val="005E36DB"/>
    <w:rsid w:val="005E4791"/>
    <w:rsid w:val="005E6392"/>
    <w:rsid w:val="005E72A9"/>
    <w:rsid w:val="005E7B0E"/>
    <w:rsid w:val="005F08E8"/>
    <w:rsid w:val="005F10CF"/>
    <w:rsid w:val="005F19B3"/>
    <w:rsid w:val="005F2722"/>
    <w:rsid w:val="005F75D4"/>
    <w:rsid w:val="006010C3"/>
    <w:rsid w:val="00605935"/>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029A"/>
    <w:rsid w:val="00642316"/>
    <w:rsid w:val="0064262A"/>
    <w:rsid w:val="00646CD8"/>
    <w:rsid w:val="00646D93"/>
    <w:rsid w:val="006504A4"/>
    <w:rsid w:val="00650E84"/>
    <w:rsid w:val="006511AA"/>
    <w:rsid w:val="00651421"/>
    <w:rsid w:val="006522AD"/>
    <w:rsid w:val="0065293A"/>
    <w:rsid w:val="00652A83"/>
    <w:rsid w:val="00653D06"/>
    <w:rsid w:val="00654418"/>
    <w:rsid w:val="006546BE"/>
    <w:rsid w:val="006549F4"/>
    <w:rsid w:val="006557EB"/>
    <w:rsid w:val="00656802"/>
    <w:rsid w:val="00656B0D"/>
    <w:rsid w:val="00660842"/>
    <w:rsid w:val="00662590"/>
    <w:rsid w:val="00662ABD"/>
    <w:rsid w:val="006670F9"/>
    <w:rsid w:val="00671BE5"/>
    <w:rsid w:val="0067390F"/>
    <w:rsid w:val="00674808"/>
    <w:rsid w:val="00677647"/>
    <w:rsid w:val="00680390"/>
    <w:rsid w:val="00680AA9"/>
    <w:rsid w:val="00680EE8"/>
    <w:rsid w:val="00681856"/>
    <w:rsid w:val="00682C0B"/>
    <w:rsid w:val="00682E59"/>
    <w:rsid w:val="00683281"/>
    <w:rsid w:val="00686A7E"/>
    <w:rsid w:val="00687263"/>
    <w:rsid w:val="00693450"/>
    <w:rsid w:val="0069454F"/>
    <w:rsid w:val="006949EE"/>
    <w:rsid w:val="00694F9F"/>
    <w:rsid w:val="00695E1A"/>
    <w:rsid w:val="006A02A4"/>
    <w:rsid w:val="006A05D1"/>
    <w:rsid w:val="006A2F1F"/>
    <w:rsid w:val="006A3478"/>
    <w:rsid w:val="006A4C21"/>
    <w:rsid w:val="006A7EA9"/>
    <w:rsid w:val="006B032C"/>
    <w:rsid w:val="006B0A75"/>
    <w:rsid w:val="006B2AEE"/>
    <w:rsid w:val="006B3A57"/>
    <w:rsid w:val="006B60D7"/>
    <w:rsid w:val="006B78C6"/>
    <w:rsid w:val="006C0742"/>
    <w:rsid w:val="006C0B6F"/>
    <w:rsid w:val="006C279A"/>
    <w:rsid w:val="006C2ACC"/>
    <w:rsid w:val="006C2F5D"/>
    <w:rsid w:val="006C310B"/>
    <w:rsid w:val="006C3B3F"/>
    <w:rsid w:val="006C4759"/>
    <w:rsid w:val="006C5757"/>
    <w:rsid w:val="006C6176"/>
    <w:rsid w:val="006C6DC4"/>
    <w:rsid w:val="006C7114"/>
    <w:rsid w:val="006C7CEB"/>
    <w:rsid w:val="006D15AB"/>
    <w:rsid w:val="006D48E4"/>
    <w:rsid w:val="006D506A"/>
    <w:rsid w:val="006E0C2C"/>
    <w:rsid w:val="006E0DAA"/>
    <w:rsid w:val="006E13EB"/>
    <w:rsid w:val="006E578A"/>
    <w:rsid w:val="006E66FB"/>
    <w:rsid w:val="006F58EC"/>
    <w:rsid w:val="006F7584"/>
    <w:rsid w:val="00700EC7"/>
    <w:rsid w:val="00700EE7"/>
    <w:rsid w:val="00702E6D"/>
    <w:rsid w:val="007043AB"/>
    <w:rsid w:val="00706BE4"/>
    <w:rsid w:val="00707269"/>
    <w:rsid w:val="007115A9"/>
    <w:rsid w:val="0071283C"/>
    <w:rsid w:val="00713B6A"/>
    <w:rsid w:val="00716DA6"/>
    <w:rsid w:val="00720B91"/>
    <w:rsid w:val="007218A1"/>
    <w:rsid w:val="0072262B"/>
    <w:rsid w:val="0072318F"/>
    <w:rsid w:val="0072394D"/>
    <w:rsid w:val="00726A79"/>
    <w:rsid w:val="00726E72"/>
    <w:rsid w:val="00730B5C"/>
    <w:rsid w:val="007328ED"/>
    <w:rsid w:val="007330E6"/>
    <w:rsid w:val="00733D12"/>
    <w:rsid w:val="00733DD9"/>
    <w:rsid w:val="007351CF"/>
    <w:rsid w:val="007355AC"/>
    <w:rsid w:val="00745D7F"/>
    <w:rsid w:val="0074606F"/>
    <w:rsid w:val="0074632A"/>
    <w:rsid w:val="00746CC7"/>
    <w:rsid w:val="0074736E"/>
    <w:rsid w:val="007477E2"/>
    <w:rsid w:val="00751E79"/>
    <w:rsid w:val="00752398"/>
    <w:rsid w:val="0075251F"/>
    <w:rsid w:val="00752ECE"/>
    <w:rsid w:val="00760530"/>
    <w:rsid w:val="0076326A"/>
    <w:rsid w:val="00764B95"/>
    <w:rsid w:val="007651B5"/>
    <w:rsid w:val="00766F59"/>
    <w:rsid w:val="0077124B"/>
    <w:rsid w:val="00771A1E"/>
    <w:rsid w:val="00771F12"/>
    <w:rsid w:val="00772200"/>
    <w:rsid w:val="00772F66"/>
    <w:rsid w:val="00773A43"/>
    <w:rsid w:val="00773EB0"/>
    <w:rsid w:val="007761E3"/>
    <w:rsid w:val="0077624C"/>
    <w:rsid w:val="00780AF1"/>
    <w:rsid w:val="00780BEB"/>
    <w:rsid w:val="0078155B"/>
    <w:rsid w:val="00781921"/>
    <w:rsid w:val="007819C9"/>
    <w:rsid w:val="00782AC2"/>
    <w:rsid w:val="007833EC"/>
    <w:rsid w:val="0078386C"/>
    <w:rsid w:val="00783F76"/>
    <w:rsid w:val="007841C6"/>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5830"/>
    <w:rsid w:val="007A6FDC"/>
    <w:rsid w:val="007A71C1"/>
    <w:rsid w:val="007B124F"/>
    <w:rsid w:val="007B2351"/>
    <w:rsid w:val="007B5418"/>
    <w:rsid w:val="007B7A2E"/>
    <w:rsid w:val="007C38E4"/>
    <w:rsid w:val="007C4FC8"/>
    <w:rsid w:val="007C53C9"/>
    <w:rsid w:val="007C649F"/>
    <w:rsid w:val="007C6892"/>
    <w:rsid w:val="007C7346"/>
    <w:rsid w:val="007C7417"/>
    <w:rsid w:val="007C7F99"/>
    <w:rsid w:val="007E03CA"/>
    <w:rsid w:val="007E0E4C"/>
    <w:rsid w:val="007E5F8A"/>
    <w:rsid w:val="007E7464"/>
    <w:rsid w:val="007E7D73"/>
    <w:rsid w:val="007F3629"/>
    <w:rsid w:val="007F3642"/>
    <w:rsid w:val="007F422E"/>
    <w:rsid w:val="007F5BB4"/>
    <w:rsid w:val="007F5FBE"/>
    <w:rsid w:val="007F60DC"/>
    <w:rsid w:val="007F692E"/>
    <w:rsid w:val="007F74ED"/>
    <w:rsid w:val="008009AB"/>
    <w:rsid w:val="008044BA"/>
    <w:rsid w:val="00807A20"/>
    <w:rsid w:val="00811DCE"/>
    <w:rsid w:val="008134D9"/>
    <w:rsid w:val="0081491D"/>
    <w:rsid w:val="00815396"/>
    <w:rsid w:val="0081655C"/>
    <w:rsid w:val="00817CAD"/>
    <w:rsid w:val="00817ECA"/>
    <w:rsid w:val="008243A4"/>
    <w:rsid w:val="00824FE4"/>
    <w:rsid w:val="008251CA"/>
    <w:rsid w:val="00825411"/>
    <w:rsid w:val="00825A24"/>
    <w:rsid w:val="00825ACF"/>
    <w:rsid w:val="00826FAC"/>
    <w:rsid w:val="0082701E"/>
    <w:rsid w:val="00827650"/>
    <w:rsid w:val="00832AA0"/>
    <w:rsid w:val="008338AB"/>
    <w:rsid w:val="00834739"/>
    <w:rsid w:val="00836871"/>
    <w:rsid w:val="008402EF"/>
    <w:rsid w:val="00840376"/>
    <w:rsid w:val="0084234D"/>
    <w:rsid w:val="00842C17"/>
    <w:rsid w:val="0084530B"/>
    <w:rsid w:val="008453FE"/>
    <w:rsid w:val="0084553D"/>
    <w:rsid w:val="0085223C"/>
    <w:rsid w:val="0085227C"/>
    <w:rsid w:val="00852975"/>
    <w:rsid w:val="00852AAA"/>
    <w:rsid w:val="008609C0"/>
    <w:rsid w:val="00860E23"/>
    <w:rsid w:val="008611DD"/>
    <w:rsid w:val="00862C35"/>
    <w:rsid w:val="008674AB"/>
    <w:rsid w:val="00871C08"/>
    <w:rsid w:val="00871D23"/>
    <w:rsid w:val="0087449E"/>
    <w:rsid w:val="00875585"/>
    <w:rsid w:val="00880549"/>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415D"/>
    <w:rsid w:val="008B5B91"/>
    <w:rsid w:val="008B6C88"/>
    <w:rsid w:val="008B7DEC"/>
    <w:rsid w:val="008C0686"/>
    <w:rsid w:val="008C35CD"/>
    <w:rsid w:val="008C54ED"/>
    <w:rsid w:val="008C5546"/>
    <w:rsid w:val="008C5784"/>
    <w:rsid w:val="008C5EB9"/>
    <w:rsid w:val="008C666E"/>
    <w:rsid w:val="008C7C5B"/>
    <w:rsid w:val="008D16CB"/>
    <w:rsid w:val="008D2072"/>
    <w:rsid w:val="008D3043"/>
    <w:rsid w:val="008D31B6"/>
    <w:rsid w:val="008D358A"/>
    <w:rsid w:val="008D5680"/>
    <w:rsid w:val="008D743E"/>
    <w:rsid w:val="008E1E11"/>
    <w:rsid w:val="008E210B"/>
    <w:rsid w:val="008E3DCC"/>
    <w:rsid w:val="008E68E5"/>
    <w:rsid w:val="008F20A3"/>
    <w:rsid w:val="008F2D88"/>
    <w:rsid w:val="008F3342"/>
    <w:rsid w:val="008F3CF9"/>
    <w:rsid w:val="008F426B"/>
    <w:rsid w:val="008F6757"/>
    <w:rsid w:val="008F69A6"/>
    <w:rsid w:val="008F6AD0"/>
    <w:rsid w:val="008F7367"/>
    <w:rsid w:val="008F76C5"/>
    <w:rsid w:val="00900B11"/>
    <w:rsid w:val="0090100A"/>
    <w:rsid w:val="009030E9"/>
    <w:rsid w:val="00905B80"/>
    <w:rsid w:val="00905D6A"/>
    <w:rsid w:val="00906083"/>
    <w:rsid w:val="009065E6"/>
    <w:rsid w:val="009102F8"/>
    <w:rsid w:val="009126FF"/>
    <w:rsid w:val="00912D6B"/>
    <w:rsid w:val="009134C9"/>
    <w:rsid w:val="009140F9"/>
    <w:rsid w:val="00914F2B"/>
    <w:rsid w:val="00914FB8"/>
    <w:rsid w:val="00915E53"/>
    <w:rsid w:val="00921CC3"/>
    <w:rsid w:val="00922A56"/>
    <w:rsid w:val="00922D3B"/>
    <w:rsid w:val="0092360A"/>
    <w:rsid w:val="009243E8"/>
    <w:rsid w:val="00924974"/>
    <w:rsid w:val="00924BEA"/>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577A7"/>
    <w:rsid w:val="00961A1E"/>
    <w:rsid w:val="00964F56"/>
    <w:rsid w:val="009670C0"/>
    <w:rsid w:val="00967B87"/>
    <w:rsid w:val="00967D2F"/>
    <w:rsid w:val="00970F08"/>
    <w:rsid w:val="009713F9"/>
    <w:rsid w:val="00972895"/>
    <w:rsid w:val="009768E1"/>
    <w:rsid w:val="00981D97"/>
    <w:rsid w:val="00984754"/>
    <w:rsid w:val="009904DB"/>
    <w:rsid w:val="00991320"/>
    <w:rsid w:val="009923A2"/>
    <w:rsid w:val="009923F6"/>
    <w:rsid w:val="00993837"/>
    <w:rsid w:val="00994242"/>
    <w:rsid w:val="009957DA"/>
    <w:rsid w:val="00996D74"/>
    <w:rsid w:val="009973B9"/>
    <w:rsid w:val="009A0966"/>
    <w:rsid w:val="009A0F33"/>
    <w:rsid w:val="009A22E0"/>
    <w:rsid w:val="009A3CE3"/>
    <w:rsid w:val="009A5160"/>
    <w:rsid w:val="009A6B2D"/>
    <w:rsid w:val="009A7B4F"/>
    <w:rsid w:val="009B23B4"/>
    <w:rsid w:val="009B425C"/>
    <w:rsid w:val="009B4ED6"/>
    <w:rsid w:val="009B5B9F"/>
    <w:rsid w:val="009C0C17"/>
    <w:rsid w:val="009C21A5"/>
    <w:rsid w:val="009C2775"/>
    <w:rsid w:val="009C600F"/>
    <w:rsid w:val="009C6597"/>
    <w:rsid w:val="009C6B8C"/>
    <w:rsid w:val="009D249F"/>
    <w:rsid w:val="009D2812"/>
    <w:rsid w:val="009D4FFD"/>
    <w:rsid w:val="009D5D13"/>
    <w:rsid w:val="009D7596"/>
    <w:rsid w:val="009E2E77"/>
    <w:rsid w:val="009E5F61"/>
    <w:rsid w:val="009F19E7"/>
    <w:rsid w:val="009F1DF2"/>
    <w:rsid w:val="009F23AB"/>
    <w:rsid w:val="009F2C08"/>
    <w:rsid w:val="009F5F51"/>
    <w:rsid w:val="009F6203"/>
    <w:rsid w:val="00A0155A"/>
    <w:rsid w:val="00A01B9E"/>
    <w:rsid w:val="00A03893"/>
    <w:rsid w:val="00A03AE2"/>
    <w:rsid w:val="00A03D7F"/>
    <w:rsid w:val="00A04524"/>
    <w:rsid w:val="00A05DBB"/>
    <w:rsid w:val="00A06BAC"/>
    <w:rsid w:val="00A07C9E"/>
    <w:rsid w:val="00A12EF1"/>
    <w:rsid w:val="00A14C46"/>
    <w:rsid w:val="00A151F0"/>
    <w:rsid w:val="00A168FF"/>
    <w:rsid w:val="00A23558"/>
    <w:rsid w:val="00A2358B"/>
    <w:rsid w:val="00A247DC"/>
    <w:rsid w:val="00A2585A"/>
    <w:rsid w:val="00A279A0"/>
    <w:rsid w:val="00A32A1B"/>
    <w:rsid w:val="00A3406B"/>
    <w:rsid w:val="00A344FE"/>
    <w:rsid w:val="00A3570A"/>
    <w:rsid w:val="00A37A7D"/>
    <w:rsid w:val="00A37BE2"/>
    <w:rsid w:val="00A40D37"/>
    <w:rsid w:val="00A4395E"/>
    <w:rsid w:val="00A440E1"/>
    <w:rsid w:val="00A4794A"/>
    <w:rsid w:val="00A5095D"/>
    <w:rsid w:val="00A5659A"/>
    <w:rsid w:val="00A56A03"/>
    <w:rsid w:val="00A57865"/>
    <w:rsid w:val="00A613BD"/>
    <w:rsid w:val="00A629BC"/>
    <w:rsid w:val="00A63177"/>
    <w:rsid w:val="00A646E1"/>
    <w:rsid w:val="00A65356"/>
    <w:rsid w:val="00A7076B"/>
    <w:rsid w:val="00A70A50"/>
    <w:rsid w:val="00A7135A"/>
    <w:rsid w:val="00A719C8"/>
    <w:rsid w:val="00A72829"/>
    <w:rsid w:val="00A730B7"/>
    <w:rsid w:val="00A7515B"/>
    <w:rsid w:val="00A75A23"/>
    <w:rsid w:val="00A76A99"/>
    <w:rsid w:val="00A76FAE"/>
    <w:rsid w:val="00A82D6F"/>
    <w:rsid w:val="00A85A47"/>
    <w:rsid w:val="00A878A4"/>
    <w:rsid w:val="00A9000A"/>
    <w:rsid w:val="00A91318"/>
    <w:rsid w:val="00A92667"/>
    <w:rsid w:val="00A94A6C"/>
    <w:rsid w:val="00A97F04"/>
    <w:rsid w:val="00AA0003"/>
    <w:rsid w:val="00AA0051"/>
    <w:rsid w:val="00AA19A8"/>
    <w:rsid w:val="00AA1EEE"/>
    <w:rsid w:val="00AA22A2"/>
    <w:rsid w:val="00AA25A3"/>
    <w:rsid w:val="00AA48D4"/>
    <w:rsid w:val="00AA64E9"/>
    <w:rsid w:val="00AA660B"/>
    <w:rsid w:val="00AB0DCC"/>
    <w:rsid w:val="00AB29C5"/>
    <w:rsid w:val="00AB373E"/>
    <w:rsid w:val="00AB5143"/>
    <w:rsid w:val="00AB6638"/>
    <w:rsid w:val="00AB76A1"/>
    <w:rsid w:val="00AC0DA4"/>
    <w:rsid w:val="00AC145B"/>
    <w:rsid w:val="00AC19B1"/>
    <w:rsid w:val="00AC58E9"/>
    <w:rsid w:val="00AC5EEB"/>
    <w:rsid w:val="00AC8C7E"/>
    <w:rsid w:val="00AD041E"/>
    <w:rsid w:val="00AD0E37"/>
    <w:rsid w:val="00AD28C7"/>
    <w:rsid w:val="00AD3E98"/>
    <w:rsid w:val="00AD553B"/>
    <w:rsid w:val="00AE1BF8"/>
    <w:rsid w:val="00AE25EC"/>
    <w:rsid w:val="00AE3827"/>
    <w:rsid w:val="00AE53C0"/>
    <w:rsid w:val="00AE67BB"/>
    <w:rsid w:val="00AE6843"/>
    <w:rsid w:val="00AE7F6C"/>
    <w:rsid w:val="00AF1412"/>
    <w:rsid w:val="00AF381F"/>
    <w:rsid w:val="00AF5FCD"/>
    <w:rsid w:val="00AF766F"/>
    <w:rsid w:val="00B001F5"/>
    <w:rsid w:val="00B0149B"/>
    <w:rsid w:val="00B01AC8"/>
    <w:rsid w:val="00B0379D"/>
    <w:rsid w:val="00B04878"/>
    <w:rsid w:val="00B078A2"/>
    <w:rsid w:val="00B119A2"/>
    <w:rsid w:val="00B12B0E"/>
    <w:rsid w:val="00B13DF1"/>
    <w:rsid w:val="00B13F98"/>
    <w:rsid w:val="00B15852"/>
    <w:rsid w:val="00B20722"/>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1CF9"/>
    <w:rsid w:val="00B656CF"/>
    <w:rsid w:val="00B66BBB"/>
    <w:rsid w:val="00B6712E"/>
    <w:rsid w:val="00B723E3"/>
    <w:rsid w:val="00B72CE7"/>
    <w:rsid w:val="00B7366E"/>
    <w:rsid w:val="00B73915"/>
    <w:rsid w:val="00B754CC"/>
    <w:rsid w:val="00B75566"/>
    <w:rsid w:val="00B80EBC"/>
    <w:rsid w:val="00B812CE"/>
    <w:rsid w:val="00B8186C"/>
    <w:rsid w:val="00B82ECC"/>
    <w:rsid w:val="00B82F0C"/>
    <w:rsid w:val="00B85159"/>
    <w:rsid w:val="00B852AA"/>
    <w:rsid w:val="00B8549D"/>
    <w:rsid w:val="00B855E0"/>
    <w:rsid w:val="00B86259"/>
    <w:rsid w:val="00B865C0"/>
    <w:rsid w:val="00B93DB7"/>
    <w:rsid w:val="00B94C69"/>
    <w:rsid w:val="00B9537F"/>
    <w:rsid w:val="00B96736"/>
    <w:rsid w:val="00BA0F82"/>
    <w:rsid w:val="00BA36D9"/>
    <w:rsid w:val="00BA42B6"/>
    <w:rsid w:val="00BB2EFF"/>
    <w:rsid w:val="00BB4997"/>
    <w:rsid w:val="00BC04AF"/>
    <w:rsid w:val="00BC3043"/>
    <w:rsid w:val="00BC536F"/>
    <w:rsid w:val="00BC5BE1"/>
    <w:rsid w:val="00BC6284"/>
    <w:rsid w:val="00BC6956"/>
    <w:rsid w:val="00BC7936"/>
    <w:rsid w:val="00BD0878"/>
    <w:rsid w:val="00BD11A4"/>
    <w:rsid w:val="00BD11A5"/>
    <w:rsid w:val="00BD3EA0"/>
    <w:rsid w:val="00BD418A"/>
    <w:rsid w:val="00BD5A7E"/>
    <w:rsid w:val="00BD630A"/>
    <w:rsid w:val="00BD6C2D"/>
    <w:rsid w:val="00BD723D"/>
    <w:rsid w:val="00BE0581"/>
    <w:rsid w:val="00BE3109"/>
    <w:rsid w:val="00BE636E"/>
    <w:rsid w:val="00BF3599"/>
    <w:rsid w:val="00BF4CA2"/>
    <w:rsid w:val="00BF52A8"/>
    <w:rsid w:val="00BF7365"/>
    <w:rsid w:val="00C03249"/>
    <w:rsid w:val="00C036F4"/>
    <w:rsid w:val="00C04AD1"/>
    <w:rsid w:val="00C07C14"/>
    <w:rsid w:val="00C07FDF"/>
    <w:rsid w:val="00C11A62"/>
    <w:rsid w:val="00C149B5"/>
    <w:rsid w:val="00C15407"/>
    <w:rsid w:val="00C15965"/>
    <w:rsid w:val="00C178F9"/>
    <w:rsid w:val="00C17BFE"/>
    <w:rsid w:val="00C215E5"/>
    <w:rsid w:val="00C23906"/>
    <w:rsid w:val="00C245C1"/>
    <w:rsid w:val="00C25AFF"/>
    <w:rsid w:val="00C26BEC"/>
    <w:rsid w:val="00C31E76"/>
    <w:rsid w:val="00C324AB"/>
    <w:rsid w:val="00C32FDE"/>
    <w:rsid w:val="00C3526C"/>
    <w:rsid w:val="00C356EB"/>
    <w:rsid w:val="00C35F58"/>
    <w:rsid w:val="00C368A1"/>
    <w:rsid w:val="00C36F2C"/>
    <w:rsid w:val="00C400E0"/>
    <w:rsid w:val="00C4152C"/>
    <w:rsid w:val="00C437B8"/>
    <w:rsid w:val="00C44DE8"/>
    <w:rsid w:val="00C44E62"/>
    <w:rsid w:val="00C468B8"/>
    <w:rsid w:val="00C46F0C"/>
    <w:rsid w:val="00C503DC"/>
    <w:rsid w:val="00C5049B"/>
    <w:rsid w:val="00C506D6"/>
    <w:rsid w:val="00C516B7"/>
    <w:rsid w:val="00C52DFB"/>
    <w:rsid w:val="00C54C63"/>
    <w:rsid w:val="00C5505A"/>
    <w:rsid w:val="00C609E5"/>
    <w:rsid w:val="00C62296"/>
    <w:rsid w:val="00C62A02"/>
    <w:rsid w:val="00C62ACE"/>
    <w:rsid w:val="00C63B16"/>
    <w:rsid w:val="00C64DE8"/>
    <w:rsid w:val="00C650A8"/>
    <w:rsid w:val="00C65CE0"/>
    <w:rsid w:val="00C65FB8"/>
    <w:rsid w:val="00C6780F"/>
    <w:rsid w:val="00C70508"/>
    <w:rsid w:val="00C708F3"/>
    <w:rsid w:val="00C71CB8"/>
    <w:rsid w:val="00C721FA"/>
    <w:rsid w:val="00C72FD3"/>
    <w:rsid w:val="00C731F1"/>
    <w:rsid w:val="00C74279"/>
    <w:rsid w:val="00C754EA"/>
    <w:rsid w:val="00C77FF1"/>
    <w:rsid w:val="00C810CD"/>
    <w:rsid w:val="00C822B8"/>
    <w:rsid w:val="00C822F8"/>
    <w:rsid w:val="00C903AC"/>
    <w:rsid w:val="00C9169F"/>
    <w:rsid w:val="00C931E1"/>
    <w:rsid w:val="00C958B5"/>
    <w:rsid w:val="00CA07F3"/>
    <w:rsid w:val="00CA082B"/>
    <w:rsid w:val="00CA14AF"/>
    <w:rsid w:val="00CA3B1C"/>
    <w:rsid w:val="00CA3E55"/>
    <w:rsid w:val="00CA4A70"/>
    <w:rsid w:val="00CA4B10"/>
    <w:rsid w:val="00CA678B"/>
    <w:rsid w:val="00CA687C"/>
    <w:rsid w:val="00CA7049"/>
    <w:rsid w:val="00CA7871"/>
    <w:rsid w:val="00CB2B05"/>
    <w:rsid w:val="00CB67A2"/>
    <w:rsid w:val="00CB7325"/>
    <w:rsid w:val="00CB79DA"/>
    <w:rsid w:val="00CC2A87"/>
    <w:rsid w:val="00CC363B"/>
    <w:rsid w:val="00CC6F7A"/>
    <w:rsid w:val="00CD03FF"/>
    <w:rsid w:val="00CD0EF4"/>
    <w:rsid w:val="00CD3DB1"/>
    <w:rsid w:val="00CD3F90"/>
    <w:rsid w:val="00CD4209"/>
    <w:rsid w:val="00CD5876"/>
    <w:rsid w:val="00CD58E2"/>
    <w:rsid w:val="00CD6EE1"/>
    <w:rsid w:val="00CE21D0"/>
    <w:rsid w:val="00CE2C02"/>
    <w:rsid w:val="00CE463E"/>
    <w:rsid w:val="00CE585F"/>
    <w:rsid w:val="00CE7E14"/>
    <w:rsid w:val="00CF0FEB"/>
    <w:rsid w:val="00CF15D0"/>
    <w:rsid w:val="00CF4193"/>
    <w:rsid w:val="00CF6EF9"/>
    <w:rsid w:val="00CF7DEF"/>
    <w:rsid w:val="00CF7F36"/>
    <w:rsid w:val="00D011C6"/>
    <w:rsid w:val="00D05070"/>
    <w:rsid w:val="00D072D7"/>
    <w:rsid w:val="00D07AC2"/>
    <w:rsid w:val="00D07D3B"/>
    <w:rsid w:val="00D108A7"/>
    <w:rsid w:val="00D113FD"/>
    <w:rsid w:val="00D117A1"/>
    <w:rsid w:val="00D117C5"/>
    <w:rsid w:val="00D169BF"/>
    <w:rsid w:val="00D17670"/>
    <w:rsid w:val="00D20923"/>
    <w:rsid w:val="00D21C2D"/>
    <w:rsid w:val="00D22A26"/>
    <w:rsid w:val="00D22FF2"/>
    <w:rsid w:val="00D255B1"/>
    <w:rsid w:val="00D303F5"/>
    <w:rsid w:val="00D32AAC"/>
    <w:rsid w:val="00D32B1C"/>
    <w:rsid w:val="00D33332"/>
    <w:rsid w:val="00D33AD4"/>
    <w:rsid w:val="00D347D1"/>
    <w:rsid w:val="00D36DCB"/>
    <w:rsid w:val="00D404AE"/>
    <w:rsid w:val="00D4631B"/>
    <w:rsid w:val="00D47907"/>
    <w:rsid w:val="00D47EBB"/>
    <w:rsid w:val="00D53288"/>
    <w:rsid w:val="00D570A0"/>
    <w:rsid w:val="00D57A95"/>
    <w:rsid w:val="00D613AE"/>
    <w:rsid w:val="00D63A5E"/>
    <w:rsid w:val="00D65608"/>
    <w:rsid w:val="00D7382F"/>
    <w:rsid w:val="00D739EE"/>
    <w:rsid w:val="00D75180"/>
    <w:rsid w:val="00D76446"/>
    <w:rsid w:val="00D767E5"/>
    <w:rsid w:val="00D77503"/>
    <w:rsid w:val="00D80555"/>
    <w:rsid w:val="00D80756"/>
    <w:rsid w:val="00D8319B"/>
    <w:rsid w:val="00D87C39"/>
    <w:rsid w:val="00D87F83"/>
    <w:rsid w:val="00D93745"/>
    <w:rsid w:val="00D94D38"/>
    <w:rsid w:val="00D96822"/>
    <w:rsid w:val="00DA17B3"/>
    <w:rsid w:val="00DA2DB5"/>
    <w:rsid w:val="00DA35AF"/>
    <w:rsid w:val="00DA7D90"/>
    <w:rsid w:val="00DB3509"/>
    <w:rsid w:val="00DB3DCC"/>
    <w:rsid w:val="00DB4577"/>
    <w:rsid w:val="00DB4D5A"/>
    <w:rsid w:val="00DB4DE4"/>
    <w:rsid w:val="00DB6B70"/>
    <w:rsid w:val="00DC039A"/>
    <w:rsid w:val="00DC03EB"/>
    <w:rsid w:val="00DD71CD"/>
    <w:rsid w:val="00DE1378"/>
    <w:rsid w:val="00DE2A30"/>
    <w:rsid w:val="00DE7889"/>
    <w:rsid w:val="00DF0E5A"/>
    <w:rsid w:val="00DF5471"/>
    <w:rsid w:val="00DF5AA6"/>
    <w:rsid w:val="00DF5B31"/>
    <w:rsid w:val="00E003FA"/>
    <w:rsid w:val="00E011DA"/>
    <w:rsid w:val="00E0381B"/>
    <w:rsid w:val="00E0397A"/>
    <w:rsid w:val="00E0608D"/>
    <w:rsid w:val="00E060C4"/>
    <w:rsid w:val="00E07F3C"/>
    <w:rsid w:val="00E10151"/>
    <w:rsid w:val="00E12BB5"/>
    <w:rsid w:val="00E139B9"/>
    <w:rsid w:val="00E156E0"/>
    <w:rsid w:val="00E17369"/>
    <w:rsid w:val="00E17E99"/>
    <w:rsid w:val="00E21956"/>
    <w:rsid w:val="00E26D9E"/>
    <w:rsid w:val="00E307EA"/>
    <w:rsid w:val="00E30FEA"/>
    <w:rsid w:val="00E313E9"/>
    <w:rsid w:val="00E31E4F"/>
    <w:rsid w:val="00E32859"/>
    <w:rsid w:val="00E3409E"/>
    <w:rsid w:val="00E34645"/>
    <w:rsid w:val="00E36F71"/>
    <w:rsid w:val="00E419A3"/>
    <w:rsid w:val="00E41DAD"/>
    <w:rsid w:val="00E436D6"/>
    <w:rsid w:val="00E441A2"/>
    <w:rsid w:val="00E45B72"/>
    <w:rsid w:val="00E46F07"/>
    <w:rsid w:val="00E4700E"/>
    <w:rsid w:val="00E47C83"/>
    <w:rsid w:val="00E501D6"/>
    <w:rsid w:val="00E506C6"/>
    <w:rsid w:val="00E50AA8"/>
    <w:rsid w:val="00E51264"/>
    <w:rsid w:val="00E5283C"/>
    <w:rsid w:val="00E52876"/>
    <w:rsid w:val="00E52C58"/>
    <w:rsid w:val="00E53F71"/>
    <w:rsid w:val="00E57115"/>
    <w:rsid w:val="00E57D9E"/>
    <w:rsid w:val="00E60AE3"/>
    <w:rsid w:val="00E659E3"/>
    <w:rsid w:val="00E6639C"/>
    <w:rsid w:val="00E663F5"/>
    <w:rsid w:val="00E66595"/>
    <w:rsid w:val="00E70B51"/>
    <w:rsid w:val="00E71962"/>
    <w:rsid w:val="00E731E5"/>
    <w:rsid w:val="00E75F9B"/>
    <w:rsid w:val="00E81F3C"/>
    <w:rsid w:val="00E81F45"/>
    <w:rsid w:val="00E8246B"/>
    <w:rsid w:val="00E82B7F"/>
    <w:rsid w:val="00E8342F"/>
    <w:rsid w:val="00E84E4C"/>
    <w:rsid w:val="00E8559A"/>
    <w:rsid w:val="00E9101C"/>
    <w:rsid w:val="00E9142D"/>
    <w:rsid w:val="00E918A8"/>
    <w:rsid w:val="00E97586"/>
    <w:rsid w:val="00EA0964"/>
    <w:rsid w:val="00EA1B3F"/>
    <w:rsid w:val="00EA4C77"/>
    <w:rsid w:val="00EA4FE0"/>
    <w:rsid w:val="00EA62FA"/>
    <w:rsid w:val="00EB53E9"/>
    <w:rsid w:val="00EB5401"/>
    <w:rsid w:val="00EB61B6"/>
    <w:rsid w:val="00EB6859"/>
    <w:rsid w:val="00EB70AD"/>
    <w:rsid w:val="00EC0D38"/>
    <w:rsid w:val="00EC0E97"/>
    <w:rsid w:val="00EC159A"/>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49D"/>
    <w:rsid w:val="00EF38CF"/>
    <w:rsid w:val="00EF5614"/>
    <w:rsid w:val="00EF5B0E"/>
    <w:rsid w:val="00F0359E"/>
    <w:rsid w:val="00F0374F"/>
    <w:rsid w:val="00F042C5"/>
    <w:rsid w:val="00F04FB1"/>
    <w:rsid w:val="00F050CC"/>
    <w:rsid w:val="00F07C07"/>
    <w:rsid w:val="00F11319"/>
    <w:rsid w:val="00F121A1"/>
    <w:rsid w:val="00F122BC"/>
    <w:rsid w:val="00F14494"/>
    <w:rsid w:val="00F14A9F"/>
    <w:rsid w:val="00F16ECF"/>
    <w:rsid w:val="00F2016B"/>
    <w:rsid w:val="00F21CF6"/>
    <w:rsid w:val="00F2236B"/>
    <w:rsid w:val="00F24677"/>
    <w:rsid w:val="00F27B96"/>
    <w:rsid w:val="00F27C05"/>
    <w:rsid w:val="00F301E7"/>
    <w:rsid w:val="00F307F5"/>
    <w:rsid w:val="00F3130B"/>
    <w:rsid w:val="00F31771"/>
    <w:rsid w:val="00F31DA2"/>
    <w:rsid w:val="00F325E5"/>
    <w:rsid w:val="00F327C7"/>
    <w:rsid w:val="00F33192"/>
    <w:rsid w:val="00F33496"/>
    <w:rsid w:val="00F33B9B"/>
    <w:rsid w:val="00F344B4"/>
    <w:rsid w:val="00F360BC"/>
    <w:rsid w:val="00F36A3B"/>
    <w:rsid w:val="00F36D24"/>
    <w:rsid w:val="00F37A95"/>
    <w:rsid w:val="00F37D35"/>
    <w:rsid w:val="00F41598"/>
    <w:rsid w:val="00F43AA5"/>
    <w:rsid w:val="00F50781"/>
    <w:rsid w:val="00F554D2"/>
    <w:rsid w:val="00F5768C"/>
    <w:rsid w:val="00F62757"/>
    <w:rsid w:val="00F62F85"/>
    <w:rsid w:val="00F654A3"/>
    <w:rsid w:val="00F65EC0"/>
    <w:rsid w:val="00F71182"/>
    <w:rsid w:val="00F72585"/>
    <w:rsid w:val="00F7274A"/>
    <w:rsid w:val="00F74547"/>
    <w:rsid w:val="00F75AC9"/>
    <w:rsid w:val="00F76182"/>
    <w:rsid w:val="00F76950"/>
    <w:rsid w:val="00F76CAA"/>
    <w:rsid w:val="00F806F6"/>
    <w:rsid w:val="00F81C33"/>
    <w:rsid w:val="00F842B8"/>
    <w:rsid w:val="00F8583C"/>
    <w:rsid w:val="00F86E06"/>
    <w:rsid w:val="00F875B5"/>
    <w:rsid w:val="00F91524"/>
    <w:rsid w:val="00F92674"/>
    <w:rsid w:val="00F939AB"/>
    <w:rsid w:val="00F9502A"/>
    <w:rsid w:val="00FA0A19"/>
    <w:rsid w:val="00FA2699"/>
    <w:rsid w:val="00FA76B0"/>
    <w:rsid w:val="00FB1BD1"/>
    <w:rsid w:val="00FB3EE4"/>
    <w:rsid w:val="00FB43DA"/>
    <w:rsid w:val="00FB54A3"/>
    <w:rsid w:val="00FB7BFC"/>
    <w:rsid w:val="00FC05A0"/>
    <w:rsid w:val="00FC1807"/>
    <w:rsid w:val="00FC1F96"/>
    <w:rsid w:val="00FC231E"/>
    <w:rsid w:val="00FC40BE"/>
    <w:rsid w:val="00FC43D8"/>
    <w:rsid w:val="00FC48E7"/>
    <w:rsid w:val="00FC63B2"/>
    <w:rsid w:val="00FC64C9"/>
    <w:rsid w:val="00FC6A95"/>
    <w:rsid w:val="00FD1337"/>
    <w:rsid w:val="00FD7D13"/>
    <w:rsid w:val="00FE1860"/>
    <w:rsid w:val="00FE4159"/>
    <w:rsid w:val="00FE45B3"/>
    <w:rsid w:val="00FE5B0F"/>
    <w:rsid w:val="00FE5EB7"/>
    <w:rsid w:val="00FE757F"/>
    <w:rsid w:val="00FE7938"/>
    <w:rsid w:val="00FF1006"/>
    <w:rsid w:val="00FF1ADA"/>
    <w:rsid w:val="00FF4F64"/>
    <w:rsid w:val="00FF79A3"/>
    <w:rsid w:val="13BD8EEC"/>
    <w:rsid w:val="14105D07"/>
    <w:rsid w:val="2CB8B295"/>
    <w:rsid w:val="377D311F"/>
    <w:rsid w:val="7272A8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F8B1D"/>
  <w15:chartTrackingRefBased/>
  <w15:docId w15:val="{EFEC633E-1914-427C-AA57-A5B9AB81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lang w:val="en-GB" w:eastAsia="en-GB"/>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link w:val="HeaderChar"/>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link w:val="TitleChar"/>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uiPriority w:val="34"/>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link w:val="CommentTextChar"/>
    <w:semiHidden/>
    <w:rsid w:val="00122076"/>
    <w:rPr>
      <w:sz w:val="20"/>
      <w:szCs w:val="20"/>
    </w:rPr>
  </w:style>
  <w:style w:type="paragraph" w:styleId="CommentSubject">
    <w:name w:val="annotation subject"/>
    <w:basedOn w:val="CommentText"/>
    <w:next w:val="CommentText"/>
    <w:semiHidden/>
    <w:rsid w:val="00122076"/>
    <w:rPr>
      <w:b/>
      <w:bCs/>
    </w:rPr>
  </w:style>
  <w:style w:type="character" w:customStyle="1" w:styleId="CommentTextChar">
    <w:name w:val="Comment Text Char"/>
    <w:link w:val="CommentText"/>
    <w:semiHidden/>
    <w:rsid w:val="0064029A"/>
  </w:style>
  <w:style w:type="character" w:customStyle="1" w:styleId="TitleChar">
    <w:name w:val="Title Char"/>
    <w:link w:val="Title"/>
    <w:rsid w:val="00E8559A"/>
    <w:rPr>
      <w:rFonts w:ascii="Arial" w:hAnsi="Arial"/>
      <w:b/>
      <w:spacing w:val="-2"/>
      <w:sz w:val="32"/>
      <w:szCs w:val="24"/>
      <w:lang w:eastAsia="en-US"/>
    </w:rPr>
  </w:style>
  <w:style w:type="character" w:customStyle="1" w:styleId="HeaderChar">
    <w:name w:val="Header Char"/>
    <w:link w:val="Header"/>
    <w:rsid w:val="00CE2C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8624">
      <w:bodyDiv w:val="1"/>
      <w:marLeft w:val="0"/>
      <w:marRight w:val="0"/>
      <w:marTop w:val="0"/>
      <w:marBottom w:val="0"/>
      <w:divBdr>
        <w:top w:val="none" w:sz="0" w:space="0" w:color="auto"/>
        <w:left w:val="none" w:sz="0" w:space="0" w:color="auto"/>
        <w:bottom w:val="none" w:sz="0" w:space="0" w:color="auto"/>
        <w:right w:val="none" w:sz="0" w:space="0" w:color="auto"/>
      </w:divBdr>
    </w:div>
    <w:div w:id="226689384">
      <w:bodyDiv w:val="1"/>
      <w:marLeft w:val="0"/>
      <w:marRight w:val="0"/>
      <w:marTop w:val="0"/>
      <w:marBottom w:val="0"/>
      <w:divBdr>
        <w:top w:val="none" w:sz="0" w:space="0" w:color="auto"/>
        <w:left w:val="none" w:sz="0" w:space="0" w:color="auto"/>
        <w:bottom w:val="none" w:sz="0" w:space="0" w:color="auto"/>
        <w:right w:val="none" w:sz="0" w:space="0" w:color="auto"/>
      </w:divBdr>
    </w:div>
    <w:div w:id="316737029">
      <w:bodyDiv w:val="1"/>
      <w:marLeft w:val="0"/>
      <w:marRight w:val="0"/>
      <w:marTop w:val="0"/>
      <w:marBottom w:val="0"/>
      <w:divBdr>
        <w:top w:val="none" w:sz="0" w:space="0" w:color="auto"/>
        <w:left w:val="none" w:sz="0" w:space="0" w:color="auto"/>
        <w:bottom w:val="none" w:sz="0" w:space="0" w:color="auto"/>
        <w:right w:val="none" w:sz="0" w:space="0" w:color="auto"/>
      </w:divBdr>
      <w:divsChild>
        <w:div w:id="2115517324">
          <w:marLeft w:val="0"/>
          <w:marRight w:val="0"/>
          <w:marTop w:val="0"/>
          <w:marBottom w:val="0"/>
          <w:divBdr>
            <w:top w:val="none" w:sz="0" w:space="0" w:color="auto"/>
            <w:left w:val="none" w:sz="0" w:space="0" w:color="auto"/>
            <w:bottom w:val="none" w:sz="0" w:space="0" w:color="auto"/>
            <w:right w:val="none" w:sz="0" w:space="0" w:color="auto"/>
          </w:divBdr>
        </w:div>
      </w:divsChild>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68419045">
      <w:bodyDiv w:val="1"/>
      <w:marLeft w:val="0"/>
      <w:marRight w:val="0"/>
      <w:marTop w:val="0"/>
      <w:marBottom w:val="0"/>
      <w:divBdr>
        <w:top w:val="none" w:sz="0" w:space="0" w:color="auto"/>
        <w:left w:val="none" w:sz="0" w:space="0" w:color="auto"/>
        <w:bottom w:val="none" w:sz="0" w:space="0" w:color="auto"/>
        <w:right w:val="none" w:sz="0" w:space="0" w:color="auto"/>
      </w:divBdr>
    </w:div>
    <w:div w:id="99263640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53726922">
      <w:bodyDiv w:val="1"/>
      <w:marLeft w:val="0"/>
      <w:marRight w:val="0"/>
      <w:marTop w:val="0"/>
      <w:marBottom w:val="0"/>
      <w:divBdr>
        <w:top w:val="none" w:sz="0" w:space="0" w:color="auto"/>
        <w:left w:val="none" w:sz="0" w:space="0" w:color="auto"/>
        <w:bottom w:val="none" w:sz="0" w:space="0" w:color="auto"/>
        <w:right w:val="none" w:sz="0" w:space="0" w:color="auto"/>
      </w:divBdr>
    </w:div>
    <w:div w:id="1526627111">
      <w:bodyDiv w:val="1"/>
      <w:marLeft w:val="0"/>
      <w:marRight w:val="0"/>
      <w:marTop w:val="0"/>
      <w:marBottom w:val="0"/>
      <w:divBdr>
        <w:top w:val="none" w:sz="0" w:space="0" w:color="auto"/>
        <w:left w:val="none" w:sz="0" w:space="0" w:color="auto"/>
        <w:bottom w:val="none" w:sz="0" w:space="0" w:color="auto"/>
        <w:right w:val="none" w:sz="0" w:space="0" w:color="auto"/>
      </w:divBdr>
    </w:div>
    <w:div w:id="1661882146">
      <w:bodyDiv w:val="1"/>
      <w:marLeft w:val="0"/>
      <w:marRight w:val="0"/>
      <w:marTop w:val="0"/>
      <w:marBottom w:val="0"/>
      <w:divBdr>
        <w:top w:val="none" w:sz="0" w:space="0" w:color="auto"/>
        <w:left w:val="none" w:sz="0" w:space="0" w:color="auto"/>
        <w:bottom w:val="none" w:sz="0" w:space="0" w:color="auto"/>
        <w:right w:val="none" w:sz="0" w:space="0" w:color="auto"/>
      </w:divBdr>
    </w:div>
    <w:div w:id="1677923641">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15302224">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ff6412-f6ab-476c-8db3-1fe94057f383" xsi:nil="true"/>
    <lcf76f155ced4ddcb4097134ff3c332f xmlns="39189b97-f1ab-40a7-acc0-3808197651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301F9BC66B28499C398B414A31486B" ma:contentTypeVersion="14" ma:contentTypeDescription="Create a new document." ma:contentTypeScope="" ma:versionID="0de0873c85737653097801c4d6468cd1">
  <xsd:schema xmlns:xsd="http://www.w3.org/2001/XMLSchema" xmlns:xs="http://www.w3.org/2001/XMLSchema" xmlns:p="http://schemas.microsoft.com/office/2006/metadata/properties" xmlns:ns2="39189b97-f1ab-40a7-acc0-380819765193" xmlns:ns3="b2ff6412-f6ab-476c-8db3-1fe94057f383" targetNamespace="http://schemas.microsoft.com/office/2006/metadata/properties" ma:root="true" ma:fieldsID="ea0acc5273e26b7bb88f4e405d9d2e02" ns2:_="" ns3:_="">
    <xsd:import namespace="39189b97-f1ab-40a7-acc0-380819765193"/>
    <xsd:import namespace="b2ff6412-f6ab-476c-8db3-1fe94057f3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89b97-f1ab-40a7-acc0-380819765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ff6412-f6ab-476c-8db3-1fe94057f3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e6eca5-73a6-4a91-b561-9f841210531e}" ma:internalName="TaxCatchAll" ma:showField="CatchAllData" ma:web="b2ff6412-f6ab-476c-8db3-1fe94057f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6A039C4-E843-42C2-BBE6-106C013B7A51}">
  <ds:schemaRefs>
    <ds:schemaRef ds:uri="http://schemas.microsoft.com/sharepoint/v3/contenttype/forms"/>
  </ds:schemaRefs>
</ds:datastoreItem>
</file>

<file path=customXml/itemProps2.xml><?xml version="1.0" encoding="utf-8"?>
<ds:datastoreItem xmlns:ds="http://schemas.openxmlformats.org/officeDocument/2006/customXml" ds:itemID="{A1C29B20-1668-4315-80DF-CBA17C19DEF4}">
  <ds:schemaRefs>
    <ds:schemaRef ds:uri="http://schemas.microsoft.com/office/2006/metadata/properties"/>
    <ds:schemaRef ds:uri="http://schemas.microsoft.com/office/infopath/2007/PartnerControls"/>
    <ds:schemaRef ds:uri="b2ff6412-f6ab-476c-8db3-1fe94057f383"/>
    <ds:schemaRef ds:uri="39189b97-f1ab-40a7-acc0-380819765193"/>
  </ds:schemaRefs>
</ds:datastoreItem>
</file>

<file path=customXml/itemProps3.xml><?xml version="1.0" encoding="utf-8"?>
<ds:datastoreItem xmlns:ds="http://schemas.openxmlformats.org/officeDocument/2006/customXml" ds:itemID="{3868EC52-0E9E-4115-815D-1FAB5686E7E4}">
  <ds:schemaRefs>
    <ds:schemaRef ds:uri="http://schemas.openxmlformats.org/officeDocument/2006/bibliography"/>
  </ds:schemaRefs>
</ds:datastoreItem>
</file>

<file path=customXml/itemProps4.xml><?xml version="1.0" encoding="utf-8"?>
<ds:datastoreItem xmlns:ds="http://schemas.openxmlformats.org/officeDocument/2006/customXml" ds:itemID="{28604A0C-3C45-42E6-BFF0-D3DCB396F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89b97-f1ab-40a7-acc0-380819765193"/>
    <ds:schemaRef ds:uri="b2ff6412-f6ab-476c-8db3-1fe94057f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D44EB2-0484-412C-B799-0F2E7395671C}">
  <ds:schemaRefs>
    <ds:schemaRef ds:uri="http://schemas.microsoft.com/office/2006/metadata/longProperties"/>
  </ds:schemaRefs>
</ds:datastoreItem>
</file>

<file path=docMetadata/LabelInfo.xml><?xml version="1.0" encoding="utf-8"?>
<clbl:labelList xmlns:clbl="http://schemas.microsoft.com/office/2020/mipLabelMetadata">
  <clbl:label id="{a5ea8ee7-4bfb-4193-8e0b-79322772bf15}"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2036</Words>
  <Characters>11607</Characters>
  <Application>Microsoft Office Word</Application>
  <DocSecurity>0</DocSecurity>
  <Lines>96</Lines>
  <Paragraphs>27</Paragraphs>
  <ScaleCrop>false</ScaleCrop>
  <Company>CBMDC</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First Line Manager</dc:title>
  <dc:subject/>
  <dc:creator>mccullochk</dc:creator>
  <cp:keywords/>
  <dc:description/>
  <cp:lastModifiedBy>Sophie Bottomley-Mason</cp:lastModifiedBy>
  <cp:revision>3</cp:revision>
  <cp:lastPrinted>2022-03-21T17:44:00Z</cp:lastPrinted>
  <dcterms:created xsi:type="dcterms:W3CDTF">2026-06-24T08:12:00Z</dcterms:created>
  <dcterms:modified xsi:type="dcterms:W3CDTF">2026-06-25T10:04:00Z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80;#;#153;#</vt:lpwstr>
  </property>
  <property fmtid="{D5CDD505-2E9C-101B-9397-08002B2CF9AE}" pid="8" name="ContentTypeId">
    <vt:lpwstr>0x010100AC301F9BC66B28499C398B414A31486B</vt:lpwstr>
  </property>
  <property fmtid="{D5CDD505-2E9C-101B-9397-08002B2CF9AE}" pid="9" name="MediaServiceImageTags">
    <vt:lpwstr/>
  </property>
  <property fmtid="{D5CDD505-2E9C-101B-9397-08002B2CF9AE}" pid="10" name="ClassificationContentMarkingHeaderShapeIds">
    <vt:lpwstr>52a72c0b,7b67fb7d,5c796005</vt:lpwstr>
  </property>
  <property fmtid="{D5CDD505-2E9C-101B-9397-08002B2CF9AE}" pid="11" name="ClassificationContentMarkingHeaderFontProps">
    <vt:lpwstr>#0000ff,12,Aptos</vt:lpwstr>
  </property>
  <property fmtid="{D5CDD505-2E9C-101B-9397-08002B2CF9AE}" pid="12" name="ClassificationContentMarkingHeaderText">
    <vt:lpwstr>OFFICIAL</vt:lpwstr>
  </property>
  <property fmtid="{D5CDD505-2E9C-101B-9397-08002B2CF9AE}" pid="13" name="ClassificationContentMarkingFooterShapeIds">
    <vt:lpwstr>5389bbe9,495e8a15,270f8c3b</vt:lpwstr>
  </property>
  <property fmtid="{D5CDD505-2E9C-101B-9397-08002B2CF9AE}" pid="14" name="ClassificationContentMarkingFooterFontProps">
    <vt:lpwstr>#000000,12,Aptos</vt:lpwstr>
  </property>
  <property fmtid="{D5CDD505-2E9C-101B-9397-08002B2CF9AE}" pid="15" name="ClassificationContentMarkingFooterText">
    <vt:lpwstr>OFFICIAL</vt:lpwstr>
  </property>
</Properties>
</file>