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C5AF" w14:textId="77777777" w:rsidR="00BB45AD" w:rsidRDefault="00000000">
      <w:pPr>
        <w:spacing w:line="259" w:lineRule="auto"/>
        <w:ind w:left="25" w:right="5"/>
        <w:jc w:val="center"/>
      </w:pPr>
      <w:r>
        <w:rPr>
          <w:b/>
          <w:sz w:val="28"/>
        </w:rPr>
        <w:t xml:space="preserve">CITY OF BRADFORD METROPOLITAN DISTRICT COUNCIL </w:t>
      </w:r>
    </w:p>
    <w:p w14:paraId="6559847E" w14:textId="77777777" w:rsidR="00BB45AD" w:rsidRDefault="00000000">
      <w:pPr>
        <w:spacing w:line="259" w:lineRule="auto"/>
        <w:ind w:left="25"/>
        <w:jc w:val="center"/>
      </w:pPr>
      <w:r>
        <w:rPr>
          <w:b/>
          <w:sz w:val="28"/>
        </w:rPr>
        <w:t xml:space="preserve">JOB PROFILE  </w:t>
      </w:r>
    </w:p>
    <w:p w14:paraId="363CBF46" w14:textId="77777777" w:rsidR="00BB45AD" w:rsidRDefault="00000000">
      <w:pPr>
        <w:spacing w:line="259" w:lineRule="auto"/>
        <w:ind w:left="90" w:firstLine="0"/>
        <w:jc w:val="center"/>
      </w:pPr>
      <w:r>
        <w:rPr>
          <w:b/>
          <w:sz w:val="28"/>
        </w:rPr>
        <w:t xml:space="preserve"> </w:t>
      </w:r>
    </w:p>
    <w:tbl>
      <w:tblPr>
        <w:tblStyle w:val="TableGrid"/>
        <w:tblW w:w="9602" w:type="dxa"/>
        <w:tblInd w:w="0" w:type="dxa"/>
        <w:tblCellMar>
          <w:top w:w="131" w:type="dxa"/>
          <w:left w:w="108" w:type="dxa"/>
          <w:bottom w:w="0" w:type="dxa"/>
          <w:right w:w="115" w:type="dxa"/>
        </w:tblCellMar>
        <w:tblLook w:val="04A0" w:firstRow="1" w:lastRow="0" w:firstColumn="1" w:lastColumn="0" w:noHBand="0" w:noVBand="1"/>
      </w:tblPr>
      <w:tblGrid>
        <w:gridCol w:w="4808"/>
        <w:gridCol w:w="4794"/>
      </w:tblGrid>
      <w:tr w:rsidR="00BB45AD" w14:paraId="1A43CC0C"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5382B0AD" w14:textId="77777777" w:rsidR="00BB45AD" w:rsidRDefault="00000000">
            <w:pPr>
              <w:spacing w:line="259" w:lineRule="auto"/>
              <w:ind w:left="12" w:firstLine="0"/>
            </w:pPr>
            <w:r>
              <w:rPr>
                <w:b/>
              </w:rPr>
              <w:t xml:space="preserve">DEPARTMENT: </w:t>
            </w:r>
            <w:r>
              <w:t xml:space="preserve">Corporate Resources </w:t>
            </w:r>
          </w:p>
        </w:tc>
        <w:tc>
          <w:tcPr>
            <w:tcW w:w="4794" w:type="dxa"/>
            <w:tcBorders>
              <w:top w:val="single" w:sz="4" w:space="0" w:color="000000"/>
              <w:left w:val="single" w:sz="4" w:space="0" w:color="000000"/>
              <w:bottom w:val="single" w:sz="4" w:space="0" w:color="000000"/>
              <w:right w:val="single" w:sz="4" w:space="0" w:color="000000"/>
            </w:tcBorders>
            <w:vAlign w:val="center"/>
          </w:tcPr>
          <w:p w14:paraId="57C0CB4A" w14:textId="77777777" w:rsidR="00BB45AD" w:rsidRDefault="00000000">
            <w:pPr>
              <w:spacing w:line="259" w:lineRule="auto"/>
              <w:ind w:left="0" w:firstLine="0"/>
            </w:pPr>
            <w:r>
              <w:rPr>
                <w:b/>
              </w:rPr>
              <w:t xml:space="preserve">SERVICE GROUP: </w:t>
            </w:r>
            <w:r>
              <w:t xml:space="preserve">Revs, Bens &amp; Payroll </w:t>
            </w:r>
          </w:p>
        </w:tc>
      </w:tr>
      <w:tr w:rsidR="00BB45AD" w14:paraId="1AF19EDD" w14:textId="77777777">
        <w:trPr>
          <w:trHeight w:val="802"/>
        </w:trPr>
        <w:tc>
          <w:tcPr>
            <w:tcW w:w="4808" w:type="dxa"/>
            <w:tcBorders>
              <w:top w:val="single" w:sz="4" w:space="0" w:color="000000"/>
              <w:left w:val="single" w:sz="4" w:space="0" w:color="000000"/>
              <w:bottom w:val="single" w:sz="4" w:space="0" w:color="000000"/>
              <w:right w:val="single" w:sz="4" w:space="0" w:color="000000"/>
            </w:tcBorders>
          </w:tcPr>
          <w:p w14:paraId="35F7ACFF" w14:textId="77777777" w:rsidR="00BB45AD" w:rsidRDefault="00000000">
            <w:pPr>
              <w:spacing w:line="259" w:lineRule="auto"/>
              <w:ind w:left="12" w:firstLine="0"/>
            </w:pPr>
            <w:r>
              <w:rPr>
                <w:b/>
              </w:rPr>
              <w:t xml:space="preserve">POST TITLE: </w:t>
            </w:r>
            <w:r>
              <w:t xml:space="preserve">Pension Liaison Officer </w:t>
            </w:r>
          </w:p>
        </w:tc>
        <w:tc>
          <w:tcPr>
            <w:tcW w:w="4794" w:type="dxa"/>
            <w:tcBorders>
              <w:top w:val="single" w:sz="4" w:space="0" w:color="000000"/>
              <w:left w:val="single" w:sz="4" w:space="0" w:color="000000"/>
              <w:bottom w:val="single" w:sz="4" w:space="0" w:color="000000"/>
              <w:right w:val="single" w:sz="4" w:space="0" w:color="000000"/>
            </w:tcBorders>
            <w:vAlign w:val="center"/>
          </w:tcPr>
          <w:p w14:paraId="79B474CC" w14:textId="77777777" w:rsidR="00BB45AD" w:rsidRDefault="00000000">
            <w:pPr>
              <w:spacing w:line="259" w:lineRule="auto"/>
              <w:ind w:left="0" w:firstLine="0"/>
            </w:pPr>
            <w:r>
              <w:rPr>
                <w:b/>
              </w:rPr>
              <w:t xml:space="preserve">REPORTS TO: </w:t>
            </w:r>
            <w:r>
              <w:t xml:space="preserve">Payroll Liaison Team Manager </w:t>
            </w:r>
          </w:p>
        </w:tc>
      </w:tr>
      <w:tr w:rsidR="00BB45AD" w14:paraId="0B830F7B"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4268355D" w14:textId="77777777" w:rsidR="00BB45AD" w:rsidRDefault="00000000">
            <w:pPr>
              <w:spacing w:line="259" w:lineRule="auto"/>
              <w:ind w:left="12" w:firstLine="0"/>
            </w:pPr>
            <w:r>
              <w:rPr>
                <w:b/>
              </w:rPr>
              <w:t xml:space="preserve">GRADE: </w:t>
            </w:r>
            <w:r>
              <w:t xml:space="preserve">Band 5/6/7 </w:t>
            </w:r>
          </w:p>
        </w:tc>
        <w:tc>
          <w:tcPr>
            <w:tcW w:w="4794" w:type="dxa"/>
            <w:tcBorders>
              <w:top w:val="single" w:sz="4" w:space="0" w:color="000000"/>
              <w:left w:val="single" w:sz="4" w:space="0" w:color="000000"/>
              <w:bottom w:val="single" w:sz="4" w:space="0" w:color="000000"/>
              <w:right w:val="single" w:sz="4" w:space="0" w:color="000000"/>
            </w:tcBorders>
            <w:vAlign w:val="center"/>
          </w:tcPr>
          <w:p w14:paraId="32D409A7" w14:textId="77777777" w:rsidR="00BB45AD" w:rsidRDefault="00000000">
            <w:pPr>
              <w:spacing w:line="259" w:lineRule="auto"/>
              <w:ind w:left="26" w:firstLine="0"/>
            </w:pPr>
            <w:r>
              <w:rPr>
                <w:b/>
              </w:rPr>
              <w:t xml:space="preserve">SAP POSITION </w:t>
            </w:r>
            <w:proofErr w:type="gramStart"/>
            <w:r>
              <w:rPr>
                <w:b/>
              </w:rPr>
              <w:t>NUMBER :</w:t>
            </w:r>
            <w:proofErr w:type="gramEnd"/>
            <w:r>
              <w:rPr>
                <w:b/>
              </w:rPr>
              <w:t xml:space="preserve"> </w:t>
            </w:r>
            <w:r>
              <w:t xml:space="preserve"> </w:t>
            </w:r>
          </w:p>
        </w:tc>
      </w:tr>
    </w:tbl>
    <w:p w14:paraId="1BF4052B" w14:textId="77777777" w:rsidR="00B30C02" w:rsidRDefault="00000000" w:rsidP="00B30C02">
      <w:pPr>
        <w:ind w:left="-5"/>
      </w:pPr>
      <w:r>
        <w:rPr>
          <w:rFonts w:ascii="Times New Roman" w:eastAsia="Times New Roman" w:hAnsi="Times New Roman" w:cs="Times New Roman"/>
          <w:sz w:val="16"/>
        </w:rPr>
        <w:t xml:space="preserve"> </w:t>
      </w:r>
      <w:r w:rsidR="00B30C02">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 the post holder is required to demonstrate their ability to speak fluently in English.</w:t>
      </w:r>
      <w:r w:rsidR="00B30C02">
        <w:rPr>
          <w:sz w:val="20"/>
        </w:rPr>
        <w:t xml:space="preserve"> </w:t>
      </w:r>
    </w:p>
    <w:p w14:paraId="7B76F126" w14:textId="77777777" w:rsidR="00B30C02" w:rsidRDefault="00B30C02" w:rsidP="00B30C02">
      <w:pPr>
        <w:spacing w:line="259" w:lineRule="auto"/>
        <w:ind w:left="0" w:firstLine="0"/>
      </w:pPr>
      <w:r>
        <w:t xml:space="preserve"> </w:t>
      </w:r>
    </w:p>
    <w:p w14:paraId="1D0E374B" w14:textId="77777777" w:rsidR="00B30C02" w:rsidRDefault="00B30C02" w:rsidP="00B30C02">
      <w:pPr>
        <w:ind w:left="-5"/>
      </w:pPr>
      <w:r>
        <w:t xml:space="preserve">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 </w:t>
      </w:r>
    </w:p>
    <w:p w14:paraId="456BEEB8" w14:textId="77777777" w:rsidR="00B30C02" w:rsidRDefault="00B30C02" w:rsidP="00B30C02">
      <w:pPr>
        <w:spacing w:line="259" w:lineRule="auto"/>
        <w:ind w:left="0" w:firstLine="0"/>
      </w:pPr>
      <w:r>
        <w:t xml:space="preserve"> </w:t>
      </w:r>
    </w:p>
    <w:p w14:paraId="58B1E4B4" w14:textId="77777777" w:rsidR="00B30C02" w:rsidRDefault="00B30C02" w:rsidP="00B30C02">
      <w:pPr>
        <w:ind w:left="-5"/>
      </w:pPr>
      <w:r>
        <w:t xml:space="preserve">The employee competencies are the minimum standard of behaviour expected by the Council of all its employees and the management competencies outlined are those relevant for a post operating at this level within our organisation.  </w:t>
      </w:r>
    </w:p>
    <w:p w14:paraId="3B9FC1C1" w14:textId="77777777" w:rsidR="00B30C02" w:rsidRDefault="00B30C02" w:rsidP="00B30C02">
      <w:pPr>
        <w:spacing w:line="259" w:lineRule="auto"/>
        <w:ind w:left="0" w:firstLine="0"/>
      </w:pPr>
      <w:r>
        <w:t xml:space="preserve"> </w:t>
      </w:r>
    </w:p>
    <w:p w14:paraId="7AD8E652" w14:textId="77777777" w:rsidR="00B30C02" w:rsidRDefault="00B30C02" w:rsidP="00B30C02">
      <w:pPr>
        <w:ind w:left="-5"/>
      </w:pPr>
      <w:r>
        <w:t xml:space="preserve">Both sets of competencies will be used at interview stage and will not be used for short listing purposes.  </w:t>
      </w:r>
    </w:p>
    <w:p w14:paraId="6E08D67E" w14:textId="77777777" w:rsidR="00B30C02" w:rsidRDefault="00B30C02" w:rsidP="00B30C02">
      <w:pPr>
        <w:spacing w:line="259" w:lineRule="auto"/>
        <w:ind w:left="0" w:firstLine="0"/>
      </w:pPr>
      <w:r>
        <w:t xml:space="preserve"> </w:t>
      </w:r>
    </w:p>
    <w:tbl>
      <w:tblPr>
        <w:tblStyle w:val="TableGrid"/>
        <w:tblpPr w:vertAnchor="page" w:horzAnchor="page" w:tblpXSpec="center" w:tblpY="11571"/>
        <w:tblOverlap w:val="never"/>
        <w:tblW w:w="9746" w:type="dxa"/>
        <w:tblInd w:w="0" w:type="dxa"/>
        <w:tblCellMar>
          <w:top w:w="10" w:type="dxa"/>
          <w:left w:w="106" w:type="dxa"/>
          <w:bottom w:w="0" w:type="dxa"/>
          <w:right w:w="0" w:type="dxa"/>
        </w:tblCellMar>
        <w:tblLook w:val="04A0" w:firstRow="1" w:lastRow="0" w:firstColumn="1" w:lastColumn="0" w:noHBand="0" w:noVBand="1"/>
      </w:tblPr>
      <w:tblGrid>
        <w:gridCol w:w="9746"/>
      </w:tblGrid>
      <w:tr w:rsidR="00B30C02" w14:paraId="76227AF5" w14:textId="77777777" w:rsidTr="00B30C02">
        <w:trPr>
          <w:trHeight w:val="283"/>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5874064C" w14:textId="77777777" w:rsidR="00B30C02" w:rsidRDefault="00B30C02" w:rsidP="00B30C02">
            <w:pPr>
              <w:spacing w:line="259" w:lineRule="auto"/>
              <w:ind w:left="0" w:firstLine="0"/>
            </w:pPr>
            <w:r>
              <w:rPr>
                <w:b/>
              </w:rPr>
              <w:t xml:space="preserve">Key Purpose of Post: </w:t>
            </w:r>
          </w:p>
        </w:tc>
      </w:tr>
      <w:tr w:rsidR="00B30C02" w14:paraId="2FA42DD2" w14:textId="77777777" w:rsidTr="00B30C02">
        <w:trPr>
          <w:trHeight w:val="2221"/>
        </w:trPr>
        <w:tc>
          <w:tcPr>
            <w:tcW w:w="9746" w:type="dxa"/>
            <w:tcBorders>
              <w:top w:val="single" w:sz="4" w:space="0" w:color="000000"/>
              <w:left w:val="single" w:sz="4" w:space="0" w:color="000000"/>
              <w:bottom w:val="single" w:sz="4" w:space="0" w:color="000000"/>
              <w:right w:val="single" w:sz="4" w:space="0" w:color="000000"/>
            </w:tcBorders>
          </w:tcPr>
          <w:p w14:paraId="23D3F1AE" w14:textId="77777777" w:rsidR="00B30C02" w:rsidRDefault="00B30C02" w:rsidP="00B30C02">
            <w:pPr>
              <w:ind w:left="0" w:right="-84" w:firstLine="0"/>
            </w:pPr>
            <w:r>
              <w:t xml:space="preserve">Assist the Pension Liaison Team Manager in the provision of a centralised pensions service for the Local Authority and external employers. </w:t>
            </w:r>
          </w:p>
          <w:p w14:paraId="14EB709D" w14:textId="77777777" w:rsidR="00B30C02" w:rsidRDefault="00B30C02" w:rsidP="00B30C02">
            <w:pPr>
              <w:spacing w:line="259" w:lineRule="auto"/>
              <w:ind w:left="0" w:firstLine="0"/>
            </w:pPr>
            <w:r>
              <w:t xml:space="preserve"> </w:t>
            </w:r>
          </w:p>
          <w:p w14:paraId="274BE6B1" w14:textId="77777777" w:rsidR="00B30C02" w:rsidRDefault="00B30C02" w:rsidP="00B30C02">
            <w:pPr>
              <w:ind w:left="0" w:firstLine="0"/>
            </w:pPr>
            <w:r>
              <w:t xml:space="preserve">Deal with all issues arising regarding the Statutory Pension Scheme Regulations </w:t>
            </w:r>
            <w:proofErr w:type="gramStart"/>
            <w:r>
              <w:t>referring  only</w:t>
            </w:r>
            <w:proofErr w:type="gramEnd"/>
            <w:r>
              <w:t xml:space="preserve"> the most complex to the Pension Liaison Team Manager. </w:t>
            </w:r>
          </w:p>
          <w:p w14:paraId="25DDDBDC" w14:textId="77777777" w:rsidR="00B30C02" w:rsidRDefault="00B30C02" w:rsidP="00B30C02">
            <w:pPr>
              <w:spacing w:line="259" w:lineRule="auto"/>
              <w:ind w:left="0" w:firstLine="0"/>
            </w:pPr>
            <w:r>
              <w:t xml:space="preserve"> </w:t>
            </w:r>
          </w:p>
          <w:p w14:paraId="7C37E8E1" w14:textId="77777777" w:rsidR="00B30C02" w:rsidRDefault="00B30C02" w:rsidP="00B30C02">
            <w:pPr>
              <w:spacing w:line="259" w:lineRule="auto"/>
              <w:ind w:left="0" w:firstLine="0"/>
            </w:pPr>
            <w:r>
              <w:t xml:space="preserve">Provide guidance on pension matters to ensure compliance with the Statutory </w:t>
            </w:r>
            <w:proofErr w:type="gramStart"/>
            <w:r>
              <w:t>Pension  Regulations</w:t>
            </w:r>
            <w:proofErr w:type="gramEnd"/>
            <w:r>
              <w:t xml:space="preserve">, policies and procedures. </w:t>
            </w:r>
          </w:p>
          <w:p w14:paraId="4ED165B2" w14:textId="77777777" w:rsidR="00B30C02" w:rsidRDefault="00B30C02" w:rsidP="00B30C02">
            <w:pPr>
              <w:spacing w:line="259" w:lineRule="auto"/>
              <w:ind w:left="0" w:firstLine="0"/>
            </w:pPr>
          </w:p>
          <w:p w14:paraId="2CF9EEC9" w14:textId="77777777" w:rsidR="00B30C02" w:rsidRDefault="00B30C02" w:rsidP="00B30C02">
            <w:pPr>
              <w:spacing w:line="259" w:lineRule="auto"/>
              <w:ind w:left="0" w:firstLine="0"/>
            </w:pPr>
          </w:p>
          <w:p w14:paraId="3E2A8685" w14:textId="77777777" w:rsidR="00B30C02" w:rsidRDefault="00B30C02" w:rsidP="00B30C02">
            <w:pPr>
              <w:spacing w:line="259" w:lineRule="auto"/>
              <w:ind w:left="0" w:firstLine="0"/>
            </w:pPr>
          </w:p>
          <w:p w14:paraId="4B484C4E" w14:textId="77777777" w:rsidR="00B30C02" w:rsidRDefault="00B30C02" w:rsidP="00B30C02">
            <w:pPr>
              <w:spacing w:line="259" w:lineRule="auto"/>
              <w:ind w:left="0" w:firstLine="0"/>
            </w:pPr>
          </w:p>
        </w:tc>
      </w:tr>
      <w:tr w:rsidR="00B30C02" w14:paraId="3A86F00E" w14:textId="77777777" w:rsidTr="00B30C02">
        <w:trPr>
          <w:trHeight w:val="283"/>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487E90D4" w14:textId="77777777" w:rsidR="00B30C02" w:rsidRDefault="00B30C02" w:rsidP="00B30C02">
            <w:pPr>
              <w:spacing w:line="259" w:lineRule="auto"/>
              <w:ind w:left="0" w:firstLine="0"/>
            </w:pPr>
            <w:r>
              <w:rPr>
                <w:b/>
              </w:rPr>
              <w:lastRenderedPageBreak/>
              <w:t>Main Responsibilities of Post:</w:t>
            </w:r>
          </w:p>
        </w:tc>
      </w:tr>
      <w:tr w:rsidR="00B30C02" w14:paraId="1DEE1842" w14:textId="77777777" w:rsidTr="00B30C02">
        <w:trPr>
          <w:trHeight w:val="1828"/>
        </w:trPr>
        <w:tc>
          <w:tcPr>
            <w:tcW w:w="9746" w:type="dxa"/>
            <w:tcBorders>
              <w:top w:val="single" w:sz="4" w:space="0" w:color="000000"/>
              <w:left w:val="single" w:sz="4" w:space="0" w:color="000000"/>
              <w:bottom w:val="single" w:sz="4" w:space="0" w:color="000000"/>
              <w:right w:val="single" w:sz="4" w:space="0" w:color="000000"/>
            </w:tcBorders>
          </w:tcPr>
          <w:p w14:paraId="65B41729" w14:textId="77777777" w:rsidR="00B30C02" w:rsidRDefault="00B30C02" w:rsidP="00B30C02">
            <w:pPr>
              <w:spacing w:line="259" w:lineRule="auto"/>
              <w:ind w:left="360" w:firstLine="0"/>
            </w:pPr>
            <w:r>
              <w:t xml:space="preserve"> </w:t>
            </w:r>
          </w:p>
          <w:p w14:paraId="48E96413" w14:textId="77777777" w:rsidR="00B30C02" w:rsidRDefault="00B30C02" w:rsidP="00B30C02">
            <w:pPr>
              <w:numPr>
                <w:ilvl w:val="0"/>
                <w:numId w:val="1"/>
              </w:numPr>
              <w:ind w:hanging="360"/>
            </w:pPr>
            <w:r>
              <w:t xml:space="preserve">Ensure the prompt processing of all Statutory Pension Scheme related conditions of service to agreed deadlines including but not limited to Starters, Leavers, Changes of Hours, Retirement Forms, </w:t>
            </w:r>
            <w:proofErr w:type="spellStart"/>
            <w:r>
              <w:t>Opt</w:t>
            </w:r>
            <w:proofErr w:type="spellEnd"/>
            <w:r>
              <w:t xml:space="preserve"> Out/In Forms and Annual Statements and Returns. </w:t>
            </w:r>
          </w:p>
          <w:p w14:paraId="3CB1011F" w14:textId="77777777" w:rsidR="00B30C02" w:rsidRDefault="00B30C02" w:rsidP="00B30C02">
            <w:pPr>
              <w:spacing w:after="82" w:line="259" w:lineRule="auto"/>
              <w:ind w:left="360" w:firstLine="0"/>
            </w:pPr>
            <w:r>
              <w:rPr>
                <w:sz w:val="14"/>
              </w:rPr>
              <w:t xml:space="preserve"> </w:t>
            </w:r>
          </w:p>
          <w:p w14:paraId="6D84E264" w14:textId="77777777" w:rsidR="00B30C02" w:rsidRDefault="00B30C02" w:rsidP="00B30C02">
            <w:pPr>
              <w:numPr>
                <w:ilvl w:val="0"/>
                <w:numId w:val="1"/>
              </w:numPr>
              <w:spacing w:line="259" w:lineRule="auto"/>
              <w:ind w:hanging="360"/>
            </w:pPr>
            <w:r>
              <w:t xml:space="preserve">To promptly deal with individual pension enquiries and provide professional, customer focused advice and guidance on all LGPS, NHS and Teachers’ Pension related </w:t>
            </w:r>
          </w:p>
        </w:tc>
      </w:tr>
    </w:tbl>
    <w:tbl>
      <w:tblPr>
        <w:tblStyle w:val="TableGrid"/>
        <w:tblW w:w="9748" w:type="dxa"/>
        <w:tblInd w:w="-108" w:type="dxa"/>
        <w:tblCellMar>
          <w:top w:w="11" w:type="dxa"/>
          <w:left w:w="108" w:type="dxa"/>
          <w:bottom w:w="0" w:type="dxa"/>
          <w:right w:w="132" w:type="dxa"/>
        </w:tblCellMar>
        <w:tblLook w:val="04A0" w:firstRow="1" w:lastRow="0" w:firstColumn="1" w:lastColumn="0" w:noHBand="0" w:noVBand="1"/>
      </w:tblPr>
      <w:tblGrid>
        <w:gridCol w:w="9748"/>
      </w:tblGrid>
      <w:tr w:rsidR="00BB45AD" w14:paraId="4893B464" w14:textId="77777777">
        <w:trPr>
          <w:trHeight w:val="6935"/>
        </w:trPr>
        <w:tc>
          <w:tcPr>
            <w:tcW w:w="9748" w:type="dxa"/>
            <w:tcBorders>
              <w:top w:val="single" w:sz="4" w:space="0" w:color="000000"/>
              <w:left w:val="single" w:sz="4" w:space="0" w:color="000000"/>
              <w:bottom w:val="single" w:sz="4" w:space="0" w:color="000000"/>
              <w:right w:val="single" w:sz="4" w:space="0" w:color="000000"/>
            </w:tcBorders>
          </w:tcPr>
          <w:p w14:paraId="10C822BD" w14:textId="77777777" w:rsidR="00BB45AD" w:rsidRDefault="00000000">
            <w:pPr>
              <w:spacing w:line="259" w:lineRule="auto"/>
              <w:ind w:left="360" w:firstLine="0"/>
            </w:pPr>
            <w:r>
              <w:t xml:space="preserve">matters. </w:t>
            </w:r>
          </w:p>
          <w:p w14:paraId="68E975B7" w14:textId="77777777" w:rsidR="00BB45AD" w:rsidRDefault="00000000">
            <w:pPr>
              <w:spacing w:line="259" w:lineRule="auto"/>
              <w:ind w:left="360" w:firstLine="0"/>
            </w:pPr>
            <w:r>
              <w:t xml:space="preserve"> </w:t>
            </w:r>
          </w:p>
          <w:p w14:paraId="5F55CB24" w14:textId="77777777" w:rsidR="00BB45AD" w:rsidRDefault="00000000">
            <w:pPr>
              <w:numPr>
                <w:ilvl w:val="0"/>
                <w:numId w:val="2"/>
              </w:numPr>
              <w:ind w:hanging="360"/>
            </w:pPr>
            <w:r>
              <w:t xml:space="preserve">Keep abreast of changes in LGPS/NHS/Teachers’ Pensions regulations and ensuring that this information is disseminated as appropriate and reflected in all relevant policies and procedures. </w:t>
            </w:r>
          </w:p>
          <w:p w14:paraId="795EFFDD" w14:textId="77777777" w:rsidR="00BB45AD" w:rsidRDefault="00000000">
            <w:pPr>
              <w:spacing w:after="82" w:line="259" w:lineRule="auto"/>
              <w:ind w:left="360" w:firstLine="0"/>
            </w:pPr>
            <w:r>
              <w:rPr>
                <w:sz w:val="14"/>
              </w:rPr>
              <w:t xml:space="preserve"> </w:t>
            </w:r>
          </w:p>
          <w:p w14:paraId="4C8AAEAE" w14:textId="77777777" w:rsidR="00BB45AD" w:rsidRDefault="00000000">
            <w:pPr>
              <w:numPr>
                <w:ilvl w:val="0"/>
                <w:numId w:val="2"/>
              </w:numPr>
              <w:ind w:hanging="360"/>
            </w:pPr>
            <w:r>
              <w:t xml:space="preserve">Assist in the instruction and on the job training of staff which may involve individual development training and support with new or less experienced members of staff. </w:t>
            </w:r>
          </w:p>
          <w:p w14:paraId="7F5C2A8A" w14:textId="77777777" w:rsidR="00BB45AD" w:rsidRDefault="00000000">
            <w:pPr>
              <w:spacing w:after="82" w:line="259" w:lineRule="auto"/>
              <w:ind w:left="0" w:firstLine="0"/>
            </w:pPr>
            <w:r>
              <w:rPr>
                <w:sz w:val="14"/>
              </w:rPr>
              <w:t xml:space="preserve"> </w:t>
            </w:r>
          </w:p>
          <w:p w14:paraId="0DD8EE77" w14:textId="77777777" w:rsidR="00BB45AD" w:rsidRDefault="00000000">
            <w:pPr>
              <w:numPr>
                <w:ilvl w:val="0"/>
                <w:numId w:val="2"/>
              </w:numPr>
              <w:ind w:hanging="360"/>
            </w:pPr>
            <w:r>
              <w:t xml:space="preserve">Accurately operate and advise on the use of the SAP and any other Pension ICT systems. </w:t>
            </w:r>
          </w:p>
          <w:p w14:paraId="5641084C" w14:textId="77777777" w:rsidR="00BB45AD" w:rsidRDefault="00000000">
            <w:pPr>
              <w:spacing w:after="82" w:line="259" w:lineRule="auto"/>
              <w:ind w:left="0" w:firstLine="0"/>
            </w:pPr>
            <w:r>
              <w:rPr>
                <w:sz w:val="14"/>
              </w:rPr>
              <w:t xml:space="preserve"> </w:t>
            </w:r>
          </w:p>
          <w:p w14:paraId="17E826E0" w14:textId="77777777" w:rsidR="00BB45AD" w:rsidRDefault="00000000">
            <w:pPr>
              <w:numPr>
                <w:ilvl w:val="0"/>
                <w:numId w:val="2"/>
              </w:numPr>
              <w:ind w:hanging="360"/>
            </w:pPr>
            <w:r>
              <w:t xml:space="preserve">Act as a designated contact for queries from Statutory Pension scheme providers, investigate and provide resolutions to the scheme provider.  </w:t>
            </w:r>
          </w:p>
          <w:p w14:paraId="40281BFE" w14:textId="77777777" w:rsidR="00BB45AD" w:rsidRDefault="00000000">
            <w:pPr>
              <w:spacing w:after="84" w:line="259" w:lineRule="auto"/>
              <w:ind w:left="0" w:firstLine="0"/>
            </w:pPr>
            <w:r>
              <w:rPr>
                <w:sz w:val="14"/>
              </w:rPr>
              <w:t xml:space="preserve"> </w:t>
            </w:r>
          </w:p>
          <w:p w14:paraId="5DC6B717" w14:textId="77777777" w:rsidR="00BB45AD" w:rsidRDefault="00000000">
            <w:pPr>
              <w:numPr>
                <w:ilvl w:val="0"/>
                <w:numId w:val="2"/>
              </w:numPr>
              <w:spacing w:line="239" w:lineRule="auto"/>
              <w:ind w:hanging="360"/>
            </w:pPr>
            <w:r>
              <w:t xml:space="preserve">To assist in the development of systems and procedures which act as a source of both accurate and efficient pension processing </w:t>
            </w:r>
            <w:proofErr w:type="gramStart"/>
            <w:r>
              <w:t>in order to</w:t>
            </w:r>
            <w:proofErr w:type="gramEnd"/>
            <w:r>
              <w:t xml:space="preserve"> produce management information. </w:t>
            </w:r>
          </w:p>
          <w:p w14:paraId="2B6AC2B3" w14:textId="77777777" w:rsidR="00BB45AD" w:rsidRDefault="00000000">
            <w:pPr>
              <w:spacing w:after="84" w:line="259" w:lineRule="auto"/>
              <w:ind w:left="0" w:firstLine="0"/>
            </w:pPr>
            <w:r>
              <w:rPr>
                <w:sz w:val="14"/>
              </w:rPr>
              <w:t xml:space="preserve"> </w:t>
            </w:r>
          </w:p>
          <w:p w14:paraId="39BC2299" w14:textId="77777777" w:rsidR="00BB45AD" w:rsidRDefault="00000000">
            <w:pPr>
              <w:numPr>
                <w:ilvl w:val="0"/>
                <w:numId w:val="2"/>
              </w:numPr>
              <w:ind w:hanging="360"/>
            </w:pPr>
            <w:r>
              <w:t xml:space="preserve">To assist in supporting managers on pay related Statutory Pension Scheme Regulation issues.  </w:t>
            </w:r>
          </w:p>
          <w:p w14:paraId="01880BB2" w14:textId="77777777" w:rsidR="00BB45AD" w:rsidRDefault="00000000">
            <w:pPr>
              <w:spacing w:after="82" w:line="259" w:lineRule="auto"/>
              <w:ind w:left="0" w:firstLine="0"/>
            </w:pPr>
            <w:r>
              <w:rPr>
                <w:sz w:val="14"/>
              </w:rPr>
              <w:t xml:space="preserve"> </w:t>
            </w:r>
          </w:p>
          <w:p w14:paraId="5B356369" w14:textId="77777777" w:rsidR="00BB45AD" w:rsidRDefault="00000000">
            <w:pPr>
              <w:numPr>
                <w:ilvl w:val="0"/>
                <w:numId w:val="2"/>
              </w:numPr>
              <w:ind w:hanging="360"/>
            </w:pPr>
            <w:r>
              <w:t xml:space="preserve">Work closely with the Payroll Services to ensure efficient systems are in place for setting up new starter pension options and auto enrolment advice. </w:t>
            </w:r>
          </w:p>
          <w:p w14:paraId="2A339262" w14:textId="77777777" w:rsidR="00BB45AD" w:rsidRDefault="00000000">
            <w:pPr>
              <w:spacing w:after="82" w:line="259" w:lineRule="auto"/>
              <w:ind w:left="0" w:firstLine="0"/>
            </w:pPr>
            <w:r>
              <w:rPr>
                <w:sz w:val="14"/>
              </w:rPr>
              <w:t xml:space="preserve"> </w:t>
            </w:r>
          </w:p>
          <w:p w14:paraId="17837360" w14:textId="77777777" w:rsidR="00BB45AD" w:rsidRDefault="00000000">
            <w:pPr>
              <w:numPr>
                <w:ilvl w:val="0"/>
                <w:numId w:val="2"/>
              </w:numPr>
              <w:ind w:hanging="360"/>
            </w:pPr>
            <w:r>
              <w:t xml:space="preserve">To carry out other duties as required, which are reasonable in terms of the nature and level of the post. </w:t>
            </w:r>
          </w:p>
          <w:p w14:paraId="28EDDF13" w14:textId="77777777" w:rsidR="00BB45AD" w:rsidRDefault="00000000">
            <w:pPr>
              <w:spacing w:line="259" w:lineRule="auto"/>
              <w:ind w:left="360" w:firstLine="0"/>
            </w:pPr>
            <w:r>
              <w:t xml:space="preserve"> </w:t>
            </w:r>
          </w:p>
        </w:tc>
      </w:tr>
      <w:tr w:rsidR="00BB45AD" w14:paraId="461C4DD6" w14:textId="77777777" w:rsidTr="00B30C02">
        <w:trPr>
          <w:trHeight w:val="5727"/>
        </w:trPr>
        <w:tc>
          <w:tcPr>
            <w:tcW w:w="9748" w:type="dxa"/>
            <w:tcBorders>
              <w:top w:val="single" w:sz="4" w:space="0" w:color="000000"/>
              <w:left w:val="single" w:sz="4" w:space="0" w:color="000000"/>
              <w:bottom w:val="single" w:sz="4" w:space="0" w:color="000000"/>
              <w:right w:val="single" w:sz="4" w:space="0" w:color="000000"/>
            </w:tcBorders>
          </w:tcPr>
          <w:p w14:paraId="657C4E05" w14:textId="77777777" w:rsidR="00BB45AD" w:rsidRDefault="00000000">
            <w:pPr>
              <w:spacing w:line="259" w:lineRule="auto"/>
              <w:ind w:left="0" w:firstLine="0"/>
            </w:pPr>
            <w:r>
              <w:rPr>
                <w:b/>
              </w:rPr>
              <w:lastRenderedPageBreak/>
              <w:t xml:space="preserve"> </w:t>
            </w:r>
          </w:p>
          <w:p w14:paraId="6CCA1305" w14:textId="77777777" w:rsidR="00BB45AD" w:rsidRDefault="00000000">
            <w:pPr>
              <w:spacing w:line="259" w:lineRule="auto"/>
              <w:ind w:left="0" w:firstLine="0"/>
            </w:pPr>
            <w:r>
              <w:rPr>
                <w:b/>
              </w:rPr>
              <w:t xml:space="preserve"> </w:t>
            </w:r>
            <w:r>
              <w:rPr>
                <w:rFonts w:ascii="Calibri" w:eastAsia="Calibri" w:hAnsi="Calibri" w:cs="Calibri"/>
                <w:noProof/>
                <w:sz w:val="22"/>
              </w:rPr>
              <mc:AlternateContent>
                <mc:Choice Requires="wpg">
                  <w:drawing>
                    <wp:inline distT="0" distB="0" distL="0" distR="0" wp14:anchorId="4DA0D57C" wp14:editId="2E2ACEB0">
                      <wp:extent cx="5793867" cy="3111881"/>
                      <wp:effectExtent l="0" t="0" r="0" b="0"/>
                      <wp:docPr id="5586" name="Group 5586"/>
                      <wp:cNvGraphicFramePr/>
                      <a:graphic xmlns:a="http://schemas.openxmlformats.org/drawingml/2006/main">
                        <a:graphicData uri="http://schemas.microsoft.com/office/word/2010/wordprocessingGroup">
                          <wpg:wgp>
                            <wpg:cNvGrpSpPr/>
                            <wpg:grpSpPr>
                              <a:xfrm>
                                <a:off x="0" y="0"/>
                                <a:ext cx="5793867" cy="3111881"/>
                                <a:chOff x="0" y="0"/>
                                <a:chExt cx="5793867" cy="3111881"/>
                              </a:xfrm>
                            </wpg:grpSpPr>
                            <wps:wsp>
                              <wps:cNvPr id="293" name="Rectangle 293"/>
                              <wps:cNvSpPr/>
                              <wps:spPr>
                                <a:xfrm>
                                  <a:off x="0" y="0"/>
                                  <a:ext cx="969070" cy="226001"/>
                                </a:xfrm>
                                <a:prstGeom prst="rect">
                                  <a:avLst/>
                                </a:prstGeom>
                                <a:ln>
                                  <a:noFill/>
                                </a:ln>
                              </wps:spPr>
                              <wps:txbx>
                                <w:txbxContent>
                                  <w:p w14:paraId="75B1D935" w14:textId="77777777" w:rsidR="00BB45AD" w:rsidRDefault="00000000">
                                    <w:pPr>
                                      <w:spacing w:after="160" w:line="259" w:lineRule="auto"/>
                                      <w:ind w:left="0" w:firstLine="0"/>
                                    </w:pPr>
                                    <w:r>
                                      <w:rPr>
                                        <w:b/>
                                      </w:rPr>
                                      <w:t>Structure:</w:t>
                                    </w:r>
                                  </w:p>
                                </w:txbxContent>
                              </wps:txbx>
                              <wps:bodyPr horzOverflow="overflow" vert="horz" lIns="0" tIns="0" rIns="0" bIns="0" rtlCol="0">
                                <a:noAutofit/>
                              </wps:bodyPr>
                            </wps:wsp>
                            <wps:wsp>
                              <wps:cNvPr id="294" name="Rectangle 294"/>
                              <wps:cNvSpPr/>
                              <wps:spPr>
                                <a:xfrm>
                                  <a:off x="728726" y="0"/>
                                  <a:ext cx="56314" cy="226001"/>
                                </a:xfrm>
                                <a:prstGeom prst="rect">
                                  <a:avLst/>
                                </a:prstGeom>
                                <a:ln>
                                  <a:noFill/>
                                </a:ln>
                              </wps:spPr>
                              <wps:txbx>
                                <w:txbxContent>
                                  <w:p w14:paraId="27250D2F" w14:textId="77777777" w:rsidR="00BB45AD"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296" name="Rectangle 296"/>
                              <wps:cNvSpPr/>
                              <wps:spPr>
                                <a:xfrm>
                                  <a:off x="5192014" y="2800223"/>
                                  <a:ext cx="56314" cy="226002"/>
                                </a:xfrm>
                                <a:prstGeom prst="rect">
                                  <a:avLst/>
                                </a:prstGeom>
                                <a:ln>
                                  <a:noFill/>
                                </a:ln>
                              </wps:spPr>
                              <wps:txbx>
                                <w:txbxContent>
                                  <w:p w14:paraId="2EC10DE1" w14:textId="77777777" w:rsidR="00BB45AD"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297" name="Rectangle 297"/>
                              <wps:cNvSpPr/>
                              <wps:spPr>
                                <a:xfrm>
                                  <a:off x="0" y="2941955"/>
                                  <a:ext cx="56314" cy="226002"/>
                                </a:xfrm>
                                <a:prstGeom prst="rect">
                                  <a:avLst/>
                                </a:prstGeom>
                                <a:ln>
                                  <a:noFill/>
                                </a:ln>
                              </wps:spPr>
                              <wps:txbx>
                                <w:txbxContent>
                                  <w:p w14:paraId="52AECDB9" w14:textId="77777777" w:rsidR="00BB45AD"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315" name="Shape 315"/>
                              <wps:cNvSpPr/>
                              <wps:spPr>
                                <a:xfrm>
                                  <a:off x="3060827" y="2057526"/>
                                  <a:ext cx="1905" cy="338455"/>
                                </a:xfrm>
                                <a:custGeom>
                                  <a:avLst/>
                                  <a:gdLst/>
                                  <a:ahLst/>
                                  <a:cxnLst/>
                                  <a:rect l="0" t="0" r="0" b="0"/>
                                  <a:pathLst>
                                    <a:path w="1905" h="338455">
                                      <a:moveTo>
                                        <a:pt x="0" y="338455"/>
                                      </a:moveTo>
                                      <a:lnTo>
                                        <a:pt x="190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316" name="Shape 316"/>
                              <wps:cNvSpPr/>
                              <wps:spPr>
                                <a:xfrm>
                                  <a:off x="3060827" y="1043432"/>
                                  <a:ext cx="0" cy="338455"/>
                                </a:xfrm>
                                <a:custGeom>
                                  <a:avLst/>
                                  <a:gdLst/>
                                  <a:ahLst/>
                                  <a:cxnLst/>
                                  <a:rect l="0" t="0" r="0" b="0"/>
                                  <a:pathLst>
                                    <a:path h="338455">
                                      <a:moveTo>
                                        <a:pt x="0" y="338455"/>
                                      </a:moveTo>
                                      <a:lnTo>
                                        <a:pt x="0"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317" name="Shape 317"/>
                              <wps:cNvSpPr/>
                              <wps:spPr>
                                <a:xfrm>
                                  <a:off x="327152" y="367157"/>
                                  <a:ext cx="5466715" cy="676275"/>
                                </a:xfrm>
                                <a:custGeom>
                                  <a:avLst/>
                                  <a:gdLst/>
                                  <a:ahLst/>
                                  <a:cxnLst/>
                                  <a:rect l="0" t="0" r="0" b="0"/>
                                  <a:pathLst>
                                    <a:path w="5466715" h="676275">
                                      <a:moveTo>
                                        <a:pt x="112713" y="0"/>
                                      </a:moveTo>
                                      <a:lnTo>
                                        <a:pt x="5354066" y="0"/>
                                      </a:lnTo>
                                      <a:cubicBezTo>
                                        <a:pt x="5416296" y="0"/>
                                        <a:pt x="5466715" y="50419"/>
                                        <a:pt x="5466715" y="112649"/>
                                      </a:cubicBezTo>
                                      <a:lnTo>
                                        <a:pt x="5466715" y="563499"/>
                                      </a:lnTo>
                                      <a:cubicBezTo>
                                        <a:pt x="5466715" y="625856"/>
                                        <a:pt x="5416296" y="676275"/>
                                        <a:pt x="5354066" y="676275"/>
                                      </a:cubicBezTo>
                                      <a:lnTo>
                                        <a:pt x="112713" y="676275"/>
                                      </a:lnTo>
                                      <a:cubicBezTo>
                                        <a:pt x="50470" y="676275"/>
                                        <a:pt x="0" y="625856"/>
                                        <a:pt x="0" y="563499"/>
                                      </a:cubicBezTo>
                                      <a:lnTo>
                                        <a:pt x="0" y="112649"/>
                                      </a:lnTo>
                                      <a:cubicBezTo>
                                        <a:pt x="0" y="50419"/>
                                        <a:pt x="50470" y="0"/>
                                        <a:pt x="112713" y="0"/>
                                      </a:cubicBezTo>
                                      <a:close/>
                                    </a:path>
                                  </a:pathLst>
                                </a:custGeom>
                                <a:ln w="0" cap="flat">
                                  <a:round/>
                                </a:ln>
                              </wps:spPr>
                              <wps:style>
                                <a:lnRef idx="0">
                                  <a:srgbClr val="000000">
                                    <a:alpha val="0"/>
                                  </a:srgbClr>
                                </a:lnRef>
                                <a:fillRef idx="1">
                                  <a:srgbClr val="BBE0E3"/>
                                </a:fillRef>
                                <a:effectRef idx="0">
                                  <a:scrgbClr r="0" g="0" b="0"/>
                                </a:effectRef>
                                <a:fontRef idx="none"/>
                              </wps:style>
                              <wps:bodyPr/>
                            </wps:wsp>
                            <wps:wsp>
                              <wps:cNvPr id="318" name="Shape 318"/>
                              <wps:cNvSpPr/>
                              <wps:spPr>
                                <a:xfrm>
                                  <a:off x="327152" y="367157"/>
                                  <a:ext cx="5466715" cy="676275"/>
                                </a:xfrm>
                                <a:custGeom>
                                  <a:avLst/>
                                  <a:gdLst/>
                                  <a:ahLst/>
                                  <a:cxnLst/>
                                  <a:rect l="0" t="0" r="0" b="0"/>
                                  <a:pathLst>
                                    <a:path w="5466715" h="676275">
                                      <a:moveTo>
                                        <a:pt x="112713" y="0"/>
                                      </a:moveTo>
                                      <a:cubicBezTo>
                                        <a:pt x="50470" y="0"/>
                                        <a:pt x="0" y="50419"/>
                                        <a:pt x="0" y="112649"/>
                                      </a:cubicBezTo>
                                      <a:lnTo>
                                        <a:pt x="0" y="563499"/>
                                      </a:lnTo>
                                      <a:cubicBezTo>
                                        <a:pt x="0" y="625856"/>
                                        <a:pt x="50470" y="676275"/>
                                        <a:pt x="112713" y="676275"/>
                                      </a:cubicBezTo>
                                      <a:lnTo>
                                        <a:pt x="5354066" y="676275"/>
                                      </a:lnTo>
                                      <a:cubicBezTo>
                                        <a:pt x="5416296" y="676275"/>
                                        <a:pt x="5466715" y="625856"/>
                                        <a:pt x="5466715" y="563499"/>
                                      </a:cubicBezTo>
                                      <a:lnTo>
                                        <a:pt x="5466715" y="112649"/>
                                      </a:lnTo>
                                      <a:cubicBezTo>
                                        <a:pt x="5466715" y="50419"/>
                                        <a:pt x="5416296" y="0"/>
                                        <a:pt x="535406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19" name="Rectangle 319"/>
                              <wps:cNvSpPr/>
                              <wps:spPr>
                                <a:xfrm>
                                  <a:off x="1586738" y="408099"/>
                                  <a:ext cx="3919137" cy="264422"/>
                                </a:xfrm>
                                <a:prstGeom prst="rect">
                                  <a:avLst/>
                                </a:prstGeom>
                                <a:ln>
                                  <a:noFill/>
                                </a:ln>
                              </wps:spPr>
                              <wps:txbx>
                                <w:txbxContent>
                                  <w:p w14:paraId="6B528D3A" w14:textId="77777777" w:rsidR="00BB45AD" w:rsidRDefault="00000000">
                                    <w:pPr>
                                      <w:spacing w:after="160" w:line="259" w:lineRule="auto"/>
                                      <w:ind w:left="0" w:firstLine="0"/>
                                    </w:pPr>
                                    <w:r>
                                      <w:rPr>
                                        <w:sz w:val="28"/>
                                      </w:rPr>
                                      <w:t>Payroll and Pension Liaison Manager</w:t>
                                    </w:r>
                                  </w:p>
                                </w:txbxContent>
                              </wps:txbx>
                              <wps:bodyPr horzOverflow="overflow" vert="horz" lIns="0" tIns="0" rIns="0" bIns="0" rtlCol="0">
                                <a:noAutofit/>
                              </wps:bodyPr>
                            </wps:wsp>
                            <wps:wsp>
                              <wps:cNvPr id="320" name="Rectangle 320"/>
                              <wps:cNvSpPr/>
                              <wps:spPr>
                                <a:xfrm>
                                  <a:off x="4533265" y="408099"/>
                                  <a:ext cx="65888" cy="264422"/>
                                </a:xfrm>
                                <a:prstGeom prst="rect">
                                  <a:avLst/>
                                </a:prstGeom>
                                <a:ln>
                                  <a:noFill/>
                                </a:ln>
                              </wps:spPr>
                              <wps:txbx>
                                <w:txbxContent>
                                  <w:p w14:paraId="0F70DBE9" w14:textId="77777777" w:rsidR="00BB45AD" w:rsidRDefault="00000000">
                                    <w:pPr>
                                      <w:spacing w:after="160" w:line="259" w:lineRule="auto"/>
                                      <w:ind w:left="0" w:firstLine="0"/>
                                    </w:pPr>
                                    <w:r>
                                      <w:rPr>
                                        <w:sz w:val="28"/>
                                      </w:rPr>
                                      <w:t xml:space="preserve"> </w:t>
                                    </w:r>
                                  </w:p>
                                </w:txbxContent>
                              </wps:txbx>
                              <wps:bodyPr horzOverflow="overflow" vert="horz" lIns="0" tIns="0" rIns="0" bIns="0" rtlCol="0">
                                <a:noAutofit/>
                              </wps:bodyPr>
                            </wps:wsp>
                            <wps:wsp>
                              <wps:cNvPr id="321" name="Rectangle 321"/>
                              <wps:cNvSpPr/>
                              <wps:spPr>
                                <a:xfrm>
                                  <a:off x="4582033" y="410595"/>
                                  <a:ext cx="59288" cy="262525"/>
                                </a:xfrm>
                                <a:prstGeom prst="rect">
                                  <a:avLst/>
                                </a:prstGeom>
                                <a:ln>
                                  <a:noFill/>
                                </a:ln>
                              </wps:spPr>
                              <wps:txbx>
                                <w:txbxContent>
                                  <w:p w14:paraId="663ECBDA" w14:textId="77777777" w:rsidR="00BB45AD" w:rsidRDefault="00000000">
                                    <w:pPr>
                                      <w:spacing w:after="160" w:line="259" w:lineRule="auto"/>
                                      <w:ind w:left="0" w:firstLine="0"/>
                                    </w:pPr>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322" name="Rectangle 322"/>
                              <wps:cNvSpPr/>
                              <wps:spPr>
                                <a:xfrm>
                                  <a:off x="3060827" y="618964"/>
                                  <a:ext cx="71956" cy="318620"/>
                                </a:xfrm>
                                <a:prstGeom prst="rect">
                                  <a:avLst/>
                                </a:prstGeom>
                                <a:ln>
                                  <a:noFill/>
                                </a:ln>
                              </wps:spPr>
                              <wps:txbx>
                                <w:txbxContent>
                                  <w:p w14:paraId="549E9DA6" w14:textId="77777777" w:rsidR="00BB45AD" w:rsidRDefault="00000000">
                                    <w:pPr>
                                      <w:spacing w:after="160" w:line="259" w:lineRule="auto"/>
                                      <w:ind w:left="0" w:firstLine="0"/>
                                    </w:pPr>
                                    <w:r>
                                      <w:rPr>
                                        <w:rFonts w:ascii="Times New Roman" w:eastAsia="Times New Roman" w:hAnsi="Times New Roman" w:cs="Times New Roman"/>
                                        <w:sz w:val="34"/>
                                      </w:rPr>
                                      <w:t xml:space="preserve"> </w:t>
                                    </w:r>
                                  </w:p>
                                </w:txbxContent>
                              </wps:txbx>
                              <wps:bodyPr horzOverflow="overflow" vert="horz" lIns="0" tIns="0" rIns="0" bIns="0" rtlCol="0">
                                <a:noAutofit/>
                              </wps:bodyPr>
                            </wps:wsp>
                            <wps:wsp>
                              <wps:cNvPr id="323" name="Shape 323"/>
                              <wps:cNvSpPr/>
                              <wps:spPr>
                                <a:xfrm>
                                  <a:off x="327152" y="1381887"/>
                                  <a:ext cx="5466715" cy="675639"/>
                                </a:xfrm>
                                <a:custGeom>
                                  <a:avLst/>
                                  <a:gdLst/>
                                  <a:ahLst/>
                                  <a:cxnLst/>
                                  <a:rect l="0" t="0" r="0" b="0"/>
                                  <a:pathLst>
                                    <a:path w="5466715" h="675639">
                                      <a:moveTo>
                                        <a:pt x="112611" y="0"/>
                                      </a:moveTo>
                                      <a:lnTo>
                                        <a:pt x="5354066" y="0"/>
                                      </a:lnTo>
                                      <a:cubicBezTo>
                                        <a:pt x="5416296" y="0"/>
                                        <a:pt x="5466715" y="50419"/>
                                        <a:pt x="5466715" y="112649"/>
                                      </a:cubicBezTo>
                                      <a:lnTo>
                                        <a:pt x="5466715" y="562990"/>
                                      </a:lnTo>
                                      <a:cubicBezTo>
                                        <a:pt x="5466715" y="625221"/>
                                        <a:pt x="5416296" y="675639"/>
                                        <a:pt x="5354066" y="675639"/>
                                      </a:cubicBezTo>
                                      <a:lnTo>
                                        <a:pt x="112611" y="675639"/>
                                      </a:lnTo>
                                      <a:cubicBezTo>
                                        <a:pt x="50419" y="675639"/>
                                        <a:pt x="0" y="625221"/>
                                        <a:pt x="0" y="562990"/>
                                      </a:cubicBezTo>
                                      <a:lnTo>
                                        <a:pt x="0" y="112649"/>
                                      </a:lnTo>
                                      <a:cubicBezTo>
                                        <a:pt x="0" y="50419"/>
                                        <a:pt x="50419" y="0"/>
                                        <a:pt x="112611"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324" name="Shape 324"/>
                              <wps:cNvSpPr/>
                              <wps:spPr>
                                <a:xfrm>
                                  <a:off x="327152" y="1381887"/>
                                  <a:ext cx="5466715" cy="675639"/>
                                </a:xfrm>
                                <a:custGeom>
                                  <a:avLst/>
                                  <a:gdLst/>
                                  <a:ahLst/>
                                  <a:cxnLst/>
                                  <a:rect l="0" t="0" r="0" b="0"/>
                                  <a:pathLst>
                                    <a:path w="5466715" h="675639">
                                      <a:moveTo>
                                        <a:pt x="112611" y="0"/>
                                      </a:moveTo>
                                      <a:cubicBezTo>
                                        <a:pt x="50419" y="0"/>
                                        <a:pt x="0" y="50419"/>
                                        <a:pt x="0" y="112649"/>
                                      </a:cubicBezTo>
                                      <a:lnTo>
                                        <a:pt x="0" y="562990"/>
                                      </a:lnTo>
                                      <a:cubicBezTo>
                                        <a:pt x="0" y="625221"/>
                                        <a:pt x="50419" y="675639"/>
                                        <a:pt x="112611" y="675639"/>
                                      </a:cubicBezTo>
                                      <a:lnTo>
                                        <a:pt x="5354066" y="675639"/>
                                      </a:lnTo>
                                      <a:cubicBezTo>
                                        <a:pt x="5416296" y="675639"/>
                                        <a:pt x="5466715" y="625221"/>
                                        <a:pt x="5466715" y="562990"/>
                                      </a:cubicBezTo>
                                      <a:lnTo>
                                        <a:pt x="5466715" y="112649"/>
                                      </a:lnTo>
                                      <a:cubicBezTo>
                                        <a:pt x="5466715" y="50419"/>
                                        <a:pt x="5416296" y="0"/>
                                        <a:pt x="535406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25" name="Rectangle 325"/>
                              <wps:cNvSpPr/>
                              <wps:spPr>
                                <a:xfrm>
                                  <a:off x="1805051" y="1424607"/>
                                  <a:ext cx="3339780" cy="264422"/>
                                </a:xfrm>
                                <a:prstGeom prst="rect">
                                  <a:avLst/>
                                </a:prstGeom>
                                <a:ln>
                                  <a:noFill/>
                                </a:ln>
                              </wps:spPr>
                              <wps:txbx>
                                <w:txbxContent>
                                  <w:p w14:paraId="3E56B9CE" w14:textId="77777777" w:rsidR="00BB45AD" w:rsidRDefault="00000000">
                                    <w:pPr>
                                      <w:spacing w:after="160" w:line="259" w:lineRule="auto"/>
                                      <w:ind w:left="0" w:firstLine="0"/>
                                    </w:pPr>
                                    <w:r>
                                      <w:rPr>
                                        <w:sz w:val="28"/>
                                      </w:rPr>
                                      <w:t>Pension Liaison Team Manager</w:t>
                                    </w:r>
                                  </w:p>
                                </w:txbxContent>
                              </wps:txbx>
                              <wps:bodyPr horzOverflow="overflow" vert="horz" lIns="0" tIns="0" rIns="0" bIns="0" rtlCol="0">
                                <a:noAutofit/>
                              </wps:bodyPr>
                            </wps:wsp>
                            <wps:wsp>
                              <wps:cNvPr id="326" name="Rectangle 326"/>
                              <wps:cNvSpPr/>
                              <wps:spPr>
                                <a:xfrm>
                                  <a:off x="4315333" y="1424607"/>
                                  <a:ext cx="65888" cy="264422"/>
                                </a:xfrm>
                                <a:prstGeom prst="rect">
                                  <a:avLst/>
                                </a:prstGeom>
                                <a:ln>
                                  <a:noFill/>
                                </a:ln>
                              </wps:spPr>
                              <wps:txbx>
                                <w:txbxContent>
                                  <w:p w14:paraId="75612A66" w14:textId="77777777" w:rsidR="00BB45AD" w:rsidRDefault="00000000">
                                    <w:pPr>
                                      <w:spacing w:after="160" w:line="259" w:lineRule="auto"/>
                                      <w:ind w:left="0" w:firstLine="0"/>
                                    </w:pPr>
                                    <w:r>
                                      <w:rPr>
                                        <w:sz w:val="28"/>
                                      </w:rPr>
                                      <w:t xml:space="preserve"> </w:t>
                                    </w:r>
                                  </w:p>
                                </w:txbxContent>
                              </wps:txbx>
                              <wps:bodyPr horzOverflow="overflow" vert="horz" lIns="0" tIns="0" rIns="0" bIns="0" rtlCol="0">
                                <a:noAutofit/>
                              </wps:bodyPr>
                            </wps:wsp>
                            <wps:wsp>
                              <wps:cNvPr id="327" name="Shape 327"/>
                              <wps:cNvSpPr/>
                              <wps:spPr>
                                <a:xfrm>
                                  <a:off x="327152" y="2395982"/>
                                  <a:ext cx="5466715" cy="676275"/>
                                </a:xfrm>
                                <a:custGeom>
                                  <a:avLst/>
                                  <a:gdLst/>
                                  <a:ahLst/>
                                  <a:cxnLst/>
                                  <a:rect l="0" t="0" r="0" b="0"/>
                                  <a:pathLst>
                                    <a:path w="5466715" h="676275">
                                      <a:moveTo>
                                        <a:pt x="112713" y="0"/>
                                      </a:moveTo>
                                      <a:lnTo>
                                        <a:pt x="5354066" y="0"/>
                                      </a:lnTo>
                                      <a:cubicBezTo>
                                        <a:pt x="5416296" y="0"/>
                                        <a:pt x="5466715" y="50419"/>
                                        <a:pt x="5466715" y="112776"/>
                                      </a:cubicBezTo>
                                      <a:lnTo>
                                        <a:pt x="5466715" y="563499"/>
                                      </a:lnTo>
                                      <a:cubicBezTo>
                                        <a:pt x="5466715" y="625856"/>
                                        <a:pt x="5416296" y="676275"/>
                                        <a:pt x="5354066" y="676275"/>
                                      </a:cubicBezTo>
                                      <a:lnTo>
                                        <a:pt x="112713" y="676275"/>
                                      </a:lnTo>
                                      <a:cubicBezTo>
                                        <a:pt x="50470" y="676275"/>
                                        <a:pt x="0" y="625856"/>
                                        <a:pt x="0" y="563499"/>
                                      </a:cubicBezTo>
                                      <a:lnTo>
                                        <a:pt x="0" y="112776"/>
                                      </a:lnTo>
                                      <a:cubicBezTo>
                                        <a:pt x="0" y="50419"/>
                                        <a:pt x="50470" y="0"/>
                                        <a:pt x="112713"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328" name="Shape 328"/>
                              <wps:cNvSpPr/>
                              <wps:spPr>
                                <a:xfrm>
                                  <a:off x="327152" y="2395982"/>
                                  <a:ext cx="5466715" cy="676275"/>
                                </a:xfrm>
                                <a:custGeom>
                                  <a:avLst/>
                                  <a:gdLst/>
                                  <a:ahLst/>
                                  <a:cxnLst/>
                                  <a:rect l="0" t="0" r="0" b="0"/>
                                  <a:pathLst>
                                    <a:path w="5466715" h="676275">
                                      <a:moveTo>
                                        <a:pt x="112713" y="0"/>
                                      </a:moveTo>
                                      <a:cubicBezTo>
                                        <a:pt x="50470" y="0"/>
                                        <a:pt x="0" y="50419"/>
                                        <a:pt x="0" y="112776"/>
                                      </a:cubicBezTo>
                                      <a:lnTo>
                                        <a:pt x="0" y="563499"/>
                                      </a:lnTo>
                                      <a:cubicBezTo>
                                        <a:pt x="0" y="625856"/>
                                        <a:pt x="50470" y="676275"/>
                                        <a:pt x="112713" y="676275"/>
                                      </a:cubicBezTo>
                                      <a:lnTo>
                                        <a:pt x="5354066" y="676275"/>
                                      </a:lnTo>
                                      <a:cubicBezTo>
                                        <a:pt x="5416296" y="676275"/>
                                        <a:pt x="5466715" y="625856"/>
                                        <a:pt x="5466715" y="563499"/>
                                      </a:cubicBezTo>
                                      <a:lnTo>
                                        <a:pt x="5466715" y="112776"/>
                                      </a:lnTo>
                                      <a:cubicBezTo>
                                        <a:pt x="5466715" y="50419"/>
                                        <a:pt x="5416296" y="0"/>
                                        <a:pt x="535406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29" name="Rectangle 329"/>
                              <wps:cNvSpPr/>
                              <wps:spPr>
                                <a:xfrm>
                                  <a:off x="1878203" y="2447790"/>
                                  <a:ext cx="3143991" cy="273461"/>
                                </a:xfrm>
                                <a:prstGeom prst="rect">
                                  <a:avLst/>
                                </a:prstGeom>
                                <a:ln>
                                  <a:noFill/>
                                </a:ln>
                              </wps:spPr>
                              <wps:txbx>
                                <w:txbxContent>
                                  <w:p w14:paraId="609C4A73" w14:textId="77777777" w:rsidR="00BB45AD" w:rsidRDefault="00000000">
                                    <w:pPr>
                                      <w:spacing w:after="160" w:line="259" w:lineRule="auto"/>
                                      <w:ind w:left="0" w:firstLine="0"/>
                                    </w:pPr>
                                    <w:r>
                                      <w:rPr>
                                        <w:b/>
                                        <w:sz w:val="29"/>
                                      </w:rPr>
                                      <w:t>Pension Liaison Officer x 4</w:t>
                                    </w:r>
                                  </w:p>
                                </w:txbxContent>
                              </wps:txbx>
                              <wps:bodyPr horzOverflow="overflow" vert="horz" lIns="0" tIns="0" rIns="0" bIns="0" rtlCol="0">
                                <a:noAutofit/>
                              </wps:bodyPr>
                            </wps:wsp>
                            <wps:wsp>
                              <wps:cNvPr id="330" name="Rectangle 330"/>
                              <wps:cNvSpPr/>
                              <wps:spPr>
                                <a:xfrm>
                                  <a:off x="4242182" y="2447790"/>
                                  <a:ext cx="68140" cy="273461"/>
                                </a:xfrm>
                                <a:prstGeom prst="rect">
                                  <a:avLst/>
                                </a:prstGeom>
                                <a:ln>
                                  <a:noFill/>
                                </a:ln>
                              </wps:spPr>
                              <wps:txbx>
                                <w:txbxContent>
                                  <w:p w14:paraId="60C74BB7" w14:textId="77777777" w:rsidR="00BB45AD" w:rsidRDefault="00000000">
                                    <w:pPr>
                                      <w:spacing w:after="160" w:line="259" w:lineRule="auto"/>
                                      <w:ind w:left="0" w:firstLine="0"/>
                                    </w:pPr>
                                    <w:r>
                                      <w:rPr>
                                        <w:b/>
                                        <w:sz w:val="29"/>
                                      </w:rPr>
                                      <w:t xml:space="preserve"> </w:t>
                                    </w:r>
                                  </w:p>
                                </w:txbxContent>
                              </wps:txbx>
                              <wps:bodyPr horzOverflow="overflow" vert="horz" lIns="0" tIns="0" rIns="0" bIns="0" rtlCol="0">
                                <a:noAutofit/>
                              </wps:bodyPr>
                            </wps:wsp>
                          </wpg:wgp>
                        </a:graphicData>
                      </a:graphic>
                    </wp:inline>
                  </w:drawing>
                </mc:Choice>
                <mc:Fallback>
                  <w:pict>
                    <v:group w14:anchorId="4DA0D57C" id="Group 5586" o:spid="_x0000_s1026" style="width:456.2pt;height:245.05pt;mso-position-horizontal-relative:char;mso-position-vertical-relative:line" coordsize="57938,3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">
                      <v:rect id="Rectangle 293" o:spid="_x0000_s1027" style="position:absolute;width:96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75B1D935" w14:textId="77777777" w:rsidR="00BB45AD" w:rsidRDefault="00000000">
                              <w:pPr>
                                <w:spacing w:after="160" w:line="259" w:lineRule="auto"/>
                                <w:ind w:left="0" w:firstLine="0"/>
                              </w:pPr>
                              <w:r>
                                <w:rPr>
                                  <w:b/>
                                </w:rPr>
                                <w:t>Structure:</w:t>
                              </w:r>
                            </w:p>
                          </w:txbxContent>
                        </v:textbox>
                      </v:rect>
                      <v:rect id="Rectangle 294" o:spid="_x0000_s1028" style="position:absolute;left:72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27250D2F" w14:textId="77777777" w:rsidR="00BB45AD" w:rsidRDefault="00000000">
                              <w:pPr>
                                <w:spacing w:after="160" w:line="259" w:lineRule="auto"/>
                                <w:ind w:left="0" w:firstLine="0"/>
                              </w:pPr>
                              <w:r>
                                <w:rPr>
                                  <w:b/>
                                </w:rPr>
                                <w:t xml:space="preserve"> </w:t>
                              </w:r>
                            </w:p>
                          </w:txbxContent>
                        </v:textbox>
                      </v:rect>
                      <v:rect id="Rectangle 296" o:spid="_x0000_s1029" style="position:absolute;left:51920;top:2800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2EC10DE1" w14:textId="77777777" w:rsidR="00BB45AD" w:rsidRDefault="00000000">
                              <w:pPr>
                                <w:spacing w:after="160" w:line="259" w:lineRule="auto"/>
                                <w:ind w:left="0" w:firstLine="0"/>
                              </w:pPr>
                              <w:r>
                                <w:rPr>
                                  <w:b/>
                                </w:rPr>
                                <w:t xml:space="preserve"> </w:t>
                              </w:r>
                            </w:p>
                          </w:txbxContent>
                        </v:textbox>
                      </v:rect>
                      <v:rect id="Rectangle 297" o:spid="_x0000_s1030" style="position:absolute;top:294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52AECDB9" w14:textId="77777777" w:rsidR="00BB45AD" w:rsidRDefault="00000000">
                              <w:pPr>
                                <w:spacing w:after="160" w:line="259" w:lineRule="auto"/>
                                <w:ind w:left="0" w:firstLine="0"/>
                              </w:pPr>
                              <w:r>
                                <w:rPr>
                                  <w:b/>
                                </w:rPr>
                                <w:t xml:space="preserve"> </w:t>
                              </w:r>
                            </w:p>
                          </w:txbxContent>
                        </v:textbox>
                      </v:rect>
                      <v:shape id="Shape 315" o:spid="_x0000_s1031" style="position:absolute;left:30608;top:20575;width:19;height:3384;visibility:visible;mso-wrap-style:square;v-text-anchor:top" coordsize="1905,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" path="m,338455l1905,e" filled="f" strokeweight="2.25pt">
                        <v:path arrowok="t" textboxrect="0,0,1905,338455"/>
                      </v:shape>
                      <v:shape id="Shape 316" o:spid="_x0000_s1032" style="position:absolute;left:30608;top:10434;width:0;height:3384;visibility:visible;mso-wrap-style:square;v-text-anchor:top" coordsize="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" path="m,338455l,e" filled="f" strokeweight="2.25pt">
                        <v:path arrowok="t" textboxrect="0,0,0,338455"/>
                      </v:shape>
                      <v:shape id="Shape 317" o:spid="_x0000_s1033" style="position:absolute;left:3271;top:3671;width:54667;height:6763;visibility:visible;mso-wrap-style:square;v-text-anchor:top" coordsize="546671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" path="m112713,l5354066,v62230,,112649,50419,112649,112649l5466715,563499v,62357,-50419,112776,-112649,112776l112713,676275c50470,676275,,625856,,563499l,112649c,50419,50470,,112713,xe" fillcolor="#bbe0e3" stroked="f" strokeweight="0">
                        <v:path arrowok="t" textboxrect="0,0,5466715,676275"/>
                      </v:shape>
                      <v:shape id="Shape 318" o:spid="_x0000_s1034" style="position:absolute;left:3271;top:3671;width:54667;height:6763;visibility:visible;mso-wrap-style:square;v-text-anchor:top" coordsize="546671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" path="m112713,c50470,,,50419,,112649l,563499v,62357,50470,112776,112713,112776l5354066,676275v62230,,112649,-50419,112649,-112776l5466715,112649c5466715,50419,5416296,,5354066,l112713,xe" filled="f">
                        <v:stroke endcap="round"/>
                        <v:path arrowok="t" textboxrect="0,0,5466715,676275"/>
                      </v:shape>
                      <v:rect id="Rectangle 319" o:spid="_x0000_s1035" style="position:absolute;left:15867;top:4080;width:39191;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6B528D3A" w14:textId="77777777" w:rsidR="00BB45AD" w:rsidRDefault="00000000">
                              <w:pPr>
                                <w:spacing w:after="160" w:line="259" w:lineRule="auto"/>
                                <w:ind w:left="0" w:firstLine="0"/>
                              </w:pPr>
                              <w:r>
                                <w:rPr>
                                  <w:sz w:val="28"/>
                                </w:rPr>
                                <w:t>Payroll and Pension Liaison Manager</w:t>
                              </w:r>
                            </w:p>
                          </w:txbxContent>
                        </v:textbox>
                      </v:rect>
                      <v:rect id="Rectangle 320" o:spid="_x0000_s1036" style="position:absolute;left:45332;top:4080;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0F70DBE9" w14:textId="77777777" w:rsidR="00BB45AD" w:rsidRDefault="00000000">
                              <w:pPr>
                                <w:spacing w:after="160" w:line="259" w:lineRule="auto"/>
                                <w:ind w:left="0" w:firstLine="0"/>
                              </w:pPr>
                              <w:r>
                                <w:rPr>
                                  <w:sz w:val="28"/>
                                </w:rPr>
                                <w:t xml:space="preserve"> </w:t>
                              </w:r>
                            </w:p>
                          </w:txbxContent>
                        </v:textbox>
                      </v:rect>
                      <v:rect id="Rectangle 321" o:spid="_x0000_s1037" style="position:absolute;left:45820;top:4105;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663ECBDA" w14:textId="77777777" w:rsidR="00BB45AD" w:rsidRDefault="00000000">
                              <w:pPr>
                                <w:spacing w:after="160" w:line="259" w:lineRule="auto"/>
                                <w:ind w:left="0" w:firstLine="0"/>
                              </w:pPr>
                              <w:r>
                                <w:rPr>
                                  <w:rFonts w:ascii="Times New Roman" w:eastAsia="Times New Roman" w:hAnsi="Times New Roman" w:cs="Times New Roman"/>
                                  <w:sz w:val="28"/>
                                </w:rPr>
                                <w:t xml:space="preserve"> </w:t>
                              </w:r>
                            </w:p>
                          </w:txbxContent>
                        </v:textbox>
                      </v:rect>
                      <v:rect id="Rectangle 322" o:spid="_x0000_s1038" style="position:absolute;left:30608;top:6189;width:719;height:3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549E9DA6" w14:textId="77777777" w:rsidR="00BB45AD" w:rsidRDefault="00000000">
                              <w:pPr>
                                <w:spacing w:after="160" w:line="259" w:lineRule="auto"/>
                                <w:ind w:left="0" w:firstLine="0"/>
                              </w:pPr>
                              <w:r>
                                <w:rPr>
                                  <w:rFonts w:ascii="Times New Roman" w:eastAsia="Times New Roman" w:hAnsi="Times New Roman" w:cs="Times New Roman"/>
                                  <w:sz w:val="34"/>
                                </w:rPr>
                                <w:t xml:space="preserve"> </w:t>
                              </w:r>
                            </w:p>
                          </w:txbxContent>
                        </v:textbox>
                      </v:rect>
                      <v:shape id="Shape 323" o:spid="_x0000_s1039" style="position:absolute;left:3271;top:13818;width:54667;height:6757;visibility:visible;mso-wrap-style:square;v-text-anchor:top" coordsize="5466715,6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" path="m112611,l5354066,v62230,,112649,50419,112649,112649l5466715,562990v,62231,-50419,112649,-112649,112649l112611,675639c50419,675639,,625221,,562990l,112649c,50419,50419,,112611,xe" fillcolor="#bbe0e3" stroked="f" strokeweight="0">
                        <v:stroke endcap="round"/>
                        <v:path arrowok="t" textboxrect="0,0,5466715,675639"/>
                      </v:shape>
                      <v:shape id="Shape 324" o:spid="_x0000_s1040" style="position:absolute;left:3271;top:13818;width:54667;height:6757;visibility:visible;mso-wrap-style:square;v-text-anchor:top" coordsize="5466715,6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" path="m112611,c50419,,,50419,,112649l,562990v,62231,50419,112649,112611,112649l5354066,675639v62230,,112649,-50418,112649,-112649l5466715,112649c5466715,50419,5416296,,5354066,l112611,xe" filled="f">
                        <v:stroke endcap="round"/>
                        <v:path arrowok="t" textboxrect="0,0,5466715,675639"/>
                      </v:shape>
                      <v:rect id="Rectangle 325" o:spid="_x0000_s1041" style="position:absolute;left:18050;top:14246;width:3339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3E56B9CE" w14:textId="77777777" w:rsidR="00BB45AD" w:rsidRDefault="00000000">
                              <w:pPr>
                                <w:spacing w:after="160" w:line="259" w:lineRule="auto"/>
                                <w:ind w:left="0" w:firstLine="0"/>
                              </w:pPr>
                              <w:r>
                                <w:rPr>
                                  <w:sz w:val="28"/>
                                </w:rPr>
                                <w:t>Pension Liaison Team Manager</w:t>
                              </w:r>
                            </w:p>
                          </w:txbxContent>
                        </v:textbox>
                      </v:rect>
                      <v:rect id="Rectangle 326" o:spid="_x0000_s1042" style="position:absolute;left:43153;top:14246;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75612A66" w14:textId="77777777" w:rsidR="00BB45AD" w:rsidRDefault="00000000">
                              <w:pPr>
                                <w:spacing w:after="160" w:line="259" w:lineRule="auto"/>
                                <w:ind w:left="0" w:firstLine="0"/>
                              </w:pPr>
                              <w:r>
                                <w:rPr>
                                  <w:sz w:val="28"/>
                                </w:rPr>
                                <w:t xml:space="preserve"> </w:t>
                              </w:r>
                            </w:p>
                          </w:txbxContent>
                        </v:textbox>
                      </v:rect>
                      <v:shape id="Shape 327" o:spid="_x0000_s1043" style="position:absolute;left:3271;top:23959;width:54667;height:6763;visibility:visible;mso-wrap-style:square;v-text-anchor:top" coordsize="546671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" path="m112713,l5354066,v62230,,112649,50419,112649,112776l5466715,563499v,62357,-50419,112776,-112649,112776l112713,676275c50470,676275,,625856,,563499l,112776c,50419,50470,,112713,xe" fillcolor="#bbe0e3" stroked="f" strokeweight="0">
                        <v:stroke endcap="round"/>
                        <v:path arrowok="t" textboxrect="0,0,5466715,676275"/>
                      </v:shape>
                      <v:shape id="Shape 328" o:spid="_x0000_s1044" style="position:absolute;left:3271;top:23959;width:54667;height:6763;visibility:visible;mso-wrap-style:square;v-text-anchor:top" coordsize="546671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" path="m112713,c50470,,,50419,,112776l,563499v,62357,50470,112776,112713,112776l5354066,676275v62230,,112649,-50419,112649,-112776l5466715,112776c5466715,50419,5416296,,5354066,l112713,xe" filled="f">
                        <v:stroke endcap="round"/>
                        <v:path arrowok="t" textboxrect="0,0,5466715,676275"/>
                      </v:shape>
                      <v:rect id="Rectangle 329" o:spid="_x0000_s1045" style="position:absolute;left:18782;top:24477;width:31439;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609C4A73" w14:textId="77777777" w:rsidR="00BB45AD" w:rsidRDefault="00000000">
                              <w:pPr>
                                <w:spacing w:after="160" w:line="259" w:lineRule="auto"/>
                                <w:ind w:left="0" w:firstLine="0"/>
                              </w:pPr>
                              <w:r>
                                <w:rPr>
                                  <w:b/>
                                  <w:sz w:val="29"/>
                                </w:rPr>
                                <w:t>Pension Liaison Officer x 4</w:t>
                              </w:r>
                            </w:p>
                          </w:txbxContent>
                        </v:textbox>
                      </v:rect>
                      <v:rect id="Rectangle 330" o:spid="_x0000_s1046" style="position:absolute;left:42421;top:24477;width:682;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60C74BB7" w14:textId="77777777" w:rsidR="00BB45AD" w:rsidRDefault="00000000">
                              <w:pPr>
                                <w:spacing w:after="160" w:line="259" w:lineRule="auto"/>
                                <w:ind w:left="0" w:firstLine="0"/>
                              </w:pPr>
                              <w:r>
                                <w:rPr>
                                  <w:b/>
                                  <w:sz w:val="29"/>
                                </w:rPr>
                                <w:t xml:space="preserve"> </w:t>
                              </w:r>
                            </w:p>
                          </w:txbxContent>
                        </v:textbox>
                      </v:rect>
                      <w10:anchorlock/>
                    </v:group>
                  </w:pict>
                </mc:Fallback>
              </mc:AlternateContent>
            </w:r>
          </w:p>
          <w:p w14:paraId="1F4894AA" w14:textId="77777777" w:rsidR="00BB45AD" w:rsidRDefault="00000000">
            <w:pPr>
              <w:spacing w:line="259" w:lineRule="auto"/>
              <w:ind w:left="0" w:firstLine="0"/>
            </w:pPr>
            <w:r>
              <w:rPr>
                <w:rFonts w:ascii="Times New Roman" w:eastAsia="Times New Roman" w:hAnsi="Times New Roman" w:cs="Times New Roman"/>
                <w:b/>
              </w:rPr>
              <w:t xml:space="preserve"> </w:t>
            </w:r>
          </w:p>
          <w:p w14:paraId="492907C8" w14:textId="5D1E2FF6" w:rsidR="00BB45AD" w:rsidRDefault="00000000" w:rsidP="00B30C02">
            <w:pPr>
              <w:spacing w:line="259" w:lineRule="auto"/>
              <w:ind w:left="0" w:firstLine="0"/>
            </w:pPr>
            <w:r>
              <w:rPr>
                <w:rFonts w:ascii="Times New Roman" w:eastAsia="Times New Roman" w:hAnsi="Times New Roman" w:cs="Times New Roman"/>
                <w:b/>
              </w:rPr>
              <w:t xml:space="preserve">  </w:t>
            </w:r>
          </w:p>
        </w:tc>
      </w:tr>
    </w:tbl>
    <w:p w14:paraId="46E2DDD6" w14:textId="77777777" w:rsidR="00BB45AD" w:rsidRDefault="00BB45AD">
      <w:pPr>
        <w:spacing w:line="259" w:lineRule="auto"/>
        <w:ind w:left="-1133" w:right="10761" w:firstLine="0"/>
      </w:pPr>
    </w:p>
    <w:tbl>
      <w:tblPr>
        <w:tblStyle w:val="TableGrid"/>
        <w:tblW w:w="9746" w:type="dxa"/>
        <w:tblInd w:w="-106" w:type="dxa"/>
        <w:tblCellMar>
          <w:top w:w="11" w:type="dxa"/>
          <w:left w:w="106" w:type="dxa"/>
          <w:bottom w:w="0" w:type="dxa"/>
          <w:right w:w="49" w:type="dxa"/>
        </w:tblCellMar>
        <w:tblLook w:val="04A0" w:firstRow="1" w:lastRow="0" w:firstColumn="1" w:lastColumn="0" w:noHBand="0" w:noVBand="1"/>
      </w:tblPr>
      <w:tblGrid>
        <w:gridCol w:w="3651"/>
        <w:gridCol w:w="3687"/>
        <w:gridCol w:w="570"/>
        <w:gridCol w:w="1838"/>
      </w:tblGrid>
      <w:tr w:rsidR="00BB45AD" w14:paraId="3025CCB4" w14:textId="77777777">
        <w:trPr>
          <w:trHeight w:val="284"/>
        </w:trPr>
        <w:tc>
          <w:tcPr>
            <w:tcW w:w="9746" w:type="dxa"/>
            <w:gridSpan w:val="4"/>
            <w:tcBorders>
              <w:top w:val="single" w:sz="4" w:space="0" w:color="000000"/>
              <w:left w:val="single" w:sz="4" w:space="0" w:color="000000"/>
              <w:bottom w:val="single" w:sz="4" w:space="0" w:color="000000"/>
              <w:right w:val="single" w:sz="4" w:space="0" w:color="000000"/>
            </w:tcBorders>
            <w:shd w:val="clear" w:color="auto" w:fill="C0C0C0"/>
          </w:tcPr>
          <w:p w14:paraId="08654572" w14:textId="77777777" w:rsidR="00BB45AD" w:rsidRDefault="00000000">
            <w:pPr>
              <w:spacing w:line="259" w:lineRule="auto"/>
              <w:ind w:left="0" w:firstLine="0"/>
            </w:pPr>
            <w:r>
              <w:rPr>
                <w:b/>
              </w:rPr>
              <w:t xml:space="preserve">Special Knowledge Requirement. Will be used for shortlisting.  </w:t>
            </w:r>
          </w:p>
        </w:tc>
      </w:tr>
      <w:tr w:rsidR="00BB45AD" w14:paraId="5B99795D" w14:textId="77777777">
        <w:trPr>
          <w:trHeight w:val="839"/>
        </w:trPr>
        <w:tc>
          <w:tcPr>
            <w:tcW w:w="7908" w:type="dxa"/>
            <w:gridSpan w:val="3"/>
            <w:tcBorders>
              <w:top w:val="single" w:sz="4" w:space="0" w:color="000000"/>
              <w:left w:val="single" w:sz="4" w:space="0" w:color="000000"/>
              <w:bottom w:val="single" w:sz="4" w:space="0" w:color="000000"/>
              <w:right w:val="single" w:sz="4" w:space="0" w:color="000000"/>
            </w:tcBorders>
          </w:tcPr>
          <w:p w14:paraId="352AE843" w14:textId="77777777" w:rsidR="00BB45AD" w:rsidRDefault="00000000">
            <w:pPr>
              <w:spacing w:line="259" w:lineRule="auto"/>
              <w:ind w:left="0" w:firstLine="0"/>
            </w:pPr>
            <w:r>
              <w:rPr>
                <w:b/>
              </w:rPr>
              <w:t>Applicants with disabilities are only required to meet the essential special knowledge requirements shown by a cross in the end column</w:t>
            </w:r>
            <w:r>
              <w:t>.</w:t>
            </w:r>
            <w:r>
              <w:rPr>
                <w:b/>
              </w:rPr>
              <w:t xml:space="preserve"> </w:t>
            </w:r>
          </w:p>
        </w:tc>
        <w:tc>
          <w:tcPr>
            <w:tcW w:w="1838" w:type="dxa"/>
            <w:tcBorders>
              <w:top w:val="single" w:sz="4" w:space="0" w:color="000000"/>
              <w:left w:val="single" w:sz="4" w:space="0" w:color="000000"/>
              <w:bottom w:val="single" w:sz="4" w:space="0" w:color="000000"/>
              <w:right w:val="single" w:sz="4" w:space="0" w:color="000000"/>
            </w:tcBorders>
            <w:vAlign w:val="center"/>
          </w:tcPr>
          <w:p w14:paraId="4A1D2822" w14:textId="77777777" w:rsidR="00BB45AD" w:rsidRDefault="00000000">
            <w:pPr>
              <w:spacing w:line="259" w:lineRule="auto"/>
              <w:ind w:left="0" w:right="58" w:firstLine="0"/>
              <w:jc w:val="center"/>
            </w:pPr>
            <w:r>
              <w:rPr>
                <w:b/>
              </w:rPr>
              <w:t xml:space="preserve">Essential </w:t>
            </w:r>
          </w:p>
        </w:tc>
      </w:tr>
      <w:tr w:rsidR="00BB45AD" w14:paraId="65BE7453" w14:textId="77777777">
        <w:trPr>
          <w:trHeight w:val="1116"/>
        </w:trPr>
        <w:tc>
          <w:tcPr>
            <w:tcW w:w="7908" w:type="dxa"/>
            <w:gridSpan w:val="3"/>
            <w:tcBorders>
              <w:top w:val="single" w:sz="4" w:space="0" w:color="000000"/>
              <w:left w:val="single" w:sz="4" w:space="0" w:color="000000"/>
              <w:bottom w:val="single" w:sz="4" w:space="0" w:color="000000"/>
              <w:right w:val="single" w:sz="4" w:space="0" w:color="000000"/>
            </w:tcBorders>
          </w:tcPr>
          <w:p w14:paraId="29D1DCE6" w14:textId="77777777" w:rsidR="00BB45AD" w:rsidRDefault="00000000">
            <w:pPr>
              <w:spacing w:line="259" w:lineRule="auto"/>
              <w:ind w:left="0" w:firstLine="0"/>
            </w:pPr>
            <w:r>
              <w:t>Knows and understands how to use, interpret, handle and communicate large volumes of often complex and detailed information, and relay it to service users/stakeholders in writing and /or over the telephone / face to face.</w:t>
            </w:r>
            <w:r>
              <w:rPr>
                <w:b/>
                <w:i/>
                <w:sz w:val="20"/>
              </w:rPr>
              <w:t xml:space="preserve"> </w:t>
            </w:r>
          </w:p>
        </w:tc>
        <w:tc>
          <w:tcPr>
            <w:tcW w:w="1838" w:type="dxa"/>
            <w:tcBorders>
              <w:top w:val="single" w:sz="4" w:space="0" w:color="000000"/>
              <w:left w:val="single" w:sz="4" w:space="0" w:color="000000"/>
              <w:bottom w:val="single" w:sz="4" w:space="0" w:color="000000"/>
              <w:right w:val="single" w:sz="4" w:space="0" w:color="000000"/>
            </w:tcBorders>
            <w:vAlign w:val="center"/>
          </w:tcPr>
          <w:p w14:paraId="73141D8C" w14:textId="77777777" w:rsidR="00BB45AD" w:rsidRDefault="00000000">
            <w:pPr>
              <w:spacing w:line="259" w:lineRule="auto"/>
              <w:ind w:left="0" w:right="60" w:firstLine="0"/>
              <w:jc w:val="center"/>
            </w:pPr>
            <w:r>
              <w:t xml:space="preserve">X </w:t>
            </w:r>
          </w:p>
        </w:tc>
      </w:tr>
      <w:tr w:rsidR="00BB45AD" w14:paraId="7CEEEF38" w14:textId="77777777">
        <w:trPr>
          <w:trHeight w:val="562"/>
        </w:trPr>
        <w:tc>
          <w:tcPr>
            <w:tcW w:w="7908" w:type="dxa"/>
            <w:gridSpan w:val="3"/>
            <w:tcBorders>
              <w:top w:val="single" w:sz="4" w:space="0" w:color="000000"/>
              <w:left w:val="single" w:sz="4" w:space="0" w:color="000000"/>
              <w:bottom w:val="single" w:sz="4" w:space="0" w:color="000000"/>
              <w:right w:val="single" w:sz="4" w:space="0" w:color="000000"/>
            </w:tcBorders>
          </w:tcPr>
          <w:p w14:paraId="568186B7" w14:textId="77777777" w:rsidR="00BB45AD" w:rsidRDefault="00000000">
            <w:pPr>
              <w:spacing w:line="259" w:lineRule="auto"/>
              <w:ind w:left="0" w:firstLine="0"/>
            </w:pPr>
            <w:r>
              <w:t xml:space="preserve">Uses knowledge of Health, Safety and Environmental policies, procedures and regulations including risks in own area of work. </w:t>
            </w:r>
          </w:p>
        </w:tc>
        <w:tc>
          <w:tcPr>
            <w:tcW w:w="1838" w:type="dxa"/>
            <w:tcBorders>
              <w:top w:val="single" w:sz="4" w:space="0" w:color="000000"/>
              <w:left w:val="single" w:sz="4" w:space="0" w:color="000000"/>
              <w:bottom w:val="single" w:sz="4" w:space="0" w:color="000000"/>
              <w:right w:val="single" w:sz="4" w:space="0" w:color="000000"/>
            </w:tcBorders>
          </w:tcPr>
          <w:p w14:paraId="421A1045" w14:textId="77777777" w:rsidR="00BB45AD" w:rsidRDefault="00000000">
            <w:pPr>
              <w:spacing w:line="259" w:lineRule="auto"/>
              <w:ind w:left="2" w:firstLine="0"/>
            </w:pPr>
            <w:r>
              <w:t xml:space="preserve"> </w:t>
            </w:r>
          </w:p>
        </w:tc>
      </w:tr>
      <w:tr w:rsidR="00BB45AD" w14:paraId="14715019" w14:textId="77777777">
        <w:trPr>
          <w:trHeight w:val="286"/>
        </w:trPr>
        <w:tc>
          <w:tcPr>
            <w:tcW w:w="7908" w:type="dxa"/>
            <w:gridSpan w:val="3"/>
            <w:tcBorders>
              <w:top w:val="single" w:sz="4" w:space="0" w:color="000000"/>
              <w:left w:val="single" w:sz="4" w:space="0" w:color="000000"/>
              <w:bottom w:val="single" w:sz="4" w:space="0" w:color="000000"/>
              <w:right w:val="single" w:sz="4" w:space="0" w:color="000000"/>
            </w:tcBorders>
          </w:tcPr>
          <w:p w14:paraId="755C3479" w14:textId="77777777" w:rsidR="00BB45AD" w:rsidRDefault="00000000">
            <w:pPr>
              <w:spacing w:line="259" w:lineRule="auto"/>
              <w:ind w:left="0" w:firstLine="0"/>
            </w:pPr>
            <w:r>
              <w:t xml:space="preserve">Uses a range of complex IT packages relating to area of work. </w:t>
            </w:r>
          </w:p>
        </w:tc>
        <w:tc>
          <w:tcPr>
            <w:tcW w:w="1838" w:type="dxa"/>
            <w:tcBorders>
              <w:top w:val="single" w:sz="4" w:space="0" w:color="000000"/>
              <w:left w:val="single" w:sz="4" w:space="0" w:color="000000"/>
              <w:bottom w:val="single" w:sz="4" w:space="0" w:color="000000"/>
              <w:right w:val="single" w:sz="4" w:space="0" w:color="000000"/>
            </w:tcBorders>
          </w:tcPr>
          <w:p w14:paraId="6D55ECFB" w14:textId="77777777" w:rsidR="00BB45AD" w:rsidRDefault="00000000">
            <w:pPr>
              <w:spacing w:line="259" w:lineRule="auto"/>
              <w:ind w:left="0" w:right="60" w:firstLine="0"/>
              <w:jc w:val="center"/>
            </w:pPr>
            <w:r>
              <w:t xml:space="preserve">X </w:t>
            </w:r>
          </w:p>
        </w:tc>
      </w:tr>
      <w:tr w:rsidR="00BB45AD" w14:paraId="7021E347" w14:textId="77777777">
        <w:trPr>
          <w:trHeight w:val="562"/>
        </w:trPr>
        <w:tc>
          <w:tcPr>
            <w:tcW w:w="7908" w:type="dxa"/>
            <w:gridSpan w:val="3"/>
            <w:tcBorders>
              <w:top w:val="single" w:sz="4" w:space="0" w:color="000000"/>
              <w:left w:val="single" w:sz="4" w:space="0" w:color="000000"/>
              <w:bottom w:val="single" w:sz="4" w:space="0" w:color="000000"/>
              <w:right w:val="single" w:sz="4" w:space="0" w:color="000000"/>
            </w:tcBorders>
          </w:tcPr>
          <w:p w14:paraId="5A1A8CBF" w14:textId="77777777" w:rsidR="00BB45AD" w:rsidRDefault="00000000">
            <w:pPr>
              <w:spacing w:line="259" w:lineRule="auto"/>
              <w:ind w:left="0" w:firstLine="0"/>
            </w:pPr>
            <w:r>
              <w:t xml:space="preserve">Ability to adopt a process of continual improvement and suggest ways of working more efficient and effectively to improve service delivery. </w:t>
            </w:r>
          </w:p>
        </w:tc>
        <w:tc>
          <w:tcPr>
            <w:tcW w:w="1838" w:type="dxa"/>
            <w:tcBorders>
              <w:top w:val="single" w:sz="4" w:space="0" w:color="000000"/>
              <w:left w:val="single" w:sz="4" w:space="0" w:color="000000"/>
              <w:bottom w:val="single" w:sz="4" w:space="0" w:color="000000"/>
              <w:right w:val="single" w:sz="4" w:space="0" w:color="000000"/>
            </w:tcBorders>
            <w:vAlign w:val="center"/>
          </w:tcPr>
          <w:p w14:paraId="47966808" w14:textId="77777777" w:rsidR="00BB45AD" w:rsidRDefault="00000000">
            <w:pPr>
              <w:spacing w:line="259" w:lineRule="auto"/>
              <w:ind w:left="0" w:right="60" w:firstLine="0"/>
              <w:jc w:val="center"/>
            </w:pPr>
            <w:r>
              <w:t xml:space="preserve">X </w:t>
            </w:r>
          </w:p>
        </w:tc>
      </w:tr>
      <w:tr w:rsidR="00BB45AD" w14:paraId="424D62AB" w14:textId="77777777">
        <w:trPr>
          <w:trHeight w:val="838"/>
        </w:trPr>
        <w:tc>
          <w:tcPr>
            <w:tcW w:w="7908" w:type="dxa"/>
            <w:gridSpan w:val="3"/>
            <w:tcBorders>
              <w:top w:val="single" w:sz="4" w:space="0" w:color="000000"/>
              <w:left w:val="single" w:sz="4" w:space="0" w:color="000000"/>
              <w:bottom w:val="single" w:sz="4" w:space="0" w:color="000000"/>
              <w:right w:val="single" w:sz="4" w:space="0" w:color="000000"/>
            </w:tcBorders>
          </w:tcPr>
          <w:p w14:paraId="5F191BF8" w14:textId="77777777" w:rsidR="00BB45AD" w:rsidRDefault="00000000">
            <w:pPr>
              <w:spacing w:line="259" w:lineRule="auto"/>
              <w:ind w:left="0" w:firstLine="0"/>
            </w:pPr>
            <w:r>
              <w:t xml:space="preserve">Ability to interpret employee pay and conditions and right of access to various pension schemes and able to identify elements of pay subject to pension deductions. </w:t>
            </w:r>
          </w:p>
        </w:tc>
        <w:tc>
          <w:tcPr>
            <w:tcW w:w="1838" w:type="dxa"/>
            <w:tcBorders>
              <w:top w:val="single" w:sz="4" w:space="0" w:color="000000"/>
              <w:left w:val="single" w:sz="4" w:space="0" w:color="000000"/>
              <w:bottom w:val="single" w:sz="4" w:space="0" w:color="000000"/>
              <w:right w:val="single" w:sz="4" w:space="0" w:color="000000"/>
            </w:tcBorders>
            <w:vAlign w:val="center"/>
          </w:tcPr>
          <w:p w14:paraId="6152D8A0" w14:textId="77777777" w:rsidR="00BB45AD" w:rsidRDefault="00000000">
            <w:pPr>
              <w:spacing w:line="259" w:lineRule="auto"/>
              <w:ind w:firstLine="0"/>
              <w:jc w:val="center"/>
            </w:pPr>
            <w:r>
              <w:t xml:space="preserve"> </w:t>
            </w:r>
          </w:p>
        </w:tc>
      </w:tr>
      <w:tr w:rsidR="00BB45AD" w14:paraId="1CF09CDD" w14:textId="77777777">
        <w:trPr>
          <w:trHeight w:val="562"/>
        </w:trPr>
        <w:tc>
          <w:tcPr>
            <w:tcW w:w="7908" w:type="dxa"/>
            <w:gridSpan w:val="3"/>
            <w:tcBorders>
              <w:top w:val="single" w:sz="4" w:space="0" w:color="000000"/>
              <w:left w:val="single" w:sz="4" w:space="0" w:color="000000"/>
              <w:bottom w:val="single" w:sz="4" w:space="0" w:color="000000"/>
              <w:right w:val="single" w:sz="4" w:space="0" w:color="000000"/>
            </w:tcBorders>
          </w:tcPr>
          <w:p w14:paraId="2DCF0D38" w14:textId="77777777" w:rsidR="00BB45AD" w:rsidRDefault="00000000">
            <w:pPr>
              <w:spacing w:line="259" w:lineRule="auto"/>
              <w:ind w:left="0" w:firstLine="0"/>
            </w:pPr>
            <w:r>
              <w:t xml:space="preserve">Able to demonstrate a high level of numeracy, literacy and accuracy across a range of activities. </w:t>
            </w:r>
          </w:p>
        </w:tc>
        <w:tc>
          <w:tcPr>
            <w:tcW w:w="1838" w:type="dxa"/>
            <w:tcBorders>
              <w:top w:val="single" w:sz="4" w:space="0" w:color="000000"/>
              <w:left w:val="single" w:sz="4" w:space="0" w:color="000000"/>
              <w:bottom w:val="single" w:sz="4" w:space="0" w:color="000000"/>
              <w:right w:val="single" w:sz="4" w:space="0" w:color="000000"/>
            </w:tcBorders>
            <w:vAlign w:val="center"/>
          </w:tcPr>
          <w:p w14:paraId="7B3AE1AD" w14:textId="77777777" w:rsidR="00BB45AD" w:rsidRDefault="00000000">
            <w:pPr>
              <w:spacing w:line="259" w:lineRule="auto"/>
              <w:ind w:left="0" w:right="60" w:firstLine="0"/>
              <w:jc w:val="center"/>
            </w:pPr>
            <w:r>
              <w:t xml:space="preserve">X </w:t>
            </w:r>
          </w:p>
        </w:tc>
      </w:tr>
      <w:tr w:rsidR="00BB45AD" w14:paraId="5A40FC0E" w14:textId="77777777">
        <w:trPr>
          <w:trHeight w:val="562"/>
        </w:trPr>
        <w:tc>
          <w:tcPr>
            <w:tcW w:w="7908" w:type="dxa"/>
            <w:gridSpan w:val="3"/>
            <w:tcBorders>
              <w:top w:val="single" w:sz="4" w:space="0" w:color="000000"/>
              <w:left w:val="single" w:sz="4" w:space="0" w:color="000000"/>
              <w:bottom w:val="single" w:sz="4" w:space="0" w:color="000000"/>
              <w:right w:val="single" w:sz="4" w:space="0" w:color="000000"/>
            </w:tcBorders>
          </w:tcPr>
          <w:p w14:paraId="55BE9D3B" w14:textId="77777777" w:rsidR="00BB45AD" w:rsidRDefault="00000000">
            <w:pPr>
              <w:spacing w:line="259" w:lineRule="auto"/>
              <w:ind w:left="0" w:firstLine="0"/>
            </w:pPr>
            <w:r>
              <w:t xml:space="preserve">Carries out a variety of work practices, applies complex regulations, rules, procedures and processes across a technical/specialist area. </w:t>
            </w:r>
          </w:p>
        </w:tc>
        <w:tc>
          <w:tcPr>
            <w:tcW w:w="1838" w:type="dxa"/>
            <w:tcBorders>
              <w:top w:val="single" w:sz="4" w:space="0" w:color="000000"/>
              <w:left w:val="single" w:sz="4" w:space="0" w:color="000000"/>
              <w:bottom w:val="single" w:sz="4" w:space="0" w:color="000000"/>
              <w:right w:val="single" w:sz="4" w:space="0" w:color="000000"/>
            </w:tcBorders>
            <w:vAlign w:val="center"/>
          </w:tcPr>
          <w:p w14:paraId="0CA2BD33" w14:textId="77777777" w:rsidR="00BB45AD" w:rsidRDefault="00000000">
            <w:pPr>
              <w:spacing w:line="259" w:lineRule="auto"/>
              <w:ind w:left="0" w:right="60" w:firstLine="0"/>
              <w:jc w:val="center"/>
            </w:pPr>
            <w:r>
              <w:t xml:space="preserve">X </w:t>
            </w:r>
          </w:p>
        </w:tc>
      </w:tr>
      <w:tr w:rsidR="00BB45AD" w14:paraId="68615B3C" w14:textId="77777777">
        <w:trPr>
          <w:trHeight w:val="564"/>
        </w:trPr>
        <w:tc>
          <w:tcPr>
            <w:tcW w:w="7908" w:type="dxa"/>
            <w:gridSpan w:val="3"/>
            <w:tcBorders>
              <w:top w:val="single" w:sz="4" w:space="0" w:color="000000"/>
              <w:left w:val="single" w:sz="4" w:space="0" w:color="000000"/>
              <w:bottom w:val="single" w:sz="4" w:space="0" w:color="000000"/>
              <w:right w:val="single" w:sz="4" w:space="0" w:color="000000"/>
            </w:tcBorders>
          </w:tcPr>
          <w:p w14:paraId="0A129D93" w14:textId="77777777" w:rsidR="00BB45AD" w:rsidRDefault="00000000">
            <w:pPr>
              <w:spacing w:line="259" w:lineRule="auto"/>
              <w:ind w:left="0" w:firstLine="0"/>
              <w:jc w:val="both"/>
            </w:pPr>
            <w:r>
              <w:t xml:space="preserve">Ability to calculate pensionable pay, final pay and assumed pensionable pay. </w:t>
            </w:r>
          </w:p>
        </w:tc>
        <w:tc>
          <w:tcPr>
            <w:tcW w:w="1838" w:type="dxa"/>
            <w:tcBorders>
              <w:top w:val="single" w:sz="4" w:space="0" w:color="000000"/>
              <w:left w:val="single" w:sz="4" w:space="0" w:color="000000"/>
              <w:bottom w:val="single" w:sz="4" w:space="0" w:color="000000"/>
              <w:right w:val="single" w:sz="4" w:space="0" w:color="000000"/>
            </w:tcBorders>
            <w:vAlign w:val="center"/>
          </w:tcPr>
          <w:p w14:paraId="0733C6E1" w14:textId="77777777" w:rsidR="00BB45AD" w:rsidRDefault="00000000">
            <w:pPr>
              <w:spacing w:line="259" w:lineRule="auto"/>
              <w:ind w:firstLine="0"/>
              <w:jc w:val="center"/>
            </w:pPr>
            <w:r>
              <w:t xml:space="preserve"> </w:t>
            </w:r>
          </w:p>
        </w:tc>
      </w:tr>
      <w:tr w:rsidR="00BB45AD" w14:paraId="63286726" w14:textId="77777777">
        <w:trPr>
          <w:trHeight w:val="563"/>
        </w:trPr>
        <w:tc>
          <w:tcPr>
            <w:tcW w:w="7908" w:type="dxa"/>
            <w:gridSpan w:val="3"/>
            <w:tcBorders>
              <w:top w:val="single" w:sz="4" w:space="0" w:color="000000"/>
              <w:left w:val="single" w:sz="4" w:space="0" w:color="000000"/>
              <w:bottom w:val="single" w:sz="4" w:space="0" w:color="000000"/>
              <w:right w:val="single" w:sz="4" w:space="0" w:color="000000"/>
            </w:tcBorders>
          </w:tcPr>
          <w:p w14:paraId="79F60128" w14:textId="77777777" w:rsidR="00BB45AD" w:rsidRDefault="00000000">
            <w:pPr>
              <w:spacing w:line="259" w:lineRule="auto"/>
              <w:ind w:left="0" w:firstLine="0"/>
            </w:pPr>
            <w:r>
              <w:t xml:space="preserve">Understand the legislation and requirements of the Statutory Pension Schemes in relation to employee pay and pension options. </w:t>
            </w:r>
          </w:p>
        </w:tc>
        <w:tc>
          <w:tcPr>
            <w:tcW w:w="1838" w:type="dxa"/>
            <w:tcBorders>
              <w:top w:val="single" w:sz="4" w:space="0" w:color="000000"/>
              <w:left w:val="single" w:sz="4" w:space="0" w:color="000000"/>
              <w:bottom w:val="single" w:sz="4" w:space="0" w:color="000000"/>
              <w:right w:val="single" w:sz="4" w:space="0" w:color="000000"/>
            </w:tcBorders>
            <w:vAlign w:val="center"/>
          </w:tcPr>
          <w:p w14:paraId="6D975F1A" w14:textId="77777777" w:rsidR="00BB45AD" w:rsidRDefault="00000000">
            <w:pPr>
              <w:spacing w:line="259" w:lineRule="auto"/>
              <w:ind w:firstLine="0"/>
              <w:jc w:val="center"/>
            </w:pPr>
            <w:r>
              <w:t xml:space="preserve"> </w:t>
            </w:r>
          </w:p>
        </w:tc>
      </w:tr>
      <w:tr w:rsidR="00BB45AD" w14:paraId="3A2DDF45" w14:textId="77777777">
        <w:trPr>
          <w:trHeight w:val="545"/>
        </w:trPr>
        <w:tc>
          <w:tcPr>
            <w:tcW w:w="974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009FCA4" w14:textId="77777777" w:rsidR="00BB45AD" w:rsidRDefault="00000000">
            <w:pPr>
              <w:spacing w:line="259" w:lineRule="auto"/>
              <w:ind w:left="0" w:firstLine="0"/>
            </w:pPr>
            <w:r>
              <w:rPr>
                <w:b/>
              </w:rPr>
              <w:lastRenderedPageBreak/>
              <w:t xml:space="preserve">Relevant experience requirement: Will be used for shortlisting </w:t>
            </w:r>
          </w:p>
        </w:tc>
      </w:tr>
      <w:tr w:rsidR="00BB45AD" w14:paraId="4CE8050B" w14:textId="77777777">
        <w:trPr>
          <w:trHeight w:val="839"/>
        </w:trPr>
        <w:tc>
          <w:tcPr>
            <w:tcW w:w="9746" w:type="dxa"/>
            <w:gridSpan w:val="4"/>
            <w:tcBorders>
              <w:top w:val="single" w:sz="4" w:space="0" w:color="000000"/>
              <w:left w:val="single" w:sz="4" w:space="0" w:color="000000"/>
              <w:bottom w:val="single" w:sz="4" w:space="0" w:color="000000"/>
              <w:right w:val="single" w:sz="4" w:space="0" w:color="000000"/>
            </w:tcBorders>
          </w:tcPr>
          <w:p w14:paraId="0CDB1CAE" w14:textId="77777777" w:rsidR="00BB45AD" w:rsidRDefault="00000000">
            <w:pPr>
              <w:spacing w:line="259" w:lineRule="auto"/>
              <w:ind w:left="0" w:firstLine="0"/>
            </w:pPr>
            <w:r>
              <w:t xml:space="preserve">The applicant is required to provide evidence of having previously spoken fluently to members of the public </w:t>
            </w:r>
            <w:proofErr w:type="gramStart"/>
            <w:r>
              <w:t>in order to</w:t>
            </w:r>
            <w:proofErr w:type="gramEnd"/>
            <w:r>
              <w:t xml:space="preserve"> meet threshold level outlined under Special Knowledge above.   </w:t>
            </w:r>
          </w:p>
        </w:tc>
      </w:tr>
      <w:tr w:rsidR="00BB45AD" w14:paraId="424A1D88" w14:textId="77777777">
        <w:trPr>
          <w:trHeight w:val="839"/>
        </w:trPr>
        <w:tc>
          <w:tcPr>
            <w:tcW w:w="9746" w:type="dxa"/>
            <w:gridSpan w:val="4"/>
            <w:tcBorders>
              <w:top w:val="single" w:sz="4" w:space="0" w:color="000000"/>
              <w:left w:val="single" w:sz="4" w:space="0" w:color="000000"/>
              <w:bottom w:val="single" w:sz="4" w:space="0" w:color="000000"/>
              <w:right w:val="single" w:sz="4" w:space="0" w:color="000000"/>
            </w:tcBorders>
          </w:tcPr>
          <w:p w14:paraId="7C165BEC" w14:textId="77777777" w:rsidR="00BB45AD" w:rsidRDefault="00000000">
            <w:pPr>
              <w:spacing w:line="259" w:lineRule="auto"/>
              <w:ind w:left="0" w:firstLine="0"/>
            </w:pPr>
            <w:r>
              <w:t xml:space="preserve">5 </w:t>
            </w:r>
            <w:proofErr w:type="gramStart"/>
            <w:r>
              <w:t>GCSE’s</w:t>
            </w:r>
            <w:proofErr w:type="gramEnd"/>
            <w:r>
              <w:t xml:space="preserve"> at grade A-C (including Maths and English) or equivalent  </w:t>
            </w:r>
          </w:p>
          <w:p w14:paraId="00D16047" w14:textId="77777777" w:rsidR="00BB45AD" w:rsidRDefault="00000000">
            <w:pPr>
              <w:spacing w:line="259" w:lineRule="auto"/>
              <w:ind w:left="0" w:firstLine="0"/>
            </w:pPr>
            <w:r>
              <w:t xml:space="preserve">OR </w:t>
            </w:r>
          </w:p>
          <w:p w14:paraId="7B673ADD" w14:textId="146D9831" w:rsidR="00BB45AD" w:rsidRDefault="00B30C02">
            <w:pPr>
              <w:spacing w:line="259" w:lineRule="auto"/>
              <w:ind w:left="0" w:firstLine="0"/>
            </w:pPr>
            <w:r>
              <w:t>E</w:t>
            </w:r>
            <w:r w:rsidR="00000000">
              <w:t xml:space="preserve">xperience of working in </w:t>
            </w:r>
            <w:r>
              <w:t>an</w:t>
            </w:r>
            <w:r w:rsidR="00000000">
              <w:t xml:space="preserve"> office environment involving public contact </w:t>
            </w:r>
          </w:p>
        </w:tc>
      </w:tr>
      <w:tr w:rsidR="00BB45AD" w14:paraId="4C47EDC4" w14:textId="77777777">
        <w:trPr>
          <w:trHeight w:val="586"/>
        </w:trPr>
        <w:tc>
          <w:tcPr>
            <w:tcW w:w="9746"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05BC957" w14:textId="77777777" w:rsidR="00BB45AD" w:rsidRDefault="00000000">
            <w:pPr>
              <w:spacing w:line="259" w:lineRule="auto"/>
              <w:ind w:left="0" w:firstLine="0"/>
            </w:pPr>
            <w:r>
              <w:rPr>
                <w:b/>
              </w:rPr>
              <w:t xml:space="preserve">Core Employee competencies to be used at the interview stage.  </w:t>
            </w:r>
          </w:p>
        </w:tc>
      </w:tr>
      <w:tr w:rsidR="00BB45AD" w14:paraId="0D7B969F" w14:textId="77777777">
        <w:trPr>
          <w:trHeight w:val="289"/>
        </w:trPr>
        <w:tc>
          <w:tcPr>
            <w:tcW w:w="9746" w:type="dxa"/>
            <w:gridSpan w:val="4"/>
            <w:tcBorders>
              <w:top w:val="single" w:sz="4" w:space="0" w:color="000000"/>
              <w:left w:val="single" w:sz="4" w:space="0" w:color="000000"/>
              <w:bottom w:val="single" w:sz="4" w:space="0" w:color="000000"/>
              <w:right w:val="single" w:sz="4" w:space="0" w:color="000000"/>
            </w:tcBorders>
          </w:tcPr>
          <w:p w14:paraId="7E7945E6" w14:textId="77777777" w:rsidR="00BB45AD" w:rsidRDefault="00000000">
            <w:pPr>
              <w:spacing w:line="259" w:lineRule="auto"/>
              <w:ind w:left="0" w:firstLine="0"/>
            </w:pPr>
            <w:r>
              <w:rPr>
                <w:b/>
              </w:rPr>
              <w:t xml:space="preserve">Carries Out Performance Management </w:t>
            </w:r>
          </w:p>
        </w:tc>
      </w:tr>
      <w:tr w:rsidR="00BB45AD" w14:paraId="236AACF8" w14:textId="77777777">
        <w:trPr>
          <w:trHeight w:val="562"/>
        </w:trPr>
        <w:tc>
          <w:tcPr>
            <w:tcW w:w="9746" w:type="dxa"/>
            <w:gridSpan w:val="4"/>
            <w:tcBorders>
              <w:top w:val="single" w:sz="4" w:space="0" w:color="000000"/>
              <w:left w:val="single" w:sz="4" w:space="0" w:color="000000"/>
              <w:bottom w:val="single" w:sz="4" w:space="0" w:color="000000"/>
              <w:right w:val="single" w:sz="4" w:space="0" w:color="000000"/>
            </w:tcBorders>
          </w:tcPr>
          <w:p w14:paraId="594E1439" w14:textId="77777777" w:rsidR="00BB45AD" w:rsidRDefault="00000000">
            <w:pPr>
              <w:spacing w:line="259" w:lineRule="auto"/>
              <w:ind w:left="0" w:firstLine="0"/>
            </w:pPr>
            <w:r>
              <w:t xml:space="preserve">Covers the employee’s capacity to manage their workload and carry out </w:t>
            </w:r>
            <w:proofErr w:type="gramStart"/>
            <w:r>
              <w:t>a number of</w:t>
            </w:r>
            <w:proofErr w:type="gramEnd"/>
            <w:r>
              <w:t xml:space="preserve"> specific tasks accurately and to a high standard.  </w:t>
            </w:r>
          </w:p>
        </w:tc>
      </w:tr>
      <w:tr w:rsidR="00BB45AD" w14:paraId="49B0A658" w14:textId="77777777">
        <w:trPr>
          <w:trHeight w:val="286"/>
        </w:trPr>
        <w:tc>
          <w:tcPr>
            <w:tcW w:w="9746" w:type="dxa"/>
            <w:gridSpan w:val="4"/>
            <w:tcBorders>
              <w:top w:val="single" w:sz="4" w:space="0" w:color="000000"/>
              <w:left w:val="single" w:sz="4" w:space="0" w:color="000000"/>
              <w:bottom w:val="single" w:sz="4" w:space="0" w:color="000000"/>
              <w:right w:val="single" w:sz="4" w:space="0" w:color="000000"/>
            </w:tcBorders>
          </w:tcPr>
          <w:p w14:paraId="4E7A6CE7" w14:textId="77777777" w:rsidR="00BB45AD" w:rsidRDefault="00000000">
            <w:pPr>
              <w:spacing w:line="259" w:lineRule="auto"/>
              <w:ind w:left="0" w:firstLine="0"/>
            </w:pPr>
            <w:r>
              <w:rPr>
                <w:b/>
              </w:rPr>
              <w:t xml:space="preserve">Communicates Effectively  </w:t>
            </w:r>
          </w:p>
        </w:tc>
      </w:tr>
      <w:tr w:rsidR="00BB45AD" w14:paraId="72C9DFC3" w14:textId="77777777">
        <w:trPr>
          <w:trHeight w:val="1160"/>
        </w:trPr>
        <w:tc>
          <w:tcPr>
            <w:tcW w:w="9746" w:type="dxa"/>
            <w:gridSpan w:val="4"/>
            <w:tcBorders>
              <w:top w:val="single" w:sz="4" w:space="0" w:color="000000"/>
              <w:left w:val="single" w:sz="4" w:space="0" w:color="000000"/>
              <w:bottom w:val="single" w:sz="4" w:space="0" w:color="000000"/>
              <w:right w:val="single" w:sz="4" w:space="0" w:color="000000"/>
            </w:tcBorders>
          </w:tcPr>
          <w:p w14:paraId="18EA624D" w14:textId="77777777" w:rsidR="00BB45AD" w:rsidRDefault="00000000">
            <w:pPr>
              <w:spacing w:line="259" w:lineRule="auto"/>
              <w:ind w:left="0" w:firstLine="0"/>
            </w:pPr>
            <w: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b/>
                <w:sz w:val="28"/>
              </w:rPr>
              <w:t xml:space="preserve">. </w:t>
            </w:r>
          </w:p>
        </w:tc>
      </w:tr>
      <w:tr w:rsidR="00BB45AD" w14:paraId="48B3871B" w14:textId="77777777">
        <w:trPr>
          <w:trHeight w:val="286"/>
        </w:trPr>
        <w:tc>
          <w:tcPr>
            <w:tcW w:w="9746" w:type="dxa"/>
            <w:gridSpan w:val="4"/>
            <w:tcBorders>
              <w:top w:val="single" w:sz="4" w:space="0" w:color="000000"/>
              <w:left w:val="single" w:sz="4" w:space="0" w:color="000000"/>
              <w:bottom w:val="single" w:sz="4" w:space="0" w:color="000000"/>
              <w:right w:val="single" w:sz="4" w:space="0" w:color="000000"/>
            </w:tcBorders>
          </w:tcPr>
          <w:p w14:paraId="459A3A18" w14:textId="77777777" w:rsidR="00BB45AD" w:rsidRDefault="00000000">
            <w:pPr>
              <w:spacing w:line="259" w:lineRule="auto"/>
              <w:ind w:left="0" w:firstLine="0"/>
            </w:pPr>
            <w:r>
              <w:rPr>
                <w:b/>
              </w:rPr>
              <w:t xml:space="preserve">Carries Out Effective Decision Making </w:t>
            </w:r>
            <w:r>
              <w:rPr>
                <w:sz w:val="22"/>
              </w:rPr>
              <w:t xml:space="preserve"> </w:t>
            </w:r>
          </w:p>
        </w:tc>
      </w:tr>
      <w:tr w:rsidR="00BB45AD" w14:paraId="4AB0446F" w14:textId="77777777">
        <w:trPr>
          <w:trHeight w:val="838"/>
        </w:trPr>
        <w:tc>
          <w:tcPr>
            <w:tcW w:w="9746" w:type="dxa"/>
            <w:gridSpan w:val="4"/>
            <w:tcBorders>
              <w:top w:val="single" w:sz="4" w:space="0" w:color="000000"/>
              <w:left w:val="single" w:sz="4" w:space="0" w:color="000000"/>
              <w:bottom w:val="single" w:sz="4" w:space="0" w:color="000000"/>
              <w:right w:val="single" w:sz="4" w:space="0" w:color="000000"/>
            </w:tcBorders>
          </w:tcPr>
          <w:p w14:paraId="2A52EF3A" w14:textId="77777777" w:rsidR="00BB45AD" w:rsidRDefault="00000000">
            <w:pPr>
              <w:spacing w:line="259" w:lineRule="auto"/>
              <w:ind w:left="0" w:firstLine="0"/>
            </w:pPr>
            <w:r>
              <w:t xml:space="preserve">Covers a range of thinking skills required for taking initiative and independent actions within the scope of the job. It includes planning and organising, </w:t>
            </w:r>
            <w:proofErr w:type="spellStart"/>
            <w:r>
              <w:t>self effectiveness</w:t>
            </w:r>
            <w:proofErr w:type="spellEnd"/>
            <w:r>
              <w:t xml:space="preserve"> and any requirements to quality check work.</w:t>
            </w:r>
            <w:r>
              <w:rPr>
                <w:sz w:val="22"/>
              </w:rPr>
              <w:t xml:space="preserve"> </w:t>
            </w:r>
          </w:p>
        </w:tc>
      </w:tr>
      <w:tr w:rsidR="00BB45AD" w14:paraId="57F5AAFD" w14:textId="77777777">
        <w:trPr>
          <w:trHeight w:val="288"/>
        </w:trPr>
        <w:tc>
          <w:tcPr>
            <w:tcW w:w="9746" w:type="dxa"/>
            <w:gridSpan w:val="4"/>
            <w:tcBorders>
              <w:top w:val="single" w:sz="4" w:space="0" w:color="000000"/>
              <w:left w:val="single" w:sz="4" w:space="0" w:color="000000"/>
              <w:bottom w:val="single" w:sz="4" w:space="0" w:color="000000"/>
              <w:right w:val="single" w:sz="4" w:space="0" w:color="000000"/>
            </w:tcBorders>
          </w:tcPr>
          <w:p w14:paraId="673E3149" w14:textId="77777777" w:rsidR="00BB45AD" w:rsidRDefault="00000000">
            <w:pPr>
              <w:spacing w:line="259" w:lineRule="auto"/>
              <w:ind w:left="0" w:firstLine="0"/>
            </w:pPr>
            <w:r>
              <w:rPr>
                <w:b/>
              </w:rPr>
              <w:t xml:space="preserve">Undertakes Structured </w:t>
            </w:r>
            <w:proofErr w:type="gramStart"/>
            <w:r>
              <w:rPr>
                <w:b/>
              </w:rPr>
              <w:t>Problem Solving</w:t>
            </w:r>
            <w:proofErr w:type="gramEnd"/>
            <w:r>
              <w:rPr>
                <w:sz w:val="22"/>
              </w:rPr>
              <w:t xml:space="preserve"> </w:t>
            </w:r>
            <w:r>
              <w:rPr>
                <w:b/>
                <w:sz w:val="22"/>
              </w:rPr>
              <w:t xml:space="preserve">Activity </w:t>
            </w:r>
            <w:r>
              <w:rPr>
                <w:sz w:val="22"/>
              </w:rPr>
              <w:t xml:space="preserve"> </w:t>
            </w:r>
          </w:p>
        </w:tc>
      </w:tr>
      <w:tr w:rsidR="00BB45AD" w14:paraId="4C1BAF76" w14:textId="77777777">
        <w:trPr>
          <w:trHeight w:val="562"/>
        </w:trPr>
        <w:tc>
          <w:tcPr>
            <w:tcW w:w="9746" w:type="dxa"/>
            <w:gridSpan w:val="4"/>
            <w:tcBorders>
              <w:top w:val="single" w:sz="4" w:space="0" w:color="000000"/>
              <w:left w:val="single" w:sz="4" w:space="0" w:color="000000"/>
              <w:bottom w:val="single" w:sz="4" w:space="0" w:color="000000"/>
              <w:right w:val="single" w:sz="4" w:space="0" w:color="000000"/>
            </w:tcBorders>
          </w:tcPr>
          <w:p w14:paraId="06AD9437" w14:textId="77777777" w:rsidR="00BB45AD" w:rsidRDefault="00000000">
            <w:pPr>
              <w:spacing w:line="259" w:lineRule="auto"/>
              <w:ind w:left="0" w:firstLine="0"/>
            </w:pPr>
            <w:r>
              <w:t xml:space="preserve">Covers a range of analytical skills required for gathering, collating and analysing the facts needed to solve problems. It includes creative and critical </w:t>
            </w:r>
            <w:proofErr w:type="gramStart"/>
            <w:r>
              <w:t>thinking;</w:t>
            </w:r>
            <w:proofErr w:type="gramEnd"/>
            <w:r>
              <w:t xml:space="preserve"> developing practical </w:t>
            </w:r>
          </w:p>
        </w:tc>
      </w:tr>
      <w:tr w:rsidR="00BB45AD" w14:paraId="41D74F7C" w14:textId="77777777">
        <w:trPr>
          <w:trHeight w:val="286"/>
        </w:trPr>
        <w:tc>
          <w:tcPr>
            <w:tcW w:w="9746" w:type="dxa"/>
            <w:gridSpan w:val="4"/>
            <w:tcBorders>
              <w:top w:val="single" w:sz="4" w:space="0" w:color="000000"/>
              <w:left w:val="single" w:sz="4" w:space="0" w:color="000000"/>
              <w:bottom w:val="single" w:sz="4" w:space="0" w:color="000000"/>
              <w:right w:val="single" w:sz="4" w:space="0" w:color="000000"/>
            </w:tcBorders>
          </w:tcPr>
          <w:p w14:paraId="5D272585" w14:textId="77777777" w:rsidR="00BB45AD" w:rsidRDefault="00000000">
            <w:pPr>
              <w:spacing w:line="259" w:lineRule="auto"/>
              <w:ind w:left="0" w:firstLine="0"/>
            </w:pPr>
            <w:r>
              <w:t>solutions; applying problem solving strategies and managing interpersonal relationships.</w:t>
            </w:r>
            <w:r>
              <w:rPr>
                <w:b/>
              </w:rPr>
              <w:t xml:space="preserve"> </w:t>
            </w:r>
          </w:p>
        </w:tc>
      </w:tr>
      <w:tr w:rsidR="00BB45AD" w14:paraId="37D238B3" w14:textId="77777777">
        <w:trPr>
          <w:trHeight w:val="286"/>
        </w:trPr>
        <w:tc>
          <w:tcPr>
            <w:tcW w:w="9746" w:type="dxa"/>
            <w:gridSpan w:val="4"/>
            <w:tcBorders>
              <w:top w:val="single" w:sz="4" w:space="0" w:color="000000"/>
              <w:left w:val="single" w:sz="4" w:space="0" w:color="000000"/>
              <w:bottom w:val="single" w:sz="4" w:space="0" w:color="000000"/>
              <w:right w:val="single" w:sz="4" w:space="0" w:color="000000"/>
            </w:tcBorders>
          </w:tcPr>
          <w:p w14:paraId="7C111EA9" w14:textId="77777777" w:rsidR="00BB45AD" w:rsidRDefault="00000000">
            <w:pPr>
              <w:spacing w:line="259" w:lineRule="auto"/>
              <w:ind w:left="0" w:firstLine="0"/>
            </w:pPr>
            <w:r>
              <w:rPr>
                <w:b/>
              </w:rPr>
              <w:t>Operates with Dignity and Respect</w:t>
            </w:r>
            <w:r>
              <w:rPr>
                <w:sz w:val="22"/>
              </w:rPr>
              <w:t xml:space="preserve">  </w:t>
            </w:r>
          </w:p>
        </w:tc>
      </w:tr>
      <w:tr w:rsidR="00BB45AD" w14:paraId="2946A430" w14:textId="77777777">
        <w:trPr>
          <w:trHeight w:val="565"/>
        </w:trPr>
        <w:tc>
          <w:tcPr>
            <w:tcW w:w="9746" w:type="dxa"/>
            <w:gridSpan w:val="4"/>
            <w:tcBorders>
              <w:top w:val="single" w:sz="4" w:space="0" w:color="000000"/>
              <w:left w:val="single" w:sz="4" w:space="0" w:color="000000"/>
              <w:bottom w:val="single" w:sz="4" w:space="0" w:color="000000"/>
              <w:right w:val="single" w:sz="4" w:space="0" w:color="000000"/>
            </w:tcBorders>
          </w:tcPr>
          <w:p w14:paraId="16D5F5E2" w14:textId="77777777" w:rsidR="00BB45AD" w:rsidRDefault="00000000">
            <w:pPr>
              <w:spacing w:line="259" w:lineRule="auto"/>
              <w:ind w:left="0" w:firstLine="0"/>
            </w:pPr>
            <w:r>
              <w:t xml:space="preserve">Covers promoting equality, treating all people fairly and with dignity and respect, maintains impartiality/fairness with all people, is aware of the barriers people face.  </w:t>
            </w:r>
          </w:p>
        </w:tc>
      </w:tr>
      <w:tr w:rsidR="00BB45AD" w14:paraId="53841B62" w14:textId="77777777">
        <w:trPr>
          <w:trHeight w:val="502"/>
        </w:trPr>
        <w:tc>
          <w:tcPr>
            <w:tcW w:w="974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6158B0C" w14:textId="77777777" w:rsidR="00BB45AD" w:rsidRDefault="00000000">
            <w:pPr>
              <w:spacing w:line="259" w:lineRule="auto"/>
              <w:ind w:left="0" w:firstLine="0"/>
            </w:pPr>
            <w:r>
              <w:rPr>
                <w:b/>
              </w:rPr>
              <w:t xml:space="preserve">Working Conditions: </w:t>
            </w:r>
            <w:r>
              <w:rPr>
                <w:rFonts w:ascii="Times New Roman" w:eastAsia="Times New Roman" w:hAnsi="Times New Roman" w:cs="Times New Roman"/>
                <w:sz w:val="20"/>
              </w:rPr>
              <w:t xml:space="preserve"> </w:t>
            </w:r>
            <w:r>
              <w:t xml:space="preserve"> </w:t>
            </w:r>
          </w:p>
        </w:tc>
      </w:tr>
      <w:tr w:rsidR="00BB45AD" w14:paraId="4A11393D" w14:textId="77777777">
        <w:trPr>
          <w:trHeight w:val="566"/>
        </w:trPr>
        <w:tc>
          <w:tcPr>
            <w:tcW w:w="9746" w:type="dxa"/>
            <w:gridSpan w:val="4"/>
            <w:tcBorders>
              <w:top w:val="single" w:sz="4" w:space="0" w:color="000000"/>
              <w:left w:val="single" w:sz="4" w:space="0" w:color="000000"/>
              <w:bottom w:val="single" w:sz="4" w:space="0" w:color="000000"/>
              <w:right w:val="single" w:sz="4" w:space="0" w:color="000000"/>
            </w:tcBorders>
          </w:tcPr>
          <w:p w14:paraId="0E1B5825" w14:textId="77777777" w:rsidR="00BB45AD" w:rsidRDefault="00000000">
            <w:pPr>
              <w:spacing w:line="259" w:lineRule="auto"/>
              <w:ind w:left="0" w:firstLine="0"/>
            </w:pPr>
            <w:r>
              <w:rPr>
                <w:rFonts w:ascii="Times New Roman" w:eastAsia="Times New Roman" w:hAnsi="Times New Roman" w:cs="Times New Roman"/>
                <w:sz w:val="20"/>
              </w:rPr>
              <w:t xml:space="preserve"> </w:t>
            </w:r>
            <w:r>
              <w:t xml:space="preserve">Must be able to perform all duties and tasks with reasonable adjustment, where appropriate, in accordance with the Equality Act 2010 in relation to Disability Provisions. </w:t>
            </w:r>
            <w:r>
              <w:rPr>
                <w:rFonts w:ascii="Times New Roman" w:eastAsia="Times New Roman" w:hAnsi="Times New Roman" w:cs="Times New Roman"/>
                <w:sz w:val="20"/>
              </w:rPr>
              <w:t xml:space="preserve"> </w:t>
            </w:r>
            <w:r>
              <w:t xml:space="preserve"> </w:t>
            </w:r>
          </w:p>
        </w:tc>
      </w:tr>
      <w:tr w:rsidR="00BB45AD" w14:paraId="1DBFFD00" w14:textId="77777777">
        <w:trPr>
          <w:trHeight w:val="574"/>
        </w:trPr>
        <w:tc>
          <w:tcPr>
            <w:tcW w:w="974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1CDC309" w14:textId="77777777" w:rsidR="00BB45AD" w:rsidRDefault="00000000">
            <w:pPr>
              <w:spacing w:line="259" w:lineRule="auto"/>
              <w:ind w:left="0" w:firstLine="0"/>
            </w:pPr>
            <w:r>
              <w:rPr>
                <w:b/>
              </w:rPr>
              <w:t xml:space="preserve">Special Conditions: </w:t>
            </w:r>
            <w:r>
              <w:t xml:space="preserve"> </w:t>
            </w:r>
          </w:p>
        </w:tc>
      </w:tr>
      <w:tr w:rsidR="00BB45AD" w14:paraId="2DD4C5FE" w14:textId="77777777">
        <w:trPr>
          <w:trHeight w:val="563"/>
        </w:trPr>
        <w:tc>
          <w:tcPr>
            <w:tcW w:w="9746" w:type="dxa"/>
            <w:gridSpan w:val="4"/>
            <w:tcBorders>
              <w:top w:val="single" w:sz="4" w:space="0" w:color="000000"/>
              <w:left w:val="single" w:sz="4" w:space="0" w:color="000000"/>
              <w:bottom w:val="single" w:sz="4" w:space="0" w:color="000000"/>
              <w:right w:val="single" w:sz="4" w:space="0" w:color="000000"/>
            </w:tcBorders>
          </w:tcPr>
          <w:p w14:paraId="69599C79" w14:textId="77777777" w:rsidR="00BB45AD" w:rsidRDefault="00000000">
            <w:pPr>
              <w:spacing w:line="259" w:lineRule="auto"/>
              <w:ind w:left="0" w:firstLine="0"/>
              <w:jc w:val="both"/>
            </w:pPr>
            <w:r>
              <w:t xml:space="preserve">You will be informed if there is a requirement for the post to have recruitment </w:t>
            </w:r>
            <w:proofErr w:type="gramStart"/>
            <w:r>
              <w:t>checks  such</w:t>
            </w:r>
            <w:proofErr w:type="gramEnd"/>
            <w:r>
              <w:t xml:space="preserve"> as DBS, Warner Process. </w:t>
            </w:r>
          </w:p>
        </w:tc>
      </w:tr>
      <w:tr w:rsidR="00BB45AD" w14:paraId="6C996927" w14:textId="77777777">
        <w:trPr>
          <w:trHeight w:val="1114"/>
        </w:trPr>
        <w:tc>
          <w:tcPr>
            <w:tcW w:w="3651" w:type="dxa"/>
            <w:tcBorders>
              <w:top w:val="single" w:sz="4" w:space="0" w:color="000000"/>
              <w:left w:val="single" w:sz="4" w:space="0" w:color="000000"/>
              <w:bottom w:val="single" w:sz="4" w:space="0" w:color="000000"/>
              <w:right w:val="single" w:sz="4" w:space="0" w:color="000000"/>
            </w:tcBorders>
          </w:tcPr>
          <w:p w14:paraId="56BC7AA9" w14:textId="77777777" w:rsidR="00BB45AD" w:rsidRDefault="00000000">
            <w:pPr>
              <w:spacing w:line="259" w:lineRule="auto"/>
              <w:ind w:left="37" w:firstLine="0"/>
              <w:jc w:val="center"/>
            </w:pPr>
            <w:r>
              <w:rPr>
                <w:b/>
              </w:rPr>
              <w:t xml:space="preserve">Compiled by </w:t>
            </w:r>
          </w:p>
          <w:p w14:paraId="17BA99FC" w14:textId="77777777" w:rsidR="00BB45AD" w:rsidRDefault="00000000">
            <w:pPr>
              <w:spacing w:line="259" w:lineRule="auto"/>
              <w:ind w:left="31" w:firstLine="0"/>
              <w:jc w:val="center"/>
            </w:pPr>
            <w:r>
              <w:t xml:space="preserve">A Stobbs 18/01/18 </w:t>
            </w:r>
          </w:p>
          <w:p w14:paraId="6CB2244C" w14:textId="77777777" w:rsidR="00BB45AD" w:rsidRDefault="00000000">
            <w:pPr>
              <w:spacing w:line="259" w:lineRule="auto"/>
              <w:ind w:left="0" w:firstLine="0"/>
              <w:jc w:val="center"/>
            </w:pPr>
            <w:r>
              <w:t xml:space="preserve">R Howden 06/07/2021 (Minor Revisions </w:t>
            </w:r>
          </w:p>
        </w:tc>
        <w:tc>
          <w:tcPr>
            <w:tcW w:w="3687" w:type="dxa"/>
            <w:tcBorders>
              <w:top w:val="single" w:sz="4" w:space="0" w:color="000000"/>
              <w:left w:val="single" w:sz="4" w:space="0" w:color="000000"/>
              <w:bottom w:val="single" w:sz="4" w:space="0" w:color="000000"/>
              <w:right w:val="single" w:sz="4" w:space="0" w:color="000000"/>
            </w:tcBorders>
            <w:vAlign w:val="center"/>
          </w:tcPr>
          <w:p w14:paraId="092769F4" w14:textId="77777777" w:rsidR="00BB45AD" w:rsidRDefault="00000000">
            <w:pPr>
              <w:spacing w:line="259" w:lineRule="auto"/>
              <w:ind w:left="188" w:right="87" w:firstLine="0"/>
              <w:jc w:val="center"/>
            </w:pPr>
            <w:r>
              <w:rPr>
                <w:b/>
              </w:rPr>
              <w:t xml:space="preserve">Grade Assessment Date </w:t>
            </w:r>
            <w:r>
              <w:t>n/a minor revisions</w:t>
            </w:r>
            <w:r>
              <w:rPr>
                <w:b/>
              </w:rPr>
              <w:t xml:space="preserve"> </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4818704F" w14:textId="77777777" w:rsidR="00BB45AD" w:rsidRDefault="00000000">
            <w:pPr>
              <w:spacing w:line="259" w:lineRule="auto"/>
              <w:ind w:left="180" w:right="69" w:firstLine="0"/>
              <w:jc w:val="center"/>
            </w:pPr>
            <w:r>
              <w:rPr>
                <w:b/>
              </w:rPr>
              <w:t xml:space="preserve">Post Grade </w:t>
            </w:r>
            <w:r>
              <w:t>Band 5/6/7</w:t>
            </w:r>
            <w:r>
              <w:rPr>
                <w:b/>
              </w:rPr>
              <w:t xml:space="preserve"> </w:t>
            </w:r>
          </w:p>
        </w:tc>
      </w:tr>
    </w:tbl>
    <w:p w14:paraId="5463F0EE" w14:textId="77777777" w:rsidR="00BB45AD" w:rsidRDefault="00000000">
      <w:pPr>
        <w:spacing w:line="259" w:lineRule="auto"/>
        <w:ind w:left="0" w:firstLine="0"/>
        <w:jc w:val="both"/>
      </w:pPr>
      <w:r>
        <w:rPr>
          <w:rFonts w:ascii="Times New Roman" w:eastAsia="Times New Roman" w:hAnsi="Times New Roman" w:cs="Times New Roman"/>
        </w:rPr>
        <w:t xml:space="preserve"> </w:t>
      </w:r>
    </w:p>
    <w:p w14:paraId="191ECCBB" w14:textId="77777777" w:rsidR="00BB45AD" w:rsidRDefault="00000000">
      <w:pPr>
        <w:spacing w:line="259" w:lineRule="auto"/>
        <w:ind w:left="0" w:firstLine="0"/>
      </w:pPr>
      <w:r>
        <w:rPr>
          <w:rFonts w:ascii="Times New Roman" w:eastAsia="Times New Roman" w:hAnsi="Times New Roman" w:cs="Times New Roman"/>
          <w:b/>
          <w:sz w:val="4"/>
        </w:rPr>
        <w:t xml:space="preserve"> </w:t>
      </w:r>
    </w:p>
    <w:sectPr w:rsidR="00BB45AD">
      <w:headerReference w:type="even" r:id="rId7"/>
      <w:headerReference w:type="default" r:id="rId8"/>
      <w:headerReference w:type="first" r:id="rId9"/>
      <w:pgSz w:w="11906" w:h="16838"/>
      <w:pgMar w:top="1622" w:right="1146" w:bottom="1155" w:left="1133" w:header="7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239F" w14:textId="77777777" w:rsidR="001B5DAA" w:rsidRDefault="001B5DAA">
      <w:r>
        <w:separator/>
      </w:r>
    </w:p>
  </w:endnote>
  <w:endnote w:type="continuationSeparator" w:id="0">
    <w:p w14:paraId="009EEFFF" w14:textId="77777777" w:rsidR="001B5DAA" w:rsidRDefault="001B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9023" w14:textId="77777777" w:rsidR="001B5DAA" w:rsidRDefault="001B5DAA">
      <w:r>
        <w:separator/>
      </w:r>
    </w:p>
  </w:footnote>
  <w:footnote w:type="continuationSeparator" w:id="0">
    <w:p w14:paraId="512161F6" w14:textId="77777777" w:rsidR="001B5DAA" w:rsidRDefault="001B5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5B27" w14:textId="77777777" w:rsidR="00BB45AD" w:rsidRDefault="00000000">
    <w:pPr>
      <w:spacing w:after="144" w:line="259" w:lineRule="auto"/>
      <w:ind w:left="10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A1384F9" wp14:editId="59E1373F">
              <wp:simplePos x="0" y="0"/>
              <wp:positionH relativeFrom="page">
                <wp:posOffset>710184</wp:posOffset>
              </wp:positionH>
              <wp:positionV relativeFrom="page">
                <wp:posOffset>601980</wp:posOffset>
              </wp:positionV>
              <wp:extent cx="6042407" cy="74676"/>
              <wp:effectExtent l="0" t="0" r="0" b="0"/>
              <wp:wrapSquare wrapText="bothSides"/>
              <wp:docPr id="6585" name="Group 6585"/>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6831" name="Shape 6831"/>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832" name="Shape 6832"/>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6585" style="width:475.78pt;height:5.88pt;position:absolute;mso-position-horizontal-relative:page;mso-position-horizontal:absolute;margin-left:55.92pt;mso-position-vertical-relative:page;margin-top:47.4pt;" coordsize="60424,746">
              <v:shape id="Shape 6833" style="position:absolute;width:60424;height:182;left:0;top:563;" coordsize="6042407,18288" path="m0,0l6042407,0l6042407,18288l0,18288l0,0">
                <v:stroke weight="0pt" endcap="flat" joinstyle="miter" miterlimit="10" on="false" color="#000000" opacity="0"/>
                <v:fill on="true" color="#ff0000"/>
              </v:shape>
              <v:shape id="Shape 6834"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color w:val="0000FF"/>
        <w:sz w:val="20"/>
      </w:rPr>
      <w:t xml:space="preserve"> </w:t>
    </w:r>
  </w:p>
  <w:p w14:paraId="646DE1F9" w14:textId="77777777" w:rsidR="00BB45AD" w:rsidRDefault="00000000">
    <w:pPr>
      <w:spacing w:line="259" w:lineRule="auto"/>
      <w:ind w:left="0" w:firstLine="0"/>
    </w:pPr>
    <w:r>
      <w:rPr>
        <w:rFonts w:ascii="Times New Roman" w:eastAsia="Times New Roman" w:hAnsi="Times New Roman" w:cs="Times New Roman"/>
      </w:rPr>
      <w:t xml:space="preserve"> </w:t>
    </w:r>
  </w:p>
  <w:p w14:paraId="66830291" w14:textId="77777777" w:rsidR="00BB45AD" w:rsidRDefault="00000000">
    <w:pPr>
      <w:spacing w:line="259" w:lineRule="auto"/>
      <w:ind w:lef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D3BF" w14:textId="77777777" w:rsidR="00BB45AD" w:rsidRDefault="00000000">
    <w:pPr>
      <w:spacing w:after="144" w:line="259" w:lineRule="auto"/>
      <w:ind w:left="108"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0115038" wp14:editId="233F3023">
              <wp:simplePos x="0" y="0"/>
              <wp:positionH relativeFrom="page">
                <wp:posOffset>710184</wp:posOffset>
              </wp:positionH>
              <wp:positionV relativeFrom="page">
                <wp:posOffset>601980</wp:posOffset>
              </wp:positionV>
              <wp:extent cx="6042407" cy="74676"/>
              <wp:effectExtent l="0" t="0" r="0" b="0"/>
              <wp:wrapSquare wrapText="bothSides"/>
              <wp:docPr id="6570" name="Group 6570"/>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6827" name="Shape 6827"/>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828" name="Shape 6828"/>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6570" style="width:475.78pt;height:5.88pt;position:absolute;mso-position-horizontal-relative:page;mso-position-horizontal:absolute;margin-left:55.92pt;mso-position-vertical-relative:page;margin-top:47.4pt;" coordsize="60424,746">
              <v:shape id="Shape 6829" style="position:absolute;width:60424;height:182;left:0;top:563;" coordsize="6042407,18288" path="m0,0l6042407,0l6042407,18288l0,18288l0,0">
                <v:stroke weight="0pt" endcap="flat" joinstyle="miter" miterlimit="10" on="false" color="#000000" opacity="0"/>
                <v:fill on="true" color="#ff0000"/>
              </v:shape>
              <v:shape id="Shape 6830"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color w:val="0000FF"/>
        <w:sz w:val="20"/>
      </w:rPr>
      <w:t xml:space="preserve"> </w:t>
    </w:r>
  </w:p>
  <w:p w14:paraId="7F9529E3" w14:textId="77777777" w:rsidR="00BB45AD" w:rsidRDefault="00000000">
    <w:pPr>
      <w:spacing w:line="259" w:lineRule="auto"/>
      <w:ind w:left="0" w:firstLine="0"/>
    </w:pPr>
    <w:r>
      <w:rPr>
        <w:rFonts w:ascii="Times New Roman" w:eastAsia="Times New Roman" w:hAnsi="Times New Roman" w:cs="Times New Roman"/>
      </w:rPr>
      <w:t xml:space="preserve"> </w:t>
    </w:r>
  </w:p>
  <w:p w14:paraId="1874F210" w14:textId="77777777" w:rsidR="00BB45AD" w:rsidRDefault="00000000">
    <w:pPr>
      <w:spacing w:line="259" w:lineRule="auto"/>
      <w:ind w:left="0"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76C3" w14:textId="77777777" w:rsidR="00BB45AD" w:rsidRDefault="00000000">
    <w:pPr>
      <w:spacing w:after="144" w:line="259" w:lineRule="auto"/>
      <w:ind w:left="10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A26869B" wp14:editId="4306C49F">
              <wp:simplePos x="0" y="0"/>
              <wp:positionH relativeFrom="page">
                <wp:posOffset>710184</wp:posOffset>
              </wp:positionH>
              <wp:positionV relativeFrom="page">
                <wp:posOffset>601980</wp:posOffset>
              </wp:positionV>
              <wp:extent cx="6042407" cy="74676"/>
              <wp:effectExtent l="0" t="0" r="0" b="0"/>
              <wp:wrapSquare wrapText="bothSides"/>
              <wp:docPr id="6555" name="Group 6555"/>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6823" name="Shape 6823"/>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824" name="Shape 6824"/>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6555" style="width:475.78pt;height:5.88pt;position:absolute;mso-position-horizontal-relative:page;mso-position-horizontal:absolute;margin-left:55.92pt;mso-position-vertical-relative:page;margin-top:47.4pt;" coordsize="60424,746">
              <v:shape id="Shape 6825" style="position:absolute;width:60424;height:182;left:0;top:563;" coordsize="6042407,18288" path="m0,0l6042407,0l6042407,18288l0,18288l0,0">
                <v:stroke weight="0pt" endcap="flat" joinstyle="miter" miterlimit="10" on="false" color="#000000" opacity="0"/>
                <v:fill on="true" color="#ff0000"/>
              </v:shape>
              <v:shape id="Shape 6826"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color w:val="0000FF"/>
        <w:sz w:val="20"/>
      </w:rPr>
      <w:t xml:space="preserve"> </w:t>
    </w:r>
  </w:p>
  <w:p w14:paraId="229DE48B" w14:textId="77777777" w:rsidR="00BB45AD" w:rsidRDefault="00000000">
    <w:pPr>
      <w:spacing w:line="259" w:lineRule="auto"/>
      <w:ind w:left="0" w:firstLine="0"/>
    </w:pPr>
    <w:r>
      <w:rPr>
        <w:rFonts w:ascii="Times New Roman" w:eastAsia="Times New Roman" w:hAnsi="Times New Roman" w:cs="Times New Roman"/>
      </w:rPr>
      <w:t xml:space="preserve"> </w:t>
    </w:r>
  </w:p>
  <w:p w14:paraId="1E5569D6" w14:textId="77777777" w:rsidR="00BB45AD" w:rsidRDefault="00000000">
    <w:pPr>
      <w:spacing w:line="259" w:lineRule="auto"/>
      <w:ind w:lef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3CE"/>
    <w:multiLevelType w:val="hybridMultilevel"/>
    <w:tmpl w:val="0382EF22"/>
    <w:lvl w:ilvl="0" w:tplc="711E091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0C9500">
      <w:start w:val="1"/>
      <w:numFmt w:val="lowerLetter"/>
      <w:lvlText w:val="%2"/>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0EE9EE">
      <w:start w:val="1"/>
      <w:numFmt w:val="lowerRoman"/>
      <w:lvlText w:val="%3"/>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42E24E">
      <w:start w:val="1"/>
      <w:numFmt w:val="decimal"/>
      <w:lvlText w:val="%4"/>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EECEEA">
      <w:start w:val="1"/>
      <w:numFmt w:val="lowerLetter"/>
      <w:lvlText w:val="%5"/>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E45B4E">
      <w:start w:val="1"/>
      <w:numFmt w:val="lowerRoman"/>
      <w:lvlText w:val="%6"/>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78CCBE">
      <w:start w:val="1"/>
      <w:numFmt w:val="decimal"/>
      <w:lvlText w:val="%7"/>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7C8936">
      <w:start w:val="1"/>
      <w:numFmt w:val="lowerLetter"/>
      <w:lvlText w:val="%8"/>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EA3E16">
      <w:start w:val="1"/>
      <w:numFmt w:val="lowerRoman"/>
      <w:lvlText w:val="%9"/>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7D3716"/>
    <w:multiLevelType w:val="hybridMultilevel"/>
    <w:tmpl w:val="E5D828BA"/>
    <w:lvl w:ilvl="0" w:tplc="C29A4672">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582732">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30B148">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1CF0F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D88EB0">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0E279A">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96BE46">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E8681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9E072A">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02809015">
    <w:abstractNumId w:val="0"/>
  </w:num>
  <w:num w:numId="2" w16cid:durableId="196688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5AD"/>
    <w:rsid w:val="001B5DAA"/>
    <w:rsid w:val="009C5E58"/>
    <w:rsid w:val="00B30C02"/>
    <w:rsid w:val="00BB4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3CE5"/>
  <w15:docId w15:val="{AC448DDB-5FF7-4F17-921A-BFFBF75A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1101</Words>
  <Characters>6278</Characters>
  <Application>Microsoft Office Word</Application>
  <DocSecurity>0</DocSecurity>
  <Lines>52</Lines>
  <Paragraphs>14</Paragraphs>
  <ScaleCrop>false</ScaleCrop>
  <Company>City of Bradford Metropolitan Council</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Linda Edwards</cp:lastModifiedBy>
  <cp:revision>2</cp:revision>
  <dcterms:created xsi:type="dcterms:W3CDTF">2025-03-05T17:54:00Z</dcterms:created>
  <dcterms:modified xsi:type="dcterms:W3CDTF">2025-03-05T17:54:00Z</dcterms:modified>
</cp:coreProperties>
</file>