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84D1F"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7447BFF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72A665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396B4D1E" w14:textId="77777777">
        <w:trPr>
          <w:trHeight w:val="476"/>
        </w:trPr>
        <w:tc>
          <w:tcPr>
            <w:tcW w:w="4794" w:type="dxa"/>
          </w:tcPr>
          <w:p w14:paraId="521EC0B2"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FD175C">
              <w:rPr>
                <w:rFonts w:ascii="Arial" w:hAnsi="Arial" w:cs="Arial"/>
                <w:b/>
                <w:bCs/>
              </w:rPr>
              <w:t xml:space="preserve">Childrens Services </w:t>
            </w:r>
          </w:p>
        </w:tc>
        <w:tc>
          <w:tcPr>
            <w:tcW w:w="4806" w:type="dxa"/>
            <w:gridSpan w:val="2"/>
          </w:tcPr>
          <w:p w14:paraId="0EC0EB9E"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8B3898">
              <w:rPr>
                <w:rFonts w:ascii="Arial" w:hAnsi="Arial" w:cs="Arial"/>
                <w:b/>
                <w:bCs/>
              </w:rPr>
              <w:t>Employment &amp; Skills</w:t>
            </w:r>
          </w:p>
        </w:tc>
      </w:tr>
      <w:tr w:rsidR="005F10CF" w:rsidRPr="00AE53C0" w14:paraId="6033F40A" w14:textId="77777777">
        <w:trPr>
          <w:trHeight w:val="476"/>
        </w:trPr>
        <w:tc>
          <w:tcPr>
            <w:tcW w:w="4794" w:type="dxa"/>
          </w:tcPr>
          <w:p w14:paraId="56BA8D18"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962605">
              <w:rPr>
                <w:rFonts w:ascii="Arial" w:hAnsi="Arial" w:cs="Arial"/>
                <w:b/>
              </w:rPr>
              <w:t xml:space="preserve"> </w:t>
            </w:r>
            <w:r w:rsidR="0005134C">
              <w:rPr>
                <w:rFonts w:ascii="Arial" w:hAnsi="Arial" w:cs="Arial"/>
                <w:b/>
              </w:rPr>
              <w:t>SkillsHouse Engagement Lead Officer</w:t>
            </w:r>
          </w:p>
        </w:tc>
        <w:tc>
          <w:tcPr>
            <w:tcW w:w="4806" w:type="dxa"/>
            <w:gridSpan w:val="2"/>
          </w:tcPr>
          <w:p w14:paraId="357C9C84" w14:textId="77777777" w:rsidR="005F10CF" w:rsidRPr="001F7FBB" w:rsidRDefault="005F10CF" w:rsidP="00962605">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05134C">
              <w:rPr>
                <w:rFonts w:ascii="Arial" w:hAnsi="Arial" w:cs="Arial"/>
                <w:b/>
              </w:rPr>
              <w:t>Employment Operations Manager</w:t>
            </w:r>
          </w:p>
        </w:tc>
      </w:tr>
      <w:tr w:rsidR="005F10CF" w:rsidRPr="00AE53C0" w14:paraId="4DAC6417" w14:textId="77777777">
        <w:trPr>
          <w:trHeight w:val="476"/>
        </w:trPr>
        <w:tc>
          <w:tcPr>
            <w:tcW w:w="4820" w:type="dxa"/>
            <w:gridSpan w:val="2"/>
          </w:tcPr>
          <w:p w14:paraId="1515E6EF"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05134C">
              <w:rPr>
                <w:rFonts w:ascii="Arial" w:hAnsi="Arial" w:cs="Arial"/>
                <w:b/>
                <w:bCs/>
              </w:rPr>
              <w:t>PO1/2</w:t>
            </w:r>
          </w:p>
        </w:tc>
        <w:tc>
          <w:tcPr>
            <w:tcW w:w="4780" w:type="dxa"/>
          </w:tcPr>
          <w:p w14:paraId="4F61CCB4" w14:textId="4264CE71" w:rsidR="005F10CF" w:rsidRPr="001F7FBB" w:rsidRDefault="003B52EB" w:rsidP="005F10CF">
            <w:pPr>
              <w:tabs>
                <w:tab w:val="left" w:pos="-720"/>
              </w:tabs>
              <w:suppressAutoHyphens/>
              <w:spacing w:before="120" w:after="120"/>
              <w:rPr>
                <w:rFonts w:ascii="Arial" w:hAnsi="Arial" w:cs="Arial"/>
                <w:bCs/>
              </w:rPr>
            </w:pPr>
            <w:r w:rsidRPr="008F5299">
              <w:rPr>
                <w:rFonts w:ascii="Arial" w:hAnsi="Arial" w:cs="Arial"/>
                <w:b/>
                <w:bCs/>
              </w:rPr>
              <w:t xml:space="preserve">SAP </w:t>
            </w:r>
            <w:r w:rsidR="008927BF" w:rsidRPr="008F5299">
              <w:rPr>
                <w:rFonts w:ascii="Arial" w:hAnsi="Arial" w:cs="Arial"/>
                <w:b/>
                <w:bCs/>
              </w:rPr>
              <w:t xml:space="preserve">POSITION </w:t>
            </w:r>
            <w:proofErr w:type="gramStart"/>
            <w:r w:rsidR="005F10CF" w:rsidRPr="008F5299">
              <w:rPr>
                <w:rFonts w:ascii="Arial" w:hAnsi="Arial" w:cs="Arial"/>
                <w:b/>
                <w:bCs/>
              </w:rPr>
              <w:t>NUMBER :</w:t>
            </w:r>
            <w:proofErr w:type="gramEnd"/>
            <w:r w:rsidR="001F7FBB">
              <w:rPr>
                <w:rFonts w:ascii="Arial" w:hAnsi="Arial" w:cs="Arial"/>
                <w:b/>
                <w:bCs/>
              </w:rPr>
              <w:t xml:space="preserve"> </w:t>
            </w:r>
            <w:r w:rsidR="008F5299">
              <w:rPr>
                <w:rFonts w:ascii="Arial" w:hAnsi="Arial" w:cs="Arial"/>
                <w:b/>
                <w:bCs/>
              </w:rPr>
              <w:t>50230533</w:t>
            </w:r>
          </w:p>
        </w:tc>
      </w:tr>
    </w:tbl>
    <w:p w14:paraId="0A37501D" w14:textId="77777777" w:rsidR="005F10CF" w:rsidRDefault="005F10CF" w:rsidP="005F10CF">
      <w:pPr>
        <w:tabs>
          <w:tab w:val="left" w:pos="-720"/>
        </w:tabs>
        <w:suppressAutoHyphens/>
        <w:rPr>
          <w:sz w:val="16"/>
        </w:rPr>
      </w:pPr>
    </w:p>
    <w:p w14:paraId="5DAB6C7B" w14:textId="77777777" w:rsidR="001A2487" w:rsidRDefault="001A2487" w:rsidP="005F10CF">
      <w:pPr>
        <w:tabs>
          <w:tab w:val="left" w:pos="-720"/>
        </w:tabs>
        <w:suppressAutoHyphens/>
        <w:rPr>
          <w:sz w:val="16"/>
        </w:rPr>
      </w:pPr>
    </w:p>
    <w:p w14:paraId="452C71A7"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F8C5BED"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02EB378F" w14:textId="77777777" w:rsidR="002D4D68" w:rsidRDefault="002D4D68" w:rsidP="002D4D68">
      <w:pPr>
        <w:tabs>
          <w:tab w:val="left" w:pos="-720"/>
        </w:tabs>
        <w:suppressAutoHyphens/>
        <w:jc w:val="both"/>
        <w:rPr>
          <w:rFonts w:ascii="Arial" w:hAnsi="Arial" w:cs="Arial"/>
        </w:rPr>
      </w:pPr>
    </w:p>
    <w:p w14:paraId="5079CC57"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A05A809" w14:textId="77777777" w:rsidR="002D4D68" w:rsidRDefault="002D4D68" w:rsidP="002D4D68">
      <w:pPr>
        <w:tabs>
          <w:tab w:val="left" w:pos="-720"/>
        </w:tabs>
        <w:suppressAutoHyphens/>
        <w:jc w:val="both"/>
        <w:rPr>
          <w:rFonts w:ascii="Arial" w:hAnsi="Arial" w:cs="Arial"/>
        </w:rPr>
      </w:pPr>
    </w:p>
    <w:p w14:paraId="1ED6C9EC"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A39BBE3" w14:textId="77777777" w:rsidR="002D4D68" w:rsidRDefault="002D4D68" w:rsidP="002D4D68">
      <w:pPr>
        <w:tabs>
          <w:tab w:val="left" w:pos="-720"/>
        </w:tabs>
        <w:suppressAutoHyphens/>
        <w:jc w:val="both"/>
        <w:rPr>
          <w:rFonts w:ascii="Arial" w:hAnsi="Arial" w:cs="Arial"/>
        </w:rPr>
      </w:pPr>
    </w:p>
    <w:p w14:paraId="71EBB04A"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41C8F396" w14:textId="77777777" w:rsidR="001A2487" w:rsidRDefault="001A2487" w:rsidP="005F10CF">
      <w:pPr>
        <w:tabs>
          <w:tab w:val="left" w:pos="-720"/>
        </w:tabs>
        <w:suppressAutoHyphens/>
        <w:rPr>
          <w:sz w:val="16"/>
        </w:rPr>
      </w:pPr>
    </w:p>
    <w:p w14:paraId="72A3D3EC"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6353EB0B" w14:textId="77777777" w:rsidTr="33CB354E">
        <w:tc>
          <w:tcPr>
            <w:tcW w:w="9708" w:type="dxa"/>
            <w:gridSpan w:val="2"/>
            <w:shd w:val="clear" w:color="auto" w:fill="D9D9D9" w:themeFill="background1" w:themeFillShade="D9"/>
          </w:tcPr>
          <w:p w14:paraId="6B4FCAA3"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r w:rsidR="00F806F6" w:rsidRPr="003058BA">
              <w:rPr>
                <w:rFonts w:ascii="Arial" w:hAnsi="Arial" w:cs="Arial"/>
                <w:b/>
              </w:rPr>
              <w:t>Max 3</w:t>
            </w:r>
          </w:p>
        </w:tc>
      </w:tr>
      <w:tr w:rsidR="005F10CF" w14:paraId="4C0A9424" w14:textId="77777777" w:rsidTr="33CB354E">
        <w:trPr>
          <w:trHeight w:val="861"/>
        </w:trPr>
        <w:tc>
          <w:tcPr>
            <w:tcW w:w="9708" w:type="dxa"/>
            <w:gridSpan w:val="2"/>
            <w:tcBorders>
              <w:bottom w:val="single" w:sz="4" w:space="0" w:color="auto"/>
            </w:tcBorders>
          </w:tcPr>
          <w:p w14:paraId="58497E80" w14:textId="77777777" w:rsidR="006F3D0C" w:rsidRDefault="006F3D0C" w:rsidP="006F4937">
            <w:pPr>
              <w:ind w:right="-6"/>
              <w:rPr>
                <w:rFonts w:ascii="Arial" w:hAnsi="Arial" w:cs="Arial"/>
              </w:rPr>
            </w:pPr>
            <w:r w:rsidRPr="006F3D0C">
              <w:rPr>
                <w:rFonts w:ascii="Arial" w:hAnsi="Arial" w:cs="Arial"/>
              </w:rPr>
              <w:t xml:space="preserve">The role is as the focal point of </w:t>
            </w:r>
            <w:proofErr w:type="spellStart"/>
            <w:r w:rsidRPr="006F3D0C">
              <w:rPr>
                <w:rFonts w:ascii="Arial" w:hAnsi="Arial" w:cs="Arial"/>
              </w:rPr>
              <w:t>mutli</w:t>
            </w:r>
            <w:proofErr w:type="spellEnd"/>
            <w:r w:rsidRPr="006F3D0C">
              <w:rPr>
                <w:rFonts w:ascii="Arial" w:hAnsi="Arial" w:cs="Arial"/>
              </w:rPr>
              <w:t>-agency working in and across our localities and communities supporting residents on and through a tailored pathway to sustained employment.  The role will build, facilitate, coordinate the development and overall functioning of community-based and accessible employment pathways through a range of partners and funding streams.</w:t>
            </w:r>
          </w:p>
          <w:p w14:paraId="0D0B940D" w14:textId="77777777" w:rsidR="006F3D0C" w:rsidRDefault="006F3D0C" w:rsidP="006F4937">
            <w:pPr>
              <w:ind w:right="-6"/>
              <w:rPr>
                <w:rFonts w:ascii="Arial" w:hAnsi="Arial" w:cs="Arial"/>
              </w:rPr>
            </w:pPr>
          </w:p>
          <w:p w14:paraId="334CCF9B" w14:textId="77777777" w:rsidR="00186BE9" w:rsidRDefault="00186BE9" w:rsidP="006F4937">
            <w:pPr>
              <w:ind w:right="-6"/>
              <w:rPr>
                <w:rFonts w:ascii="Arial" w:hAnsi="Arial" w:cs="Arial"/>
              </w:rPr>
            </w:pPr>
            <w:r>
              <w:rPr>
                <w:rFonts w:ascii="Arial" w:hAnsi="Arial" w:cs="Arial"/>
              </w:rPr>
              <w:t xml:space="preserve">This post will lead </w:t>
            </w:r>
            <w:r w:rsidR="00E13ABC">
              <w:rPr>
                <w:rFonts w:ascii="Arial" w:hAnsi="Arial" w:cs="Arial"/>
              </w:rPr>
              <w:t xml:space="preserve">the </w:t>
            </w:r>
            <w:r w:rsidR="0005134C">
              <w:rPr>
                <w:rFonts w:ascii="Arial" w:hAnsi="Arial" w:cs="Arial"/>
              </w:rPr>
              <w:t xml:space="preserve">SkillsHouse </w:t>
            </w:r>
            <w:r w:rsidR="006F4937">
              <w:rPr>
                <w:rFonts w:ascii="Arial" w:hAnsi="Arial" w:cs="Arial"/>
              </w:rPr>
              <w:t xml:space="preserve">Engagement Advisers team ensuring referrals are made into other delivery programmes. </w:t>
            </w:r>
            <w:r>
              <w:rPr>
                <w:rFonts w:ascii="Arial" w:hAnsi="Arial" w:cs="Arial"/>
              </w:rPr>
              <w:t xml:space="preserve">To </w:t>
            </w:r>
            <w:r w:rsidRPr="00186BE9">
              <w:rPr>
                <w:rFonts w:ascii="Arial" w:hAnsi="Arial" w:cs="Arial"/>
              </w:rPr>
              <w:t>provide</w:t>
            </w:r>
            <w:r>
              <w:rPr>
                <w:rFonts w:ascii="Arial" w:hAnsi="Arial" w:cs="Arial"/>
              </w:rPr>
              <w:t>, in partnership with local col</w:t>
            </w:r>
            <w:r w:rsidR="004C0260">
              <w:rPr>
                <w:rFonts w:ascii="Arial" w:hAnsi="Arial" w:cs="Arial"/>
              </w:rPr>
              <w:t>leges and a team</w:t>
            </w:r>
            <w:r w:rsidR="006F4937">
              <w:rPr>
                <w:rFonts w:ascii="Arial" w:hAnsi="Arial" w:cs="Arial"/>
              </w:rPr>
              <w:t xml:space="preserve"> SkillsHouse Engagement Advisers</w:t>
            </w:r>
            <w:r>
              <w:rPr>
                <w:rFonts w:ascii="Arial" w:hAnsi="Arial" w:cs="Arial"/>
              </w:rPr>
              <w:t>,</w:t>
            </w:r>
            <w:r w:rsidRPr="00186BE9">
              <w:rPr>
                <w:rFonts w:ascii="Arial" w:hAnsi="Arial" w:cs="Arial"/>
              </w:rPr>
              <w:t xml:space="preserve"> clear progression steps and pathways and offer appropriate support to engage and retain students in a </w:t>
            </w:r>
            <w:r w:rsidR="006F4937" w:rsidRPr="00186BE9">
              <w:rPr>
                <w:rFonts w:ascii="Arial" w:hAnsi="Arial" w:cs="Arial"/>
              </w:rPr>
              <w:t>high-quality</w:t>
            </w:r>
            <w:r w:rsidRPr="00186BE9">
              <w:rPr>
                <w:rFonts w:ascii="Arial" w:hAnsi="Arial" w:cs="Arial"/>
              </w:rPr>
              <w:t xml:space="preserve"> learning environment.</w:t>
            </w:r>
          </w:p>
          <w:p w14:paraId="0E27B00A" w14:textId="77777777" w:rsidR="00186BE9" w:rsidRPr="009E384A" w:rsidRDefault="00186BE9" w:rsidP="008008CE">
            <w:pPr>
              <w:rPr>
                <w:rFonts w:ascii="Arial" w:hAnsi="Arial" w:cs="Arial"/>
              </w:rPr>
            </w:pPr>
          </w:p>
          <w:p w14:paraId="14ED25EF" w14:textId="77777777" w:rsidR="008008CE" w:rsidRDefault="008008CE" w:rsidP="008008CE">
            <w:pPr>
              <w:rPr>
                <w:rFonts w:ascii="Arial" w:hAnsi="Arial" w:cs="Arial"/>
              </w:rPr>
            </w:pPr>
            <w:r w:rsidRPr="009E384A">
              <w:rPr>
                <w:rFonts w:ascii="Arial" w:hAnsi="Arial" w:cs="Arial"/>
              </w:rPr>
              <w:t xml:space="preserve">This role focuses on </w:t>
            </w:r>
            <w:r w:rsidR="00981426">
              <w:rPr>
                <w:rFonts w:ascii="Arial" w:hAnsi="Arial" w:cs="Arial"/>
              </w:rPr>
              <w:t xml:space="preserve">provision of services for </w:t>
            </w:r>
            <w:r w:rsidRPr="009E384A">
              <w:rPr>
                <w:rFonts w:ascii="Arial" w:hAnsi="Arial" w:cs="Arial"/>
              </w:rPr>
              <w:t xml:space="preserve">young people who are NEET or vulnerable to NEET due to particular needs and providing specific services to young people that have been purchased by an </w:t>
            </w:r>
            <w:r>
              <w:rPr>
                <w:rFonts w:ascii="Arial" w:hAnsi="Arial" w:cs="Arial"/>
              </w:rPr>
              <w:t xml:space="preserve">educational </w:t>
            </w:r>
            <w:r w:rsidRPr="009E384A">
              <w:rPr>
                <w:rFonts w:ascii="Arial" w:hAnsi="Arial" w:cs="Arial"/>
              </w:rPr>
              <w:t xml:space="preserve">institution or other customer. </w:t>
            </w:r>
          </w:p>
          <w:p w14:paraId="60061E4C" w14:textId="77777777" w:rsidR="002D4D68" w:rsidRPr="003058BA" w:rsidRDefault="002D4D68" w:rsidP="00C72D27">
            <w:pPr>
              <w:rPr>
                <w:rFonts w:ascii="Arial" w:hAnsi="Arial" w:cs="Arial"/>
              </w:rPr>
            </w:pPr>
          </w:p>
        </w:tc>
      </w:tr>
      <w:tr w:rsidR="005F10CF" w14:paraId="679E01BB" w14:textId="77777777" w:rsidTr="33CB354E">
        <w:tc>
          <w:tcPr>
            <w:tcW w:w="9708" w:type="dxa"/>
            <w:gridSpan w:val="2"/>
            <w:tcBorders>
              <w:bottom w:val="single" w:sz="4" w:space="0" w:color="auto"/>
            </w:tcBorders>
            <w:shd w:val="clear" w:color="auto" w:fill="D9D9D9" w:themeFill="background1" w:themeFillShade="D9"/>
          </w:tcPr>
          <w:p w14:paraId="55A9F04C" w14:textId="77777777" w:rsidR="0069454F" w:rsidRPr="003058BA" w:rsidRDefault="003E25F4" w:rsidP="003058BA">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r w:rsidR="00F806F6" w:rsidRPr="003058BA">
              <w:rPr>
                <w:rFonts w:ascii="Arial" w:hAnsi="Arial" w:cs="Arial"/>
                <w:b/>
              </w:rPr>
              <w:t>Max 15</w:t>
            </w:r>
          </w:p>
        </w:tc>
      </w:tr>
      <w:tr w:rsidR="00AE53C0" w14:paraId="676AAAED" w14:textId="77777777" w:rsidTr="33CB354E">
        <w:trPr>
          <w:trHeight w:val="70"/>
        </w:trPr>
        <w:tc>
          <w:tcPr>
            <w:tcW w:w="9708" w:type="dxa"/>
            <w:gridSpan w:val="2"/>
          </w:tcPr>
          <w:p w14:paraId="44EAFD9C" w14:textId="77777777" w:rsidR="000E07EB" w:rsidRPr="003058BA" w:rsidRDefault="000E07EB" w:rsidP="003058BA">
            <w:pPr>
              <w:ind w:left="60" w:right="-874"/>
              <w:rPr>
                <w:rFonts w:ascii="Arial" w:hAnsi="Arial" w:cs="Arial"/>
              </w:rPr>
            </w:pPr>
          </w:p>
          <w:p w14:paraId="4B94D5A5" w14:textId="77777777" w:rsidR="001B7C4D" w:rsidRPr="001B7C4D" w:rsidRDefault="001B7C4D" w:rsidP="001B7C4D">
            <w:pPr>
              <w:pStyle w:val="ListParagraph"/>
              <w:spacing w:line="276" w:lineRule="auto"/>
              <w:contextualSpacing/>
              <w:rPr>
                <w:rFonts w:ascii="Arial" w:hAnsi="Arial" w:cs="Arial"/>
              </w:rPr>
            </w:pPr>
          </w:p>
          <w:p w14:paraId="36A4DA20" w14:textId="77777777" w:rsidR="001B7C4D" w:rsidRDefault="001B7C4D" w:rsidP="00B9644C">
            <w:pPr>
              <w:pStyle w:val="ListParagraph"/>
              <w:numPr>
                <w:ilvl w:val="0"/>
                <w:numId w:val="26"/>
              </w:numPr>
              <w:spacing w:line="276" w:lineRule="auto"/>
              <w:contextualSpacing/>
              <w:rPr>
                <w:rFonts w:ascii="Arial" w:hAnsi="Arial" w:cs="Arial"/>
              </w:rPr>
            </w:pPr>
            <w:r w:rsidRPr="001B7C4D">
              <w:rPr>
                <w:rFonts w:ascii="Arial" w:hAnsi="Arial" w:cs="Arial"/>
              </w:rPr>
              <w:t xml:space="preserve">To </w:t>
            </w:r>
            <w:r w:rsidR="003F584A">
              <w:rPr>
                <w:rFonts w:ascii="Arial" w:hAnsi="Arial" w:cs="Arial"/>
              </w:rPr>
              <w:t xml:space="preserve">report to the </w:t>
            </w:r>
            <w:r w:rsidR="006F4937">
              <w:rPr>
                <w:rFonts w:ascii="Arial" w:hAnsi="Arial" w:cs="Arial"/>
              </w:rPr>
              <w:t>Employment Operations Manager</w:t>
            </w:r>
            <w:r w:rsidR="003F584A">
              <w:rPr>
                <w:rFonts w:ascii="Arial" w:hAnsi="Arial" w:cs="Arial"/>
              </w:rPr>
              <w:t xml:space="preserve"> </w:t>
            </w:r>
            <w:r w:rsidR="004259A6">
              <w:rPr>
                <w:rFonts w:ascii="Arial" w:hAnsi="Arial" w:cs="Arial"/>
              </w:rPr>
              <w:t xml:space="preserve">and </w:t>
            </w:r>
            <w:r w:rsidRPr="001B7C4D">
              <w:rPr>
                <w:rFonts w:ascii="Arial" w:hAnsi="Arial" w:cs="Arial"/>
              </w:rPr>
              <w:t>work c</w:t>
            </w:r>
            <w:r w:rsidR="00E13ABC">
              <w:rPr>
                <w:rFonts w:ascii="Arial" w:hAnsi="Arial" w:cs="Arial"/>
              </w:rPr>
              <w:t>losely with</w:t>
            </w:r>
            <w:r w:rsidR="006F4937">
              <w:rPr>
                <w:rFonts w:ascii="Arial" w:hAnsi="Arial" w:cs="Arial"/>
              </w:rPr>
              <w:t xml:space="preserve"> SkillsHouse Adult Services team,</w:t>
            </w:r>
            <w:r w:rsidRPr="001B7C4D">
              <w:rPr>
                <w:rFonts w:ascii="Arial" w:hAnsi="Arial" w:cs="Arial"/>
              </w:rPr>
              <w:t xml:space="preserve"> Council’s Participation and Performance Team</w:t>
            </w:r>
            <w:r w:rsidR="006F4937">
              <w:rPr>
                <w:rFonts w:ascii="Arial" w:hAnsi="Arial" w:cs="Arial"/>
              </w:rPr>
              <w:t xml:space="preserve">, Childrens Trust. </w:t>
            </w:r>
            <w:r w:rsidRPr="001B7C4D">
              <w:rPr>
                <w:rFonts w:ascii="Arial" w:hAnsi="Arial" w:cs="Arial"/>
              </w:rPr>
              <w:t>To act as an interface between these teams and FE providers</w:t>
            </w:r>
          </w:p>
          <w:p w14:paraId="3DEEC669" w14:textId="77777777" w:rsidR="00E36D97" w:rsidRDefault="00E36D97" w:rsidP="00E36D97">
            <w:pPr>
              <w:pStyle w:val="ListParagraph"/>
              <w:spacing w:line="276" w:lineRule="auto"/>
              <w:contextualSpacing/>
              <w:rPr>
                <w:rFonts w:ascii="Arial" w:hAnsi="Arial" w:cs="Arial"/>
              </w:rPr>
            </w:pPr>
          </w:p>
          <w:p w14:paraId="09679BE5" w14:textId="77777777" w:rsidR="001B7C4D" w:rsidRDefault="00B9644C" w:rsidP="00B9644C">
            <w:pPr>
              <w:pStyle w:val="ListParagraph"/>
              <w:numPr>
                <w:ilvl w:val="0"/>
                <w:numId w:val="26"/>
              </w:numPr>
              <w:spacing w:line="276" w:lineRule="auto"/>
              <w:contextualSpacing/>
              <w:rPr>
                <w:rFonts w:ascii="Arial" w:hAnsi="Arial" w:cs="Arial"/>
              </w:rPr>
            </w:pPr>
            <w:r w:rsidRPr="00B9644C">
              <w:rPr>
                <w:rFonts w:ascii="Arial" w:hAnsi="Arial" w:cs="Arial"/>
              </w:rPr>
              <w:t xml:space="preserve">To act as a lead professional in leading and managing a high quality integrated service to assist clients employability, career learning, re/training, planning and development through the further development of employability, </w:t>
            </w:r>
            <w:r w:rsidR="00E36D97">
              <w:rPr>
                <w:rFonts w:ascii="Arial" w:hAnsi="Arial" w:cs="Arial"/>
              </w:rPr>
              <w:t xml:space="preserve">skills academy, </w:t>
            </w:r>
            <w:r w:rsidRPr="00B9644C">
              <w:rPr>
                <w:rFonts w:ascii="Arial" w:hAnsi="Arial" w:cs="Arial"/>
              </w:rPr>
              <w:t>careers education, information, advice and guidance services.</w:t>
            </w:r>
          </w:p>
          <w:p w14:paraId="3656B9AB" w14:textId="77777777" w:rsidR="00E36D97" w:rsidRPr="00B9644C" w:rsidRDefault="00E36D97" w:rsidP="00E36D97">
            <w:pPr>
              <w:pStyle w:val="ListParagraph"/>
              <w:spacing w:line="276" w:lineRule="auto"/>
              <w:contextualSpacing/>
              <w:rPr>
                <w:rFonts w:ascii="Arial" w:hAnsi="Arial" w:cs="Arial"/>
              </w:rPr>
            </w:pPr>
          </w:p>
          <w:p w14:paraId="3FE29B0B" w14:textId="77777777" w:rsidR="001B7C4D" w:rsidRPr="001B7C4D" w:rsidRDefault="001B7C4D" w:rsidP="00B9644C">
            <w:pPr>
              <w:pStyle w:val="ListParagraph"/>
              <w:numPr>
                <w:ilvl w:val="0"/>
                <w:numId w:val="26"/>
              </w:numPr>
              <w:spacing w:line="276" w:lineRule="auto"/>
              <w:contextualSpacing/>
              <w:rPr>
                <w:rFonts w:ascii="Arial" w:hAnsi="Arial" w:cs="Arial"/>
              </w:rPr>
            </w:pPr>
            <w:r w:rsidRPr="001B7C4D">
              <w:rPr>
                <w:rFonts w:ascii="Arial" w:hAnsi="Arial" w:cs="Arial"/>
              </w:rPr>
              <w:t xml:space="preserve">To </w:t>
            </w:r>
            <w:r w:rsidR="00AD0B2A" w:rsidRPr="00AD0B2A">
              <w:rPr>
                <w:rFonts w:ascii="Arial" w:hAnsi="Arial" w:cs="Arial"/>
              </w:rPr>
              <w:t>work in partnership with the</w:t>
            </w:r>
            <w:r w:rsidR="00E36D97">
              <w:rPr>
                <w:rFonts w:ascii="Arial" w:hAnsi="Arial" w:cs="Arial"/>
              </w:rPr>
              <w:t xml:space="preserve"> Care leaving service,</w:t>
            </w:r>
            <w:r w:rsidR="00AD0B2A" w:rsidRPr="00AD0B2A">
              <w:rPr>
                <w:rFonts w:ascii="Arial" w:hAnsi="Arial" w:cs="Arial"/>
              </w:rPr>
              <w:t xml:space="preserve"> FE providers to develop new pathways</w:t>
            </w:r>
            <w:r w:rsidR="00E36D97">
              <w:rPr>
                <w:rFonts w:ascii="Arial" w:hAnsi="Arial" w:cs="Arial"/>
              </w:rPr>
              <w:t>/reengagement programmes</w:t>
            </w:r>
            <w:r w:rsidR="00AD0B2A" w:rsidRPr="00AD0B2A">
              <w:rPr>
                <w:rFonts w:ascii="Arial" w:hAnsi="Arial" w:cs="Arial"/>
              </w:rPr>
              <w:t xml:space="preserve"> so young people can access appropriate FE provision and training if required.</w:t>
            </w:r>
          </w:p>
          <w:p w14:paraId="45FB0818" w14:textId="77777777" w:rsidR="001B7C4D" w:rsidRPr="001B7C4D" w:rsidRDefault="001B7C4D" w:rsidP="001B7C4D">
            <w:pPr>
              <w:pStyle w:val="ListParagraph"/>
              <w:spacing w:line="276" w:lineRule="auto"/>
              <w:ind w:left="360"/>
              <w:contextualSpacing/>
              <w:rPr>
                <w:rFonts w:ascii="Arial" w:hAnsi="Arial" w:cs="Arial"/>
              </w:rPr>
            </w:pPr>
          </w:p>
          <w:p w14:paraId="0CBBD172" w14:textId="77777777" w:rsidR="001B7C4D" w:rsidRDefault="001B7C4D" w:rsidP="00B9644C">
            <w:pPr>
              <w:pStyle w:val="ListParagraph"/>
              <w:numPr>
                <w:ilvl w:val="0"/>
                <w:numId w:val="26"/>
              </w:numPr>
              <w:spacing w:line="276" w:lineRule="auto"/>
              <w:contextualSpacing/>
              <w:rPr>
                <w:rFonts w:ascii="Arial" w:hAnsi="Arial" w:cs="Arial"/>
              </w:rPr>
            </w:pPr>
            <w:r w:rsidRPr="001B7C4D">
              <w:rPr>
                <w:rFonts w:ascii="Arial" w:hAnsi="Arial" w:cs="Arial"/>
              </w:rPr>
              <w:t>To work with FE providers to help develop a foundation and core programme of learning for young people who are NEET. This would be flexible and tailored towards an individual’s needs and interests.</w:t>
            </w:r>
          </w:p>
          <w:p w14:paraId="049F31CB" w14:textId="77777777" w:rsidR="00B9644C" w:rsidRDefault="00B9644C" w:rsidP="00B9644C">
            <w:pPr>
              <w:pStyle w:val="ListParagraph"/>
              <w:rPr>
                <w:rFonts w:ascii="Arial" w:hAnsi="Arial" w:cs="Arial"/>
              </w:rPr>
            </w:pPr>
          </w:p>
          <w:p w14:paraId="422A2858" w14:textId="77777777" w:rsidR="00B9644C" w:rsidRPr="00670B77" w:rsidRDefault="00B9644C" w:rsidP="00B9644C">
            <w:pPr>
              <w:numPr>
                <w:ilvl w:val="0"/>
                <w:numId w:val="26"/>
              </w:numPr>
              <w:ind w:right="136"/>
              <w:rPr>
                <w:rFonts w:ascii="Arial" w:hAnsi="Arial" w:cs="Arial"/>
              </w:rPr>
            </w:pPr>
            <w:r>
              <w:rPr>
                <w:rFonts w:ascii="Arial" w:hAnsi="Arial" w:cs="Arial"/>
              </w:rPr>
              <w:t>Support the development and implementation of</w:t>
            </w:r>
            <w:r w:rsidRPr="00670B77">
              <w:rPr>
                <w:rFonts w:ascii="Arial" w:hAnsi="Arial" w:cs="Arial"/>
              </w:rPr>
              <w:t xml:space="preserve"> a wide range of workstreams, projects, and pilot initiatives designed to improve or support residents pathway into sustained work, ensuring deliv</w:t>
            </w:r>
            <w:r>
              <w:rPr>
                <w:rFonts w:ascii="Arial" w:hAnsi="Arial" w:cs="Arial"/>
              </w:rPr>
              <w:t>ery of services is accessible and available in communities</w:t>
            </w:r>
            <w:r w:rsidRPr="00670B77">
              <w:rPr>
                <w:rFonts w:ascii="Arial" w:hAnsi="Arial" w:cs="Arial"/>
              </w:rPr>
              <w:t>.</w:t>
            </w:r>
          </w:p>
          <w:p w14:paraId="53128261" w14:textId="77777777" w:rsidR="001B7C4D" w:rsidRPr="001B7C4D" w:rsidRDefault="001B7C4D" w:rsidP="006F4937">
            <w:pPr>
              <w:pStyle w:val="ListParagraph"/>
              <w:spacing w:line="276" w:lineRule="auto"/>
              <w:ind w:left="0"/>
              <w:contextualSpacing/>
              <w:rPr>
                <w:rFonts w:ascii="Arial" w:hAnsi="Arial" w:cs="Arial"/>
              </w:rPr>
            </w:pPr>
          </w:p>
          <w:p w14:paraId="3B690156" w14:textId="77777777" w:rsidR="001B7C4D" w:rsidRDefault="001B7C4D" w:rsidP="00B9644C">
            <w:pPr>
              <w:pStyle w:val="ListParagraph"/>
              <w:numPr>
                <w:ilvl w:val="0"/>
                <w:numId w:val="26"/>
              </w:numPr>
              <w:spacing w:line="276" w:lineRule="auto"/>
              <w:contextualSpacing/>
              <w:rPr>
                <w:rFonts w:ascii="Arial" w:hAnsi="Arial" w:cs="Arial"/>
              </w:rPr>
            </w:pPr>
            <w:r w:rsidRPr="001B7C4D">
              <w:rPr>
                <w:rFonts w:ascii="Arial" w:hAnsi="Arial" w:cs="Arial"/>
              </w:rPr>
              <w:t xml:space="preserve">To </w:t>
            </w:r>
            <w:r w:rsidR="00AD0B2A">
              <w:rPr>
                <w:rFonts w:ascii="Arial" w:hAnsi="Arial" w:cs="Arial"/>
              </w:rPr>
              <w:t xml:space="preserve">line manage and supervise the work of </w:t>
            </w:r>
            <w:r w:rsidR="006F4937">
              <w:rPr>
                <w:rFonts w:ascii="Arial" w:hAnsi="Arial" w:cs="Arial"/>
              </w:rPr>
              <w:t xml:space="preserve"> 2 FTE SkillsHouse Engagement Advisers</w:t>
            </w:r>
            <w:r w:rsidRPr="001B7C4D">
              <w:rPr>
                <w:rFonts w:ascii="Arial" w:hAnsi="Arial" w:cs="Arial"/>
              </w:rPr>
              <w:t xml:space="preserve"> to facilitate the young person’s transitions between different agencies and services.</w:t>
            </w:r>
          </w:p>
          <w:p w14:paraId="62486C05" w14:textId="77777777" w:rsidR="00B9644C" w:rsidRDefault="00B9644C" w:rsidP="00B9644C">
            <w:pPr>
              <w:pStyle w:val="ListParagraph"/>
              <w:rPr>
                <w:rFonts w:ascii="Arial" w:hAnsi="Arial" w:cs="Arial"/>
              </w:rPr>
            </w:pPr>
          </w:p>
          <w:p w14:paraId="4101652C" w14:textId="77777777" w:rsidR="00B9644C" w:rsidRDefault="00B9644C" w:rsidP="00B9644C">
            <w:pPr>
              <w:pStyle w:val="ListParagraph"/>
              <w:spacing w:line="276" w:lineRule="auto"/>
              <w:contextualSpacing/>
              <w:rPr>
                <w:rFonts w:ascii="Arial" w:hAnsi="Arial" w:cs="Arial"/>
              </w:rPr>
            </w:pPr>
          </w:p>
          <w:p w14:paraId="12A8AE35" w14:textId="77777777" w:rsidR="00B9644C" w:rsidRDefault="00B9644C" w:rsidP="00B9644C">
            <w:pPr>
              <w:numPr>
                <w:ilvl w:val="0"/>
                <w:numId w:val="26"/>
              </w:numPr>
              <w:ind w:right="136"/>
              <w:rPr>
                <w:rFonts w:ascii="Arial" w:hAnsi="Arial" w:cs="Arial"/>
              </w:rPr>
            </w:pPr>
            <w:r w:rsidRPr="00670B77">
              <w:rPr>
                <w:rFonts w:ascii="Arial" w:hAnsi="Arial" w:cs="Arial"/>
              </w:rPr>
              <w:t>Where appropriate lead on and/or support the implementation of innovative programmes</w:t>
            </w:r>
            <w:r>
              <w:rPr>
                <w:rFonts w:ascii="Arial" w:hAnsi="Arial" w:cs="Arial"/>
              </w:rPr>
              <w:t xml:space="preserve"> in localities</w:t>
            </w:r>
            <w:r w:rsidRPr="00670B77">
              <w:rPr>
                <w:rFonts w:ascii="Arial" w:hAnsi="Arial" w:cs="Arial"/>
              </w:rPr>
              <w:t>.  This may include the development of effective operational, financial management and performance monitoring arrangements.</w:t>
            </w:r>
          </w:p>
          <w:p w14:paraId="4B99056E" w14:textId="77777777" w:rsidR="00B9644C" w:rsidRPr="00670B77" w:rsidRDefault="00B9644C" w:rsidP="00B9644C">
            <w:pPr>
              <w:ind w:left="720" w:right="136"/>
              <w:rPr>
                <w:rFonts w:ascii="Arial" w:hAnsi="Arial" w:cs="Arial"/>
              </w:rPr>
            </w:pPr>
          </w:p>
          <w:p w14:paraId="1AA83918" w14:textId="77777777" w:rsidR="00B9644C" w:rsidRDefault="00B9644C" w:rsidP="00B9644C">
            <w:pPr>
              <w:numPr>
                <w:ilvl w:val="0"/>
                <w:numId w:val="26"/>
              </w:numPr>
              <w:ind w:right="136"/>
              <w:rPr>
                <w:rFonts w:ascii="Arial" w:hAnsi="Arial" w:cs="Arial"/>
              </w:rPr>
            </w:pPr>
            <w:r w:rsidRPr="00670B77">
              <w:rPr>
                <w:rFonts w:ascii="Arial" w:hAnsi="Arial" w:cs="Arial"/>
              </w:rPr>
              <w:t>To support the effective management and delivery of</w:t>
            </w:r>
            <w:r>
              <w:rPr>
                <w:rFonts w:ascii="Arial" w:hAnsi="Arial" w:cs="Arial"/>
              </w:rPr>
              <w:t xml:space="preserve"> services through</w:t>
            </w:r>
            <w:r w:rsidRPr="00670B77">
              <w:rPr>
                <w:rFonts w:ascii="Arial" w:hAnsi="Arial" w:cs="Arial"/>
              </w:rPr>
              <w:t xml:space="preserve"> implementing effective business and workflow processes, quality assurance arrangements, monitoring performance, and team and individual development.</w:t>
            </w:r>
          </w:p>
          <w:p w14:paraId="1299C43A" w14:textId="77777777" w:rsidR="00B9644C" w:rsidRDefault="00B9644C" w:rsidP="00B9644C">
            <w:pPr>
              <w:pStyle w:val="ListParagraph"/>
              <w:rPr>
                <w:rFonts w:ascii="Arial" w:hAnsi="Arial" w:cs="Arial"/>
              </w:rPr>
            </w:pPr>
          </w:p>
          <w:p w14:paraId="687F5394" w14:textId="77777777" w:rsidR="001B7C4D" w:rsidRPr="00E36D97" w:rsidRDefault="00B9644C" w:rsidP="00E36D97">
            <w:pPr>
              <w:numPr>
                <w:ilvl w:val="0"/>
                <w:numId w:val="26"/>
              </w:numPr>
              <w:rPr>
                <w:rFonts w:ascii="Arial" w:hAnsi="Arial" w:cs="Arial"/>
              </w:rPr>
            </w:pPr>
            <w:r w:rsidRPr="00B9644C">
              <w:rPr>
                <w:rFonts w:ascii="Arial" w:hAnsi="Arial" w:cs="Arial"/>
              </w:rPr>
              <w:t>To develop and provide specialist support and expertise on locality area</w:t>
            </w:r>
            <w:r>
              <w:rPr>
                <w:rFonts w:ascii="Arial" w:hAnsi="Arial" w:cs="Arial"/>
              </w:rPr>
              <w:t>, working unsociable hours which include evenings and weekends</w:t>
            </w:r>
            <w:r w:rsidR="00E36D97">
              <w:rPr>
                <w:rFonts w:ascii="Arial" w:hAnsi="Arial" w:cs="Arial"/>
              </w:rPr>
              <w:t xml:space="preserve"> with a caseload of vulnerable young people/adults</w:t>
            </w:r>
          </w:p>
          <w:p w14:paraId="4DDBEF00" w14:textId="77777777" w:rsidR="001B7C4D" w:rsidRPr="001B7C4D" w:rsidRDefault="001B7C4D" w:rsidP="001B7C4D">
            <w:pPr>
              <w:pStyle w:val="ListParagraph"/>
              <w:spacing w:line="276" w:lineRule="auto"/>
              <w:contextualSpacing/>
              <w:rPr>
                <w:rFonts w:ascii="Arial" w:hAnsi="Arial" w:cs="Arial"/>
              </w:rPr>
            </w:pPr>
          </w:p>
          <w:p w14:paraId="5B6FD5B4" w14:textId="77777777" w:rsidR="001B7C4D" w:rsidRPr="001B7C4D" w:rsidRDefault="001B7C4D" w:rsidP="00B9644C">
            <w:pPr>
              <w:pStyle w:val="ListParagraph"/>
              <w:numPr>
                <w:ilvl w:val="0"/>
                <w:numId w:val="26"/>
              </w:numPr>
              <w:spacing w:line="276" w:lineRule="auto"/>
              <w:contextualSpacing/>
              <w:rPr>
                <w:rFonts w:ascii="Arial" w:hAnsi="Arial" w:cs="Arial"/>
              </w:rPr>
            </w:pPr>
            <w:r w:rsidRPr="001B7C4D">
              <w:rPr>
                <w:rFonts w:ascii="Arial" w:hAnsi="Arial" w:cs="Arial"/>
              </w:rPr>
              <w:t xml:space="preserve">To engage with the CTE </w:t>
            </w:r>
            <w:r w:rsidR="006F4937">
              <w:rPr>
                <w:rFonts w:ascii="Arial" w:hAnsi="Arial" w:cs="Arial"/>
              </w:rPr>
              <w:t>work experience team</w:t>
            </w:r>
            <w:r w:rsidR="00E36D97">
              <w:rPr>
                <w:rFonts w:ascii="Arial" w:hAnsi="Arial" w:cs="Arial"/>
              </w:rPr>
              <w:t xml:space="preserve"> and business engagement team</w:t>
            </w:r>
            <w:r w:rsidRPr="001B7C4D">
              <w:rPr>
                <w:rFonts w:ascii="Arial" w:hAnsi="Arial" w:cs="Arial"/>
              </w:rPr>
              <w:t xml:space="preserve"> to encourage them to support the project by offering work experience or training place</w:t>
            </w:r>
            <w:r w:rsidR="00E13ABC">
              <w:rPr>
                <w:rFonts w:ascii="Arial" w:hAnsi="Arial" w:cs="Arial"/>
              </w:rPr>
              <w:t>ments to priority learners</w:t>
            </w:r>
            <w:r w:rsidRPr="001B7C4D">
              <w:rPr>
                <w:rFonts w:ascii="Arial" w:hAnsi="Arial" w:cs="Arial"/>
              </w:rPr>
              <w:t xml:space="preserve"> who are NEET.</w:t>
            </w:r>
          </w:p>
          <w:p w14:paraId="3461D779" w14:textId="77777777" w:rsidR="001B7C4D" w:rsidRPr="001B7C4D" w:rsidRDefault="001B7C4D" w:rsidP="001B7C4D">
            <w:pPr>
              <w:pStyle w:val="ListParagraph"/>
              <w:spacing w:line="276" w:lineRule="auto"/>
              <w:contextualSpacing/>
              <w:rPr>
                <w:rFonts w:ascii="Arial" w:hAnsi="Arial" w:cs="Arial"/>
              </w:rPr>
            </w:pPr>
          </w:p>
          <w:p w14:paraId="6F4336AF" w14:textId="77777777" w:rsidR="00AD0B2A" w:rsidRPr="00AD0B2A" w:rsidRDefault="001B7C4D" w:rsidP="00B9644C">
            <w:pPr>
              <w:pStyle w:val="ListParagraph"/>
              <w:numPr>
                <w:ilvl w:val="0"/>
                <w:numId w:val="26"/>
              </w:numPr>
              <w:spacing w:line="276" w:lineRule="auto"/>
              <w:contextualSpacing/>
              <w:rPr>
                <w:rFonts w:ascii="Arial" w:hAnsi="Arial" w:cs="Arial"/>
              </w:rPr>
            </w:pPr>
            <w:r w:rsidRPr="00AD0B2A">
              <w:rPr>
                <w:rFonts w:ascii="Arial" w:hAnsi="Arial" w:cs="Arial"/>
              </w:rPr>
              <w:t xml:space="preserve">To </w:t>
            </w:r>
            <w:r w:rsidR="00AD0B2A" w:rsidRPr="00AD0B2A">
              <w:rPr>
                <w:rFonts w:ascii="Arial" w:hAnsi="Arial" w:cs="Arial"/>
              </w:rPr>
              <w:t xml:space="preserve">report on progress towards key performance indicators agreed at the beginning of the project and review the performance of the service at the end of one year. </w:t>
            </w:r>
            <w:r w:rsidR="00AD0B2A" w:rsidRPr="00AD0B2A">
              <w:rPr>
                <w:rFonts w:ascii="Arial" w:hAnsi="Arial" w:cs="Arial"/>
              </w:rPr>
              <w:lastRenderedPageBreak/>
              <w:t>This will involve both quantitative measures (e.g. KPI’s) and qualitative indicators such as case studies.</w:t>
            </w:r>
          </w:p>
          <w:p w14:paraId="3CF2D8B6" w14:textId="77777777" w:rsidR="001B7C4D" w:rsidRDefault="001B7C4D" w:rsidP="001B7C4D">
            <w:pPr>
              <w:pStyle w:val="ListParagraph"/>
              <w:rPr>
                <w:rFonts w:ascii="Arial" w:hAnsi="Arial" w:cs="Arial"/>
              </w:rPr>
            </w:pPr>
          </w:p>
          <w:p w14:paraId="03A885CF" w14:textId="77777777" w:rsidR="008008CE" w:rsidRDefault="008008CE" w:rsidP="00B9644C">
            <w:pPr>
              <w:pStyle w:val="ListParagraph"/>
              <w:numPr>
                <w:ilvl w:val="0"/>
                <w:numId w:val="26"/>
              </w:numPr>
              <w:spacing w:line="276" w:lineRule="auto"/>
              <w:contextualSpacing/>
              <w:rPr>
                <w:rFonts w:ascii="Arial" w:hAnsi="Arial" w:cs="Arial"/>
              </w:rPr>
            </w:pPr>
            <w:r w:rsidRPr="009B27A5">
              <w:rPr>
                <w:rFonts w:ascii="Arial" w:hAnsi="Arial" w:cs="Arial"/>
              </w:rPr>
              <w:t>Operate from a variety of locations including</w:t>
            </w:r>
            <w:r>
              <w:rPr>
                <w:rFonts w:ascii="Arial" w:hAnsi="Arial" w:cs="Arial"/>
              </w:rPr>
              <w:t xml:space="preserve"> </w:t>
            </w:r>
            <w:r w:rsidR="00DD0A9C">
              <w:rPr>
                <w:rFonts w:ascii="Arial" w:hAnsi="Arial" w:cs="Arial"/>
              </w:rPr>
              <w:t xml:space="preserve">Council offices, </w:t>
            </w:r>
            <w:r>
              <w:rPr>
                <w:rFonts w:ascii="Arial" w:hAnsi="Arial" w:cs="Arial"/>
              </w:rPr>
              <w:t>schools,</w:t>
            </w:r>
            <w:r w:rsidRPr="009B27A5">
              <w:rPr>
                <w:rFonts w:ascii="Arial" w:hAnsi="Arial" w:cs="Arial"/>
              </w:rPr>
              <w:t xml:space="preserve"> Jobcentre Plus, training &amp; education providers, community providers and local career hubs</w:t>
            </w:r>
            <w:r w:rsidR="006F4937">
              <w:rPr>
                <w:rFonts w:ascii="Arial" w:hAnsi="Arial" w:cs="Arial"/>
              </w:rPr>
              <w:t xml:space="preserve">. To work evenings and weekends to </w:t>
            </w:r>
            <w:r w:rsidR="006F3D0C">
              <w:rPr>
                <w:rFonts w:ascii="Arial" w:hAnsi="Arial" w:cs="Arial"/>
              </w:rPr>
              <w:t>ensure young people/ adults are supported.</w:t>
            </w:r>
          </w:p>
          <w:p w14:paraId="0FB78278" w14:textId="77777777" w:rsidR="001B7C4D" w:rsidRDefault="001B7C4D" w:rsidP="001B7C4D">
            <w:pPr>
              <w:pStyle w:val="ListParagraph"/>
              <w:rPr>
                <w:rFonts w:ascii="Arial" w:hAnsi="Arial" w:cs="Arial"/>
              </w:rPr>
            </w:pPr>
          </w:p>
          <w:p w14:paraId="032C9CF7" w14:textId="77777777" w:rsidR="008008CE" w:rsidRDefault="008008CE" w:rsidP="00B9644C">
            <w:pPr>
              <w:pStyle w:val="ListParagraph"/>
              <w:numPr>
                <w:ilvl w:val="0"/>
                <w:numId w:val="26"/>
              </w:numPr>
              <w:spacing w:line="276" w:lineRule="auto"/>
              <w:contextualSpacing/>
              <w:rPr>
                <w:rFonts w:ascii="Arial" w:hAnsi="Arial" w:cs="Arial"/>
              </w:rPr>
            </w:pPr>
            <w:r w:rsidRPr="009B27A5">
              <w:rPr>
                <w:rFonts w:ascii="Arial" w:hAnsi="Arial" w:cs="Arial"/>
              </w:rPr>
              <w:t xml:space="preserve">Meet all standards for quality of service, safeguarding, information and data security, and </w:t>
            </w:r>
            <w:r w:rsidR="00DD0A9C">
              <w:rPr>
                <w:rFonts w:ascii="Arial" w:hAnsi="Arial" w:cs="Arial"/>
              </w:rPr>
              <w:t>e</w:t>
            </w:r>
            <w:r w:rsidR="00DD0A9C" w:rsidRPr="00DD0A9C">
              <w:rPr>
                <w:rFonts w:ascii="Arial" w:hAnsi="Arial" w:cs="Arial"/>
              </w:rPr>
              <w:t>nsure adherence to Bradford council policies including yet not exclusive to equalities and diversity policy</w:t>
            </w:r>
            <w:r w:rsidR="00E13ABC">
              <w:rPr>
                <w:rFonts w:ascii="Arial" w:hAnsi="Arial" w:cs="Arial"/>
              </w:rPr>
              <w:t>.</w:t>
            </w:r>
          </w:p>
          <w:p w14:paraId="1FC39945" w14:textId="77777777" w:rsidR="00E13ABC" w:rsidRDefault="00E13ABC" w:rsidP="00E13ABC">
            <w:pPr>
              <w:pStyle w:val="ListParagraph"/>
              <w:rPr>
                <w:rFonts w:ascii="Arial" w:hAnsi="Arial" w:cs="Arial"/>
              </w:rPr>
            </w:pPr>
          </w:p>
          <w:p w14:paraId="158D08AF" w14:textId="77777777" w:rsidR="008008CE" w:rsidRPr="006F578A" w:rsidRDefault="00C72D27" w:rsidP="00B9644C">
            <w:pPr>
              <w:pStyle w:val="ListParagraph"/>
              <w:numPr>
                <w:ilvl w:val="0"/>
                <w:numId w:val="26"/>
              </w:numPr>
              <w:spacing w:line="276" w:lineRule="auto"/>
              <w:contextualSpacing/>
              <w:rPr>
                <w:rFonts w:ascii="Arial" w:hAnsi="Arial" w:cs="Arial"/>
              </w:rPr>
            </w:pPr>
            <w:r>
              <w:rPr>
                <w:rFonts w:ascii="Arial" w:hAnsi="Arial" w:cs="Arial"/>
              </w:rPr>
              <w:t xml:space="preserve">Represent and promote Skillshouse </w:t>
            </w:r>
            <w:r w:rsidR="009C4E19">
              <w:rPr>
                <w:rFonts w:ascii="Arial" w:hAnsi="Arial" w:cs="Arial"/>
              </w:rPr>
              <w:t>and the Careers and Technical Education partnerships and services</w:t>
            </w:r>
            <w:r w:rsidR="008008CE" w:rsidRPr="009B27A5">
              <w:rPr>
                <w:rFonts w:ascii="Arial" w:hAnsi="Arial" w:cs="Arial"/>
              </w:rPr>
              <w:t xml:space="preserve"> in a professional and commercial manner, working effectively with other agencies</w:t>
            </w:r>
          </w:p>
          <w:p w14:paraId="0562CB0E" w14:textId="77777777" w:rsidR="002D4D68" w:rsidRPr="003058BA" w:rsidRDefault="002D4D68" w:rsidP="009C4E19">
            <w:pPr>
              <w:ind w:right="-874"/>
              <w:rPr>
                <w:rFonts w:ascii="Arial" w:hAnsi="Arial" w:cs="Arial"/>
              </w:rPr>
            </w:pPr>
          </w:p>
          <w:p w14:paraId="2409BE07" w14:textId="77777777" w:rsidR="002D4D68" w:rsidRPr="003058BA" w:rsidRDefault="006A5927" w:rsidP="006A5927">
            <w:pPr>
              <w:rPr>
                <w:rFonts w:ascii="Arial" w:hAnsi="Arial" w:cs="Arial"/>
              </w:rPr>
            </w:pPr>
            <w:r w:rsidRPr="00C72D27">
              <w:rPr>
                <w:rFonts w:ascii="Arial" w:hAnsi="Arial" w:cs="Arial"/>
              </w:rPr>
              <w:t>The post holder will need to be flexible in developing the role in conj</w:t>
            </w:r>
            <w:r w:rsidR="00C72D27">
              <w:rPr>
                <w:rFonts w:ascii="Arial" w:hAnsi="Arial" w:cs="Arial"/>
              </w:rPr>
              <w:t xml:space="preserve">unction with the line manager. </w:t>
            </w:r>
            <w:r w:rsidRPr="00C72D27">
              <w:rPr>
                <w:rFonts w:ascii="Arial" w:hAnsi="Arial" w:cs="Arial"/>
              </w:rPr>
              <w:t>The post holder may be asked to carry out any other delegated duty or task that is in line with their post.</w:t>
            </w:r>
          </w:p>
          <w:p w14:paraId="34CE0A41" w14:textId="77777777" w:rsidR="002D4D68" w:rsidRPr="003058BA" w:rsidRDefault="002D4D68" w:rsidP="003058BA">
            <w:pPr>
              <w:ind w:left="60" w:right="-874"/>
              <w:rPr>
                <w:rFonts w:ascii="Arial" w:hAnsi="Arial" w:cs="Arial"/>
              </w:rPr>
            </w:pPr>
          </w:p>
          <w:p w14:paraId="62EBF3C5" w14:textId="77777777" w:rsidR="009C4E19" w:rsidRDefault="009C4E19" w:rsidP="003058BA">
            <w:pPr>
              <w:ind w:left="60" w:right="-874"/>
              <w:rPr>
                <w:rFonts w:ascii="Arial" w:hAnsi="Arial" w:cs="Arial"/>
              </w:rPr>
            </w:pPr>
          </w:p>
          <w:p w14:paraId="6D98A12B" w14:textId="77777777" w:rsidR="002D4D68" w:rsidRPr="003058BA" w:rsidRDefault="002D4D68" w:rsidP="003058BA">
            <w:pPr>
              <w:ind w:left="60" w:right="-874"/>
              <w:rPr>
                <w:rFonts w:ascii="Arial" w:hAnsi="Arial" w:cs="Arial"/>
              </w:rPr>
            </w:pPr>
          </w:p>
        </w:tc>
      </w:tr>
      <w:tr w:rsidR="005F10CF" w14:paraId="09DBD897" w14:textId="77777777" w:rsidTr="33CB354E">
        <w:tc>
          <w:tcPr>
            <w:tcW w:w="9708" w:type="dxa"/>
            <w:gridSpan w:val="2"/>
          </w:tcPr>
          <w:p w14:paraId="32F0335B" w14:textId="77777777" w:rsidR="005F10CF" w:rsidRPr="003058BA" w:rsidRDefault="75504987" w:rsidP="003058BA">
            <w:pPr>
              <w:ind w:right="-874"/>
              <w:rPr>
                <w:rFonts w:ascii="Arial" w:hAnsi="Arial" w:cs="Arial"/>
                <w:b/>
              </w:rPr>
            </w:pPr>
            <w:r w:rsidRPr="33CB354E">
              <w:rPr>
                <w:rFonts w:ascii="Arial" w:hAnsi="Arial" w:cs="Arial"/>
                <w:b/>
                <w:bCs/>
              </w:rPr>
              <w:lastRenderedPageBreak/>
              <w:t>Structure:</w:t>
            </w:r>
          </w:p>
          <w:p w14:paraId="2946DB82" w14:textId="3983C7F5" w:rsidR="005F10CF" w:rsidRDefault="1E3C993F" w:rsidP="003058BA">
            <w:pPr>
              <w:ind w:right="-108"/>
              <w:jc w:val="center"/>
            </w:pPr>
            <w:r>
              <w:rPr>
                <w:noProof/>
              </w:rPr>
              <w:drawing>
                <wp:inline distT="0" distB="0" distL="0" distR="0" wp14:anchorId="535AB4F5" wp14:editId="1D8B7B3A">
                  <wp:extent cx="6010275" cy="3314700"/>
                  <wp:effectExtent l="0" t="0" r="0" b="0"/>
                  <wp:docPr id="7029127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12744" name=""/>
                          <pic:cNvPicPr/>
                        </pic:nvPicPr>
                        <pic:blipFill>
                          <a:blip r:embed="rId11">
                            <a:extLst>
                              <a:ext uri="{28A0092B-C50C-407E-A947-70E740481C1C}">
                                <a14:useLocalDpi xmlns:a14="http://schemas.microsoft.com/office/drawing/2010/main" val="0"/>
                              </a:ext>
                            </a:extLst>
                          </a:blip>
                          <a:stretch>
                            <a:fillRect/>
                          </a:stretch>
                        </pic:blipFill>
                        <pic:spPr>
                          <a:xfrm>
                            <a:off x="0" y="0"/>
                            <a:ext cx="6010275" cy="3314700"/>
                          </a:xfrm>
                          <a:prstGeom prst="rect">
                            <a:avLst/>
                          </a:prstGeom>
                        </pic:spPr>
                      </pic:pic>
                    </a:graphicData>
                  </a:graphic>
                </wp:inline>
              </w:drawing>
            </w:r>
          </w:p>
          <w:p w14:paraId="5997CC1D" w14:textId="77777777" w:rsidR="005F10CF" w:rsidRPr="003058BA" w:rsidRDefault="005F10CF" w:rsidP="003058BA">
            <w:pPr>
              <w:ind w:right="-108"/>
              <w:rPr>
                <w:b/>
              </w:rPr>
            </w:pPr>
          </w:p>
          <w:p w14:paraId="110FFD37" w14:textId="77777777" w:rsidR="001761AF" w:rsidRPr="003058BA" w:rsidRDefault="001761AF" w:rsidP="003058BA">
            <w:pPr>
              <w:ind w:right="-108"/>
              <w:rPr>
                <w:b/>
              </w:rPr>
            </w:pPr>
          </w:p>
          <w:p w14:paraId="6B699379" w14:textId="77777777" w:rsidR="003327C2" w:rsidRPr="003058BA" w:rsidRDefault="003327C2" w:rsidP="003058BA">
            <w:pPr>
              <w:ind w:right="-108"/>
              <w:rPr>
                <w:b/>
              </w:rPr>
            </w:pPr>
          </w:p>
        </w:tc>
      </w:tr>
      <w:tr w:rsidR="00061B2D" w14:paraId="3CB4599B" w14:textId="77777777" w:rsidTr="33CB354E">
        <w:tc>
          <w:tcPr>
            <w:tcW w:w="9708" w:type="dxa"/>
            <w:gridSpan w:val="2"/>
            <w:tcBorders>
              <w:bottom w:val="single" w:sz="4" w:space="0" w:color="auto"/>
            </w:tcBorders>
            <w:shd w:val="clear" w:color="auto" w:fill="D9D9D9" w:themeFill="background1" w:themeFillShade="D9"/>
          </w:tcPr>
          <w:p w14:paraId="23CBEDB9" w14:textId="77777777" w:rsidR="009B5B9F" w:rsidRPr="003058BA" w:rsidRDefault="00BC536F" w:rsidP="003058BA">
            <w:pPr>
              <w:ind w:right="-6"/>
              <w:rPr>
                <w:rFonts w:ascii="Arial" w:hAnsi="Arial" w:cs="Arial"/>
                <w:color w:val="FF0000"/>
              </w:rPr>
            </w:pPr>
            <w:r w:rsidRPr="003058BA">
              <w:rPr>
                <w:rFonts w:ascii="Arial Bold" w:hAnsi="Arial Bold" w:cs="Arial"/>
                <w:b/>
              </w:rPr>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702E6D" w:rsidRPr="003058BA">
              <w:rPr>
                <w:rFonts w:ascii="Arial" w:hAnsi="Arial" w:cs="Arial"/>
                <w:b/>
              </w:rPr>
              <w:t xml:space="preserve"> for shortlisting</w:t>
            </w:r>
            <w:r w:rsidR="00F806F6" w:rsidRPr="003058BA">
              <w:rPr>
                <w:rFonts w:ascii="Arial" w:hAnsi="Arial" w:cs="Arial"/>
                <w:b/>
              </w:rPr>
              <w:t>. Max 10</w:t>
            </w:r>
          </w:p>
          <w:p w14:paraId="3FE9F23F" w14:textId="77777777" w:rsidR="00061B2D" w:rsidRPr="003058BA" w:rsidRDefault="00061B2D" w:rsidP="003058BA">
            <w:pPr>
              <w:ind w:right="-6"/>
              <w:rPr>
                <w:rFonts w:ascii="Arial Bold" w:hAnsi="Arial Bold" w:cs="Arial"/>
                <w:b/>
                <w:i/>
                <w:color w:val="000000"/>
              </w:rPr>
            </w:pPr>
          </w:p>
        </w:tc>
      </w:tr>
      <w:tr w:rsidR="00FB7BFC" w14:paraId="6CD26C70" w14:textId="77777777" w:rsidTr="33CB354E">
        <w:tc>
          <w:tcPr>
            <w:tcW w:w="9708" w:type="dxa"/>
            <w:gridSpan w:val="2"/>
            <w:shd w:val="clear" w:color="auto" w:fill="FFFFFF" w:themeFill="background1"/>
          </w:tcPr>
          <w:p w14:paraId="34177C4D"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895C2DB" w14:textId="77777777" w:rsidTr="33CB354E">
        <w:tc>
          <w:tcPr>
            <w:tcW w:w="8028" w:type="dxa"/>
          </w:tcPr>
          <w:p w14:paraId="1F72F646" w14:textId="77777777" w:rsidR="001C5A9C" w:rsidRPr="003058BA" w:rsidRDefault="001C5A9C" w:rsidP="003058BA">
            <w:pPr>
              <w:ind w:right="-6"/>
              <w:rPr>
                <w:rFonts w:ascii="Arial" w:hAnsi="Arial"/>
                <w:color w:val="000000"/>
              </w:rPr>
            </w:pPr>
          </w:p>
        </w:tc>
        <w:tc>
          <w:tcPr>
            <w:tcW w:w="1680" w:type="dxa"/>
          </w:tcPr>
          <w:p w14:paraId="4DEF73DE"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35F9CB7D" w14:textId="77777777" w:rsidTr="33CB354E">
        <w:tc>
          <w:tcPr>
            <w:tcW w:w="8028" w:type="dxa"/>
          </w:tcPr>
          <w:p w14:paraId="340B9AAB" w14:textId="77777777" w:rsidR="00D53288" w:rsidRPr="00123F20" w:rsidRDefault="00D53288" w:rsidP="00D53288">
            <w:pPr>
              <w:rPr>
                <w:rFonts w:ascii="Arial" w:hAnsi="Arial" w:cs="Arial"/>
              </w:rPr>
            </w:pPr>
            <w:r w:rsidRPr="00123F20">
              <w:rPr>
                <w:rFonts w:ascii="Arial" w:eastAsia="Arial" w:hAnsi="Arial" w:cs="Arial"/>
                <w:bCs/>
              </w:rPr>
              <w:lastRenderedPageBreak/>
              <w:t>D</w:t>
            </w:r>
            <w:r w:rsidRPr="00123F20">
              <w:rPr>
                <w:rFonts w:ascii="Arial" w:hAnsi="Arial" w:cs="Arial"/>
              </w:rPr>
              <w:t>ue to th</w:t>
            </w:r>
            <w:r w:rsidR="00D570A0">
              <w:rPr>
                <w:rFonts w:ascii="Arial" w:hAnsi="Arial" w:cs="Arial"/>
              </w:rPr>
              <w:t>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sidR="00353D10">
              <w:rPr>
                <w:rFonts w:ascii="Arial" w:hAnsi="Arial" w:cs="Arial"/>
              </w:rPr>
              <w:t>Advanced</w:t>
            </w:r>
            <w:r w:rsidR="00D570A0">
              <w:rPr>
                <w:rFonts w:ascii="Arial" w:hAnsi="Arial" w:cs="Arial"/>
              </w:rPr>
              <w:t xml:space="preserve"> threshold</w:t>
            </w:r>
            <w:r w:rsidRPr="00123F20">
              <w:rPr>
                <w:rFonts w:ascii="Arial" w:hAnsi="Arial" w:cs="Arial"/>
              </w:rPr>
              <w:t xml:space="preserve"> level </w:t>
            </w:r>
            <w:r>
              <w:rPr>
                <w:rFonts w:ascii="Arial" w:hAnsi="Arial" w:cs="Arial"/>
              </w:rPr>
              <w:t xml:space="preserve">which </w:t>
            </w:r>
            <w:r w:rsidRPr="00123F20">
              <w:rPr>
                <w:rFonts w:ascii="Arial" w:hAnsi="Arial" w:cs="Arial"/>
              </w:rPr>
              <w:t>will be implemented where the post requires a greater level  of sensitive interaction with the public,( e.g. in children’s centres) – where the person is able to demonstrate that</w:t>
            </w:r>
            <w:r w:rsidR="004D0138">
              <w:rPr>
                <w:rFonts w:ascii="Arial" w:hAnsi="Arial" w:cs="Arial"/>
              </w:rPr>
              <w:t xml:space="preserve"> they can during the interview:</w:t>
            </w:r>
          </w:p>
          <w:p w14:paraId="7726FE70" w14:textId="77777777" w:rsidR="00D53288" w:rsidRPr="00123F20" w:rsidRDefault="00C400E0" w:rsidP="00D53288">
            <w:pPr>
              <w:rPr>
                <w:rFonts w:ascii="Arial" w:hAnsi="Arial" w:cs="Arial"/>
              </w:rPr>
            </w:pPr>
            <w:r>
              <w:rPr>
                <w:rFonts w:ascii="Arial" w:hAnsi="Arial" w:cs="Arial"/>
              </w:rPr>
              <w:t>a) C</w:t>
            </w:r>
            <w:r w:rsidR="00D53288" w:rsidRPr="00123F20">
              <w:rPr>
                <w:rFonts w:ascii="Arial" w:hAnsi="Arial" w:cs="Arial"/>
              </w:rPr>
              <w:t>an express themselves fluently and spontaneously , almost effortlessly</w:t>
            </w:r>
          </w:p>
          <w:p w14:paraId="39603AE1" w14:textId="77777777" w:rsidR="00D53288" w:rsidRPr="00123F20" w:rsidRDefault="00D53288" w:rsidP="00D53288">
            <w:pPr>
              <w:rPr>
                <w:rFonts w:ascii="Arial" w:hAnsi="Arial" w:cs="Arial"/>
              </w:rPr>
            </w:pPr>
            <w:r w:rsidRPr="00123F20">
              <w:rPr>
                <w:rFonts w:ascii="Arial" w:hAnsi="Arial" w:cs="Arial"/>
              </w:rPr>
              <w:t>b)</w:t>
            </w:r>
            <w:r w:rsidR="00C400E0">
              <w:rPr>
                <w:rFonts w:ascii="Arial" w:hAnsi="Arial" w:cs="Arial"/>
              </w:rPr>
              <w:t xml:space="preserve"> </w:t>
            </w:r>
            <w:r w:rsidRPr="00123F20">
              <w:rPr>
                <w:rFonts w:ascii="Arial" w:hAnsi="Arial" w:cs="Arial"/>
              </w:rPr>
              <w:t xml:space="preserve">Only the requirement to explain difficult concepts simply hinders a natural smooth flow of language </w:t>
            </w:r>
          </w:p>
          <w:p w14:paraId="6A5AB2CA" w14:textId="77777777" w:rsidR="00D53288" w:rsidRPr="00D570A0" w:rsidRDefault="00AA1DDA" w:rsidP="00AA1DDA">
            <w:pPr>
              <w:ind w:right="-6"/>
              <w:rPr>
                <w:rFonts w:ascii="Arial" w:hAnsi="Arial"/>
                <w:b/>
                <w:color w:val="000000"/>
              </w:rPr>
            </w:pPr>
            <w:r w:rsidRPr="001406A5">
              <w:rPr>
                <w:rFonts w:ascii="Arial" w:hAnsi="Arial" w:cs="Arial"/>
                <w:b/>
              </w:rPr>
              <w:t>If this applies to the post you are recruiting to do not remove it .</w:t>
            </w:r>
          </w:p>
        </w:tc>
        <w:tc>
          <w:tcPr>
            <w:tcW w:w="1680" w:type="dxa"/>
          </w:tcPr>
          <w:p w14:paraId="28C9ECA3" w14:textId="77777777" w:rsidR="00D53288" w:rsidRPr="003058BA" w:rsidRDefault="00AA1DDA" w:rsidP="003058BA">
            <w:pPr>
              <w:ind w:right="-6"/>
              <w:rPr>
                <w:rFonts w:ascii="Arial" w:hAnsi="Arial" w:cs="Arial"/>
              </w:rPr>
            </w:pPr>
            <w:r>
              <w:rPr>
                <w:rFonts w:ascii="Arial" w:hAnsi="Arial" w:cs="Arial"/>
              </w:rPr>
              <w:t>x</w:t>
            </w:r>
          </w:p>
        </w:tc>
      </w:tr>
      <w:tr w:rsidR="00AC145B" w:rsidRPr="003058BA" w14:paraId="26AA0B7E" w14:textId="77777777" w:rsidTr="33CB354E">
        <w:tc>
          <w:tcPr>
            <w:tcW w:w="8028" w:type="dxa"/>
          </w:tcPr>
          <w:p w14:paraId="0B700CA9" w14:textId="77777777" w:rsidR="00AC145B" w:rsidRPr="003058BA" w:rsidRDefault="00AC145B" w:rsidP="00AA1DDA">
            <w:pPr>
              <w:ind w:right="-6"/>
              <w:rPr>
                <w:rFonts w:ascii="Arial" w:hAnsi="Arial" w:cs="Arial"/>
              </w:rPr>
            </w:pPr>
            <w:r w:rsidRPr="003058BA">
              <w:rPr>
                <w:rFonts w:ascii="Arial" w:hAnsi="Arial"/>
                <w:color w:val="000000"/>
              </w:rPr>
              <w:t xml:space="preserve">Carries out the working practices, procedures and basic operations across a </w:t>
            </w:r>
            <w:r w:rsidR="00AA1DDA">
              <w:rPr>
                <w:rFonts w:ascii="Arial" w:hAnsi="Arial"/>
                <w:color w:val="000000"/>
              </w:rPr>
              <w:t>number of specialist areas</w:t>
            </w:r>
          </w:p>
        </w:tc>
        <w:tc>
          <w:tcPr>
            <w:tcW w:w="1680" w:type="dxa"/>
          </w:tcPr>
          <w:p w14:paraId="05E66662"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47D65E0D" w14:textId="77777777" w:rsidTr="33CB354E">
        <w:tc>
          <w:tcPr>
            <w:tcW w:w="8028" w:type="dxa"/>
          </w:tcPr>
          <w:p w14:paraId="4CB5CDB0" w14:textId="77777777" w:rsidR="00AC145B" w:rsidRPr="003058BA" w:rsidRDefault="00AC145B" w:rsidP="00AA1DDA">
            <w:pPr>
              <w:ind w:right="-6"/>
              <w:rPr>
                <w:rFonts w:ascii="Arial" w:hAnsi="Arial" w:cs="Arial"/>
              </w:rPr>
            </w:pPr>
            <w:r w:rsidRPr="003058BA">
              <w:rPr>
                <w:rFonts w:ascii="Arial" w:hAnsi="Arial"/>
                <w:color w:val="000000"/>
              </w:rPr>
              <w:t>Understands and applies health and safety working practices, including risk in own area of work and or across other areas of work</w:t>
            </w:r>
            <w:r w:rsidR="00AA1DDA">
              <w:rPr>
                <w:rFonts w:ascii="Arial" w:hAnsi="Arial"/>
                <w:color w:val="000000"/>
              </w:rPr>
              <w:t xml:space="preserve">, </w:t>
            </w:r>
            <w:r w:rsidR="00AA1DDA">
              <w:rPr>
                <w:rFonts w:ascii="Arial" w:hAnsi="Arial" w:cs="Arial"/>
              </w:rPr>
              <w:t>understands</w:t>
            </w:r>
            <w:r w:rsidR="00AA1DDA" w:rsidRPr="0051120A">
              <w:rPr>
                <w:rFonts w:ascii="Arial" w:hAnsi="Arial" w:cs="Arial"/>
              </w:rPr>
              <w:t xml:space="preserve"> and </w:t>
            </w:r>
            <w:r w:rsidR="00AA1DDA">
              <w:rPr>
                <w:rFonts w:ascii="Arial" w:hAnsi="Arial" w:cs="Arial"/>
              </w:rPr>
              <w:t>is committed</w:t>
            </w:r>
            <w:r w:rsidR="00AA1DDA" w:rsidRPr="0051120A">
              <w:rPr>
                <w:rFonts w:ascii="Arial" w:hAnsi="Arial" w:cs="Arial"/>
              </w:rPr>
              <w:t xml:space="preserve"> to the protection and safeguarding of young people and vulnerable adults. </w:t>
            </w:r>
          </w:p>
        </w:tc>
        <w:tc>
          <w:tcPr>
            <w:tcW w:w="1680" w:type="dxa"/>
          </w:tcPr>
          <w:p w14:paraId="43297084"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2CB37FD7" w14:textId="77777777" w:rsidTr="33CB354E">
        <w:tc>
          <w:tcPr>
            <w:tcW w:w="8028" w:type="dxa"/>
          </w:tcPr>
          <w:p w14:paraId="258F44A8" w14:textId="77777777" w:rsidR="00AC145B" w:rsidRPr="003058BA" w:rsidRDefault="00230C2F" w:rsidP="003058BA">
            <w:pPr>
              <w:ind w:right="-6"/>
              <w:rPr>
                <w:rFonts w:ascii="Arial" w:hAnsi="Arial" w:cs="Arial"/>
              </w:rPr>
            </w:pPr>
            <w:r w:rsidRPr="005F3CB3">
              <w:rPr>
                <w:rFonts w:ascii="Arial" w:hAnsi="Arial" w:cs="Arial"/>
              </w:rPr>
              <w:t>High level of competency, effective operation and use of ICT including its wider application e.g.  use of social media</w:t>
            </w:r>
          </w:p>
        </w:tc>
        <w:tc>
          <w:tcPr>
            <w:tcW w:w="1680" w:type="dxa"/>
          </w:tcPr>
          <w:p w14:paraId="43BF0DDE"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5881D7CD" w14:textId="77777777" w:rsidTr="33CB354E">
        <w:tc>
          <w:tcPr>
            <w:tcW w:w="8028" w:type="dxa"/>
          </w:tcPr>
          <w:p w14:paraId="28315D87" w14:textId="77777777" w:rsidR="00AC145B" w:rsidRPr="003058BA" w:rsidRDefault="00AA1DDA" w:rsidP="003058BA">
            <w:pPr>
              <w:ind w:right="-6"/>
              <w:rPr>
                <w:rFonts w:ascii="Arial" w:hAnsi="Arial" w:cs="Arial"/>
              </w:rPr>
            </w:pPr>
            <w:r w:rsidRPr="003058BA">
              <w:rPr>
                <w:rFonts w:ascii="Arial" w:hAnsi="Arial"/>
                <w:color w:val="000000"/>
              </w:rPr>
              <w:t>Knows and understands how to analyse, interpret and present complex information from a variety of sources</w:t>
            </w:r>
          </w:p>
        </w:tc>
        <w:tc>
          <w:tcPr>
            <w:tcW w:w="1680" w:type="dxa"/>
          </w:tcPr>
          <w:p w14:paraId="7BA43DEA"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44ED3603" w14:textId="77777777" w:rsidTr="33CB354E">
        <w:tc>
          <w:tcPr>
            <w:tcW w:w="8028" w:type="dxa"/>
          </w:tcPr>
          <w:p w14:paraId="4CA0EBB1" w14:textId="77777777" w:rsidR="00AC145B" w:rsidRPr="003058BA" w:rsidRDefault="00AA1DDA" w:rsidP="003058BA">
            <w:pPr>
              <w:ind w:right="-6"/>
              <w:rPr>
                <w:rFonts w:ascii="Arial" w:hAnsi="Arial" w:cs="Arial"/>
              </w:rPr>
            </w:pPr>
            <w:r>
              <w:rPr>
                <w:rFonts w:ascii="Arial" w:hAnsi="Arial" w:cs="Arial"/>
              </w:rPr>
              <w:t>C</w:t>
            </w:r>
            <w:r w:rsidR="00F74441">
              <w:rPr>
                <w:rFonts w:ascii="Arial" w:hAnsi="Arial" w:cs="Arial"/>
              </w:rPr>
              <w:t>an show c</w:t>
            </w:r>
            <w:r>
              <w:rPr>
                <w:rFonts w:ascii="Arial" w:hAnsi="Arial" w:cs="Arial"/>
              </w:rPr>
              <w:t>ompet</w:t>
            </w:r>
            <w:r w:rsidR="00F74441">
              <w:rPr>
                <w:rFonts w:ascii="Arial" w:hAnsi="Arial" w:cs="Arial"/>
              </w:rPr>
              <w:t>ence in</w:t>
            </w:r>
            <w:r>
              <w:rPr>
                <w:rFonts w:ascii="Arial" w:hAnsi="Arial" w:cs="Arial"/>
              </w:rPr>
              <w:t xml:space="preserve"> </w:t>
            </w:r>
            <w:r w:rsidRPr="005F3CB3">
              <w:rPr>
                <w:rFonts w:ascii="Arial" w:hAnsi="Arial" w:cs="Arial"/>
              </w:rPr>
              <w:t>work</w:t>
            </w:r>
            <w:r w:rsidR="00F74441">
              <w:rPr>
                <w:rFonts w:ascii="Arial" w:hAnsi="Arial" w:cs="Arial"/>
              </w:rPr>
              <w:t>ing</w:t>
            </w:r>
            <w:r w:rsidRPr="005F3CB3">
              <w:rPr>
                <w:rFonts w:ascii="Arial" w:hAnsi="Arial" w:cs="Arial"/>
              </w:rPr>
              <w:t xml:space="preserve"> in a target driven environment, and ability to meet or exceed contract targets</w:t>
            </w:r>
          </w:p>
        </w:tc>
        <w:tc>
          <w:tcPr>
            <w:tcW w:w="1680" w:type="dxa"/>
          </w:tcPr>
          <w:p w14:paraId="61FBD35E"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7C4398E7" w14:textId="77777777" w:rsidTr="33CB354E">
        <w:tc>
          <w:tcPr>
            <w:tcW w:w="8028" w:type="dxa"/>
          </w:tcPr>
          <w:p w14:paraId="34B40B38" w14:textId="77777777" w:rsidR="00AC145B" w:rsidRPr="003058BA" w:rsidRDefault="00AA1DDA" w:rsidP="00AA1DDA">
            <w:pPr>
              <w:ind w:right="-6"/>
              <w:rPr>
                <w:rFonts w:ascii="Arial" w:hAnsi="Arial"/>
                <w:color w:val="000000"/>
              </w:rPr>
            </w:pPr>
            <w:r>
              <w:rPr>
                <w:rFonts w:ascii="Arial" w:hAnsi="Arial"/>
                <w:color w:val="000000"/>
              </w:rPr>
              <w:t>Up to date knowledge of statutory duties and guidance related to the role.</w:t>
            </w:r>
          </w:p>
        </w:tc>
        <w:tc>
          <w:tcPr>
            <w:tcW w:w="1680" w:type="dxa"/>
          </w:tcPr>
          <w:p w14:paraId="79186DCF" w14:textId="77777777" w:rsidR="00AC145B" w:rsidRPr="003058BA" w:rsidRDefault="00AA1DDA" w:rsidP="003058BA">
            <w:pPr>
              <w:ind w:right="-6"/>
              <w:rPr>
                <w:rFonts w:ascii="Arial" w:hAnsi="Arial" w:cs="Arial"/>
              </w:rPr>
            </w:pPr>
            <w:r>
              <w:rPr>
                <w:rFonts w:ascii="Arial" w:hAnsi="Arial" w:cs="Arial"/>
              </w:rPr>
              <w:t>x</w:t>
            </w:r>
          </w:p>
        </w:tc>
      </w:tr>
      <w:tr w:rsidR="009577A7" w:rsidRPr="003058BA" w14:paraId="01D83AF7" w14:textId="77777777" w:rsidTr="33CB354E">
        <w:tc>
          <w:tcPr>
            <w:tcW w:w="8028" w:type="dxa"/>
          </w:tcPr>
          <w:p w14:paraId="41D50C72" w14:textId="77777777" w:rsidR="009577A7" w:rsidRPr="003058BA" w:rsidRDefault="00F74441" w:rsidP="00F74441">
            <w:pPr>
              <w:ind w:right="-6"/>
              <w:rPr>
                <w:rFonts w:ascii="Arial" w:hAnsi="Arial"/>
                <w:color w:val="000000"/>
              </w:rPr>
            </w:pPr>
            <w:r>
              <w:rPr>
                <w:rFonts w:ascii="Arial" w:hAnsi="Arial"/>
                <w:color w:val="000000"/>
              </w:rPr>
              <w:t xml:space="preserve">Able to develop, engage and </w:t>
            </w:r>
            <w:proofErr w:type="spellStart"/>
            <w:r>
              <w:rPr>
                <w:rFonts w:ascii="Arial" w:hAnsi="Arial"/>
                <w:color w:val="000000"/>
              </w:rPr>
              <w:t>maintan</w:t>
            </w:r>
            <w:proofErr w:type="spellEnd"/>
            <w:r>
              <w:rPr>
                <w:rFonts w:ascii="Arial" w:hAnsi="Arial"/>
                <w:color w:val="000000"/>
              </w:rPr>
              <w:t xml:space="preserve"> relationships with young people and relevant stakeholders – including school/college staff, related agencies, employers and parent/carers.</w:t>
            </w:r>
          </w:p>
        </w:tc>
        <w:tc>
          <w:tcPr>
            <w:tcW w:w="1680" w:type="dxa"/>
          </w:tcPr>
          <w:p w14:paraId="2476C52A" w14:textId="77777777" w:rsidR="009577A7" w:rsidRPr="003058BA" w:rsidRDefault="00F74441" w:rsidP="003058BA">
            <w:pPr>
              <w:ind w:right="-6"/>
              <w:rPr>
                <w:rFonts w:ascii="Arial" w:hAnsi="Arial" w:cs="Arial"/>
              </w:rPr>
            </w:pPr>
            <w:r>
              <w:rPr>
                <w:rFonts w:ascii="Arial" w:hAnsi="Arial" w:cs="Arial"/>
              </w:rPr>
              <w:t>x</w:t>
            </w:r>
          </w:p>
        </w:tc>
      </w:tr>
      <w:tr w:rsidR="009577A7" w:rsidRPr="003058BA" w14:paraId="17CC07D8" w14:textId="77777777" w:rsidTr="33CB354E">
        <w:tc>
          <w:tcPr>
            <w:tcW w:w="8028" w:type="dxa"/>
          </w:tcPr>
          <w:p w14:paraId="54376F28" w14:textId="77777777" w:rsidR="009577A7" w:rsidRPr="00230C2F" w:rsidRDefault="00F74441" w:rsidP="00230C2F">
            <w:pPr>
              <w:jc w:val="both"/>
              <w:rPr>
                <w:rFonts w:ascii="Arial" w:hAnsi="Arial" w:cs="Arial"/>
                <w:bCs/>
              </w:rPr>
            </w:pPr>
            <w:r>
              <w:rPr>
                <w:rFonts w:ascii="Arial" w:hAnsi="Arial" w:cs="Arial"/>
              </w:rPr>
              <w:t xml:space="preserve">Demonstrates </w:t>
            </w:r>
            <w:r w:rsidR="00230C2F" w:rsidRPr="0051120A">
              <w:rPr>
                <w:rFonts w:ascii="Arial" w:hAnsi="Arial" w:cs="Arial"/>
              </w:rPr>
              <w:t>an awareness, understanding and commitment to the protection and safeguarding of youn</w:t>
            </w:r>
            <w:r w:rsidR="00230C2F">
              <w:rPr>
                <w:rFonts w:ascii="Arial" w:hAnsi="Arial" w:cs="Arial"/>
              </w:rPr>
              <w:t>g people and vulnerable adults</w:t>
            </w:r>
          </w:p>
        </w:tc>
        <w:tc>
          <w:tcPr>
            <w:tcW w:w="1680" w:type="dxa"/>
          </w:tcPr>
          <w:p w14:paraId="38E324A0" w14:textId="77777777" w:rsidR="009577A7" w:rsidRPr="003058BA" w:rsidRDefault="00AA1DDA" w:rsidP="003058BA">
            <w:pPr>
              <w:ind w:right="-6"/>
              <w:rPr>
                <w:rFonts w:ascii="Arial" w:hAnsi="Arial" w:cs="Arial"/>
              </w:rPr>
            </w:pPr>
            <w:r>
              <w:rPr>
                <w:rFonts w:ascii="Arial" w:hAnsi="Arial" w:cs="Arial"/>
              </w:rPr>
              <w:t>x</w:t>
            </w:r>
          </w:p>
        </w:tc>
      </w:tr>
      <w:tr w:rsidR="009577A7" w:rsidRPr="003058BA" w14:paraId="1898FE5B" w14:textId="77777777" w:rsidTr="33CB354E">
        <w:tc>
          <w:tcPr>
            <w:tcW w:w="8028" w:type="dxa"/>
          </w:tcPr>
          <w:p w14:paraId="1EB7F75E" w14:textId="77777777" w:rsidR="009577A7" w:rsidRPr="003058BA" w:rsidRDefault="00A46737" w:rsidP="003058BA">
            <w:pPr>
              <w:ind w:right="-6"/>
              <w:rPr>
                <w:rFonts w:ascii="Arial" w:hAnsi="Arial"/>
                <w:color w:val="000000"/>
              </w:rPr>
            </w:pPr>
            <w:r>
              <w:rPr>
                <w:rFonts w:ascii="Arial" w:hAnsi="Arial" w:cs="Arial"/>
                <w:color w:val="0F151A"/>
              </w:rPr>
              <w:t xml:space="preserve">Excellent knowledge of the local labour market - routes into the labour market and knowledge of progression routes including knowledge of local </w:t>
            </w:r>
            <w:r w:rsidR="00F74441">
              <w:rPr>
                <w:rFonts w:ascii="Arial" w:hAnsi="Arial" w:cs="Arial"/>
                <w:color w:val="0F151A"/>
              </w:rPr>
              <w:t xml:space="preserve">and regional </w:t>
            </w:r>
            <w:r>
              <w:rPr>
                <w:rFonts w:ascii="Arial" w:hAnsi="Arial" w:cs="Arial"/>
                <w:color w:val="0F151A"/>
              </w:rPr>
              <w:t>education, training and specialist service provision</w:t>
            </w:r>
          </w:p>
        </w:tc>
        <w:tc>
          <w:tcPr>
            <w:tcW w:w="1680" w:type="dxa"/>
          </w:tcPr>
          <w:p w14:paraId="7817EA0E" w14:textId="77777777" w:rsidR="009577A7" w:rsidRPr="003058BA" w:rsidRDefault="00AA1DDA" w:rsidP="003058BA">
            <w:pPr>
              <w:ind w:right="-6"/>
              <w:rPr>
                <w:rFonts w:ascii="Arial" w:hAnsi="Arial" w:cs="Arial"/>
              </w:rPr>
            </w:pPr>
            <w:r>
              <w:rPr>
                <w:rFonts w:ascii="Arial" w:hAnsi="Arial" w:cs="Arial"/>
              </w:rPr>
              <w:t>x</w:t>
            </w:r>
          </w:p>
        </w:tc>
      </w:tr>
    </w:tbl>
    <w:p w14:paraId="08CE6F91"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9FCC8B0" w14:textId="77777777" w:rsidTr="003058BA">
        <w:tc>
          <w:tcPr>
            <w:tcW w:w="9588" w:type="dxa"/>
            <w:shd w:val="clear" w:color="auto" w:fill="D9D9D9"/>
          </w:tcPr>
          <w:p w14:paraId="2DAC589E"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825411" w:rsidRPr="003058BA">
              <w:rPr>
                <w:rFonts w:ascii="Arial" w:hAnsi="Arial" w:cs="Arial"/>
                <w:b/>
              </w:rPr>
              <w:t xml:space="preserve"> for shortlisting </w:t>
            </w:r>
          </w:p>
          <w:p w14:paraId="61CDCEAD" w14:textId="77777777" w:rsidR="00300C33" w:rsidRPr="003058BA" w:rsidRDefault="00300C33" w:rsidP="003058BA">
            <w:pPr>
              <w:ind w:right="-6"/>
              <w:rPr>
                <w:rFonts w:ascii="Arial" w:hAnsi="Arial" w:cs="Arial"/>
                <w:b/>
              </w:rPr>
            </w:pPr>
          </w:p>
        </w:tc>
      </w:tr>
      <w:tr w:rsidR="00300C33" w14:paraId="4EAC76F2" w14:textId="77777777" w:rsidTr="003058BA">
        <w:tc>
          <w:tcPr>
            <w:tcW w:w="9588" w:type="dxa"/>
          </w:tcPr>
          <w:p w14:paraId="2D57758B" w14:textId="77777777" w:rsidR="00300C33" w:rsidRPr="003058BA" w:rsidRDefault="000278AC" w:rsidP="003058BA">
            <w:pPr>
              <w:ind w:right="-6"/>
              <w:rPr>
                <w:rFonts w:ascii="Arial" w:hAnsi="Arial" w:cs="Arial"/>
              </w:rPr>
            </w:pPr>
            <w:r w:rsidRPr="005B0868">
              <w:rPr>
                <w:rFonts w:ascii="Arial" w:hAnsi="Arial" w:cs="Arial"/>
              </w:rPr>
              <w:t xml:space="preserve">The applicant is required to provide evidence of having previously spoken fluently to members of the public in order to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300C33" w14:paraId="0325F9BD" w14:textId="77777777" w:rsidTr="003058BA">
        <w:tc>
          <w:tcPr>
            <w:tcW w:w="9588" w:type="dxa"/>
          </w:tcPr>
          <w:p w14:paraId="362AFD76" w14:textId="77777777" w:rsidR="00300C33" w:rsidRPr="003058BA" w:rsidRDefault="00D414AB" w:rsidP="003058BA">
            <w:pPr>
              <w:ind w:right="-6"/>
              <w:rPr>
                <w:rFonts w:ascii="Arial" w:hAnsi="Arial" w:cs="Arial"/>
              </w:rPr>
            </w:pPr>
            <w:r>
              <w:rPr>
                <w:rFonts w:ascii="Arial" w:hAnsi="Arial" w:cs="Arial"/>
              </w:rPr>
              <w:t>Experi</w:t>
            </w:r>
            <w:r w:rsidR="000E2BD3">
              <w:rPr>
                <w:rFonts w:ascii="Arial" w:hAnsi="Arial" w:cs="Arial"/>
              </w:rPr>
              <w:t>ence of delivering high quality</w:t>
            </w:r>
            <w:r>
              <w:rPr>
                <w:rFonts w:ascii="Arial" w:hAnsi="Arial" w:cs="Arial"/>
              </w:rPr>
              <w:t xml:space="preserve"> provision and</w:t>
            </w:r>
            <w:r w:rsidR="000E2BD3">
              <w:rPr>
                <w:rFonts w:ascii="Arial" w:hAnsi="Arial" w:cs="Arial"/>
              </w:rPr>
              <w:t>/or</w:t>
            </w:r>
            <w:r>
              <w:rPr>
                <w:rFonts w:ascii="Arial" w:hAnsi="Arial" w:cs="Arial"/>
              </w:rPr>
              <w:t xml:space="preserve"> training with young people</w:t>
            </w:r>
          </w:p>
        </w:tc>
      </w:tr>
      <w:tr w:rsidR="00300C33" w14:paraId="4D3A1677" w14:textId="77777777" w:rsidTr="003058BA">
        <w:tc>
          <w:tcPr>
            <w:tcW w:w="9588" w:type="dxa"/>
          </w:tcPr>
          <w:p w14:paraId="6EEF1FA6" w14:textId="77777777" w:rsidR="00300C33" w:rsidRPr="003058BA" w:rsidRDefault="00F74441" w:rsidP="00FD175C">
            <w:pPr>
              <w:ind w:right="-6"/>
              <w:rPr>
                <w:rFonts w:ascii="Arial" w:hAnsi="Arial" w:cs="Arial"/>
              </w:rPr>
            </w:pPr>
            <w:r>
              <w:rPr>
                <w:rFonts w:ascii="Arial" w:hAnsi="Arial" w:cs="Arial"/>
              </w:rPr>
              <w:t>Demonstrates w</w:t>
            </w:r>
            <w:r w:rsidR="00D414AB">
              <w:rPr>
                <w:rFonts w:ascii="Arial" w:hAnsi="Arial" w:cs="Arial"/>
              </w:rPr>
              <w:t>ork with young people with complex needs</w:t>
            </w:r>
            <w:r w:rsidR="00FD175C">
              <w:rPr>
                <w:rFonts w:ascii="Arial" w:hAnsi="Arial" w:cs="Arial"/>
              </w:rPr>
              <w:t xml:space="preserve"> including those NEET </w:t>
            </w:r>
          </w:p>
        </w:tc>
      </w:tr>
      <w:tr w:rsidR="00300C33" w14:paraId="64DFEACB" w14:textId="77777777" w:rsidTr="003058BA">
        <w:tc>
          <w:tcPr>
            <w:tcW w:w="9588" w:type="dxa"/>
          </w:tcPr>
          <w:p w14:paraId="208BE9A8" w14:textId="77777777" w:rsidR="00300C33" w:rsidRPr="003058BA" w:rsidRDefault="00F74441" w:rsidP="00F74441">
            <w:pPr>
              <w:ind w:right="-6"/>
              <w:rPr>
                <w:rFonts w:ascii="Arial" w:hAnsi="Arial" w:cs="Arial"/>
              </w:rPr>
            </w:pPr>
            <w:r>
              <w:rPr>
                <w:rFonts w:ascii="Arial" w:hAnsi="Arial" w:cs="Arial"/>
              </w:rPr>
              <w:t>Experience of work</w:t>
            </w:r>
            <w:r w:rsidR="00230C2F">
              <w:rPr>
                <w:rFonts w:ascii="Arial" w:hAnsi="Arial" w:cs="Arial"/>
              </w:rPr>
              <w:t xml:space="preserve"> in a school / college institutions</w:t>
            </w:r>
          </w:p>
        </w:tc>
      </w:tr>
      <w:tr w:rsidR="00300C33" w14:paraId="6BABE853" w14:textId="77777777" w:rsidTr="003058BA">
        <w:tc>
          <w:tcPr>
            <w:tcW w:w="9588" w:type="dxa"/>
          </w:tcPr>
          <w:p w14:paraId="6F573837" w14:textId="77777777" w:rsidR="00300C33" w:rsidRPr="003058BA" w:rsidRDefault="004259A6" w:rsidP="003058BA">
            <w:pPr>
              <w:ind w:right="-6"/>
              <w:rPr>
                <w:rFonts w:ascii="Arial" w:hAnsi="Arial" w:cs="Arial"/>
              </w:rPr>
            </w:pPr>
            <w:r>
              <w:rPr>
                <w:rFonts w:ascii="Arial" w:hAnsi="Arial" w:cs="Arial"/>
              </w:rPr>
              <w:t>Management Experience</w:t>
            </w:r>
          </w:p>
        </w:tc>
      </w:tr>
      <w:tr w:rsidR="00300C33" w14:paraId="5F24A0B9" w14:textId="77777777" w:rsidTr="003058BA">
        <w:tc>
          <w:tcPr>
            <w:tcW w:w="9588" w:type="dxa"/>
            <w:tcBorders>
              <w:bottom w:val="single" w:sz="4" w:space="0" w:color="auto"/>
            </w:tcBorders>
            <w:shd w:val="clear" w:color="auto" w:fill="D9D9D9"/>
          </w:tcPr>
          <w:p w14:paraId="3E3A1D78"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825411" w:rsidRPr="003058BA">
              <w:rPr>
                <w:rFonts w:ascii="Arial" w:hAnsi="Arial" w:cs="Arial"/>
                <w:b/>
              </w:rPr>
              <w:t xml:space="preserve"> for shortlisting </w:t>
            </w:r>
          </w:p>
          <w:p w14:paraId="6BB9E253" w14:textId="77777777" w:rsidR="00300C33" w:rsidRPr="003058BA" w:rsidRDefault="00300C33" w:rsidP="003058BA">
            <w:pPr>
              <w:ind w:right="-6"/>
              <w:rPr>
                <w:rFonts w:ascii="Arial" w:hAnsi="Arial" w:cs="Arial"/>
                <w:b/>
              </w:rPr>
            </w:pPr>
          </w:p>
        </w:tc>
      </w:tr>
      <w:tr w:rsidR="004571A4" w14:paraId="2B516221" w14:textId="77777777" w:rsidTr="003058BA">
        <w:tc>
          <w:tcPr>
            <w:tcW w:w="9588" w:type="dxa"/>
            <w:shd w:val="clear" w:color="auto" w:fill="FFFFFF"/>
          </w:tcPr>
          <w:p w14:paraId="0AA5240A" w14:textId="77777777" w:rsidR="00230C2F" w:rsidRPr="00230C2F" w:rsidRDefault="00AD0B2A" w:rsidP="00230C2F">
            <w:pPr>
              <w:ind w:right="-6"/>
              <w:rPr>
                <w:rFonts w:ascii="Arial Bold" w:hAnsi="Arial Bold" w:cs="Arial"/>
                <w:b/>
                <w:sz w:val="22"/>
                <w:szCs w:val="22"/>
              </w:rPr>
            </w:pPr>
            <w:r>
              <w:rPr>
                <w:rFonts w:ascii="Arial" w:hAnsi="Arial" w:cs="Arial"/>
                <w:sz w:val="22"/>
                <w:szCs w:val="22"/>
              </w:rPr>
              <w:t xml:space="preserve">For example, desirable qualifications may include </w:t>
            </w:r>
            <w:r w:rsidR="00C72D27" w:rsidRPr="00230C2F">
              <w:rPr>
                <w:rFonts w:ascii="Arial" w:hAnsi="Arial" w:cs="Arial"/>
                <w:sz w:val="22"/>
                <w:szCs w:val="22"/>
              </w:rPr>
              <w:t xml:space="preserve">Level 6 – </w:t>
            </w:r>
            <w:proofErr w:type="spellStart"/>
            <w:r w:rsidR="00C72D27" w:rsidRPr="00230C2F">
              <w:rPr>
                <w:rFonts w:ascii="Arial" w:hAnsi="Arial" w:cs="Arial"/>
                <w:sz w:val="22"/>
                <w:szCs w:val="22"/>
              </w:rPr>
              <w:t>Bachelors</w:t>
            </w:r>
            <w:proofErr w:type="spellEnd"/>
            <w:r w:rsidR="00C72D27" w:rsidRPr="00230C2F">
              <w:rPr>
                <w:rFonts w:ascii="Arial" w:hAnsi="Arial" w:cs="Arial"/>
                <w:sz w:val="22"/>
                <w:szCs w:val="22"/>
              </w:rPr>
              <w:t xml:space="preserve"> Degree, </w:t>
            </w:r>
            <w:r w:rsidR="00230C2F" w:rsidRPr="00230C2F">
              <w:rPr>
                <w:rFonts w:ascii="Arial" w:hAnsi="Arial" w:cs="Arial"/>
                <w:sz w:val="22"/>
                <w:szCs w:val="22"/>
              </w:rPr>
              <w:t xml:space="preserve">Level 6 Diploma in Careers Information and Advice or NVQ 6 in Advice &amp; Guidance or equivalent </w:t>
            </w:r>
          </w:p>
        </w:tc>
      </w:tr>
      <w:tr w:rsidR="004571A4" w14:paraId="11919B44" w14:textId="77777777" w:rsidTr="003058BA">
        <w:tc>
          <w:tcPr>
            <w:tcW w:w="9588" w:type="dxa"/>
            <w:shd w:val="clear" w:color="auto" w:fill="C0C0C0"/>
          </w:tcPr>
          <w:p w14:paraId="5AE3A10A" w14:textId="77777777" w:rsidR="00305DB3" w:rsidRPr="003058BA" w:rsidRDefault="00305DB3"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23DE523C" w14:textId="77777777" w:rsidR="004571A4" w:rsidRPr="003058BA" w:rsidRDefault="004571A4" w:rsidP="003058BA">
            <w:pPr>
              <w:ind w:right="-874"/>
              <w:rPr>
                <w:rFonts w:ascii="Arial Bold" w:hAnsi="Arial Bold" w:cs="Arial"/>
                <w:b/>
                <w:sz w:val="28"/>
              </w:rPr>
            </w:pPr>
          </w:p>
        </w:tc>
      </w:tr>
      <w:tr w:rsidR="004A4F95" w14:paraId="00EDDB9A" w14:textId="77777777" w:rsidTr="003058BA">
        <w:tc>
          <w:tcPr>
            <w:tcW w:w="9588" w:type="dxa"/>
            <w:tcBorders>
              <w:bottom w:val="single" w:sz="4" w:space="0" w:color="auto"/>
            </w:tcBorders>
            <w:shd w:val="clear" w:color="auto" w:fill="FFFFFF"/>
          </w:tcPr>
          <w:p w14:paraId="6CEA2695" w14:textId="77777777" w:rsidR="00BC5BE1" w:rsidRPr="003058BA" w:rsidRDefault="00BC5BE1" w:rsidP="003058BA">
            <w:pPr>
              <w:ind w:right="-874"/>
              <w:rPr>
                <w:rFonts w:ascii="Arial" w:hAnsi="Arial" w:cs="Arial"/>
              </w:rPr>
            </w:pPr>
            <w:r w:rsidRPr="003058BA">
              <w:rPr>
                <w:rFonts w:ascii="Arial" w:hAnsi="Arial" w:cs="Arial"/>
                <w:b/>
              </w:rPr>
              <w:t xml:space="preserve">Carries Out </w:t>
            </w:r>
            <w:r w:rsidR="004A4F95" w:rsidRPr="003058BA">
              <w:rPr>
                <w:rFonts w:ascii="Arial" w:hAnsi="Arial" w:cs="Arial"/>
                <w:b/>
              </w:rPr>
              <w:t xml:space="preserve">Performance Management – </w:t>
            </w:r>
            <w:r w:rsidR="004A4F95" w:rsidRPr="003058BA">
              <w:rPr>
                <w:rFonts w:ascii="Arial" w:hAnsi="Arial" w:cs="Arial"/>
              </w:rPr>
              <w:t xml:space="preserve">covers the employees capacity to manage </w:t>
            </w:r>
          </w:p>
          <w:p w14:paraId="2C1F1E3E" w14:textId="77777777" w:rsidR="004A4F95" w:rsidRPr="003058BA" w:rsidRDefault="004A4F95" w:rsidP="003058BA">
            <w:pPr>
              <w:ind w:right="-874"/>
              <w:rPr>
                <w:rFonts w:ascii="Arial" w:hAnsi="Arial" w:cs="Arial"/>
              </w:rPr>
            </w:pPr>
            <w:r w:rsidRPr="003058BA">
              <w:rPr>
                <w:rFonts w:ascii="Arial" w:hAnsi="Arial" w:cs="Arial"/>
              </w:rPr>
              <w:t>their workload</w:t>
            </w:r>
            <w:r w:rsidR="00BC5BE1" w:rsidRPr="003058BA">
              <w:rPr>
                <w:rFonts w:ascii="Arial" w:hAnsi="Arial" w:cs="Arial"/>
              </w:rPr>
              <w:t xml:space="preserve"> </w:t>
            </w:r>
            <w:r w:rsidR="00095A76" w:rsidRPr="003058BA">
              <w:rPr>
                <w:rFonts w:ascii="Arial" w:hAnsi="Arial" w:cs="Arial"/>
              </w:rPr>
              <w:t>a</w:t>
            </w:r>
            <w:r w:rsidRPr="003058BA">
              <w:rPr>
                <w:rFonts w:ascii="Arial" w:hAnsi="Arial" w:cs="Arial"/>
              </w:rPr>
              <w:t xml:space="preserve">nd carry out a number of specific tasks accurately and at a high standard. </w:t>
            </w:r>
          </w:p>
        </w:tc>
      </w:tr>
      <w:tr w:rsidR="008674AB" w14:paraId="47D1B146" w14:textId="77777777" w:rsidTr="003058BA">
        <w:tc>
          <w:tcPr>
            <w:tcW w:w="9588" w:type="dxa"/>
            <w:shd w:val="clear" w:color="auto" w:fill="FFFFFF"/>
          </w:tcPr>
          <w:p w14:paraId="659CB65D" w14:textId="77777777" w:rsidR="008674AB" w:rsidRPr="003058BA" w:rsidRDefault="008674AB" w:rsidP="003058BA">
            <w:pPr>
              <w:ind w:right="-6"/>
              <w:rPr>
                <w:rFonts w:ascii="Arial Bold" w:hAnsi="Arial Bold" w:cs="Arial"/>
                <w:b/>
              </w:rPr>
            </w:pPr>
            <w:r w:rsidRPr="003058BA">
              <w:rPr>
                <w:rFonts w:ascii="Arial Bold" w:hAnsi="Arial Bold" w:cs="Arial"/>
                <w:b/>
              </w:rPr>
              <w:lastRenderedPageBreak/>
              <w:t xml:space="preserve">Communicates Effectively </w:t>
            </w:r>
            <w:r w:rsidR="00E66595" w:rsidRPr="003058BA">
              <w:rPr>
                <w:rFonts w:ascii="Arial" w:hAnsi="Arial" w:cs="Arial"/>
              </w:rPr>
              <w:t xml:space="preserve">- covers a range of </w:t>
            </w:r>
            <w:r w:rsidRPr="003058BA">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8674AB" w14:paraId="2306A2F2" w14:textId="77777777" w:rsidTr="003058BA">
        <w:tc>
          <w:tcPr>
            <w:tcW w:w="9588" w:type="dxa"/>
            <w:shd w:val="clear" w:color="auto" w:fill="FFFFFF"/>
          </w:tcPr>
          <w:p w14:paraId="6E6F8E5F" w14:textId="77777777" w:rsidR="008674AB" w:rsidRPr="003058BA" w:rsidRDefault="008674AB" w:rsidP="00771A1E">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3C799612" w14:textId="77777777" w:rsidTr="003058BA">
        <w:tc>
          <w:tcPr>
            <w:tcW w:w="9588" w:type="dxa"/>
            <w:shd w:val="clear" w:color="auto" w:fill="FFFFFF"/>
          </w:tcPr>
          <w:p w14:paraId="726BE7D5" w14:textId="77777777" w:rsidR="008674AB" w:rsidRPr="003058BA" w:rsidRDefault="008674AB" w:rsidP="0028277B">
            <w:pPr>
              <w:rPr>
                <w:rFonts w:ascii="Arial" w:hAnsi="Arial"/>
                <w:sz w:val="22"/>
              </w:rPr>
            </w:pPr>
            <w:r w:rsidRPr="003058BA">
              <w:rPr>
                <w:rFonts w:ascii="Arial Bold" w:hAnsi="Arial Bold" w:cs="Arial"/>
                <w:b/>
              </w:rPr>
              <w:t>Undertakes Structured Problem 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w:t>
            </w:r>
            <w:r w:rsidR="00ED26C5" w:rsidRPr="003058BA">
              <w:rPr>
                <w:rFonts w:ascii="Arial" w:hAnsi="Arial"/>
              </w:rPr>
              <w:t xml:space="preserve">- </w:t>
            </w:r>
            <w:r w:rsidRPr="003058BA">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FFFDF6B" w14:textId="77777777" w:rsidTr="003058BA">
        <w:tc>
          <w:tcPr>
            <w:tcW w:w="9588" w:type="dxa"/>
            <w:shd w:val="clear" w:color="auto" w:fill="FFFFFF"/>
          </w:tcPr>
          <w:p w14:paraId="1B0E9C91" w14:textId="77777777" w:rsidR="008674AB" w:rsidRPr="003058BA" w:rsidRDefault="008674A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 xml:space="preserve">covers treating everyone with respect and </w:t>
            </w:r>
            <w:r w:rsidR="00C44E62" w:rsidRPr="003058BA">
              <w:rPr>
                <w:rFonts w:ascii="Arial" w:hAnsi="Arial"/>
              </w:rPr>
              <w:t>dignity,</w:t>
            </w:r>
            <w:r w:rsidRPr="003058BA">
              <w:rPr>
                <w:rFonts w:ascii="Arial" w:hAnsi="Arial"/>
              </w:rPr>
              <w:t xml:space="preserve"> maintains impartiality/fairness with all people, is aware of the barriers people face.</w:t>
            </w:r>
            <w:r w:rsidRPr="003058BA">
              <w:rPr>
                <w:rFonts w:ascii="Arial" w:hAnsi="Arial"/>
                <w:sz w:val="22"/>
              </w:rPr>
              <w:t xml:space="preserve">  </w:t>
            </w:r>
          </w:p>
        </w:tc>
      </w:tr>
    </w:tbl>
    <w:p w14:paraId="52E56223"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41BA53CB" w14:textId="77777777" w:rsidTr="003058BA">
        <w:tc>
          <w:tcPr>
            <w:tcW w:w="9708" w:type="dxa"/>
            <w:gridSpan w:val="3"/>
            <w:shd w:val="clear" w:color="auto" w:fill="D9D9D9"/>
          </w:tcPr>
          <w:p w14:paraId="0E284EF5" w14:textId="77777777" w:rsidR="00300C33" w:rsidRPr="003058BA" w:rsidRDefault="00300C33" w:rsidP="003058BA">
            <w:pPr>
              <w:ind w:right="-6"/>
              <w:rPr>
                <w:rFonts w:ascii="Arial Bold" w:hAnsi="Arial Bold" w:cs="Arial"/>
                <w:b/>
                <w:color w:val="FF0000"/>
              </w:rPr>
            </w:pPr>
            <w:r w:rsidRPr="003058BA">
              <w:rPr>
                <w:rFonts w:ascii="Arial Bold" w:hAnsi="Arial Bold" w:cs="Arial"/>
                <w:b/>
              </w:rPr>
              <w:t>Management Competencies</w:t>
            </w:r>
            <w:r w:rsidR="00E659E3" w:rsidRPr="003058BA">
              <w:rPr>
                <w:rFonts w:ascii="Arial Bold" w:hAnsi="Arial Bold" w:cs="Arial"/>
                <w:b/>
              </w:rPr>
              <w:t xml:space="preserve">: </w:t>
            </w:r>
            <w:r w:rsidR="00E66595" w:rsidRPr="003058BA">
              <w:rPr>
                <w:rFonts w:ascii="Arial" w:hAnsi="Arial" w:cs="Arial"/>
                <w:b/>
              </w:rPr>
              <w:t>to be used at the interview stage</w:t>
            </w:r>
            <w:r w:rsidR="004736C3" w:rsidRPr="003058BA">
              <w:rPr>
                <w:rFonts w:ascii="Arial" w:hAnsi="Arial" w:cs="Arial"/>
                <w:b/>
              </w:rPr>
              <w:t>.</w:t>
            </w:r>
            <w:r w:rsidR="00080626" w:rsidRPr="003058BA">
              <w:rPr>
                <w:rFonts w:ascii="Arial Bold" w:hAnsi="Arial Bold" w:cs="Arial"/>
                <w:b/>
                <w:color w:val="000000"/>
              </w:rPr>
              <w:t xml:space="preserve"> </w:t>
            </w:r>
          </w:p>
          <w:p w14:paraId="07547A01" w14:textId="77777777" w:rsidR="00236433" w:rsidRPr="003058BA" w:rsidRDefault="00236433" w:rsidP="003058BA">
            <w:pPr>
              <w:ind w:right="-6"/>
              <w:rPr>
                <w:rFonts w:ascii="Arial Bold" w:hAnsi="Arial Bold" w:cs="Arial"/>
                <w:b/>
                <w:color w:val="FF0000"/>
              </w:rPr>
            </w:pPr>
          </w:p>
        </w:tc>
      </w:tr>
      <w:tr w:rsidR="00300C33" w14:paraId="58006959" w14:textId="77777777" w:rsidTr="003058BA">
        <w:tc>
          <w:tcPr>
            <w:tcW w:w="9708" w:type="dxa"/>
            <w:gridSpan w:val="3"/>
          </w:tcPr>
          <w:p w14:paraId="093C008F" w14:textId="77777777" w:rsidR="00300C33" w:rsidRPr="003058BA" w:rsidRDefault="007351CF" w:rsidP="000F241D">
            <w:pPr>
              <w:rPr>
                <w:rFonts w:ascii="Arial" w:hAnsi="Arial"/>
                <w:sz w:val="22"/>
              </w:rPr>
            </w:pPr>
            <w:r w:rsidRPr="003058BA">
              <w:rPr>
                <w:rFonts w:ascii="Arial Bold" w:hAnsi="Arial Bold"/>
                <w:b/>
                <w:color w:val="000000"/>
                <w:szCs w:val="16"/>
              </w:rPr>
              <w:t xml:space="preserve">Operates with </w:t>
            </w:r>
            <w:r w:rsidR="00300C33" w:rsidRPr="003058BA">
              <w:rPr>
                <w:rFonts w:ascii="Arial Bold" w:hAnsi="Arial Bold"/>
                <w:b/>
                <w:color w:val="000000"/>
                <w:szCs w:val="16"/>
              </w:rPr>
              <w:t xml:space="preserve">Strategic Awareness </w:t>
            </w:r>
            <w:r w:rsidR="00B13F98" w:rsidRPr="003058BA">
              <w:rPr>
                <w:rFonts w:ascii="Arial" w:hAnsi="Arial"/>
                <w:color w:val="000000"/>
                <w:szCs w:val="16"/>
              </w:rPr>
              <w:t>Our managers</w:t>
            </w:r>
            <w:r w:rsidR="00B13F98" w:rsidRPr="003058BA">
              <w:rPr>
                <w:rFonts w:ascii="Arial Bold" w:hAnsi="Arial Bold"/>
                <w:b/>
                <w:color w:val="000000"/>
                <w:szCs w:val="16"/>
              </w:rPr>
              <w:t xml:space="preserve"> </w:t>
            </w:r>
            <w:r w:rsidR="00B13F98" w:rsidRPr="003058BA">
              <w:rPr>
                <w:rFonts w:ascii="Arial" w:hAnsi="Arial"/>
                <w:sz w:val="22"/>
              </w:rPr>
              <w:t>work</w:t>
            </w:r>
            <w:r w:rsidR="00300C33" w:rsidRPr="003058BA">
              <w:rPr>
                <w:rFonts w:ascii="Arial" w:hAnsi="Arial"/>
                <w:sz w:val="22"/>
              </w:rPr>
              <w:t xml:space="preserve"> with corporate priorities and policies in a joined up way with </w:t>
            </w:r>
            <w:r w:rsidR="00F301E7" w:rsidRPr="003058BA">
              <w:rPr>
                <w:rFonts w:ascii="Arial" w:hAnsi="Arial"/>
                <w:sz w:val="22"/>
              </w:rPr>
              <w:t>others,</w:t>
            </w:r>
            <w:r w:rsidR="00300C33" w:rsidRPr="003058BA">
              <w:rPr>
                <w:rFonts w:ascii="Arial" w:hAnsi="Arial"/>
                <w:sz w:val="22"/>
              </w:rPr>
              <w:t xml:space="preserve"> internally and externally.</w:t>
            </w:r>
            <w:r w:rsidR="00B13F98" w:rsidRPr="003058BA">
              <w:rPr>
                <w:rFonts w:ascii="Arial" w:hAnsi="Arial"/>
                <w:sz w:val="22"/>
              </w:rPr>
              <w:t xml:space="preserve"> Works democratically</w:t>
            </w:r>
            <w:r w:rsidR="00300C33" w:rsidRPr="003058BA">
              <w:rPr>
                <w:rFonts w:ascii="Arial" w:hAnsi="Arial"/>
                <w:sz w:val="22"/>
              </w:rPr>
              <w:t xml:space="preserve">, transparently and </w:t>
            </w:r>
            <w:r w:rsidR="00F301E7" w:rsidRPr="003058BA">
              <w:rPr>
                <w:rFonts w:ascii="Arial" w:hAnsi="Arial"/>
                <w:sz w:val="22"/>
              </w:rPr>
              <w:t>accountably.</w:t>
            </w:r>
          </w:p>
        </w:tc>
      </w:tr>
      <w:tr w:rsidR="00300C33" w14:paraId="3B59581D" w14:textId="77777777" w:rsidTr="003058BA">
        <w:tc>
          <w:tcPr>
            <w:tcW w:w="9708" w:type="dxa"/>
            <w:gridSpan w:val="3"/>
          </w:tcPr>
          <w:p w14:paraId="245710F6" w14:textId="77777777" w:rsidR="00300C33" w:rsidRPr="003058BA" w:rsidRDefault="00442941" w:rsidP="00651421">
            <w:pPr>
              <w:rPr>
                <w:rFonts w:ascii="Arial" w:hAnsi="Arial"/>
                <w:sz w:val="22"/>
                <w:szCs w:val="20"/>
              </w:rPr>
            </w:pPr>
            <w:r w:rsidRPr="003058BA">
              <w:rPr>
                <w:rFonts w:ascii="Arial Bold" w:hAnsi="Arial Bold"/>
                <w:b/>
                <w:color w:val="000000"/>
                <w:szCs w:val="16"/>
              </w:rPr>
              <w:t xml:space="preserve">Practices </w:t>
            </w:r>
            <w:r w:rsidR="00771A1E" w:rsidRPr="003058BA">
              <w:rPr>
                <w:rFonts w:ascii="Arial Bold" w:hAnsi="Arial Bold"/>
                <w:b/>
                <w:color w:val="000000"/>
                <w:szCs w:val="16"/>
              </w:rPr>
              <w:t xml:space="preserve">Appropriate </w:t>
            </w:r>
            <w:r w:rsidR="00300C33" w:rsidRPr="003058BA">
              <w:rPr>
                <w:rFonts w:ascii="Arial Bold" w:hAnsi="Arial Bold"/>
                <w:b/>
                <w:color w:val="000000"/>
                <w:szCs w:val="16"/>
              </w:rPr>
              <w:t xml:space="preserve">Leadership </w:t>
            </w:r>
            <w:r w:rsidR="00300C33" w:rsidRPr="003058BA">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326BB0FB" w14:textId="77777777" w:rsidTr="003058BA">
        <w:tc>
          <w:tcPr>
            <w:tcW w:w="9708" w:type="dxa"/>
            <w:gridSpan w:val="3"/>
          </w:tcPr>
          <w:p w14:paraId="21D17478" w14:textId="77777777" w:rsidR="00300C33" w:rsidRPr="003058BA" w:rsidRDefault="00300C33" w:rsidP="005C5C29">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3058BA">
              <w:rPr>
                <w:rFonts w:ascii="Arial" w:hAnsi="Arial"/>
                <w:color w:val="000000"/>
                <w:sz w:val="22"/>
                <w:szCs w:val="22"/>
              </w:rPr>
              <w:t>.</w:t>
            </w:r>
          </w:p>
        </w:tc>
      </w:tr>
      <w:tr w:rsidR="00300C33" w14:paraId="4B2DA5E3" w14:textId="77777777" w:rsidTr="003058BA">
        <w:tc>
          <w:tcPr>
            <w:tcW w:w="9708" w:type="dxa"/>
            <w:gridSpan w:val="3"/>
          </w:tcPr>
          <w:p w14:paraId="235C9406" w14:textId="77777777" w:rsidR="00300C33" w:rsidRPr="003058BA" w:rsidRDefault="008A0334" w:rsidP="00194504">
            <w:pPr>
              <w:rPr>
                <w:rFonts w:ascii="Arial" w:hAnsi="Arial" w:cs="Arial"/>
                <w:bCs/>
                <w:sz w:val="22"/>
                <w:szCs w:val="20"/>
              </w:rPr>
            </w:pPr>
            <w:r w:rsidRPr="003058BA">
              <w:rPr>
                <w:rFonts w:ascii="Arial Bold" w:hAnsi="Arial Bold"/>
                <w:b/>
              </w:rPr>
              <w:t xml:space="preserve">Applying </w:t>
            </w:r>
            <w:r w:rsidR="00300C33" w:rsidRPr="003058BA">
              <w:rPr>
                <w:rFonts w:ascii="Arial Bold" w:hAnsi="Arial Bold"/>
                <w:b/>
              </w:rPr>
              <w:t>Project and Programme Management</w:t>
            </w:r>
            <w:r w:rsidR="00300C33" w:rsidRPr="003058BA">
              <w:rPr>
                <w:rFonts w:ascii="Arial" w:hAnsi="Arial" w:cs="Arial"/>
                <w:bCs/>
                <w:sz w:val="22"/>
                <w:szCs w:val="20"/>
              </w:rPr>
              <w:t xml:space="preserve"> Our </w:t>
            </w:r>
            <w:r w:rsidR="00F301E7" w:rsidRPr="003058BA">
              <w:rPr>
                <w:rFonts w:ascii="Arial" w:hAnsi="Arial" w:cs="Arial"/>
                <w:bCs/>
                <w:sz w:val="22"/>
                <w:szCs w:val="20"/>
              </w:rPr>
              <w:t>manager’s</w:t>
            </w:r>
            <w:r w:rsidR="00300C33" w:rsidRPr="003058BA">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6898C326" w14:textId="77777777" w:rsidTr="003058BA">
        <w:tc>
          <w:tcPr>
            <w:tcW w:w="9708" w:type="dxa"/>
            <w:gridSpan w:val="3"/>
            <w:tcBorders>
              <w:bottom w:val="single" w:sz="4" w:space="0" w:color="auto"/>
            </w:tcBorders>
          </w:tcPr>
          <w:p w14:paraId="25D84688" w14:textId="77777777" w:rsidR="00300C33" w:rsidRPr="003058BA" w:rsidRDefault="00300C33" w:rsidP="001D6AE3">
            <w:pPr>
              <w:rPr>
                <w:rFonts w:ascii="Arial" w:hAnsi="Arial"/>
                <w:sz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14:paraId="2A35F15E" w14:textId="77777777" w:rsidTr="003058BA">
        <w:tc>
          <w:tcPr>
            <w:tcW w:w="9708" w:type="dxa"/>
            <w:gridSpan w:val="3"/>
            <w:shd w:val="clear" w:color="auto" w:fill="B3B3B3"/>
          </w:tcPr>
          <w:p w14:paraId="0D67B4C3"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29D6B04F"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10DFB218" w14:textId="77777777" w:rsidTr="003058BA">
        <w:tc>
          <w:tcPr>
            <w:tcW w:w="9708" w:type="dxa"/>
            <w:gridSpan w:val="3"/>
          </w:tcPr>
          <w:p w14:paraId="431EF13F" w14:textId="77777777" w:rsidR="002C31EC" w:rsidRDefault="00AE6843" w:rsidP="003058BA">
            <w:pPr>
              <w:ind w:right="-154"/>
              <w:rPr>
                <w:sz w:val="20"/>
                <w:szCs w:val="20"/>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p w14:paraId="5043CB0F" w14:textId="77777777" w:rsidR="00E36D97" w:rsidRDefault="00E36D97" w:rsidP="006F3D0C">
            <w:pPr>
              <w:ind w:right="-154"/>
              <w:rPr>
                <w:rFonts w:ascii="Arial" w:hAnsi="Arial" w:cs="Arial"/>
              </w:rPr>
            </w:pPr>
          </w:p>
          <w:p w14:paraId="1648B444" w14:textId="77777777" w:rsidR="006F3D0C" w:rsidRPr="003058BA" w:rsidRDefault="006F3D0C" w:rsidP="006F3D0C">
            <w:pPr>
              <w:ind w:right="-154"/>
              <w:rPr>
                <w:rFonts w:ascii="Arial" w:hAnsi="Arial" w:cs="Arial"/>
              </w:rPr>
            </w:pPr>
            <w:r>
              <w:rPr>
                <w:rFonts w:ascii="Arial" w:hAnsi="Arial" w:cs="Arial"/>
              </w:rPr>
              <w:t>T</w:t>
            </w:r>
            <w:r w:rsidRPr="006F3D0C">
              <w:rPr>
                <w:rFonts w:ascii="Arial" w:hAnsi="Arial" w:cs="Arial"/>
              </w:rPr>
              <w:t>he post holder must be able to work evenings, weekends and Bank Holidays as required by the needs of the service.</w:t>
            </w:r>
          </w:p>
        </w:tc>
      </w:tr>
      <w:tr w:rsidR="002C31EC" w14:paraId="07459315" w14:textId="77777777" w:rsidTr="003058BA">
        <w:tc>
          <w:tcPr>
            <w:tcW w:w="9708" w:type="dxa"/>
            <w:gridSpan w:val="3"/>
          </w:tcPr>
          <w:p w14:paraId="6537F28F" w14:textId="77777777" w:rsidR="002C31EC" w:rsidRPr="003058BA" w:rsidRDefault="002C31EC" w:rsidP="003058BA">
            <w:pPr>
              <w:ind w:right="-874"/>
              <w:rPr>
                <w:rFonts w:ascii="Arial" w:hAnsi="Arial" w:cs="Arial"/>
                <w:b/>
              </w:rPr>
            </w:pPr>
          </w:p>
        </w:tc>
      </w:tr>
      <w:tr w:rsidR="002C31EC" w14:paraId="139272B6" w14:textId="77777777" w:rsidTr="003058BA">
        <w:tc>
          <w:tcPr>
            <w:tcW w:w="9708" w:type="dxa"/>
            <w:gridSpan w:val="3"/>
            <w:shd w:val="clear" w:color="auto" w:fill="B3B3B3"/>
          </w:tcPr>
          <w:p w14:paraId="39041A11"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07CFD321" w14:textId="77777777" w:rsidTr="003058BA">
        <w:tc>
          <w:tcPr>
            <w:tcW w:w="9708" w:type="dxa"/>
            <w:gridSpan w:val="3"/>
          </w:tcPr>
          <w:p w14:paraId="19559730" w14:textId="77777777" w:rsidR="006A5927" w:rsidRDefault="006A5927" w:rsidP="006A5927">
            <w:pPr>
              <w:ind w:right="-874"/>
              <w:rPr>
                <w:rFonts w:ascii="Arial" w:hAnsi="Arial" w:cs="Arial"/>
              </w:rPr>
            </w:pPr>
            <w:r>
              <w:rPr>
                <w:rFonts w:ascii="Arial" w:hAnsi="Arial" w:cs="Arial"/>
              </w:rPr>
              <w:t xml:space="preserve">The post holder will have to have a successful enhanced DBS check. </w:t>
            </w:r>
          </w:p>
          <w:p w14:paraId="6DFB9E20" w14:textId="77777777" w:rsidR="006A5927" w:rsidRPr="003058BA" w:rsidRDefault="006A5927" w:rsidP="006A5927">
            <w:pPr>
              <w:ind w:right="-874"/>
              <w:rPr>
                <w:rFonts w:ascii="Arial" w:hAnsi="Arial" w:cs="Arial"/>
              </w:rPr>
            </w:pPr>
          </w:p>
        </w:tc>
      </w:tr>
      <w:tr w:rsidR="002C31EC" w:rsidRPr="003058BA" w14:paraId="248B6788" w14:textId="77777777" w:rsidTr="003058BA">
        <w:trPr>
          <w:trHeight w:val="795"/>
        </w:trPr>
        <w:tc>
          <w:tcPr>
            <w:tcW w:w="2796" w:type="dxa"/>
          </w:tcPr>
          <w:p w14:paraId="549E2FE8" w14:textId="77777777" w:rsidR="002C31EC" w:rsidRPr="003058BA" w:rsidRDefault="002C31EC" w:rsidP="003D6FE8">
            <w:pPr>
              <w:rPr>
                <w:rFonts w:ascii="Arial" w:hAnsi="Arial" w:cs="Arial"/>
                <w:b/>
              </w:rPr>
            </w:pPr>
            <w:r w:rsidRPr="003058BA">
              <w:rPr>
                <w:rFonts w:ascii="Arial" w:hAnsi="Arial" w:cs="Arial"/>
                <w:b/>
              </w:rPr>
              <w:t>Compiled by:</w:t>
            </w:r>
          </w:p>
          <w:p w14:paraId="70DF9E56" w14:textId="77777777" w:rsidR="002C31EC" w:rsidRPr="003058BA" w:rsidRDefault="002C31EC" w:rsidP="003D6FE8">
            <w:pPr>
              <w:rPr>
                <w:rFonts w:ascii="Arial" w:hAnsi="Arial" w:cs="Arial"/>
                <w:b/>
              </w:rPr>
            </w:pPr>
          </w:p>
        </w:tc>
        <w:tc>
          <w:tcPr>
            <w:tcW w:w="2982" w:type="dxa"/>
          </w:tcPr>
          <w:p w14:paraId="0DE16078" w14:textId="77777777" w:rsidR="002C31EC" w:rsidRPr="003058BA" w:rsidRDefault="002C31EC" w:rsidP="003D6FE8">
            <w:pPr>
              <w:rPr>
                <w:rFonts w:ascii="Arial" w:hAnsi="Arial" w:cs="Arial"/>
                <w:b/>
              </w:rPr>
            </w:pPr>
            <w:r w:rsidRPr="003058BA">
              <w:rPr>
                <w:rFonts w:ascii="Arial" w:hAnsi="Arial" w:cs="Arial"/>
                <w:b/>
              </w:rPr>
              <w:t>Grade Assessment Date:</w:t>
            </w:r>
          </w:p>
          <w:p w14:paraId="44E871BC" w14:textId="77777777" w:rsidR="002C31EC" w:rsidRPr="003058BA" w:rsidRDefault="002C31EC" w:rsidP="003D6FE8">
            <w:pPr>
              <w:rPr>
                <w:rFonts w:ascii="Arial" w:hAnsi="Arial" w:cs="Arial"/>
                <w:b/>
              </w:rPr>
            </w:pPr>
          </w:p>
        </w:tc>
        <w:tc>
          <w:tcPr>
            <w:tcW w:w="3930" w:type="dxa"/>
          </w:tcPr>
          <w:p w14:paraId="1C262B43" w14:textId="77777777" w:rsidR="002C31EC" w:rsidRPr="003058BA" w:rsidRDefault="002C31EC" w:rsidP="003058BA">
            <w:pPr>
              <w:ind w:right="-6"/>
              <w:rPr>
                <w:rFonts w:ascii="Arial" w:hAnsi="Arial" w:cs="Arial"/>
                <w:b/>
              </w:rPr>
            </w:pPr>
            <w:r w:rsidRPr="003058BA">
              <w:rPr>
                <w:rFonts w:ascii="Arial" w:hAnsi="Arial" w:cs="Arial"/>
                <w:b/>
              </w:rPr>
              <w:t>Post Grade:</w:t>
            </w:r>
          </w:p>
        </w:tc>
      </w:tr>
    </w:tbl>
    <w:p w14:paraId="144A5D23" w14:textId="77777777" w:rsidR="00687263" w:rsidRDefault="00687263" w:rsidP="001761AF">
      <w:pPr>
        <w:rPr>
          <w:b/>
        </w:rPr>
      </w:pPr>
    </w:p>
    <w:sectPr w:rsidR="00687263" w:rsidSect="009F5F5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2AA9" w14:textId="77777777" w:rsidR="00282108" w:rsidRDefault="00282108">
      <w:r>
        <w:separator/>
      </w:r>
    </w:p>
  </w:endnote>
  <w:endnote w:type="continuationSeparator" w:id="0">
    <w:p w14:paraId="52F97CC8" w14:textId="77777777" w:rsidR="00282108" w:rsidRDefault="0028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8AB" w14:textId="24E27A4E" w:rsidR="00520972" w:rsidRDefault="0079364E">
    <w:pPr>
      <w:pStyle w:val="Footer"/>
    </w:pPr>
    <w:r>
      <w:rPr>
        <w:noProof/>
      </w:rPr>
      <mc:AlternateContent>
        <mc:Choice Requires="wps">
          <w:drawing>
            <wp:anchor distT="0" distB="0" distL="0" distR="0" simplePos="0" relativeHeight="251663360" behindDoc="0" locked="0" layoutInCell="1" allowOverlap="1" wp14:anchorId="1F7AC686" wp14:editId="1AC508E0">
              <wp:simplePos x="635" y="635"/>
              <wp:positionH relativeFrom="page">
                <wp:align>center</wp:align>
              </wp:positionH>
              <wp:positionV relativeFrom="page">
                <wp:align>bottom</wp:align>
              </wp:positionV>
              <wp:extent cx="609600" cy="381000"/>
              <wp:effectExtent l="0" t="0" r="0" b="0"/>
              <wp:wrapNone/>
              <wp:docPr id="10300093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AEE1ACD" w14:textId="4B8725E1" w:rsidR="0079364E" w:rsidRPr="0079364E" w:rsidRDefault="0079364E" w:rsidP="0079364E">
                          <w:pPr>
                            <w:rPr>
                              <w:rFonts w:ascii="Aptos" w:eastAsia="Aptos" w:hAnsi="Aptos" w:cs="Aptos"/>
                              <w:noProof/>
                              <w:color w:val="000000"/>
                            </w:rPr>
                          </w:pPr>
                          <w:r w:rsidRPr="0079364E">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AC686"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fill o:detectmouseclick="t"/>
              <v:textbox style="mso-fit-shape-to-text:t" inset="0,0,0,15pt">
                <w:txbxContent>
                  <w:p w14:paraId="6AEE1ACD" w14:textId="4B8725E1" w:rsidR="0079364E" w:rsidRPr="0079364E" w:rsidRDefault="0079364E" w:rsidP="0079364E">
                    <w:pPr>
                      <w:rPr>
                        <w:rFonts w:ascii="Aptos" w:eastAsia="Aptos" w:hAnsi="Aptos" w:cs="Aptos"/>
                        <w:noProof/>
                        <w:color w:val="000000"/>
                      </w:rPr>
                    </w:pPr>
                    <w:r w:rsidRPr="0079364E">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BF7F" w14:textId="4CF195E4" w:rsidR="00520972" w:rsidRDefault="0079364E">
    <w:pPr>
      <w:pStyle w:val="Footer"/>
    </w:pPr>
    <w:r>
      <w:rPr>
        <w:noProof/>
      </w:rPr>
      <mc:AlternateContent>
        <mc:Choice Requires="wps">
          <w:drawing>
            <wp:anchor distT="0" distB="0" distL="0" distR="0" simplePos="0" relativeHeight="251664384" behindDoc="0" locked="0" layoutInCell="1" allowOverlap="1" wp14:anchorId="6B103985" wp14:editId="655036FA">
              <wp:simplePos x="635" y="635"/>
              <wp:positionH relativeFrom="page">
                <wp:align>center</wp:align>
              </wp:positionH>
              <wp:positionV relativeFrom="page">
                <wp:align>bottom</wp:align>
              </wp:positionV>
              <wp:extent cx="609600" cy="381000"/>
              <wp:effectExtent l="0" t="0" r="0" b="0"/>
              <wp:wrapNone/>
              <wp:docPr id="19464697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9C9FC3C" w14:textId="04DE758C" w:rsidR="0079364E" w:rsidRPr="0079364E" w:rsidRDefault="0079364E" w:rsidP="0079364E">
                          <w:pPr>
                            <w:rPr>
                              <w:rFonts w:ascii="Aptos" w:eastAsia="Aptos" w:hAnsi="Aptos" w:cs="Aptos"/>
                              <w:noProof/>
                              <w:color w:val="000000"/>
                            </w:rPr>
                          </w:pPr>
                          <w:r w:rsidRPr="0079364E">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03985"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filled="f" stroked="f">
              <v:fill o:detectmouseclick="t"/>
              <v:textbox style="mso-fit-shape-to-text:t" inset="0,0,0,15pt">
                <w:txbxContent>
                  <w:p w14:paraId="69C9FC3C" w14:textId="04DE758C" w:rsidR="0079364E" w:rsidRPr="0079364E" w:rsidRDefault="0079364E" w:rsidP="0079364E">
                    <w:pPr>
                      <w:rPr>
                        <w:rFonts w:ascii="Aptos" w:eastAsia="Aptos" w:hAnsi="Aptos" w:cs="Aptos"/>
                        <w:noProof/>
                        <w:color w:val="000000"/>
                      </w:rPr>
                    </w:pPr>
                    <w:r w:rsidRPr="0079364E">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F667" w14:textId="7A5B27A9" w:rsidR="00520972" w:rsidRDefault="0079364E">
    <w:pPr>
      <w:pStyle w:val="Footer"/>
    </w:pPr>
    <w:r>
      <w:rPr>
        <w:noProof/>
      </w:rPr>
      <mc:AlternateContent>
        <mc:Choice Requires="wps">
          <w:drawing>
            <wp:anchor distT="0" distB="0" distL="0" distR="0" simplePos="0" relativeHeight="251662336" behindDoc="0" locked="0" layoutInCell="1" allowOverlap="1" wp14:anchorId="160D7E3A" wp14:editId="6C5CA42B">
              <wp:simplePos x="635" y="635"/>
              <wp:positionH relativeFrom="page">
                <wp:align>center</wp:align>
              </wp:positionH>
              <wp:positionV relativeFrom="page">
                <wp:align>bottom</wp:align>
              </wp:positionV>
              <wp:extent cx="609600" cy="381000"/>
              <wp:effectExtent l="0" t="0" r="0" b="0"/>
              <wp:wrapNone/>
              <wp:docPr id="10157273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6B0964A" w14:textId="1F827F5C" w:rsidR="0079364E" w:rsidRPr="0079364E" w:rsidRDefault="0079364E" w:rsidP="0079364E">
                          <w:pPr>
                            <w:rPr>
                              <w:rFonts w:ascii="Aptos" w:eastAsia="Aptos" w:hAnsi="Aptos" w:cs="Aptos"/>
                              <w:noProof/>
                              <w:color w:val="000000"/>
                            </w:rPr>
                          </w:pPr>
                          <w:r w:rsidRPr="0079364E">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D7E3A"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" filled="f" stroked="f">
              <v:fill o:detectmouseclick="t"/>
              <v:textbox style="mso-fit-shape-to-text:t" inset="0,0,0,15pt">
                <w:txbxContent>
                  <w:p w14:paraId="66B0964A" w14:textId="1F827F5C" w:rsidR="0079364E" w:rsidRPr="0079364E" w:rsidRDefault="0079364E" w:rsidP="0079364E">
                    <w:pPr>
                      <w:rPr>
                        <w:rFonts w:ascii="Aptos" w:eastAsia="Aptos" w:hAnsi="Aptos" w:cs="Aptos"/>
                        <w:noProof/>
                        <w:color w:val="000000"/>
                      </w:rPr>
                    </w:pPr>
                    <w:r w:rsidRPr="0079364E">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5738" w14:textId="77777777" w:rsidR="00282108" w:rsidRDefault="00282108">
      <w:r>
        <w:separator/>
      </w:r>
    </w:p>
  </w:footnote>
  <w:footnote w:type="continuationSeparator" w:id="0">
    <w:p w14:paraId="7520630E" w14:textId="77777777" w:rsidR="00282108" w:rsidRDefault="0028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021D1B9A" w:rsidR="00E9142D" w:rsidRDefault="0079364E">
    <w:pPr>
      <w:pStyle w:val="Header"/>
    </w:pPr>
    <w:r>
      <w:rPr>
        <w:noProof/>
      </w:rPr>
      <mc:AlternateContent>
        <mc:Choice Requires="wps">
          <w:drawing>
            <wp:anchor distT="0" distB="0" distL="0" distR="0" simplePos="0" relativeHeight="251660288" behindDoc="0" locked="0" layoutInCell="1" allowOverlap="1" wp14:anchorId="31B88185" wp14:editId="5E640E4D">
              <wp:simplePos x="635" y="635"/>
              <wp:positionH relativeFrom="page">
                <wp:align>left</wp:align>
              </wp:positionH>
              <wp:positionV relativeFrom="page">
                <wp:align>top</wp:align>
              </wp:positionV>
              <wp:extent cx="863600" cy="381000"/>
              <wp:effectExtent l="0" t="0" r="12700" b="0"/>
              <wp:wrapNone/>
              <wp:docPr id="448894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52194677" w14:textId="2EB12EFB" w:rsidR="0079364E" w:rsidRPr="0079364E" w:rsidRDefault="0079364E" w:rsidP="0079364E">
                          <w:pPr>
                            <w:rPr>
                              <w:rFonts w:ascii="Aptos" w:eastAsia="Aptos" w:hAnsi="Aptos" w:cs="Aptos"/>
                              <w:noProof/>
                              <w:color w:val="0000FF"/>
                            </w:rPr>
                          </w:pPr>
                          <w:r w:rsidRPr="0079364E">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B88185" id="_x0000_t202" coordsize="21600,21600" o:spt="202" path="m,l,21600r21600,l21600,xe">
              <v:stroke joinstyle="miter"/>
              <v:path gradientshapeok="t" o:connecttype="rect"/>
            </v:shapetype>
            <v:shape id="Text Box 2" o:spid="_x0000_s1026" type="#_x0000_t202" alt="OFFICIAL" style="position:absolute;margin-left:0;margin-top:0;width:68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" filled="f" stroked="f">
              <v:fill o:detectmouseclick="t"/>
              <v:textbox style="mso-fit-shape-to-text:t" inset="20pt,15pt,0,0">
                <w:txbxContent>
                  <w:p w14:paraId="52194677" w14:textId="2EB12EFB" w:rsidR="0079364E" w:rsidRPr="0079364E" w:rsidRDefault="0079364E" w:rsidP="0079364E">
                    <w:pPr>
                      <w:rPr>
                        <w:rFonts w:ascii="Aptos" w:eastAsia="Aptos" w:hAnsi="Aptos" w:cs="Aptos"/>
                        <w:noProof/>
                        <w:color w:val="0000FF"/>
                      </w:rPr>
                    </w:pPr>
                    <w:r w:rsidRPr="0079364E">
                      <w:rPr>
                        <w:rFonts w:ascii="Aptos" w:eastAsia="Aptos" w:hAnsi="Aptos" w:cs="Aptos"/>
                        <w:noProof/>
                        <w:color w:val="0000FF"/>
                      </w:rPr>
                      <w:t>OFFICIAL</w:t>
                    </w:r>
                  </w:p>
                </w:txbxContent>
              </v:textbox>
              <w10:wrap anchorx="page" anchory="page"/>
            </v:shape>
          </w:pict>
        </mc:Fallback>
      </mc:AlternateContent>
    </w:r>
    <w:r w:rsidR="00000000">
      <w:rPr>
        <w:noProof/>
      </w:rPr>
      <w:pict w14:anchorId="100CE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006DBD6B" w:rsidR="001761AF" w:rsidRPr="00AB76A1" w:rsidRDefault="0079364E" w:rsidP="00AB76A1">
    <w:pPr>
      <w:pStyle w:val="Header"/>
    </w:pPr>
    <w:r>
      <w:rPr>
        <w:noProof/>
      </w:rPr>
      <mc:AlternateContent>
        <mc:Choice Requires="wps">
          <w:drawing>
            <wp:anchor distT="0" distB="0" distL="0" distR="0" simplePos="0" relativeHeight="251661312" behindDoc="0" locked="0" layoutInCell="1" allowOverlap="1" wp14:anchorId="0D085996" wp14:editId="632A44C1">
              <wp:simplePos x="635" y="635"/>
              <wp:positionH relativeFrom="page">
                <wp:align>left</wp:align>
              </wp:positionH>
              <wp:positionV relativeFrom="page">
                <wp:align>top</wp:align>
              </wp:positionV>
              <wp:extent cx="863600" cy="381000"/>
              <wp:effectExtent l="0" t="0" r="12700" b="0"/>
              <wp:wrapNone/>
              <wp:docPr id="11824119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7D76EF6B" w14:textId="56CBCAA7" w:rsidR="0079364E" w:rsidRPr="0079364E" w:rsidRDefault="0079364E" w:rsidP="0079364E">
                          <w:pPr>
                            <w:rPr>
                              <w:rFonts w:ascii="Aptos" w:eastAsia="Aptos" w:hAnsi="Aptos" w:cs="Aptos"/>
                              <w:noProof/>
                              <w:color w:val="0000FF"/>
                            </w:rPr>
                          </w:pPr>
                          <w:r w:rsidRPr="0079364E">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085996" id="_x0000_t202" coordsize="21600,21600" o:spt="202" path="m,l,21600r21600,l21600,xe">
              <v:stroke joinstyle="miter"/>
              <v:path gradientshapeok="t" o:connecttype="rect"/>
            </v:shapetype>
            <v:shape id="Text Box 3" o:spid="_x0000_s1027" type="#_x0000_t202" alt="OFFICIAL" style="position:absolute;margin-left:0;margin-top:0;width:68pt;height:30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DRVY0sEQIA&#10;ACEEAAAOAAAAAAAAAAAAAAAAAC4CAABkcnMvZTJvRG9jLnhtbFBLAQItABQABgAIAAAAIQD0iyo0&#10;2gAAAAQBAAAPAAAAAAAAAAAAAAAAAGsEAABkcnMvZG93bnJldi54bWxQSwUGAAAAAAQABADzAAAA&#10;cgUAAAAA&#10;" filled="f" stroked="f">
              <v:fill o:detectmouseclick="t"/>
              <v:textbox style="mso-fit-shape-to-text:t" inset="20pt,15pt,0,0">
                <w:txbxContent>
                  <w:p w14:paraId="7D76EF6B" w14:textId="56CBCAA7" w:rsidR="0079364E" w:rsidRPr="0079364E" w:rsidRDefault="0079364E" w:rsidP="0079364E">
                    <w:pPr>
                      <w:rPr>
                        <w:rFonts w:ascii="Aptos" w:eastAsia="Aptos" w:hAnsi="Aptos" w:cs="Aptos"/>
                        <w:noProof/>
                        <w:color w:val="0000FF"/>
                      </w:rPr>
                    </w:pPr>
                    <w:r w:rsidRPr="0079364E">
                      <w:rPr>
                        <w:rFonts w:ascii="Aptos" w:eastAsia="Aptos" w:hAnsi="Aptos" w:cs="Aptos"/>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05FC4C06" w:rsidR="00E9142D" w:rsidRDefault="0079364E">
    <w:pPr>
      <w:pStyle w:val="Header"/>
    </w:pPr>
    <w:r>
      <w:rPr>
        <w:noProof/>
      </w:rPr>
      <mc:AlternateContent>
        <mc:Choice Requires="wps">
          <w:drawing>
            <wp:anchor distT="0" distB="0" distL="0" distR="0" simplePos="0" relativeHeight="251659264" behindDoc="0" locked="0" layoutInCell="1" allowOverlap="1" wp14:anchorId="3AFD36B4" wp14:editId="4F6F7C2B">
              <wp:simplePos x="635" y="635"/>
              <wp:positionH relativeFrom="page">
                <wp:align>left</wp:align>
              </wp:positionH>
              <wp:positionV relativeFrom="page">
                <wp:align>top</wp:align>
              </wp:positionV>
              <wp:extent cx="863600" cy="381000"/>
              <wp:effectExtent l="0" t="0" r="12700" b="0"/>
              <wp:wrapNone/>
              <wp:docPr id="902495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6F72803F" w14:textId="16AEEAB9" w:rsidR="0079364E" w:rsidRPr="0079364E" w:rsidRDefault="0079364E" w:rsidP="0079364E">
                          <w:pPr>
                            <w:rPr>
                              <w:rFonts w:ascii="Aptos" w:eastAsia="Aptos" w:hAnsi="Aptos" w:cs="Aptos"/>
                              <w:noProof/>
                              <w:color w:val="0000FF"/>
                            </w:rPr>
                          </w:pPr>
                          <w:r w:rsidRPr="0079364E">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FD36B4" id="_x0000_t202" coordsize="21600,21600" o:spt="202" path="m,l,21600r21600,l21600,xe">
              <v:stroke joinstyle="miter"/>
              <v:path gradientshapeok="t" o:connecttype="rect"/>
            </v:shapetype>
            <v:shape id="Text Box 1" o:spid="_x0000_s1030" type="#_x0000_t202" alt="OFFICIAL" style="position:absolute;margin-left:0;margin-top:0;width:68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CD9ushEQIA&#10;ACEEAAAOAAAAAAAAAAAAAAAAAC4CAABkcnMvZTJvRG9jLnhtbFBLAQItABQABgAIAAAAIQD0iyo0&#10;2gAAAAQBAAAPAAAAAAAAAAAAAAAAAGsEAABkcnMvZG93bnJldi54bWxQSwUGAAAAAAQABADzAAAA&#10;cgUAAAAA&#10;" filled="f" stroked="f">
              <v:fill o:detectmouseclick="t"/>
              <v:textbox style="mso-fit-shape-to-text:t" inset="20pt,15pt,0,0">
                <w:txbxContent>
                  <w:p w14:paraId="6F72803F" w14:textId="16AEEAB9" w:rsidR="0079364E" w:rsidRPr="0079364E" w:rsidRDefault="0079364E" w:rsidP="0079364E">
                    <w:pPr>
                      <w:rPr>
                        <w:rFonts w:ascii="Aptos" w:eastAsia="Aptos" w:hAnsi="Aptos" w:cs="Aptos"/>
                        <w:noProof/>
                        <w:color w:val="0000FF"/>
                      </w:rPr>
                    </w:pPr>
                    <w:r w:rsidRPr="0079364E">
                      <w:rPr>
                        <w:rFonts w:ascii="Aptos" w:eastAsia="Aptos" w:hAnsi="Aptos" w:cs="Aptos"/>
                        <w:noProof/>
                        <w:color w:val="0000FF"/>
                      </w:rPr>
                      <w:t>OFFICIAL</w:t>
                    </w:r>
                  </w:p>
                </w:txbxContent>
              </v:textbox>
              <w10:wrap anchorx="page" anchory="page"/>
            </v:shape>
          </w:pict>
        </mc:Fallback>
      </mc:AlternateContent>
    </w:r>
    <w:r w:rsidR="00000000">
      <w:rPr>
        <w:noProof/>
      </w:rPr>
      <w:pict w14:anchorId="1AA91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05358"/>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B2A1D"/>
    <w:multiLevelType w:val="hybridMultilevel"/>
    <w:tmpl w:val="26201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260F39"/>
    <w:multiLevelType w:val="hybridMultilevel"/>
    <w:tmpl w:val="406C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4337DBE"/>
    <w:multiLevelType w:val="multilevel"/>
    <w:tmpl w:val="5EC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D0D5266"/>
    <w:multiLevelType w:val="multilevel"/>
    <w:tmpl w:val="975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9"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1F27C47"/>
    <w:multiLevelType w:val="hybridMultilevel"/>
    <w:tmpl w:val="FA2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5175062">
    <w:abstractNumId w:val="18"/>
  </w:num>
  <w:num w:numId="2" w16cid:durableId="1506554376">
    <w:abstractNumId w:val="27"/>
  </w:num>
  <w:num w:numId="3" w16cid:durableId="703405500">
    <w:abstractNumId w:val="29"/>
  </w:num>
  <w:num w:numId="4" w16cid:durableId="2010523824">
    <w:abstractNumId w:val="20"/>
  </w:num>
  <w:num w:numId="5" w16cid:durableId="601305706">
    <w:abstractNumId w:val="23"/>
  </w:num>
  <w:num w:numId="6" w16cid:durableId="1423645312">
    <w:abstractNumId w:val="0"/>
  </w:num>
  <w:num w:numId="7" w16cid:durableId="1537349154">
    <w:abstractNumId w:val="17"/>
  </w:num>
  <w:num w:numId="8" w16cid:durableId="1368289143">
    <w:abstractNumId w:val="9"/>
  </w:num>
  <w:num w:numId="9" w16cid:durableId="116074526">
    <w:abstractNumId w:val="4"/>
  </w:num>
  <w:num w:numId="10" w16cid:durableId="13535353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960289">
    <w:abstractNumId w:val="10"/>
  </w:num>
  <w:num w:numId="12" w16cid:durableId="12028605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337647">
    <w:abstractNumId w:val="30"/>
  </w:num>
  <w:num w:numId="14" w16cid:durableId="1724861859">
    <w:abstractNumId w:val="7"/>
  </w:num>
  <w:num w:numId="15" w16cid:durableId="939144279">
    <w:abstractNumId w:val="3"/>
  </w:num>
  <w:num w:numId="16" w16cid:durableId="416632540">
    <w:abstractNumId w:val="21"/>
  </w:num>
  <w:num w:numId="17" w16cid:durableId="355008796">
    <w:abstractNumId w:val="28"/>
  </w:num>
  <w:num w:numId="18" w16cid:durableId="7609554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86792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55838">
    <w:abstractNumId w:val="31"/>
  </w:num>
  <w:num w:numId="21" w16cid:durableId="1016155066">
    <w:abstractNumId w:val="14"/>
  </w:num>
  <w:num w:numId="22" w16cid:durableId="1453942558">
    <w:abstractNumId w:val="24"/>
  </w:num>
  <w:num w:numId="23" w16cid:durableId="838469044">
    <w:abstractNumId w:val="19"/>
  </w:num>
  <w:num w:numId="24" w16cid:durableId="1906335335">
    <w:abstractNumId w:val="25"/>
  </w:num>
  <w:num w:numId="25" w16cid:durableId="1632861611">
    <w:abstractNumId w:val="2"/>
  </w:num>
  <w:num w:numId="26" w16cid:durableId="1690522466">
    <w:abstractNumId w:val="5"/>
  </w:num>
  <w:num w:numId="27" w16cid:durableId="772088009">
    <w:abstractNumId w:val="1"/>
  </w:num>
  <w:num w:numId="28" w16cid:durableId="1987318037">
    <w:abstractNumId w:val="22"/>
  </w:num>
  <w:num w:numId="29" w16cid:durableId="1988899466">
    <w:abstractNumId w:val="16"/>
  </w:num>
  <w:num w:numId="30" w16cid:durableId="129784131">
    <w:abstractNumId w:val="11"/>
  </w:num>
  <w:num w:numId="31" w16cid:durableId="768500409">
    <w:abstractNumId w:val="8"/>
  </w:num>
  <w:num w:numId="32" w16cid:durableId="732000080">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134C"/>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75E04"/>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2BD3"/>
    <w:rsid w:val="000E5505"/>
    <w:rsid w:val="000E670E"/>
    <w:rsid w:val="000F09DF"/>
    <w:rsid w:val="000F0A46"/>
    <w:rsid w:val="000F22EA"/>
    <w:rsid w:val="000F241D"/>
    <w:rsid w:val="000F5B54"/>
    <w:rsid w:val="000F6DB3"/>
    <w:rsid w:val="00101D3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6BE9"/>
    <w:rsid w:val="00187D62"/>
    <w:rsid w:val="00191531"/>
    <w:rsid w:val="00194504"/>
    <w:rsid w:val="001956EC"/>
    <w:rsid w:val="00195E9D"/>
    <w:rsid w:val="00195FA7"/>
    <w:rsid w:val="001A0206"/>
    <w:rsid w:val="001A1FBA"/>
    <w:rsid w:val="001A2487"/>
    <w:rsid w:val="001A3DEE"/>
    <w:rsid w:val="001A4589"/>
    <w:rsid w:val="001A4BB6"/>
    <w:rsid w:val="001A56A7"/>
    <w:rsid w:val="001A76DA"/>
    <w:rsid w:val="001A7767"/>
    <w:rsid w:val="001A7CEA"/>
    <w:rsid w:val="001B3D37"/>
    <w:rsid w:val="001B5E10"/>
    <w:rsid w:val="001B7C4D"/>
    <w:rsid w:val="001C0F72"/>
    <w:rsid w:val="001C16A4"/>
    <w:rsid w:val="001C25A4"/>
    <w:rsid w:val="001C48DD"/>
    <w:rsid w:val="001C5A49"/>
    <w:rsid w:val="001C5A9C"/>
    <w:rsid w:val="001D2918"/>
    <w:rsid w:val="001D4989"/>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215EA"/>
    <w:rsid w:val="002223AC"/>
    <w:rsid w:val="00222401"/>
    <w:rsid w:val="00223E4D"/>
    <w:rsid w:val="00224721"/>
    <w:rsid w:val="00227485"/>
    <w:rsid w:val="00227623"/>
    <w:rsid w:val="00227951"/>
    <w:rsid w:val="00230C2F"/>
    <w:rsid w:val="002330A5"/>
    <w:rsid w:val="00233161"/>
    <w:rsid w:val="002340F0"/>
    <w:rsid w:val="00236084"/>
    <w:rsid w:val="00236433"/>
    <w:rsid w:val="00237447"/>
    <w:rsid w:val="00237AAA"/>
    <w:rsid w:val="0024038B"/>
    <w:rsid w:val="00240F14"/>
    <w:rsid w:val="00245784"/>
    <w:rsid w:val="00245F95"/>
    <w:rsid w:val="00247A32"/>
    <w:rsid w:val="0025209C"/>
    <w:rsid w:val="00252B91"/>
    <w:rsid w:val="00254066"/>
    <w:rsid w:val="0025418F"/>
    <w:rsid w:val="002552DD"/>
    <w:rsid w:val="00255DF5"/>
    <w:rsid w:val="00256031"/>
    <w:rsid w:val="00261766"/>
    <w:rsid w:val="002619A5"/>
    <w:rsid w:val="00263271"/>
    <w:rsid w:val="002643C4"/>
    <w:rsid w:val="002651E8"/>
    <w:rsid w:val="00276B0C"/>
    <w:rsid w:val="00276BE7"/>
    <w:rsid w:val="00276F85"/>
    <w:rsid w:val="002773B7"/>
    <w:rsid w:val="00281593"/>
    <w:rsid w:val="00282108"/>
    <w:rsid w:val="0028252A"/>
    <w:rsid w:val="0028277B"/>
    <w:rsid w:val="00282BD4"/>
    <w:rsid w:val="00291755"/>
    <w:rsid w:val="00291FCB"/>
    <w:rsid w:val="002920F9"/>
    <w:rsid w:val="002925B1"/>
    <w:rsid w:val="0029280E"/>
    <w:rsid w:val="00293402"/>
    <w:rsid w:val="002938BC"/>
    <w:rsid w:val="002959E1"/>
    <w:rsid w:val="002A1C49"/>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C789A"/>
    <w:rsid w:val="002D113E"/>
    <w:rsid w:val="002D1C0A"/>
    <w:rsid w:val="002D30ED"/>
    <w:rsid w:val="002D3641"/>
    <w:rsid w:val="002D4D68"/>
    <w:rsid w:val="002D51AB"/>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5866"/>
    <w:rsid w:val="002F61CD"/>
    <w:rsid w:val="002F744E"/>
    <w:rsid w:val="003005A1"/>
    <w:rsid w:val="00300686"/>
    <w:rsid w:val="003009C5"/>
    <w:rsid w:val="00300C33"/>
    <w:rsid w:val="0030304D"/>
    <w:rsid w:val="00304CF1"/>
    <w:rsid w:val="00305642"/>
    <w:rsid w:val="003058BA"/>
    <w:rsid w:val="00305DB3"/>
    <w:rsid w:val="00307D5C"/>
    <w:rsid w:val="003100CF"/>
    <w:rsid w:val="003102D9"/>
    <w:rsid w:val="00312B03"/>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CCD"/>
    <w:rsid w:val="00334DF7"/>
    <w:rsid w:val="0033502A"/>
    <w:rsid w:val="00335313"/>
    <w:rsid w:val="00335E68"/>
    <w:rsid w:val="003401B5"/>
    <w:rsid w:val="00342074"/>
    <w:rsid w:val="003443FC"/>
    <w:rsid w:val="00345960"/>
    <w:rsid w:val="00345A80"/>
    <w:rsid w:val="003509A4"/>
    <w:rsid w:val="00351739"/>
    <w:rsid w:val="00353D10"/>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3F584A"/>
    <w:rsid w:val="0040068D"/>
    <w:rsid w:val="004015E0"/>
    <w:rsid w:val="00404092"/>
    <w:rsid w:val="0040437B"/>
    <w:rsid w:val="00406D20"/>
    <w:rsid w:val="004072EC"/>
    <w:rsid w:val="004077DB"/>
    <w:rsid w:val="00412429"/>
    <w:rsid w:val="00412452"/>
    <w:rsid w:val="00415A4A"/>
    <w:rsid w:val="00416227"/>
    <w:rsid w:val="004216BC"/>
    <w:rsid w:val="00422778"/>
    <w:rsid w:val="00424345"/>
    <w:rsid w:val="004259A6"/>
    <w:rsid w:val="0043040D"/>
    <w:rsid w:val="00431304"/>
    <w:rsid w:val="0043353C"/>
    <w:rsid w:val="00437751"/>
    <w:rsid w:val="00437972"/>
    <w:rsid w:val="00440381"/>
    <w:rsid w:val="00441A3A"/>
    <w:rsid w:val="004422D6"/>
    <w:rsid w:val="00442941"/>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0260"/>
    <w:rsid w:val="004C078D"/>
    <w:rsid w:val="004C1046"/>
    <w:rsid w:val="004C2924"/>
    <w:rsid w:val="004C6F2A"/>
    <w:rsid w:val="004D0138"/>
    <w:rsid w:val="004D06F9"/>
    <w:rsid w:val="004D129A"/>
    <w:rsid w:val="004D25B8"/>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06EB9"/>
    <w:rsid w:val="00510985"/>
    <w:rsid w:val="0051206E"/>
    <w:rsid w:val="005120D7"/>
    <w:rsid w:val="00513F94"/>
    <w:rsid w:val="00514DD7"/>
    <w:rsid w:val="0051627C"/>
    <w:rsid w:val="00517B2E"/>
    <w:rsid w:val="00517C74"/>
    <w:rsid w:val="00520747"/>
    <w:rsid w:val="00520972"/>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231"/>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305E"/>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4C21"/>
    <w:rsid w:val="006A5927"/>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3D0C"/>
    <w:rsid w:val="006F4937"/>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1F6"/>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364E"/>
    <w:rsid w:val="0079459A"/>
    <w:rsid w:val="007968F1"/>
    <w:rsid w:val="00796D63"/>
    <w:rsid w:val="007A1170"/>
    <w:rsid w:val="007A2324"/>
    <w:rsid w:val="007A5830"/>
    <w:rsid w:val="007A6FDC"/>
    <w:rsid w:val="007A71C1"/>
    <w:rsid w:val="007B0CE1"/>
    <w:rsid w:val="007B124F"/>
    <w:rsid w:val="007B2351"/>
    <w:rsid w:val="007B5418"/>
    <w:rsid w:val="007B6242"/>
    <w:rsid w:val="007B7A2E"/>
    <w:rsid w:val="007C38E4"/>
    <w:rsid w:val="007C4FC8"/>
    <w:rsid w:val="007C53C9"/>
    <w:rsid w:val="007C649F"/>
    <w:rsid w:val="007C6892"/>
    <w:rsid w:val="007C7346"/>
    <w:rsid w:val="007C7417"/>
    <w:rsid w:val="007C7F99"/>
    <w:rsid w:val="007D5FF7"/>
    <w:rsid w:val="007E03CA"/>
    <w:rsid w:val="007E0E4C"/>
    <w:rsid w:val="007E5F8A"/>
    <w:rsid w:val="007E7464"/>
    <w:rsid w:val="007E7D73"/>
    <w:rsid w:val="007F3629"/>
    <w:rsid w:val="007F3642"/>
    <w:rsid w:val="007F422E"/>
    <w:rsid w:val="007F5BB4"/>
    <w:rsid w:val="007F5FBE"/>
    <w:rsid w:val="007F60DC"/>
    <w:rsid w:val="007F692E"/>
    <w:rsid w:val="007F74ED"/>
    <w:rsid w:val="008008CE"/>
    <w:rsid w:val="008009AB"/>
    <w:rsid w:val="008023D1"/>
    <w:rsid w:val="008044BA"/>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86860"/>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898"/>
    <w:rsid w:val="008B3C40"/>
    <w:rsid w:val="008B3F64"/>
    <w:rsid w:val="008B415D"/>
    <w:rsid w:val="008B5B91"/>
    <w:rsid w:val="008B7DEC"/>
    <w:rsid w:val="008C0686"/>
    <w:rsid w:val="008C35CD"/>
    <w:rsid w:val="008C54ED"/>
    <w:rsid w:val="008C5546"/>
    <w:rsid w:val="008C5784"/>
    <w:rsid w:val="008C5EB9"/>
    <w:rsid w:val="008C666E"/>
    <w:rsid w:val="008C68BA"/>
    <w:rsid w:val="008C7C5B"/>
    <w:rsid w:val="008D16CB"/>
    <w:rsid w:val="008D3043"/>
    <w:rsid w:val="008D31B6"/>
    <w:rsid w:val="008D358A"/>
    <w:rsid w:val="008D5680"/>
    <w:rsid w:val="008D743E"/>
    <w:rsid w:val="008E1E11"/>
    <w:rsid w:val="008E210B"/>
    <w:rsid w:val="008E3DCC"/>
    <w:rsid w:val="008E68E5"/>
    <w:rsid w:val="008F20A3"/>
    <w:rsid w:val="008F2D88"/>
    <w:rsid w:val="008F3342"/>
    <w:rsid w:val="008F3CF9"/>
    <w:rsid w:val="008F426B"/>
    <w:rsid w:val="008F529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2605"/>
    <w:rsid w:val="009670C0"/>
    <w:rsid w:val="00967B87"/>
    <w:rsid w:val="00967D2F"/>
    <w:rsid w:val="00970F08"/>
    <w:rsid w:val="009713F9"/>
    <w:rsid w:val="00972895"/>
    <w:rsid w:val="009768E1"/>
    <w:rsid w:val="00981426"/>
    <w:rsid w:val="00981D97"/>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134D"/>
    <w:rsid w:val="009C21A5"/>
    <w:rsid w:val="009C2775"/>
    <w:rsid w:val="009C4E19"/>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3558"/>
    <w:rsid w:val="00A2358B"/>
    <w:rsid w:val="00A2585A"/>
    <w:rsid w:val="00A279A0"/>
    <w:rsid w:val="00A32A1B"/>
    <w:rsid w:val="00A3406B"/>
    <w:rsid w:val="00A344FE"/>
    <w:rsid w:val="00A3570A"/>
    <w:rsid w:val="00A37A7D"/>
    <w:rsid w:val="00A37BE2"/>
    <w:rsid w:val="00A40D37"/>
    <w:rsid w:val="00A4395E"/>
    <w:rsid w:val="00A440E1"/>
    <w:rsid w:val="00A46737"/>
    <w:rsid w:val="00A4794A"/>
    <w:rsid w:val="00A5095D"/>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DDA"/>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2E21"/>
    <w:rsid w:val="00AC58E9"/>
    <w:rsid w:val="00AC5EEB"/>
    <w:rsid w:val="00AD041E"/>
    <w:rsid w:val="00AD0B2A"/>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3064C"/>
    <w:rsid w:val="00B331EC"/>
    <w:rsid w:val="00B34E8D"/>
    <w:rsid w:val="00B35ADF"/>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44C"/>
    <w:rsid w:val="00B96736"/>
    <w:rsid w:val="00BA0C98"/>
    <w:rsid w:val="00BA0F82"/>
    <w:rsid w:val="00BA36D9"/>
    <w:rsid w:val="00BA42B6"/>
    <w:rsid w:val="00BB2EFF"/>
    <w:rsid w:val="00BB4997"/>
    <w:rsid w:val="00BC04AF"/>
    <w:rsid w:val="00BC3043"/>
    <w:rsid w:val="00BC4140"/>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636E"/>
    <w:rsid w:val="00BF3599"/>
    <w:rsid w:val="00BF4CA2"/>
    <w:rsid w:val="00BF52A8"/>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1BE"/>
    <w:rsid w:val="00C44DE8"/>
    <w:rsid w:val="00C44E62"/>
    <w:rsid w:val="00C468B8"/>
    <w:rsid w:val="00C503DC"/>
    <w:rsid w:val="00C5049B"/>
    <w:rsid w:val="00C506D6"/>
    <w:rsid w:val="00C516B7"/>
    <w:rsid w:val="00C52DFB"/>
    <w:rsid w:val="00C54C63"/>
    <w:rsid w:val="00C5505A"/>
    <w:rsid w:val="00C609E5"/>
    <w:rsid w:val="00C61110"/>
    <w:rsid w:val="00C62296"/>
    <w:rsid w:val="00C62A02"/>
    <w:rsid w:val="00C62ACE"/>
    <w:rsid w:val="00C63B16"/>
    <w:rsid w:val="00C64DE8"/>
    <w:rsid w:val="00C650A8"/>
    <w:rsid w:val="00C65CE0"/>
    <w:rsid w:val="00C65FB8"/>
    <w:rsid w:val="00C6780F"/>
    <w:rsid w:val="00C70508"/>
    <w:rsid w:val="00C708F3"/>
    <w:rsid w:val="00C71CB8"/>
    <w:rsid w:val="00C721FA"/>
    <w:rsid w:val="00C72D27"/>
    <w:rsid w:val="00C72FD3"/>
    <w:rsid w:val="00C731F1"/>
    <w:rsid w:val="00C74279"/>
    <w:rsid w:val="00C754EA"/>
    <w:rsid w:val="00C810CD"/>
    <w:rsid w:val="00C822B8"/>
    <w:rsid w:val="00C822F8"/>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D7F7A"/>
    <w:rsid w:val="00CE21D0"/>
    <w:rsid w:val="00CE463E"/>
    <w:rsid w:val="00CE585F"/>
    <w:rsid w:val="00CE7BFD"/>
    <w:rsid w:val="00CE7E14"/>
    <w:rsid w:val="00CF0E57"/>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3C75"/>
    <w:rsid w:val="00D255B1"/>
    <w:rsid w:val="00D303F5"/>
    <w:rsid w:val="00D32AAC"/>
    <w:rsid w:val="00D32B1C"/>
    <w:rsid w:val="00D33332"/>
    <w:rsid w:val="00D33AD4"/>
    <w:rsid w:val="00D347D1"/>
    <w:rsid w:val="00D36DCB"/>
    <w:rsid w:val="00D404AE"/>
    <w:rsid w:val="00D414AB"/>
    <w:rsid w:val="00D4631B"/>
    <w:rsid w:val="00D47907"/>
    <w:rsid w:val="00D47EBB"/>
    <w:rsid w:val="00D53288"/>
    <w:rsid w:val="00D570A0"/>
    <w:rsid w:val="00D57A95"/>
    <w:rsid w:val="00D613AE"/>
    <w:rsid w:val="00D63A5E"/>
    <w:rsid w:val="00D65608"/>
    <w:rsid w:val="00D72309"/>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7D90"/>
    <w:rsid w:val="00DB1A85"/>
    <w:rsid w:val="00DB3509"/>
    <w:rsid w:val="00DB3DCC"/>
    <w:rsid w:val="00DB4577"/>
    <w:rsid w:val="00DB4D5A"/>
    <w:rsid w:val="00DB4DE4"/>
    <w:rsid w:val="00DB6B70"/>
    <w:rsid w:val="00DC039A"/>
    <w:rsid w:val="00DC03EB"/>
    <w:rsid w:val="00DC385F"/>
    <w:rsid w:val="00DD0A9C"/>
    <w:rsid w:val="00DD71CD"/>
    <w:rsid w:val="00DE1378"/>
    <w:rsid w:val="00DE2A30"/>
    <w:rsid w:val="00DE7F29"/>
    <w:rsid w:val="00DF0E5A"/>
    <w:rsid w:val="00DF5471"/>
    <w:rsid w:val="00DF5AA6"/>
    <w:rsid w:val="00DF5B31"/>
    <w:rsid w:val="00E003FA"/>
    <w:rsid w:val="00E011DA"/>
    <w:rsid w:val="00E0381B"/>
    <w:rsid w:val="00E0397A"/>
    <w:rsid w:val="00E0608D"/>
    <w:rsid w:val="00E060C4"/>
    <w:rsid w:val="00E07F3C"/>
    <w:rsid w:val="00E10151"/>
    <w:rsid w:val="00E12BB5"/>
    <w:rsid w:val="00E139B9"/>
    <w:rsid w:val="00E13ABC"/>
    <w:rsid w:val="00E156E0"/>
    <w:rsid w:val="00E17369"/>
    <w:rsid w:val="00E17E99"/>
    <w:rsid w:val="00E21956"/>
    <w:rsid w:val="00E26D9E"/>
    <w:rsid w:val="00E307EA"/>
    <w:rsid w:val="00E313E9"/>
    <w:rsid w:val="00E31E4F"/>
    <w:rsid w:val="00E32859"/>
    <w:rsid w:val="00E328F6"/>
    <w:rsid w:val="00E3409E"/>
    <w:rsid w:val="00E34645"/>
    <w:rsid w:val="00E36D97"/>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29D"/>
    <w:rsid w:val="00E53F71"/>
    <w:rsid w:val="00E57115"/>
    <w:rsid w:val="00E57D9E"/>
    <w:rsid w:val="00E60AE3"/>
    <w:rsid w:val="00E64252"/>
    <w:rsid w:val="00E64EBD"/>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E649D"/>
    <w:rsid w:val="00EF1249"/>
    <w:rsid w:val="00EF1ED1"/>
    <w:rsid w:val="00EF1F9E"/>
    <w:rsid w:val="00EF38CF"/>
    <w:rsid w:val="00EF5614"/>
    <w:rsid w:val="00EF5B0E"/>
    <w:rsid w:val="00F02912"/>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05B"/>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343"/>
    <w:rsid w:val="00F62757"/>
    <w:rsid w:val="00F62F85"/>
    <w:rsid w:val="00F654A3"/>
    <w:rsid w:val="00F65533"/>
    <w:rsid w:val="00F65EC0"/>
    <w:rsid w:val="00F675A0"/>
    <w:rsid w:val="00F71182"/>
    <w:rsid w:val="00F72585"/>
    <w:rsid w:val="00F7274A"/>
    <w:rsid w:val="00F74441"/>
    <w:rsid w:val="00F74547"/>
    <w:rsid w:val="00F75AC9"/>
    <w:rsid w:val="00F76182"/>
    <w:rsid w:val="00F76950"/>
    <w:rsid w:val="00F76CAA"/>
    <w:rsid w:val="00F772CC"/>
    <w:rsid w:val="00F806F6"/>
    <w:rsid w:val="00F81C33"/>
    <w:rsid w:val="00F842B8"/>
    <w:rsid w:val="00F8583C"/>
    <w:rsid w:val="00F86E06"/>
    <w:rsid w:val="00F875B5"/>
    <w:rsid w:val="00F91524"/>
    <w:rsid w:val="00F92674"/>
    <w:rsid w:val="00F939AB"/>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175C"/>
    <w:rsid w:val="00FD7D13"/>
    <w:rsid w:val="00FE1860"/>
    <w:rsid w:val="00FE4159"/>
    <w:rsid w:val="00FE45B3"/>
    <w:rsid w:val="00FE5B0F"/>
    <w:rsid w:val="00FE5EB7"/>
    <w:rsid w:val="00FE757F"/>
    <w:rsid w:val="00FE7938"/>
    <w:rsid w:val="00FF1006"/>
    <w:rsid w:val="00FF1ADA"/>
    <w:rsid w:val="00FF4F64"/>
    <w:rsid w:val="1E3C993F"/>
    <w:rsid w:val="33CB354E"/>
    <w:rsid w:val="7550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8CC2FEB"/>
  <w15:chartTrackingRefBased/>
  <w15:docId w15:val="{2366BADA-4144-451D-A713-2E15D309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Revision">
    <w:name w:val="Revision"/>
    <w:hidden/>
    <w:uiPriority w:val="99"/>
    <w:semiHidden/>
    <w:rsid w:val="00EE649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083781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09817281">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197833563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ff6412-f6ab-476c-8db3-1fe94057f383">
      <Value>80</Value>
      <Value>153</Value>
    </TaxCatchAll>
    <lcf76f155ced4ddcb4097134ff3c332f xmlns="39189b97-f1ab-40a7-acc0-3808197651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01F9BC66B28499C398B414A31486B" ma:contentTypeVersion="13" ma:contentTypeDescription="Create a new document." ma:contentTypeScope="" ma:versionID="94049c55f1de5a859496e394570ad9fa">
  <xsd:schema xmlns:xsd="http://www.w3.org/2001/XMLSchema" xmlns:xs="http://www.w3.org/2001/XMLSchema" xmlns:p="http://schemas.microsoft.com/office/2006/metadata/properties" xmlns:ns2="39189b97-f1ab-40a7-acc0-380819765193" xmlns:ns3="b2ff6412-f6ab-476c-8db3-1fe94057f383" targetNamespace="http://schemas.microsoft.com/office/2006/metadata/properties" ma:root="true" ma:fieldsID="3d6ad5a800f3a5b011e7b6b86d82a977" ns2:_="" ns3:_="">
    <xsd:import namespace="39189b97-f1ab-40a7-acc0-380819765193"/>
    <xsd:import namespace="b2ff6412-f6ab-476c-8db3-1fe94057f3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89b97-f1ab-40a7-acc0-380819765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f6412-f6ab-476c-8db3-1fe94057f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e6eca5-73a6-4a91-b561-9f841210531e}" ma:internalName="TaxCatchAll" ma:showField="CatchAllData" ma:web="b2ff6412-f6ab-476c-8db3-1fe94057f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1A53AE7-CC20-4F8D-A54D-5C76AC27C8AC}">
  <ds:schemaRefs>
    <ds:schemaRef ds:uri="http://schemas.microsoft.com/office/2006/metadata/properties"/>
    <ds:schemaRef ds:uri="http://schemas.microsoft.com/office/infopath/2007/PartnerControls"/>
    <ds:schemaRef ds:uri="b2ff6412-f6ab-476c-8db3-1fe94057f383"/>
    <ds:schemaRef ds:uri="39189b97-f1ab-40a7-acc0-380819765193"/>
  </ds:schemaRefs>
</ds:datastoreItem>
</file>

<file path=customXml/itemProps2.xml><?xml version="1.0" encoding="utf-8"?>
<ds:datastoreItem xmlns:ds="http://schemas.openxmlformats.org/officeDocument/2006/customXml" ds:itemID="{7E2AF44C-1320-4ABD-AAF2-42EA33DEDDE4}">
  <ds:schemaRefs>
    <ds:schemaRef ds:uri="http://schemas.microsoft.com/sharepoint/v3/contenttype/forms"/>
  </ds:schemaRefs>
</ds:datastoreItem>
</file>

<file path=customXml/itemProps3.xml><?xml version="1.0" encoding="utf-8"?>
<ds:datastoreItem xmlns:ds="http://schemas.openxmlformats.org/officeDocument/2006/customXml" ds:itemID="{58ECE1CD-FB23-4559-9480-C588E3362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89b97-f1ab-40a7-acc0-380819765193"/>
    <ds:schemaRef ds:uri="b2ff6412-f6ab-476c-8db3-1fe94057f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1A183-7ADC-4CAA-B56B-1DF8BA326F0E}">
  <ds:schemaRefs>
    <ds:schemaRef ds:uri="http://schemas.microsoft.com/office/2006/metadata/longProperties"/>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10231</Characters>
  <Application>Microsoft Office Word</Application>
  <DocSecurity>0</DocSecurity>
  <Lines>85</Lines>
  <Paragraphs>24</Paragraphs>
  <ScaleCrop>false</ScaleCrop>
  <Company>CBMDC</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Richard Miller</cp:lastModifiedBy>
  <cp:revision>2</cp:revision>
  <cp:lastPrinted>2015-01-23T01:01:00Z</cp:lastPrinted>
  <dcterms:created xsi:type="dcterms:W3CDTF">2026-05-22T13:05:00Z</dcterms:created>
  <dcterms:modified xsi:type="dcterms:W3CDTF">2026-05-22T13:05:00Z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ontentTypeId">
    <vt:lpwstr>0x010100AC301F9BC66B28499C398B414A31486B</vt:lpwstr>
  </property>
  <property fmtid="{D5CDD505-2E9C-101B-9397-08002B2CF9AE}" pid="9" name="_activity">
    <vt:lpwstr/>
  </property>
  <property fmtid="{D5CDD505-2E9C-101B-9397-08002B2CF9AE}" pid="10" name="ClassificationContentMarkingHeaderShapeIds">
    <vt:lpwstr>35cafb26,2acf53f,467a2cbd</vt:lpwstr>
  </property>
  <property fmtid="{D5CDD505-2E9C-101B-9397-08002B2CF9AE}" pid="11" name="ClassificationContentMarkingHeaderFontProps">
    <vt:lpwstr>#0000ff,12,Aptos</vt:lpwstr>
  </property>
  <property fmtid="{D5CDD505-2E9C-101B-9397-08002B2CF9AE}" pid="12" name="ClassificationContentMarkingHeaderText">
    <vt:lpwstr>OFFICIAL</vt:lpwstr>
  </property>
  <property fmtid="{D5CDD505-2E9C-101B-9397-08002B2CF9AE}" pid="13" name="ClassificationContentMarkingFooterShapeIds">
    <vt:lpwstr>3c8ac4d1,3d64b22b,7404c552</vt:lpwstr>
  </property>
  <property fmtid="{D5CDD505-2E9C-101B-9397-08002B2CF9AE}" pid="14" name="ClassificationContentMarkingFooterFontProps">
    <vt:lpwstr>#000000,12,Aptos</vt:lpwstr>
  </property>
  <property fmtid="{D5CDD505-2E9C-101B-9397-08002B2CF9AE}" pid="15" name="ClassificationContentMarkingFooterText">
    <vt:lpwstr>OFFICIAL</vt:lpwstr>
  </property>
</Properties>
</file>