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0FC8" w14:textId="77777777" w:rsidR="00891BEE" w:rsidRPr="005F10CF" w:rsidRDefault="00891BEE" w:rsidP="00891BEE">
      <w:pPr>
        <w:pStyle w:val="Subtitle"/>
      </w:pPr>
      <w:r w:rsidRPr="005F10CF">
        <w:t>CITY OF BRADFORD METROPOLITAN DISTRICT COUNCIL</w:t>
      </w:r>
    </w:p>
    <w:p w14:paraId="24CC4160" w14:textId="77777777" w:rsidR="00891BEE" w:rsidRPr="00342074" w:rsidRDefault="00891BEE" w:rsidP="00891BEE">
      <w:pPr>
        <w:pStyle w:val="Subtitle"/>
        <w:rPr>
          <w:rFonts w:ascii="Arial Bold" w:hAnsi="Arial Bold"/>
          <w:u w:val="words"/>
        </w:rPr>
      </w:pPr>
      <w:r w:rsidRPr="005F10CF">
        <w:t>JOB PROFILE</w:t>
      </w:r>
      <w:r>
        <w:t xml:space="preserve"> </w:t>
      </w:r>
    </w:p>
    <w:p w14:paraId="4AF4D1EC" w14:textId="77777777" w:rsidR="00891BEE" w:rsidRPr="005F10CF" w:rsidRDefault="00891BEE" w:rsidP="00891BEE">
      <w:pPr>
        <w:pStyle w:val="Subtitle"/>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891BEE" w:rsidRPr="003032F1" w14:paraId="45E0DF16" w14:textId="77777777" w:rsidTr="00AA65A8">
        <w:trPr>
          <w:trHeight w:val="476"/>
        </w:trPr>
        <w:tc>
          <w:tcPr>
            <w:tcW w:w="4794" w:type="dxa"/>
          </w:tcPr>
          <w:p w14:paraId="2D26209B" w14:textId="77777777" w:rsidR="00891BEE" w:rsidRPr="003032F1" w:rsidRDefault="00891BEE" w:rsidP="00AA65A8">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Place</w:t>
            </w:r>
          </w:p>
        </w:tc>
        <w:tc>
          <w:tcPr>
            <w:tcW w:w="4806" w:type="dxa"/>
            <w:gridSpan w:val="2"/>
          </w:tcPr>
          <w:p w14:paraId="2ABD93EE" w14:textId="77777777" w:rsidR="00891BEE" w:rsidRPr="003032F1" w:rsidRDefault="00891BEE" w:rsidP="00AA65A8">
            <w:pPr>
              <w:tabs>
                <w:tab w:val="left" w:pos="-720"/>
              </w:tabs>
              <w:suppressAutoHyphens/>
              <w:spacing w:before="120" w:after="120"/>
              <w:rPr>
                <w:rFonts w:ascii="Arial" w:hAnsi="Arial" w:cs="Arial"/>
                <w:b/>
                <w:bCs/>
              </w:rPr>
            </w:pPr>
            <w:r w:rsidRPr="003032F1">
              <w:rPr>
                <w:rFonts w:ascii="Arial" w:hAnsi="Arial" w:cs="Arial"/>
                <w:b/>
                <w:bCs/>
              </w:rPr>
              <w:t xml:space="preserve">SERVICE GROUP: </w:t>
            </w:r>
            <w:r>
              <w:rPr>
                <w:rFonts w:ascii="Arial" w:hAnsi="Arial" w:cs="Arial"/>
                <w:b/>
                <w:bCs/>
              </w:rPr>
              <w:t>Housing Operations</w:t>
            </w:r>
          </w:p>
        </w:tc>
      </w:tr>
      <w:tr w:rsidR="00891BEE" w:rsidRPr="003032F1" w14:paraId="5E45EB0D" w14:textId="77777777" w:rsidTr="00AA65A8">
        <w:trPr>
          <w:trHeight w:val="476"/>
        </w:trPr>
        <w:tc>
          <w:tcPr>
            <w:tcW w:w="4794" w:type="dxa"/>
          </w:tcPr>
          <w:p w14:paraId="5EDB2FB9" w14:textId="77777777" w:rsidR="00891BEE" w:rsidRPr="003032F1" w:rsidRDefault="00891BEE" w:rsidP="00AA65A8">
            <w:pPr>
              <w:tabs>
                <w:tab w:val="left" w:pos="-720"/>
              </w:tabs>
              <w:suppressAutoHyphens/>
              <w:spacing w:before="120" w:after="120"/>
              <w:rPr>
                <w:rFonts w:ascii="Arial" w:hAnsi="Arial" w:cs="Arial"/>
                <w:b/>
              </w:rPr>
            </w:pPr>
            <w:r w:rsidRPr="003032F1">
              <w:rPr>
                <w:rFonts w:ascii="Arial" w:hAnsi="Arial" w:cs="Arial"/>
                <w:b/>
              </w:rPr>
              <w:t xml:space="preserve">POST TITLE: </w:t>
            </w:r>
            <w:r>
              <w:rPr>
                <w:rFonts w:ascii="Arial" w:hAnsi="Arial" w:cs="Arial"/>
                <w:b/>
              </w:rPr>
              <w:t xml:space="preserve">Administration Officer </w:t>
            </w:r>
          </w:p>
        </w:tc>
        <w:tc>
          <w:tcPr>
            <w:tcW w:w="4806" w:type="dxa"/>
            <w:gridSpan w:val="2"/>
          </w:tcPr>
          <w:p w14:paraId="19C2B928" w14:textId="77777777" w:rsidR="00891BEE" w:rsidRPr="003032F1" w:rsidRDefault="00891BEE" w:rsidP="00AA65A8">
            <w:pPr>
              <w:tabs>
                <w:tab w:val="left" w:pos="-720"/>
              </w:tabs>
              <w:suppressAutoHyphens/>
              <w:spacing w:before="120" w:after="120"/>
              <w:rPr>
                <w:rFonts w:ascii="Arial" w:hAnsi="Arial" w:cs="Arial"/>
                <w:b/>
              </w:rPr>
            </w:pPr>
            <w:r w:rsidRPr="003032F1">
              <w:rPr>
                <w:rFonts w:ascii="Arial" w:hAnsi="Arial" w:cs="Arial"/>
                <w:b/>
              </w:rPr>
              <w:t xml:space="preserve">REPORTS TO: </w:t>
            </w:r>
            <w:r>
              <w:rPr>
                <w:rFonts w:ascii="Arial" w:hAnsi="Arial" w:cs="Arial"/>
                <w:b/>
              </w:rPr>
              <w:t>Senior Officer – Housing Support Team</w:t>
            </w:r>
          </w:p>
        </w:tc>
      </w:tr>
      <w:tr w:rsidR="00891BEE" w:rsidRPr="003032F1" w14:paraId="7AC33996" w14:textId="77777777" w:rsidTr="00AA65A8">
        <w:trPr>
          <w:trHeight w:val="476"/>
        </w:trPr>
        <w:tc>
          <w:tcPr>
            <w:tcW w:w="4820" w:type="dxa"/>
            <w:gridSpan w:val="2"/>
          </w:tcPr>
          <w:p w14:paraId="3B57426A" w14:textId="77777777" w:rsidR="00891BEE" w:rsidRPr="003032F1" w:rsidRDefault="00891BEE" w:rsidP="00AA65A8">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6</w:t>
            </w:r>
          </w:p>
        </w:tc>
        <w:tc>
          <w:tcPr>
            <w:tcW w:w="4780" w:type="dxa"/>
          </w:tcPr>
          <w:p w14:paraId="1D9BBD8B" w14:textId="77777777" w:rsidR="00891BEE" w:rsidRPr="003032F1" w:rsidRDefault="00891BEE" w:rsidP="00AA65A8">
            <w:pPr>
              <w:tabs>
                <w:tab w:val="left" w:pos="-720"/>
              </w:tabs>
              <w:suppressAutoHyphens/>
              <w:spacing w:before="120" w:after="120"/>
              <w:rPr>
                <w:rFonts w:ascii="Arial" w:hAnsi="Arial" w:cs="Arial"/>
                <w:bCs/>
              </w:rPr>
            </w:pPr>
            <w:r w:rsidRPr="003032F1">
              <w:rPr>
                <w:rFonts w:ascii="Arial" w:hAnsi="Arial" w:cs="Arial"/>
                <w:b/>
                <w:bCs/>
              </w:rPr>
              <w:t xml:space="preserve">SAP POSITION NUMBER : </w:t>
            </w:r>
          </w:p>
        </w:tc>
      </w:tr>
    </w:tbl>
    <w:p w14:paraId="2E852342" w14:textId="77777777" w:rsidR="00891BEE" w:rsidRPr="003032F1" w:rsidRDefault="00891BEE" w:rsidP="00891BEE">
      <w:pPr>
        <w:tabs>
          <w:tab w:val="left" w:pos="-720"/>
        </w:tabs>
        <w:suppressAutoHyphens/>
        <w:rPr>
          <w:sz w:val="16"/>
        </w:rPr>
      </w:pPr>
    </w:p>
    <w:p w14:paraId="44A666E1" w14:textId="77777777" w:rsidR="00891BEE" w:rsidRDefault="00891BEE" w:rsidP="00891BEE">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EC59FA7" w14:textId="77777777" w:rsidR="00891BEE" w:rsidRPr="009774A6" w:rsidRDefault="00891BEE" w:rsidP="00891BEE">
      <w:pPr>
        <w:tabs>
          <w:tab w:val="left" w:pos="-720"/>
        </w:tabs>
        <w:suppressAutoHyphens/>
        <w:jc w:val="both"/>
        <w:rPr>
          <w:rFonts w:ascii="Arial" w:eastAsia="Arial" w:hAnsi="Arial" w:cs="Arial"/>
          <w:sz w:val="20"/>
          <w:szCs w:val="20"/>
        </w:rPr>
      </w:pPr>
      <w:r w:rsidRPr="009774A6">
        <w:rPr>
          <w:rFonts w:ascii="Arial" w:eastAsia="Arial" w:hAnsi="Arial" w:cs="Arial"/>
          <w:bCs/>
        </w:rPr>
        <w:t>For posts where employees speak directly to members of the Public the post holder is required to demonstrate their ability to speak fluently in English.</w:t>
      </w:r>
    </w:p>
    <w:p w14:paraId="3E8AA24F" w14:textId="77777777" w:rsidR="00891BEE" w:rsidRDefault="00891BEE" w:rsidP="00891BEE">
      <w:pPr>
        <w:tabs>
          <w:tab w:val="left" w:pos="-720"/>
        </w:tabs>
        <w:suppressAutoHyphens/>
        <w:jc w:val="both"/>
        <w:rPr>
          <w:rFonts w:ascii="Arial" w:hAnsi="Arial" w:cs="Arial"/>
        </w:rPr>
      </w:pPr>
    </w:p>
    <w:p w14:paraId="678185F7" w14:textId="77777777" w:rsidR="00891BEE" w:rsidRDefault="00891BEE" w:rsidP="00891BEE">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EFD49B1" w14:textId="77777777" w:rsidR="00891BEE" w:rsidRDefault="00891BEE" w:rsidP="00891BEE">
      <w:pPr>
        <w:tabs>
          <w:tab w:val="left" w:pos="-720"/>
        </w:tabs>
        <w:suppressAutoHyphens/>
        <w:jc w:val="both"/>
        <w:rPr>
          <w:rFonts w:ascii="Arial" w:hAnsi="Arial" w:cs="Arial"/>
        </w:rPr>
      </w:pPr>
    </w:p>
    <w:p w14:paraId="0600F9E6" w14:textId="77777777" w:rsidR="00891BEE" w:rsidRDefault="00891BEE" w:rsidP="00891BEE">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E7FA3ED" w14:textId="77777777" w:rsidR="00891BEE" w:rsidRDefault="00891BEE" w:rsidP="00891BEE">
      <w:pPr>
        <w:tabs>
          <w:tab w:val="left" w:pos="-720"/>
        </w:tabs>
        <w:suppressAutoHyphens/>
        <w:jc w:val="both"/>
        <w:rPr>
          <w:rFonts w:ascii="Arial" w:hAnsi="Arial" w:cs="Arial"/>
        </w:rPr>
      </w:pPr>
    </w:p>
    <w:p w14:paraId="31C09DDB" w14:textId="77777777" w:rsidR="00891BEE" w:rsidRPr="00DC3FF8" w:rsidRDefault="00891BEE" w:rsidP="00891BEE">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45749D9F" w14:textId="77777777" w:rsidR="00891BEE" w:rsidRPr="003032F1" w:rsidRDefault="00891BEE" w:rsidP="00891BEE">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91BEE" w:rsidRPr="003032F1" w14:paraId="2A21C033" w14:textId="77777777" w:rsidTr="00AA65A8">
        <w:tc>
          <w:tcPr>
            <w:tcW w:w="9747" w:type="dxa"/>
            <w:shd w:val="clear" w:color="auto" w:fill="D9D9D9"/>
          </w:tcPr>
          <w:p w14:paraId="25CFA60B" w14:textId="77777777" w:rsidR="00891BEE" w:rsidRPr="00377C20" w:rsidRDefault="00891BEE" w:rsidP="00AA65A8">
            <w:pPr>
              <w:ind w:right="-874"/>
              <w:rPr>
                <w:rFonts w:ascii="Arial" w:hAnsi="Arial" w:cs="Arial"/>
              </w:rPr>
            </w:pPr>
            <w:r w:rsidRPr="00377C20">
              <w:rPr>
                <w:rFonts w:ascii="Arial" w:hAnsi="Arial" w:cs="Arial"/>
                <w:b/>
              </w:rPr>
              <w:t>Key Purpose of Post: Max 3 sentences</w:t>
            </w:r>
          </w:p>
        </w:tc>
      </w:tr>
      <w:tr w:rsidR="00891BEE" w:rsidRPr="003032F1" w14:paraId="62BAABB6" w14:textId="77777777" w:rsidTr="00AA65A8">
        <w:trPr>
          <w:trHeight w:val="861"/>
        </w:trPr>
        <w:tc>
          <w:tcPr>
            <w:tcW w:w="9747" w:type="dxa"/>
            <w:tcBorders>
              <w:bottom w:val="single" w:sz="4" w:space="0" w:color="auto"/>
            </w:tcBorders>
          </w:tcPr>
          <w:p w14:paraId="6BD733F3" w14:textId="77777777" w:rsidR="00891BEE" w:rsidRPr="002E2772" w:rsidRDefault="00891BEE" w:rsidP="00AA65A8">
            <w:pPr>
              <w:numPr>
                <w:ilvl w:val="0"/>
                <w:numId w:val="1"/>
              </w:numPr>
              <w:ind w:right="-874"/>
              <w:rPr>
                <w:rFonts w:ascii="Arial" w:hAnsi="Arial" w:cs="Arial"/>
              </w:rPr>
            </w:pPr>
            <w:r w:rsidRPr="002E2772">
              <w:rPr>
                <w:rFonts w:ascii="Arial" w:hAnsi="Arial" w:cs="Arial"/>
              </w:rPr>
              <w:t xml:space="preserve">The post holder will assist in the provision of a flexible, proficient and constructive </w:t>
            </w:r>
          </w:p>
          <w:p w14:paraId="39F0DFCC" w14:textId="77777777" w:rsidR="00891BEE" w:rsidRPr="002E2772" w:rsidRDefault="00891BEE" w:rsidP="00AA65A8">
            <w:pPr>
              <w:ind w:left="284" w:right="-873"/>
              <w:rPr>
                <w:rFonts w:ascii="Arial" w:hAnsi="Arial" w:cs="Arial"/>
              </w:rPr>
            </w:pPr>
            <w:r w:rsidRPr="002E2772">
              <w:rPr>
                <w:rFonts w:ascii="Arial" w:hAnsi="Arial" w:cs="Arial"/>
              </w:rPr>
              <w:t>administrative and reception service dealing with generic and service specific duties;</w:t>
            </w:r>
          </w:p>
          <w:p w14:paraId="68C66BF3" w14:textId="77777777" w:rsidR="00891BEE" w:rsidRPr="002E2772" w:rsidRDefault="00891BEE" w:rsidP="00AA65A8">
            <w:pPr>
              <w:numPr>
                <w:ilvl w:val="0"/>
                <w:numId w:val="1"/>
              </w:numPr>
              <w:ind w:right="-874"/>
              <w:rPr>
                <w:rFonts w:ascii="Arial" w:hAnsi="Arial" w:cs="Arial"/>
              </w:rPr>
            </w:pPr>
            <w:r w:rsidRPr="002E2772">
              <w:rPr>
                <w:rFonts w:ascii="Arial" w:hAnsi="Arial" w:cs="Arial"/>
              </w:rPr>
              <w:t>The postholder will be required to provide prompt and effective information, advice and</w:t>
            </w:r>
          </w:p>
          <w:p w14:paraId="1F283720" w14:textId="77777777" w:rsidR="00891BEE" w:rsidRPr="002E2772" w:rsidRDefault="00891BEE" w:rsidP="00AA65A8">
            <w:pPr>
              <w:ind w:left="284" w:right="-873"/>
              <w:rPr>
                <w:rFonts w:ascii="Arial" w:hAnsi="Arial" w:cs="Arial"/>
              </w:rPr>
            </w:pPr>
            <w:r w:rsidRPr="002E2772">
              <w:rPr>
                <w:rFonts w:ascii="Arial" w:hAnsi="Arial" w:cs="Arial"/>
              </w:rPr>
              <w:t>access to services provided by Departments to colleagues, members of the public, other</w:t>
            </w:r>
          </w:p>
          <w:p w14:paraId="64D7850A" w14:textId="77777777" w:rsidR="00891BEE" w:rsidRPr="002E2772" w:rsidRDefault="00891BEE" w:rsidP="00AA65A8">
            <w:pPr>
              <w:ind w:left="284" w:right="-873"/>
              <w:rPr>
                <w:rFonts w:ascii="Arial" w:hAnsi="Arial" w:cs="Arial"/>
              </w:rPr>
            </w:pPr>
            <w:r w:rsidRPr="002E2772">
              <w:rPr>
                <w:rFonts w:ascii="Arial" w:hAnsi="Arial" w:cs="Arial"/>
              </w:rPr>
              <w:t>public sector bodies and external agencies;</w:t>
            </w:r>
          </w:p>
          <w:p w14:paraId="3B17B63C" w14:textId="77777777" w:rsidR="00891BEE" w:rsidRPr="002E2772" w:rsidRDefault="00891BEE" w:rsidP="00AA65A8">
            <w:pPr>
              <w:numPr>
                <w:ilvl w:val="0"/>
                <w:numId w:val="1"/>
              </w:numPr>
              <w:ind w:right="-874"/>
              <w:rPr>
                <w:rFonts w:ascii="Arial" w:hAnsi="Arial" w:cs="Arial"/>
              </w:rPr>
            </w:pPr>
            <w:r w:rsidRPr="002E2772">
              <w:rPr>
                <w:rFonts w:ascii="Arial" w:hAnsi="Arial" w:cs="Arial"/>
              </w:rPr>
              <w:t>To deal with and resolve requests for advice/help.</w:t>
            </w:r>
          </w:p>
          <w:p w14:paraId="17B70154" w14:textId="77777777" w:rsidR="00891BEE" w:rsidRPr="00377C20" w:rsidRDefault="00891BEE" w:rsidP="00AA65A8">
            <w:pPr>
              <w:ind w:right="-874"/>
              <w:rPr>
                <w:rFonts w:ascii="Arial" w:hAnsi="Arial" w:cs="Arial"/>
              </w:rPr>
            </w:pPr>
          </w:p>
        </w:tc>
      </w:tr>
      <w:tr w:rsidR="00891BEE" w:rsidRPr="003032F1" w14:paraId="58813F6A" w14:textId="77777777" w:rsidTr="00AA65A8">
        <w:tc>
          <w:tcPr>
            <w:tcW w:w="9747" w:type="dxa"/>
            <w:tcBorders>
              <w:bottom w:val="single" w:sz="4" w:space="0" w:color="auto"/>
            </w:tcBorders>
            <w:shd w:val="clear" w:color="auto" w:fill="D9D9D9"/>
          </w:tcPr>
          <w:p w14:paraId="2E5A47CD" w14:textId="77777777" w:rsidR="00891BEE" w:rsidRPr="00377C20" w:rsidRDefault="00891BEE" w:rsidP="00AA65A8">
            <w:pPr>
              <w:ind w:right="-874"/>
              <w:rPr>
                <w:rFonts w:ascii="Arial" w:hAnsi="Arial" w:cs="Arial"/>
              </w:rPr>
            </w:pPr>
            <w:r w:rsidRPr="00377C20">
              <w:rPr>
                <w:rFonts w:ascii="Arial" w:hAnsi="Arial" w:cs="Arial"/>
                <w:b/>
              </w:rPr>
              <w:t>Main Responsibilities of Post: Max 15 Bullet points</w:t>
            </w:r>
          </w:p>
        </w:tc>
      </w:tr>
      <w:tr w:rsidR="00891BEE" w:rsidRPr="003032F1" w14:paraId="0C074B6C" w14:textId="77777777" w:rsidTr="00AA65A8">
        <w:trPr>
          <w:trHeight w:val="70"/>
        </w:trPr>
        <w:tc>
          <w:tcPr>
            <w:tcW w:w="9747" w:type="dxa"/>
          </w:tcPr>
          <w:p w14:paraId="716AAB55" w14:textId="77777777" w:rsidR="00891BEE" w:rsidRPr="002E2772" w:rsidRDefault="00891BEE" w:rsidP="00AA65A8">
            <w:pPr>
              <w:rPr>
                <w:rFonts w:ascii="Arial" w:hAnsi="Arial" w:cs="Arial"/>
              </w:rPr>
            </w:pPr>
            <w:r w:rsidRPr="002E2772">
              <w:rPr>
                <w:rFonts w:ascii="Arial" w:hAnsi="Arial" w:cs="Arial"/>
              </w:rPr>
              <w:t>To provide a wide range of administrative functions to Officers/Managers, to include:</w:t>
            </w:r>
          </w:p>
          <w:p w14:paraId="243BD650" w14:textId="77777777" w:rsidR="00891BEE" w:rsidRPr="002E2772" w:rsidRDefault="00891BEE" w:rsidP="00AA65A8">
            <w:pPr>
              <w:rPr>
                <w:rFonts w:ascii="Arial" w:hAnsi="Arial" w:cs="Arial"/>
              </w:rPr>
            </w:pPr>
          </w:p>
          <w:p w14:paraId="26998D69" w14:textId="77777777" w:rsidR="00891BEE" w:rsidRPr="002E2772" w:rsidRDefault="00891BEE" w:rsidP="00AA65A8">
            <w:pPr>
              <w:numPr>
                <w:ilvl w:val="0"/>
                <w:numId w:val="2"/>
              </w:numPr>
              <w:rPr>
                <w:rFonts w:ascii="Arial" w:hAnsi="Arial" w:cs="Arial"/>
              </w:rPr>
            </w:pPr>
            <w:r w:rsidRPr="002E2772">
              <w:rPr>
                <w:rFonts w:ascii="Arial" w:hAnsi="Arial" w:cs="Arial"/>
              </w:rPr>
              <w:t>Reception and telephonist responsibility taking and distributing messages, logging and scanning of post;</w:t>
            </w:r>
          </w:p>
          <w:p w14:paraId="6BD2C085" w14:textId="77777777" w:rsidR="00891BEE" w:rsidRDefault="00891BEE" w:rsidP="00AA65A8">
            <w:pPr>
              <w:numPr>
                <w:ilvl w:val="0"/>
                <w:numId w:val="2"/>
              </w:numPr>
              <w:rPr>
                <w:rFonts w:ascii="Arial" w:hAnsi="Arial" w:cs="Arial"/>
              </w:rPr>
            </w:pPr>
            <w:r w:rsidRPr="002E2772">
              <w:rPr>
                <w:rFonts w:ascii="Arial" w:hAnsi="Arial" w:cs="Arial"/>
              </w:rPr>
              <w:t>To deal with internal and external customers both face to face and over the telephone adopting the highest standards of customer care;</w:t>
            </w:r>
          </w:p>
          <w:p w14:paraId="0F30A42F" w14:textId="77777777" w:rsidR="00891BEE" w:rsidRPr="002E2772" w:rsidRDefault="00891BEE" w:rsidP="00AA65A8">
            <w:pPr>
              <w:ind w:left="284"/>
              <w:rPr>
                <w:rFonts w:ascii="Arial" w:hAnsi="Arial" w:cs="Arial"/>
              </w:rPr>
            </w:pPr>
          </w:p>
          <w:p w14:paraId="581747E9" w14:textId="77777777" w:rsidR="00891BEE" w:rsidRDefault="00891BEE" w:rsidP="00AA65A8">
            <w:pPr>
              <w:numPr>
                <w:ilvl w:val="0"/>
                <w:numId w:val="2"/>
              </w:numPr>
              <w:rPr>
                <w:rFonts w:ascii="Arial" w:hAnsi="Arial" w:cs="Arial"/>
              </w:rPr>
            </w:pPr>
            <w:r w:rsidRPr="002E2772">
              <w:rPr>
                <w:rFonts w:ascii="Arial" w:hAnsi="Arial" w:cs="Arial"/>
              </w:rPr>
              <w:t>Maintaining a range of information systems in line with service user guidelines/procedures and in accordance with the Data Protection Act, maintaining confidentiality at all times;</w:t>
            </w:r>
          </w:p>
          <w:p w14:paraId="102E8F43" w14:textId="77777777" w:rsidR="00891BEE" w:rsidRPr="002E2772" w:rsidRDefault="00891BEE" w:rsidP="00AA65A8">
            <w:pPr>
              <w:numPr>
                <w:ilvl w:val="0"/>
                <w:numId w:val="2"/>
              </w:numPr>
              <w:rPr>
                <w:rFonts w:ascii="Arial" w:hAnsi="Arial" w:cs="Arial"/>
              </w:rPr>
            </w:pPr>
            <w:r w:rsidRPr="002E2772">
              <w:rPr>
                <w:rFonts w:ascii="Arial" w:hAnsi="Arial" w:cs="Arial"/>
              </w:rPr>
              <w:t>Liaison with other sections/department to verify information and/or seek authorisation for action;</w:t>
            </w:r>
          </w:p>
          <w:p w14:paraId="653ABA1B" w14:textId="77777777" w:rsidR="00891BEE" w:rsidRPr="002E2772" w:rsidRDefault="00891BEE" w:rsidP="00AA65A8">
            <w:pPr>
              <w:numPr>
                <w:ilvl w:val="0"/>
                <w:numId w:val="2"/>
              </w:numPr>
              <w:rPr>
                <w:rFonts w:ascii="Arial" w:hAnsi="Arial" w:cs="Arial"/>
              </w:rPr>
            </w:pPr>
            <w:r w:rsidRPr="002E2772">
              <w:rPr>
                <w:rFonts w:ascii="Arial" w:hAnsi="Arial" w:cs="Arial"/>
              </w:rPr>
              <w:t>Interrogation of information databases and inputting to forms/databases, completing enquiries as appropriate;</w:t>
            </w:r>
          </w:p>
          <w:p w14:paraId="19028390" w14:textId="77777777" w:rsidR="00891BEE" w:rsidRPr="002E2772" w:rsidRDefault="00891BEE" w:rsidP="00AA65A8">
            <w:pPr>
              <w:numPr>
                <w:ilvl w:val="0"/>
                <w:numId w:val="2"/>
              </w:numPr>
              <w:rPr>
                <w:rFonts w:ascii="Arial" w:hAnsi="Arial" w:cs="Arial"/>
              </w:rPr>
            </w:pPr>
            <w:r w:rsidRPr="002E2772">
              <w:rPr>
                <w:rFonts w:ascii="Arial" w:hAnsi="Arial" w:cs="Arial"/>
              </w:rPr>
              <w:t>Participate in any specialist groups, contribute to the resolution of issues and assist in the development of new procedures to address new issues or operational methods;</w:t>
            </w:r>
          </w:p>
          <w:p w14:paraId="107DF86B" w14:textId="77777777" w:rsidR="00891BEE" w:rsidRPr="002E2772" w:rsidRDefault="00891BEE" w:rsidP="00AA65A8">
            <w:pPr>
              <w:numPr>
                <w:ilvl w:val="0"/>
                <w:numId w:val="2"/>
              </w:numPr>
              <w:rPr>
                <w:rFonts w:ascii="Arial" w:hAnsi="Arial" w:cs="Arial"/>
              </w:rPr>
            </w:pPr>
            <w:r w:rsidRPr="002E2772">
              <w:rPr>
                <w:rFonts w:ascii="Arial" w:hAnsi="Arial" w:cs="Arial"/>
              </w:rPr>
              <w:t>Provide financial and performance information to assist in the completion of internal and external financial and performance requirements;</w:t>
            </w:r>
          </w:p>
          <w:p w14:paraId="4BAFD0D3" w14:textId="77777777" w:rsidR="00891BEE" w:rsidRPr="002E2772" w:rsidRDefault="00891BEE" w:rsidP="00AA65A8">
            <w:pPr>
              <w:numPr>
                <w:ilvl w:val="0"/>
                <w:numId w:val="2"/>
              </w:numPr>
              <w:rPr>
                <w:rFonts w:ascii="Arial" w:hAnsi="Arial" w:cs="Arial"/>
              </w:rPr>
            </w:pPr>
            <w:r w:rsidRPr="002E2772">
              <w:rPr>
                <w:rFonts w:ascii="Arial" w:hAnsi="Arial" w:cs="Arial"/>
              </w:rPr>
              <w:t>Procure and pay for goods and supplies in accordance with Council Procurement procedures and policies;</w:t>
            </w:r>
          </w:p>
          <w:p w14:paraId="32EB1215" w14:textId="77777777" w:rsidR="00891BEE" w:rsidRPr="002E2772" w:rsidRDefault="00891BEE" w:rsidP="00AA65A8">
            <w:pPr>
              <w:numPr>
                <w:ilvl w:val="0"/>
                <w:numId w:val="2"/>
              </w:numPr>
              <w:rPr>
                <w:rFonts w:ascii="Arial" w:hAnsi="Arial" w:cs="Arial"/>
              </w:rPr>
            </w:pPr>
            <w:r w:rsidRPr="002E2772">
              <w:rPr>
                <w:rFonts w:ascii="Arial" w:hAnsi="Arial" w:cs="Arial"/>
              </w:rPr>
              <w:t>To maintain and co-ordinate records as requested by service managers;</w:t>
            </w:r>
          </w:p>
          <w:p w14:paraId="7F218AE3" w14:textId="77777777" w:rsidR="00891BEE" w:rsidRPr="002E2772" w:rsidRDefault="00891BEE" w:rsidP="00AA65A8">
            <w:pPr>
              <w:numPr>
                <w:ilvl w:val="0"/>
                <w:numId w:val="2"/>
              </w:numPr>
              <w:rPr>
                <w:rFonts w:ascii="Arial" w:hAnsi="Arial" w:cs="Arial"/>
              </w:rPr>
            </w:pPr>
            <w:r w:rsidRPr="002E2772">
              <w:rPr>
                <w:rFonts w:ascii="Arial" w:hAnsi="Arial" w:cs="Arial"/>
              </w:rPr>
              <w:t>Collate information and communicate to relevant parties in preparation for meetings;</w:t>
            </w:r>
          </w:p>
          <w:p w14:paraId="44DA2FCF" w14:textId="77777777" w:rsidR="00891BEE" w:rsidRPr="002E2772" w:rsidRDefault="00891BEE" w:rsidP="00AA65A8">
            <w:pPr>
              <w:numPr>
                <w:ilvl w:val="0"/>
                <w:numId w:val="2"/>
              </w:numPr>
              <w:rPr>
                <w:rFonts w:ascii="Arial" w:hAnsi="Arial" w:cs="Arial"/>
              </w:rPr>
            </w:pPr>
            <w:r w:rsidRPr="002E2772">
              <w:rPr>
                <w:rFonts w:ascii="Arial" w:hAnsi="Arial" w:cs="Arial"/>
              </w:rPr>
              <w:t>To undertake calculations as appropriate to service need;</w:t>
            </w:r>
          </w:p>
          <w:p w14:paraId="0168F018" w14:textId="77777777" w:rsidR="00891BEE" w:rsidRPr="002E2772" w:rsidRDefault="00891BEE" w:rsidP="00AA65A8">
            <w:pPr>
              <w:numPr>
                <w:ilvl w:val="0"/>
                <w:numId w:val="2"/>
              </w:numPr>
              <w:rPr>
                <w:rFonts w:ascii="Arial" w:hAnsi="Arial" w:cs="Arial"/>
              </w:rPr>
            </w:pPr>
            <w:r w:rsidRPr="002E2772">
              <w:rPr>
                <w:rFonts w:ascii="Arial" w:hAnsi="Arial" w:cs="Arial"/>
              </w:rPr>
              <w:t>To participate in the delivery of training, including to new members of staff ensuring that personal and professional development is evidenced to meet the changing demands of the post;</w:t>
            </w:r>
          </w:p>
          <w:p w14:paraId="31CF7EAB" w14:textId="77777777" w:rsidR="00891BEE" w:rsidRPr="002E2772" w:rsidRDefault="00891BEE" w:rsidP="00AA65A8">
            <w:pPr>
              <w:numPr>
                <w:ilvl w:val="0"/>
                <w:numId w:val="2"/>
              </w:numPr>
              <w:rPr>
                <w:rFonts w:ascii="Arial" w:hAnsi="Arial" w:cs="Arial"/>
              </w:rPr>
            </w:pPr>
            <w:r w:rsidRPr="002E2772">
              <w:rPr>
                <w:rFonts w:ascii="Arial" w:hAnsi="Arial" w:cs="Arial"/>
              </w:rPr>
              <w:t>To review existing systems and make recommendations for improvement;</w:t>
            </w:r>
          </w:p>
          <w:p w14:paraId="003B3793" w14:textId="77777777" w:rsidR="00891BEE" w:rsidRPr="002E2772" w:rsidRDefault="00891BEE" w:rsidP="00AA65A8">
            <w:pPr>
              <w:numPr>
                <w:ilvl w:val="0"/>
                <w:numId w:val="2"/>
              </w:numPr>
              <w:rPr>
                <w:rFonts w:ascii="Arial" w:hAnsi="Arial" w:cs="Arial"/>
              </w:rPr>
            </w:pPr>
            <w:r w:rsidRPr="002E2772">
              <w:rPr>
                <w:rFonts w:ascii="Arial" w:hAnsi="Arial" w:cs="Arial"/>
              </w:rPr>
              <w:t>To organise, maintain and ensure continuous development</w:t>
            </w:r>
            <w:r>
              <w:rPr>
                <w:rFonts w:ascii="Arial" w:hAnsi="Arial" w:cs="Arial"/>
              </w:rPr>
              <w:t xml:space="preserve"> and improvement to the service.</w:t>
            </w:r>
          </w:p>
          <w:p w14:paraId="7ACFAC06" w14:textId="77777777" w:rsidR="00891BEE" w:rsidRPr="00377C20" w:rsidRDefault="00891BEE" w:rsidP="00AA65A8">
            <w:pPr>
              <w:rPr>
                <w:rFonts w:ascii="Arial" w:hAnsi="Arial" w:cs="Arial"/>
              </w:rPr>
            </w:pPr>
          </w:p>
        </w:tc>
      </w:tr>
      <w:tr w:rsidR="00891BEE" w:rsidRPr="003032F1" w14:paraId="73A1EAF5" w14:textId="77777777" w:rsidTr="00AA65A8">
        <w:tc>
          <w:tcPr>
            <w:tcW w:w="9747" w:type="dxa"/>
          </w:tcPr>
          <w:p w14:paraId="0EE5216A" w14:textId="77777777" w:rsidR="00891BEE" w:rsidRPr="00377C20" w:rsidRDefault="00891BEE" w:rsidP="00AA65A8">
            <w:pPr>
              <w:ind w:right="-874"/>
              <w:rPr>
                <w:rFonts w:ascii="Arial" w:hAnsi="Arial" w:cs="Arial"/>
                <w:b/>
              </w:rPr>
            </w:pPr>
          </w:p>
          <w:p w14:paraId="073F954F" w14:textId="77777777" w:rsidR="00891BEE" w:rsidRDefault="00891BEE" w:rsidP="00AA65A8">
            <w:pPr>
              <w:ind w:right="-874"/>
              <w:rPr>
                <w:rFonts w:ascii="Arial" w:hAnsi="Arial" w:cs="Arial"/>
                <w:b/>
              </w:rPr>
            </w:pPr>
            <w:r w:rsidRPr="00377C20">
              <w:rPr>
                <w:rFonts w:ascii="Arial" w:hAnsi="Arial" w:cs="Arial"/>
                <w:b/>
              </w:rPr>
              <w:t>Structure:</w:t>
            </w:r>
          </w:p>
          <w:p w14:paraId="2D4FBB36" w14:textId="77777777" w:rsidR="00891BEE" w:rsidRDefault="00891BEE" w:rsidP="00AA65A8">
            <w:pPr>
              <w:ind w:right="-874"/>
              <w:rPr>
                <w:rFonts w:ascii="Arial" w:hAnsi="Arial" w:cs="Arial"/>
                <w:b/>
              </w:rPr>
            </w:pPr>
          </w:p>
          <w:p w14:paraId="66CDD357" w14:textId="77777777" w:rsidR="00891BEE" w:rsidRDefault="00891BEE" w:rsidP="00AA65A8">
            <w:pPr>
              <w:ind w:right="-874"/>
              <w:rPr>
                <w:rFonts w:ascii="Arial" w:hAnsi="Arial" w:cs="Arial"/>
                <w:b/>
              </w:rPr>
            </w:pPr>
          </w:p>
          <w:p w14:paraId="0131B0D0" w14:textId="77777777" w:rsidR="00891BEE" w:rsidRDefault="00891BEE" w:rsidP="00AA65A8">
            <w:pPr>
              <w:ind w:right="-874"/>
              <w:rPr>
                <w:rFonts w:ascii="Arial" w:hAnsi="Arial" w:cs="Arial"/>
                <w:b/>
              </w:rPr>
            </w:pPr>
          </w:p>
          <w:p w14:paraId="6A58C6DE" w14:textId="77777777" w:rsidR="00891BEE" w:rsidRPr="00377C20" w:rsidRDefault="00891BEE" w:rsidP="00AA65A8">
            <w:pPr>
              <w:ind w:right="-874"/>
              <w:rPr>
                <w:rFonts w:ascii="Arial" w:hAnsi="Arial" w:cs="Arial"/>
                <w:b/>
              </w:rPr>
            </w:pPr>
          </w:p>
          <w:p w14:paraId="6AD23266" w14:textId="131C5D56" w:rsidR="00891BEE" w:rsidRPr="00377C20" w:rsidRDefault="00891BEE" w:rsidP="00AA65A8">
            <w:pPr>
              <w:ind w:right="-874"/>
              <w:rPr>
                <w:rFonts w:ascii="Arial" w:hAnsi="Arial" w:cs="Arial"/>
                <w:b/>
              </w:rPr>
            </w:pPr>
            <w:r>
              <w:rPr>
                <w:rFonts w:ascii="Arial" w:hAnsi="Arial" w:cs="Arial"/>
                <w:b/>
                <w:noProof/>
              </w:rPr>
              <w:drawing>
                <wp:anchor distT="0" distB="0" distL="114300" distR="114300" simplePos="0" relativeHeight="251659264" behindDoc="0" locked="0" layoutInCell="1" allowOverlap="1" wp14:anchorId="44595CC4" wp14:editId="7B609C4D">
                  <wp:simplePos x="0" y="0"/>
                  <wp:positionH relativeFrom="character">
                    <wp:posOffset>220345</wp:posOffset>
                  </wp:positionH>
                  <wp:positionV relativeFrom="line">
                    <wp:posOffset>0</wp:posOffset>
                  </wp:positionV>
                  <wp:extent cx="5189220" cy="2594610"/>
                  <wp:effectExtent l="0" t="0" r="0" b="15240"/>
                  <wp:wrapNone/>
                  <wp:docPr id="13535723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1CE4731C" w14:textId="56AEE869" w:rsidR="00891BEE" w:rsidRPr="00377C20" w:rsidRDefault="00891BEE" w:rsidP="00AA65A8">
            <w:pPr>
              <w:ind w:right="-874"/>
              <w:rPr>
                <w:rFonts w:ascii="Arial" w:hAnsi="Arial" w:cs="Arial"/>
                <w:b/>
              </w:rPr>
            </w:pPr>
            <w:r>
              <w:rPr>
                <w:noProof/>
              </w:rPr>
              <mc:AlternateContent>
                <mc:Choice Requires="wps">
                  <w:drawing>
                    <wp:inline distT="0" distB="0" distL="0" distR="0" wp14:anchorId="3348B5C1" wp14:editId="04AC07AB">
                      <wp:extent cx="5191125" cy="2590800"/>
                      <wp:effectExtent l="0" t="0" r="0" b="0"/>
                      <wp:docPr id="195566063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DDD83" id="Rectangl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0320BCFC" w14:textId="77777777" w:rsidR="00891BEE" w:rsidRDefault="00891BEE" w:rsidP="00AA65A8">
            <w:pPr>
              <w:ind w:right="-108"/>
              <w:rPr>
                <w:b/>
              </w:rPr>
            </w:pPr>
          </w:p>
          <w:p w14:paraId="19FED1C9" w14:textId="77777777" w:rsidR="00891BEE" w:rsidRDefault="00891BEE" w:rsidP="00AA65A8">
            <w:pPr>
              <w:ind w:right="-108"/>
              <w:rPr>
                <w:b/>
              </w:rPr>
            </w:pPr>
          </w:p>
          <w:p w14:paraId="5FC2D560" w14:textId="77777777" w:rsidR="00891BEE" w:rsidRDefault="00891BEE" w:rsidP="00AA65A8">
            <w:pPr>
              <w:ind w:right="-108"/>
              <w:rPr>
                <w:b/>
              </w:rPr>
            </w:pPr>
          </w:p>
          <w:p w14:paraId="5080AE0C" w14:textId="77777777" w:rsidR="00891BEE" w:rsidRPr="00377C20" w:rsidRDefault="00891BEE" w:rsidP="00AA65A8">
            <w:pPr>
              <w:ind w:right="-108"/>
              <w:rPr>
                <w:b/>
              </w:rPr>
            </w:pPr>
          </w:p>
        </w:tc>
      </w:tr>
    </w:tbl>
    <w:p w14:paraId="25BFA8B9" w14:textId="77777777" w:rsidR="00891BEE" w:rsidRDefault="00891BEE" w:rsidP="00891BEE">
      <w:r>
        <w:lastRenderedPageBreak/>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891BEE" w:rsidRPr="00377C20" w14:paraId="7823F869" w14:textId="77777777" w:rsidTr="00AA65A8">
        <w:tc>
          <w:tcPr>
            <w:tcW w:w="9747" w:type="dxa"/>
            <w:gridSpan w:val="5"/>
            <w:shd w:val="clear" w:color="auto" w:fill="C0C0C0"/>
          </w:tcPr>
          <w:p w14:paraId="44B89474" w14:textId="77777777" w:rsidR="00891BEE" w:rsidRPr="00377C20" w:rsidRDefault="00891BEE" w:rsidP="00AA65A8">
            <w:pPr>
              <w:ind w:right="-6"/>
              <w:rPr>
                <w:rFonts w:ascii="Arial Bold" w:hAnsi="Arial Bold" w:cs="Arial"/>
                <w:b/>
              </w:rPr>
            </w:pPr>
            <w:r w:rsidRPr="00377C20">
              <w:rPr>
                <w:rFonts w:ascii="Arial Bold" w:hAnsi="Arial Bold" w:cs="Arial"/>
                <w:b/>
              </w:rPr>
              <w:lastRenderedPageBreak/>
              <w:t xml:space="preserve">Special Knowledge Requirement. Will be used for shortlisting. Max 10 </w:t>
            </w:r>
          </w:p>
        </w:tc>
      </w:tr>
      <w:tr w:rsidR="00891BEE" w:rsidRPr="00377C20" w14:paraId="41A58EE5" w14:textId="77777777" w:rsidTr="00AA65A8">
        <w:tc>
          <w:tcPr>
            <w:tcW w:w="7908" w:type="dxa"/>
            <w:gridSpan w:val="3"/>
          </w:tcPr>
          <w:p w14:paraId="16FDBEEC" w14:textId="77777777" w:rsidR="00891BEE" w:rsidRPr="00377C20" w:rsidRDefault="00891BEE" w:rsidP="00AA65A8">
            <w:pPr>
              <w:ind w:right="-6"/>
              <w:rPr>
                <w:rFonts w:ascii="Arial" w:hAnsi="Arial" w:cs="Arial"/>
                <w:b/>
              </w:rPr>
            </w:pPr>
          </w:p>
        </w:tc>
        <w:tc>
          <w:tcPr>
            <w:tcW w:w="1839" w:type="dxa"/>
            <w:gridSpan w:val="2"/>
          </w:tcPr>
          <w:p w14:paraId="1F921111" w14:textId="77777777" w:rsidR="00891BEE" w:rsidRPr="00377C20" w:rsidRDefault="00891BEE" w:rsidP="00AA65A8">
            <w:pPr>
              <w:rPr>
                <w:rFonts w:ascii="Arial" w:hAnsi="Arial" w:cs="Arial"/>
                <w:b/>
              </w:rPr>
            </w:pPr>
            <w:r w:rsidRPr="00377C20">
              <w:rPr>
                <w:rFonts w:ascii="Arial" w:hAnsi="Arial" w:cs="Arial"/>
                <w:b/>
              </w:rPr>
              <w:t>Essential</w:t>
            </w:r>
          </w:p>
        </w:tc>
      </w:tr>
      <w:tr w:rsidR="00891BEE" w:rsidRPr="00377C20" w14:paraId="202AFF87" w14:textId="77777777" w:rsidTr="00AA65A8">
        <w:tc>
          <w:tcPr>
            <w:tcW w:w="7908" w:type="dxa"/>
            <w:gridSpan w:val="3"/>
          </w:tcPr>
          <w:p w14:paraId="0767B93E" w14:textId="77777777" w:rsidR="00891BEE" w:rsidRPr="00377C20" w:rsidRDefault="00891BEE" w:rsidP="00AA65A8">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tcPr>
          <w:p w14:paraId="313A2F07" w14:textId="77777777" w:rsidR="00891BEE" w:rsidRPr="00377C20" w:rsidRDefault="00891BEE" w:rsidP="00AA65A8">
            <w:pPr>
              <w:rPr>
                <w:rFonts w:ascii="Arial" w:hAnsi="Arial" w:cs="Arial"/>
              </w:rPr>
            </w:pPr>
          </w:p>
        </w:tc>
      </w:tr>
      <w:tr w:rsidR="00891BEE" w:rsidRPr="00377C20" w14:paraId="5A8551F6" w14:textId="77777777" w:rsidTr="00AA65A8">
        <w:tc>
          <w:tcPr>
            <w:tcW w:w="7908" w:type="dxa"/>
            <w:gridSpan w:val="3"/>
          </w:tcPr>
          <w:p w14:paraId="2C99ABAC" w14:textId="77777777" w:rsidR="00891BEE" w:rsidRDefault="00891BEE" w:rsidP="00AA65A8">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1E5B9FDB" w14:textId="77777777" w:rsidR="00891BEE" w:rsidRPr="000930C1" w:rsidRDefault="00891BEE" w:rsidP="00AA65A8">
            <w:pPr>
              <w:pStyle w:val="Default"/>
            </w:pPr>
            <w:r>
              <w:t>You must be able to demonstrate that you can express yourself fluently and spontaneously (this will also be tested during the interview).</w:t>
            </w:r>
          </w:p>
        </w:tc>
        <w:tc>
          <w:tcPr>
            <w:tcW w:w="1839" w:type="dxa"/>
            <w:gridSpan w:val="2"/>
          </w:tcPr>
          <w:p w14:paraId="3C105B24" w14:textId="77777777" w:rsidR="00891BEE" w:rsidRPr="00377C20" w:rsidRDefault="00891BEE" w:rsidP="00AA65A8">
            <w:pPr>
              <w:rPr>
                <w:rFonts w:ascii="Arial" w:hAnsi="Arial" w:cs="Arial"/>
              </w:rPr>
            </w:pPr>
            <w:r>
              <w:rPr>
                <w:rFonts w:ascii="Arial" w:hAnsi="Arial" w:cs="Arial"/>
              </w:rPr>
              <w:t>X</w:t>
            </w:r>
          </w:p>
        </w:tc>
      </w:tr>
      <w:tr w:rsidR="00891BEE" w:rsidRPr="00377C20" w14:paraId="4A4FE67B" w14:textId="77777777" w:rsidTr="00AA65A8">
        <w:tc>
          <w:tcPr>
            <w:tcW w:w="7908" w:type="dxa"/>
            <w:gridSpan w:val="3"/>
          </w:tcPr>
          <w:p w14:paraId="47A63B0F" w14:textId="77777777" w:rsidR="00891BEE" w:rsidRPr="00377C20" w:rsidRDefault="00891BEE" w:rsidP="00AA65A8">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4F348F7B" w14:textId="77777777" w:rsidR="00891BEE" w:rsidRPr="00377C20" w:rsidRDefault="00891BEE" w:rsidP="00AA65A8">
            <w:pPr>
              <w:rPr>
                <w:rFonts w:ascii="Arial" w:hAnsi="Arial" w:cs="Arial"/>
              </w:rPr>
            </w:pPr>
            <w:r w:rsidRPr="00377C20">
              <w:rPr>
                <w:rFonts w:ascii="Arial" w:hAnsi="Arial" w:cs="Arial"/>
              </w:rPr>
              <w:t>work</w:t>
            </w:r>
          </w:p>
        </w:tc>
        <w:tc>
          <w:tcPr>
            <w:tcW w:w="1839" w:type="dxa"/>
            <w:gridSpan w:val="2"/>
          </w:tcPr>
          <w:p w14:paraId="2E714424" w14:textId="77777777" w:rsidR="00891BEE" w:rsidRPr="00377C20" w:rsidRDefault="00891BEE" w:rsidP="00AA65A8">
            <w:pPr>
              <w:rPr>
                <w:rFonts w:ascii="Arial" w:hAnsi="Arial" w:cs="Arial"/>
              </w:rPr>
            </w:pPr>
            <w:r>
              <w:rPr>
                <w:rFonts w:ascii="Arial" w:hAnsi="Arial" w:cs="Arial"/>
              </w:rPr>
              <w:t>X</w:t>
            </w:r>
          </w:p>
        </w:tc>
      </w:tr>
      <w:tr w:rsidR="00891BEE" w:rsidRPr="00377C20" w14:paraId="57B9909B" w14:textId="77777777" w:rsidTr="00AA65A8">
        <w:tc>
          <w:tcPr>
            <w:tcW w:w="7908" w:type="dxa"/>
            <w:gridSpan w:val="3"/>
          </w:tcPr>
          <w:p w14:paraId="7649C882" w14:textId="77777777" w:rsidR="00891BEE" w:rsidRPr="00377C20" w:rsidRDefault="00891BEE" w:rsidP="00AA65A8">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gridSpan w:val="2"/>
          </w:tcPr>
          <w:p w14:paraId="079E1C8A" w14:textId="77777777" w:rsidR="00891BEE" w:rsidRPr="00377C20" w:rsidRDefault="00891BEE" w:rsidP="00AA65A8">
            <w:pPr>
              <w:rPr>
                <w:rFonts w:ascii="Arial" w:hAnsi="Arial" w:cs="Arial"/>
              </w:rPr>
            </w:pPr>
            <w:r>
              <w:rPr>
                <w:rFonts w:ascii="Arial" w:hAnsi="Arial" w:cs="Arial"/>
              </w:rPr>
              <w:t>X</w:t>
            </w:r>
          </w:p>
        </w:tc>
      </w:tr>
      <w:tr w:rsidR="00891BEE" w:rsidRPr="00377C20" w14:paraId="116C55D2" w14:textId="77777777" w:rsidTr="00AA65A8">
        <w:tc>
          <w:tcPr>
            <w:tcW w:w="7908" w:type="dxa"/>
            <w:gridSpan w:val="3"/>
          </w:tcPr>
          <w:p w14:paraId="04ED662D" w14:textId="77777777" w:rsidR="00891BEE" w:rsidRPr="00377C20" w:rsidRDefault="00891BEE" w:rsidP="00AA65A8">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227573FD" w14:textId="77777777" w:rsidR="00891BEE" w:rsidRPr="00377C20" w:rsidRDefault="00891BEE" w:rsidP="00AA65A8">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tcPr>
          <w:p w14:paraId="0EEF67C3" w14:textId="77777777" w:rsidR="00891BEE" w:rsidRPr="00377C20" w:rsidRDefault="00891BEE" w:rsidP="00AA65A8">
            <w:pPr>
              <w:rPr>
                <w:rFonts w:ascii="Arial" w:hAnsi="Arial" w:cs="Arial"/>
              </w:rPr>
            </w:pPr>
            <w:r>
              <w:rPr>
                <w:rFonts w:ascii="Arial" w:hAnsi="Arial" w:cs="Arial"/>
              </w:rPr>
              <w:t>X</w:t>
            </w:r>
          </w:p>
        </w:tc>
      </w:tr>
      <w:tr w:rsidR="00891BEE" w:rsidRPr="00377C20" w14:paraId="16F85B73" w14:textId="77777777" w:rsidTr="00AA65A8">
        <w:tc>
          <w:tcPr>
            <w:tcW w:w="7908" w:type="dxa"/>
            <w:gridSpan w:val="3"/>
          </w:tcPr>
          <w:p w14:paraId="042512B0" w14:textId="77777777" w:rsidR="00891BEE" w:rsidRPr="00377C20" w:rsidRDefault="00891BEE" w:rsidP="00AA65A8">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1D4AA2A9" w14:textId="77777777" w:rsidR="00891BEE" w:rsidRPr="00377C20" w:rsidRDefault="00891BEE" w:rsidP="00AA65A8">
            <w:pPr>
              <w:rPr>
                <w:rFonts w:ascii="Arial" w:hAnsi="Arial" w:cs="Arial"/>
              </w:rPr>
            </w:pPr>
            <w:r w:rsidRPr="00377C20">
              <w:rPr>
                <w:rFonts w:ascii="Arial" w:hAnsi="Arial" w:cs="Arial"/>
              </w:rPr>
              <w:t>information</w:t>
            </w:r>
          </w:p>
        </w:tc>
        <w:tc>
          <w:tcPr>
            <w:tcW w:w="1839" w:type="dxa"/>
            <w:gridSpan w:val="2"/>
          </w:tcPr>
          <w:p w14:paraId="534EF420" w14:textId="77777777" w:rsidR="00891BEE" w:rsidRPr="00377C20" w:rsidRDefault="00891BEE" w:rsidP="00AA65A8">
            <w:pPr>
              <w:rPr>
                <w:rFonts w:ascii="Arial" w:hAnsi="Arial" w:cs="Arial"/>
              </w:rPr>
            </w:pPr>
            <w:r>
              <w:rPr>
                <w:rFonts w:ascii="Arial" w:hAnsi="Arial" w:cs="Arial"/>
              </w:rPr>
              <w:t>X</w:t>
            </w:r>
          </w:p>
        </w:tc>
      </w:tr>
      <w:tr w:rsidR="00891BEE" w:rsidRPr="00377C20" w14:paraId="0FC1126A" w14:textId="77777777" w:rsidTr="00AA65A8">
        <w:tc>
          <w:tcPr>
            <w:tcW w:w="7908" w:type="dxa"/>
            <w:gridSpan w:val="3"/>
          </w:tcPr>
          <w:p w14:paraId="50D90CDD" w14:textId="77777777" w:rsidR="00891BEE" w:rsidRDefault="00891BEE" w:rsidP="00AA65A8">
            <w:pPr>
              <w:rPr>
                <w:rFonts w:ascii="Arial" w:hAnsi="Arial" w:cs="Arial"/>
              </w:rPr>
            </w:pPr>
            <w:r w:rsidRPr="002E2772">
              <w:rPr>
                <w:rFonts w:ascii="Arial" w:hAnsi="Arial" w:cs="Arial"/>
              </w:rPr>
              <w:t>Carries out a variety of working practices, applies complex regulations, rules, procedures and processes across a technical/specialist area.</w:t>
            </w:r>
          </w:p>
          <w:p w14:paraId="31CF5C11" w14:textId="77777777" w:rsidR="00891BEE" w:rsidRPr="00377C20" w:rsidRDefault="00891BEE" w:rsidP="00AA65A8">
            <w:pPr>
              <w:rPr>
                <w:rFonts w:ascii="Arial" w:hAnsi="Arial" w:cs="Arial"/>
              </w:rPr>
            </w:pPr>
          </w:p>
        </w:tc>
        <w:tc>
          <w:tcPr>
            <w:tcW w:w="1839" w:type="dxa"/>
            <w:gridSpan w:val="2"/>
          </w:tcPr>
          <w:p w14:paraId="7B0BD396" w14:textId="77777777" w:rsidR="00891BEE" w:rsidRPr="00377C20" w:rsidRDefault="00891BEE" w:rsidP="00AA65A8">
            <w:pPr>
              <w:rPr>
                <w:rFonts w:ascii="Arial" w:hAnsi="Arial" w:cs="Arial"/>
              </w:rPr>
            </w:pPr>
            <w:r>
              <w:rPr>
                <w:rFonts w:ascii="Arial" w:hAnsi="Arial" w:cs="Arial"/>
              </w:rPr>
              <w:t>X</w:t>
            </w:r>
          </w:p>
        </w:tc>
      </w:tr>
      <w:tr w:rsidR="00891BEE" w:rsidRPr="003032F1" w14:paraId="727274C0" w14:textId="77777777" w:rsidTr="00AA65A8">
        <w:trPr>
          <w:gridAfter w:val="1"/>
          <w:wAfter w:w="39" w:type="dxa"/>
        </w:trPr>
        <w:tc>
          <w:tcPr>
            <w:tcW w:w="9708" w:type="dxa"/>
            <w:gridSpan w:val="4"/>
            <w:shd w:val="clear" w:color="auto" w:fill="D9D9D9"/>
          </w:tcPr>
          <w:p w14:paraId="7CEC15CA" w14:textId="77777777" w:rsidR="00891BEE" w:rsidRPr="00377C20" w:rsidRDefault="00891BEE" w:rsidP="00AA65A8">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080CE9D0" w14:textId="77777777" w:rsidR="00891BEE" w:rsidRPr="00377C20" w:rsidRDefault="00891BEE" w:rsidP="00AA65A8">
            <w:pPr>
              <w:ind w:right="-6"/>
              <w:rPr>
                <w:rFonts w:ascii="Arial" w:hAnsi="Arial" w:cs="Arial"/>
                <w:b/>
              </w:rPr>
            </w:pPr>
          </w:p>
        </w:tc>
      </w:tr>
      <w:tr w:rsidR="00891BEE" w:rsidRPr="003032F1" w14:paraId="1293392F" w14:textId="77777777" w:rsidTr="00AA65A8">
        <w:trPr>
          <w:gridAfter w:val="1"/>
          <w:wAfter w:w="39" w:type="dxa"/>
        </w:trPr>
        <w:tc>
          <w:tcPr>
            <w:tcW w:w="9708" w:type="dxa"/>
            <w:gridSpan w:val="4"/>
          </w:tcPr>
          <w:p w14:paraId="2BF5DFB0" w14:textId="77777777" w:rsidR="00891BEE" w:rsidRPr="00EF1909" w:rsidRDefault="00891BEE" w:rsidP="00AA65A8">
            <w:pPr>
              <w:ind w:right="-6"/>
              <w:rPr>
                <w:rFonts w:ascii="Arial" w:hAnsi="Arial" w:cs="Arial"/>
              </w:rPr>
            </w:pPr>
            <w:r w:rsidRPr="00EF1909">
              <w:rPr>
                <w:rFonts w:ascii="Arial" w:hAnsi="Arial" w:cs="Arial"/>
              </w:rPr>
              <w:t>The applicant is required to provide evidence of having previously spoken fluently to members of the public</w:t>
            </w:r>
            <w:r>
              <w:rPr>
                <w:rFonts w:ascii="Arial" w:hAnsi="Arial" w:cs="Arial"/>
              </w:rPr>
              <w:t xml:space="preserve"> in order to meet either the Lower threshold or Advanced threshold level</w:t>
            </w:r>
            <w:r w:rsidRPr="00EF1909">
              <w:rPr>
                <w:rFonts w:ascii="Arial" w:hAnsi="Arial" w:cs="Arial"/>
              </w:rPr>
              <w:t xml:space="preserve"> outlined under Special Knowledge above.  </w:t>
            </w:r>
          </w:p>
        </w:tc>
      </w:tr>
      <w:tr w:rsidR="00891BEE" w:rsidRPr="003032F1" w14:paraId="083ED9C2" w14:textId="77777777" w:rsidTr="00AA65A8">
        <w:trPr>
          <w:gridAfter w:val="1"/>
          <w:wAfter w:w="39" w:type="dxa"/>
        </w:trPr>
        <w:tc>
          <w:tcPr>
            <w:tcW w:w="9708" w:type="dxa"/>
            <w:gridSpan w:val="4"/>
          </w:tcPr>
          <w:p w14:paraId="3505762C" w14:textId="77777777" w:rsidR="00891BEE" w:rsidRDefault="00891BEE" w:rsidP="00AA65A8">
            <w:pPr>
              <w:ind w:right="-6"/>
              <w:rPr>
                <w:rFonts w:ascii="Arial" w:hAnsi="Arial" w:cs="Arial"/>
              </w:rPr>
            </w:pPr>
            <w:r>
              <w:rPr>
                <w:rFonts w:ascii="Arial" w:hAnsi="Arial" w:cs="Arial"/>
              </w:rPr>
              <w:t>Experience of</w:t>
            </w:r>
            <w:r w:rsidRPr="002E2772">
              <w:rPr>
                <w:rFonts w:ascii="Arial" w:hAnsi="Arial" w:cs="Arial"/>
              </w:rPr>
              <w:t xml:space="preserve"> office/clerical work including </w:t>
            </w:r>
            <w:r w:rsidRPr="007B4E51">
              <w:rPr>
                <w:rFonts w:ascii="Arial" w:hAnsi="Arial" w:cs="Arial"/>
              </w:rPr>
              <w:t>dealing with queries from members of the public (for instance by phone or email)</w:t>
            </w:r>
            <w:r>
              <w:rPr>
                <w:rFonts w:ascii="Arial" w:hAnsi="Arial" w:cs="Arial"/>
              </w:rPr>
              <w:t xml:space="preserve">, following operational procedures where a high degree of accuracy is critical, and </w:t>
            </w:r>
            <w:r w:rsidRPr="002E2772">
              <w:rPr>
                <w:rFonts w:ascii="Arial" w:hAnsi="Arial" w:cs="Arial"/>
              </w:rPr>
              <w:t>provision of financial or management information via electronic systems</w:t>
            </w:r>
            <w:r>
              <w:rPr>
                <w:rFonts w:ascii="Arial" w:hAnsi="Arial" w:cs="Arial"/>
              </w:rPr>
              <w:t xml:space="preserve">. </w:t>
            </w:r>
          </w:p>
          <w:p w14:paraId="2D93555F" w14:textId="77777777" w:rsidR="00891BEE" w:rsidRPr="00377C20" w:rsidRDefault="00891BEE" w:rsidP="00AA65A8">
            <w:pPr>
              <w:ind w:right="-6"/>
              <w:rPr>
                <w:rFonts w:ascii="Arial" w:hAnsi="Arial" w:cs="Arial"/>
              </w:rPr>
            </w:pPr>
          </w:p>
        </w:tc>
      </w:tr>
      <w:tr w:rsidR="00891BEE" w:rsidRPr="003032F1" w14:paraId="3114A06B" w14:textId="77777777" w:rsidTr="00AA65A8">
        <w:trPr>
          <w:gridAfter w:val="1"/>
          <w:wAfter w:w="39" w:type="dxa"/>
        </w:trPr>
        <w:tc>
          <w:tcPr>
            <w:tcW w:w="9708" w:type="dxa"/>
            <w:gridSpan w:val="4"/>
            <w:tcBorders>
              <w:bottom w:val="single" w:sz="4" w:space="0" w:color="auto"/>
            </w:tcBorders>
            <w:shd w:val="clear" w:color="auto" w:fill="D9D9D9"/>
          </w:tcPr>
          <w:p w14:paraId="6E349C73" w14:textId="77777777" w:rsidR="00891BEE" w:rsidRPr="00377C20" w:rsidRDefault="00891BEE" w:rsidP="00AA65A8">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7362D1B9" w14:textId="77777777" w:rsidR="00891BEE" w:rsidRPr="00377C20" w:rsidRDefault="00891BEE" w:rsidP="00AA65A8">
            <w:pPr>
              <w:ind w:right="-6"/>
              <w:rPr>
                <w:rFonts w:ascii="Arial" w:hAnsi="Arial" w:cs="Arial"/>
                <w:b/>
              </w:rPr>
            </w:pPr>
          </w:p>
        </w:tc>
      </w:tr>
      <w:tr w:rsidR="00891BEE" w:rsidRPr="003032F1" w14:paraId="688EDD78" w14:textId="77777777" w:rsidTr="00AA65A8">
        <w:trPr>
          <w:gridAfter w:val="1"/>
          <w:wAfter w:w="39" w:type="dxa"/>
        </w:trPr>
        <w:tc>
          <w:tcPr>
            <w:tcW w:w="9708" w:type="dxa"/>
            <w:gridSpan w:val="4"/>
            <w:shd w:val="clear" w:color="auto" w:fill="FFFFFF"/>
          </w:tcPr>
          <w:p w14:paraId="7F5AE63C" w14:textId="77777777" w:rsidR="00891BEE" w:rsidRDefault="00891BEE" w:rsidP="00AA65A8">
            <w:pPr>
              <w:ind w:right="-6"/>
              <w:rPr>
                <w:rFonts w:ascii="Arial" w:hAnsi="Arial" w:cs="Arial"/>
              </w:rPr>
            </w:pPr>
            <w:r w:rsidRPr="00A84FEE">
              <w:rPr>
                <w:rFonts w:ascii="Arial" w:hAnsi="Arial" w:cs="Arial"/>
              </w:rPr>
              <w:t>Educated to at least Level 2 or equivalent to demonstrate literacy and numeracy (e.g. GCSEs grade A-C)</w:t>
            </w:r>
          </w:p>
          <w:p w14:paraId="5D3F82EE" w14:textId="77777777" w:rsidR="00891BEE" w:rsidRPr="00377C20" w:rsidRDefault="00891BEE" w:rsidP="00AA65A8">
            <w:pPr>
              <w:ind w:right="-6"/>
              <w:rPr>
                <w:rFonts w:ascii="Arial Bold" w:hAnsi="Arial Bold" w:cs="Arial"/>
              </w:rPr>
            </w:pPr>
          </w:p>
        </w:tc>
      </w:tr>
      <w:tr w:rsidR="00891BEE" w:rsidRPr="003032F1" w14:paraId="7F45E2D8" w14:textId="77777777" w:rsidTr="00AA65A8">
        <w:trPr>
          <w:gridAfter w:val="1"/>
          <w:wAfter w:w="39" w:type="dxa"/>
        </w:trPr>
        <w:tc>
          <w:tcPr>
            <w:tcW w:w="9708" w:type="dxa"/>
            <w:gridSpan w:val="4"/>
            <w:shd w:val="clear" w:color="auto" w:fill="C0C0C0"/>
          </w:tcPr>
          <w:p w14:paraId="4BD32BD8" w14:textId="77777777" w:rsidR="00891BEE" w:rsidRPr="00377C20" w:rsidRDefault="00891BEE" w:rsidP="00AA65A8">
            <w:pPr>
              <w:ind w:right="-874"/>
              <w:rPr>
                <w:rFonts w:ascii="Arial" w:hAnsi="Arial" w:cs="Arial"/>
                <w:b/>
              </w:rPr>
            </w:pPr>
            <w:r w:rsidRPr="00377C20">
              <w:rPr>
                <w:rFonts w:ascii="Arial" w:hAnsi="Arial" w:cs="Arial"/>
                <w:b/>
              </w:rPr>
              <w:t xml:space="preserve">Core Employee competencies to be used at the interview stage. </w:t>
            </w:r>
          </w:p>
        </w:tc>
      </w:tr>
      <w:tr w:rsidR="00891BEE" w:rsidRPr="003032F1" w14:paraId="58ECA010" w14:textId="77777777" w:rsidTr="00AA65A8">
        <w:trPr>
          <w:gridAfter w:val="1"/>
          <w:wAfter w:w="39" w:type="dxa"/>
        </w:trPr>
        <w:tc>
          <w:tcPr>
            <w:tcW w:w="9708" w:type="dxa"/>
            <w:gridSpan w:val="4"/>
            <w:shd w:val="clear" w:color="auto" w:fill="FFFFFF"/>
          </w:tcPr>
          <w:p w14:paraId="371C6F75" w14:textId="77777777" w:rsidR="00891BEE" w:rsidRPr="00377C20" w:rsidRDefault="00891BEE" w:rsidP="00AA65A8">
            <w:pPr>
              <w:ind w:right="-6"/>
              <w:rPr>
                <w:rFonts w:ascii="Arial Bold" w:hAnsi="Arial Bold" w:cs="Arial"/>
                <w:b/>
              </w:rPr>
            </w:pPr>
            <w:r w:rsidRPr="00377C20">
              <w:rPr>
                <w:rFonts w:ascii="Arial Bold" w:hAnsi="Arial Bold" w:cs="Arial"/>
                <w:b/>
              </w:rPr>
              <w:t>Carries Out Performance Management</w:t>
            </w:r>
          </w:p>
        </w:tc>
      </w:tr>
      <w:tr w:rsidR="00891BEE" w:rsidRPr="003032F1" w14:paraId="181B6E06" w14:textId="77777777" w:rsidTr="00AA65A8">
        <w:trPr>
          <w:gridAfter w:val="1"/>
          <w:wAfter w:w="39" w:type="dxa"/>
        </w:trPr>
        <w:tc>
          <w:tcPr>
            <w:tcW w:w="9708" w:type="dxa"/>
            <w:gridSpan w:val="4"/>
            <w:shd w:val="clear" w:color="auto" w:fill="FFFFFF"/>
          </w:tcPr>
          <w:p w14:paraId="08C5675F" w14:textId="77777777" w:rsidR="00891BEE" w:rsidRPr="00377C20" w:rsidRDefault="00891BEE" w:rsidP="00AA65A8">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891BEE" w:rsidRPr="003032F1" w14:paraId="331BD6BF" w14:textId="77777777" w:rsidTr="00AA65A8">
        <w:trPr>
          <w:gridAfter w:val="1"/>
          <w:wAfter w:w="39" w:type="dxa"/>
        </w:trPr>
        <w:tc>
          <w:tcPr>
            <w:tcW w:w="9708" w:type="dxa"/>
            <w:gridSpan w:val="4"/>
            <w:shd w:val="clear" w:color="auto" w:fill="FFFFFF"/>
          </w:tcPr>
          <w:p w14:paraId="6F588CBB" w14:textId="77777777" w:rsidR="00891BEE" w:rsidRPr="00377C20" w:rsidRDefault="00891BEE" w:rsidP="00AA65A8">
            <w:pPr>
              <w:ind w:right="-6"/>
              <w:rPr>
                <w:rFonts w:ascii="Arial Bold" w:hAnsi="Arial Bold" w:cs="Arial"/>
                <w:b/>
              </w:rPr>
            </w:pPr>
            <w:r w:rsidRPr="00377C20">
              <w:rPr>
                <w:rFonts w:ascii="Arial Bold" w:hAnsi="Arial Bold" w:cs="Arial"/>
                <w:b/>
              </w:rPr>
              <w:t xml:space="preserve">Communicates Effectively </w:t>
            </w:r>
          </w:p>
        </w:tc>
      </w:tr>
      <w:tr w:rsidR="00891BEE" w:rsidRPr="003032F1" w14:paraId="79FDF1D7" w14:textId="77777777" w:rsidTr="00AA65A8">
        <w:trPr>
          <w:gridAfter w:val="1"/>
          <w:wAfter w:w="39" w:type="dxa"/>
        </w:trPr>
        <w:tc>
          <w:tcPr>
            <w:tcW w:w="9708" w:type="dxa"/>
            <w:gridSpan w:val="4"/>
            <w:shd w:val="clear" w:color="auto" w:fill="FFFFFF"/>
          </w:tcPr>
          <w:p w14:paraId="4E0A3E1E" w14:textId="77777777" w:rsidR="00891BEE" w:rsidRPr="00377C20" w:rsidRDefault="00891BEE" w:rsidP="00AA65A8">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891BEE" w:rsidRPr="003032F1" w14:paraId="43C07276" w14:textId="77777777" w:rsidTr="00AA65A8">
        <w:trPr>
          <w:gridAfter w:val="1"/>
          <w:wAfter w:w="39" w:type="dxa"/>
        </w:trPr>
        <w:tc>
          <w:tcPr>
            <w:tcW w:w="9708" w:type="dxa"/>
            <w:gridSpan w:val="4"/>
            <w:shd w:val="clear" w:color="auto" w:fill="FFFFFF"/>
          </w:tcPr>
          <w:p w14:paraId="1E33C95B" w14:textId="77777777" w:rsidR="00891BEE" w:rsidRPr="00377C20" w:rsidRDefault="00891BEE" w:rsidP="00AA65A8">
            <w:pPr>
              <w:rPr>
                <w:rFonts w:ascii="Arial" w:hAnsi="Arial"/>
                <w:sz w:val="22"/>
              </w:rPr>
            </w:pPr>
            <w:r w:rsidRPr="00377C20">
              <w:rPr>
                <w:rFonts w:ascii="Arial Bold" w:hAnsi="Arial Bold" w:cs="Arial"/>
                <w:b/>
              </w:rPr>
              <w:t xml:space="preserve">Carries Out Effective Decision Making </w:t>
            </w:r>
          </w:p>
        </w:tc>
      </w:tr>
      <w:tr w:rsidR="00891BEE" w:rsidRPr="003032F1" w14:paraId="53D222FB" w14:textId="77777777" w:rsidTr="00AA65A8">
        <w:trPr>
          <w:gridAfter w:val="1"/>
          <w:wAfter w:w="39" w:type="dxa"/>
        </w:trPr>
        <w:tc>
          <w:tcPr>
            <w:tcW w:w="9708" w:type="dxa"/>
            <w:gridSpan w:val="4"/>
            <w:shd w:val="clear" w:color="auto" w:fill="FFFFFF"/>
          </w:tcPr>
          <w:p w14:paraId="48F400DE" w14:textId="77777777" w:rsidR="00891BEE" w:rsidRPr="00377C20" w:rsidRDefault="00891BEE" w:rsidP="00AA65A8">
            <w:pPr>
              <w:rPr>
                <w:rFonts w:ascii="Arial" w:hAnsi="Arial" w:cs="Arial"/>
                <w:sz w:val="22"/>
              </w:rPr>
            </w:pPr>
            <w:r w:rsidRPr="00377C20">
              <w:rPr>
                <w:rFonts w:ascii="Arial" w:hAnsi="Arial" w:cs="Arial"/>
              </w:rPr>
              <w:lastRenderedPageBreak/>
              <w:t>Covers a range of thinking skills required for taking initiative and independent actions within the scope of the job. It includes planning and organising, self effectiveness and any requirements to quality check work.</w:t>
            </w:r>
          </w:p>
        </w:tc>
      </w:tr>
      <w:tr w:rsidR="00891BEE" w:rsidRPr="003032F1" w14:paraId="4F149775" w14:textId="77777777" w:rsidTr="00AA65A8">
        <w:trPr>
          <w:gridAfter w:val="1"/>
          <w:wAfter w:w="39" w:type="dxa"/>
        </w:trPr>
        <w:tc>
          <w:tcPr>
            <w:tcW w:w="9708" w:type="dxa"/>
            <w:gridSpan w:val="4"/>
            <w:shd w:val="clear" w:color="auto" w:fill="FFFFFF"/>
          </w:tcPr>
          <w:p w14:paraId="3F94EB53" w14:textId="77777777" w:rsidR="00891BEE" w:rsidRPr="00377C20" w:rsidRDefault="00891BEE" w:rsidP="00AA65A8">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891BEE" w:rsidRPr="003032F1" w14:paraId="6CF5F7E3" w14:textId="77777777" w:rsidTr="00AA65A8">
        <w:trPr>
          <w:gridAfter w:val="1"/>
          <w:wAfter w:w="39" w:type="dxa"/>
        </w:trPr>
        <w:tc>
          <w:tcPr>
            <w:tcW w:w="9708" w:type="dxa"/>
            <w:gridSpan w:val="4"/>
            <w:shd w:val="clear" w:color="auto" w:fill="FFFFFF"/>
          </w:tcPr>
          <w:p w14:paraId="64034835" w14:textId="77777777" w:rsidR="00891BEE" w:rsidRPr="00377C20" w:rsidRDefault="00891BEE" w:rsidP="00AA65A8">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91BEE" w:rsidRPr="003032F1" w14:paraId="5FEB9BDE" w14:textId="77777777" w:rsidTr="00AA65A8">
        <w:trPr>
          <w:gridAfter w:val="1"/>
          <w:wAfter w:w="39" w:type="dxa"/>
        </w:trPr>
        <w:tc>
          <w:tcPr>
            <w:tcW w:w="9708" w:type="dxa"/>
            <w:gridSpan w:val="4"/>
            <w:shd w:val="clear" w:color="auto" w:fill="FFFFFF"/>
          </w:tcPr>
          <w:p w14:paraId="3333A91D" w14:textId="77777777" w:rsidR="00891BEE" w:rsidRPr="00377C20" w:rsidRDefault="00891BEE" w:rsidP="00AA65A8">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891BEE" w:rsidRPr="003032F1" w14:paraId="4E0CFCB7" w14:textId="77777777" w:rsidTr="00AA65A8">
        <w:trPr>
          <w:gridAfter w:val="1"/>
          <w:wAfter w:w="39" w:type="dxa"/>
        </w:trPr>
        <w:tc>
          <w:tcPr>
            <w:tcW w:w="9708" w:type="dxa"/>
            <w:gridSpan w:val="4"/>
          </w:tcPr>
          <w:p w14:paraId="6CC787C9" w14:textId="77777777" w:rsidR="00891BEE" w:rsidRDefault="00891BEE" w:rsidP="00AA65A8">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p w14:paraId="3DB118B0" w14:textId="77777777" w:rsidR="00891BEE" w:rsidRPr="00377C20" w:rsidRDefault="00891BEE" w:rsidP="00AA65A8">
            <w:pPr>
              <w:outlineLvl w:val="0"/>
              <w:rPr>
                <w:rFonts w:ascii="Arial" w:hAnsi="Arial" w:cs="Arial"/>
              </w:rPr>
            </w:pPr>
          </w:p>
        </w:tc>
      </w:tr>
      <w:tr w:rsidR="00891BEE" w:rsidRPr="003032F1" w14:paraId="75DC2A16" w14:textId="77777777" w:rsidTr="00AA65A8">
        <w:trPr>
          <w:gridAfter w:val="1"/>
          <w:wAfter w:w="39" w:type="dxa"/>
        </w:trPr>
        <w:tc>
          <w:tcPr>
            <w:tcW w:w="9708" w:type="dxa"/>
            <w:gridSpan w:val="4"/>
            <w:shd w:val="clear" w:color="auto" w:fill="D9D9D9"/>
          </w:tcPr>
          <w:p w14:paraId="6347DE15" w14:textId="77777777" w:rsidR="00891BEE" w:rsidRPr="00377C20" w:rsidRDefault="00891BEE" w:rsidP="00AA65A8">
            <w:pPr>
              <w:ind w:right="-874"/>
              <w:rPr>
                <w:rFonts w:ascii="Arial" w:hAnsi="Arial" w:cs="Arial"/>
                <w:b/>
              </w:rPr>
            </w:pPr>
            <w:r w:rsidRPr="00377C20">
              <w:rPr>
                <w:rFonts w:ascii="Arial" w:hAnsi="Arial" w:cs="Arial"/>
                <w:b/>
              </w:rPr>
              <w:t xml:space="preserve">Working Conditions: </w:t>
            </w:r>
          </w:p>
          <w:p w14:paraId="571FB128" w14:textId="77777777" w:rsidR="00891BEE" w:rsidRPr="00377C20" w:rsidRDefault="00891BEE" w:rsidP="00AA65A8">
            <w:pPr>
              <w:ind w:right="-154"/>
              <w:rPr>
                <w:rFonts w:ascii="Arial" w:hAnsi="Arial" w:cs="Arial"/>
              </w:rPr>
            </w:pPr>
            <w:r w:rsidRPr="00377C20">
              <w:rPr>
                <w:sz w:val="20"/>
                <w:szCs w:val="20"/>
              </w:rPr>
              <w:t xml:space="preserve"> </w:t>
            </w:r>
          </w:p>
        </w:tc>
      </w:tr>
      <w:tr w:rsidR="00891BEE" w:rsidRPr="003032F1" w14:paraId="31C3CB1A" w14:textId="77777777" w:rsidTr="00AA65A8">
        <w:trPr>
          <w:gridAfter w:val="1"/>
          <w:wAfter w:w="39" w:type="dxa"/>
        </w:trPr>
        <w:tc>
          <w:tcPr>
            <w:tcW w:w="9708" w:type="dxa"/>
            <w:gridSpan w:val="4"/>
          </w:tcPr>
          <w:p w14:paraId="1A47970A" w14:textId="77777777" w:rsidR="00891BEE" w:rsidRDefault="00891BEE" w:rsidP="00AA65A8">
            <w:pPr>
              <w:ind w:right="-154"/>
              <w:rPr>
                <w:rFonts w:ascii="Arial" w:hAnsi="Arial" w:cs="Arial"/>
              </w:rPr>
            </w:pPr>
            <w:r w:rsidRPr="00377C20">
              <w:rPr>
                <w:sz w:val="20"/>
                <w:szCs w:val="20"/>
              </w:rPr>
              <w:t xml:space="preserve"> </w:t>
            </w:r>
            <w:r w:rsidRPr="00377C20">
              <w:rPr>
                <w:rFonts w:ascii="Arial" w:hAnsi="Arial" w:cs="Arial"/>
              </w:rPr>
              <w:t>Must be able to perform all duties and tasks with reasonable adjustment, where appropriate, in accordance with the Equality Act 2010 in relation to Disability Provisions.</w:t>
            </w:r>
          </w:p>
          <w:p w14:paraId="477A16A6" w14:textId="77777777" w:rsidR="00891BEE" w:rsidRPr="00377C20" w:rsidRDefault="00891BEE" w:rsidP="00AA65A8">
            <w:pPr>
              <w:ind w:right="-154"/>
              <w:rPr>
                <w:rFonts w:ascii="Arial" w:hAnsi="Arial" w:cs="Arial"/>
              </w:rPr>
            </w:pPr>
            <w:r w:rsidRPr="00377C20">
              <w:rPr>
                <w:rFonts w:ascii="Arial" w:hAnsi="Arial" w:cs="Arial"/>
              </w:rPr>
              <w:t xml:space="preserve"> </w:t>
            </w:r>
            <w:r w:rsidRPr="00377C20">
              <w:rPr>
                <w:sz w:val="20"/>
                <w:szCs w:val="20"/>
              </w:rPr>
              <w:t xml:space="preserve"> </w:t>
            </w:r>
          </w:p>
        </w:tc>
      </w:tr>
      <w:tr w:rsidR="00891BEE" w:rsidRPr="003032F1" w14:paraId="7FA51942" w14:textId="77777777" w:rsidTr="00AA65A8">
        <w:trPr>
          <w:gridAfter w:val="1"/>
          <w:wAfter w:w="39" w:type="dxa"/>
        </w:trPr>
        <w:tc>
          <w:tcPr>
            <w:tcW w:w="9708" w:type="dxa"/>
            <w:gridSpan w:val="4"/>
            <w:shd w:val="clear" w:color="auto" w:fill="D9D9D9"/>
          </w:tcPr>
          <w:p w14:paraId="3F537465" w14:textId="77777777" w:rsidR="00891BEE" w:rsidRPr="00377C20" w:rsidRDefault="00891BEE" w:rsidP="00AA65A8">
            <w:pPr>
              <w:ind w:right="-874"/>
              <w:rPr>
                <w:rFonts w:ascii="Arial" w:hAnsi="Arial" w:cs="Arial"/>
              </w:rPr>
            </w:pPr>
            <w:r w:rsidRPr="00377C20">
              <w:rPr>
                <w:rFonts w:ascii="Arial" w:hAnsi="Arial" w:cs="Arial"/>
                <w:b/>
              </w:rPr>
              <w:t xml:space="preserve">Special Conditions: </w:t>
            </w:r>
          </w:p>
        </w:tc>
      </w:tr>
      <w:tr w:rsidR="00891BEE" w:rsidRPr="003032F1" w14:paraId="46019A89" w14:textId="77777777" w:rsidTr="00AA65A8">
        <w:trPr>
          <w:gridAfter w:val="1"/>
          <w:wAfter w:w="39" w:type="dxa"/>
        </w:trPr>
        <w:tc>
          <w:tcPr>
            <w:tcW w:w="9708" w:type="dxa"/>
            <w:gridSpan w:val="4"/>
          </w:tcPr>
          <w:p w14:paraId="7BC6FF9F" w14:textId="77777777" w:rsidR="00891BEE" w:rsidRDefault="00891BEE" w:rsidP="00AA65A8">
            <w:pPr>
              <w:ind w:right="-874"/>
              <w:rPr>
                <w:rFonts w:ascii="Arial" w:hAnsi="Arial" w:cs="Arial"/>
              </w:rPr>
            </w:pPr>
            <w:r>
              <w:rPr>
                <w:rFonts w:ascii="Arial" w:hAnsi="Arial" w:cs="Arial"/>
              </w:rPr>
              <w:t>DBS check required.</w:t>
            </w:r>
          </w:p>
          <w:p w14:paraId="1C496057" w14:textId="77777777" w:rsidR="00891BEE" w:rsidRPr="00377C20" w:rsidRDefault="00891BEE" w:rsidP="00AA65A8">
            <w:pPr>
              <w:ind w:right="-874"/>
              <w:rPr>
                <w:rFonts w:ascii="Arial" w:hAnsi="Arial" w:cs="Arial"/>
              </w:rPr>
            </w:pPr>
          </w:p>
        </w:tc>
      </w:tr>
      <w:tr w:rsidR="00891BEE" w:rsidRPr="00377C20" w14:paraId="4D1CC072" w14:textId="77777777" w:rsidTr="00AA65A8">
        <w:trPr>
          <w:gridAfter w:val="1"/>
          <w:wAfter w:w="39" w:type="dxa"/>
          <w:trHeight w:val="795"/>
        </w:trPr>
        <w:tc>
          <w:tcPr>
            <w:tcW w:w="2796" w:type="dxa"/>
          </w:tcPr>
          <w:p w14:paraId="469244B3" w14:textId="77777777" w:rsidR="00891BEE" w:rsidRPr="00377C20" w:rsidRDefault="00891BEE" w:rsidP="00AA65A8">
            <w:pPr>
              <w:rPr>
                <w:rFonts w:ascii="Arial" w:hAnsi="Arial" w:cs="Arial"/>
                <w:b/>
              </w:rPr>
            </w:pPr>
            <w:r w:rsidRPr="00377C20">
              <w:rPr>
                <w:rFonts w:ascii="Arial" w:hAnsi="Arial" w:cs="Arial"/>
                <w:b/>
              </w:rPr>
              <w:t xml:space="preserve">Compiled by: </w:t>
            </w:r>
          </w:p>
          <w:p w14:paraId="74625314" w14:textId="77777777" w:rsidR="00891BEE" w:rsidRPr="00D04250" w:rsidRDefault="00891BEE" w:rsidP="00AA65A8">
            <w:pPr>
              <w:rPr>
                <w:rFonts w:ascii="Arial" w:hAnsi="Arial" w:cs="Arial"/>
              </w:rPr>
            </w:pPr>
            <w:r w:rsidRPr="00D04250">
              <w:rPr>
                <w:rFonts w:ascii="Arial" w:hAnsi="Arial" w:cs="Arial"/>
              </w:rPr>
              <w:t>Jill Eastwood</w:t>
            </w:r>
          </w:p>
          <w:p w14:paraId="7B1A0E1D" w14:textId="77777777" w:rsidR="00891BEE" w:rsidRDefault="00891BEE" w:rsidP="00AA65A8">
            <w:pPr>
              <w:rPr>
                <w:rFonts w:ascii="Arial" w:hAnsi="Arial" w:cs="Arial"/>
              </w:rPr>
            </w:pPr>
            <w:r w:rsidRPr="00377C20">
              <w:rPr>
                <w:rFonts w:ascii="Arial" w:hAnsi="Arial" w:cs="Arial"/>
                <w:b/>
              </w:rPr>
              <w:t xml:space="preserve">Date: </w:t>
            </w:r>
            <w:r w:rsidRPr="00D04250">
              <w:rPr>
                <w:rFonts w:ascii="Arial" w:hAnsi="Arial" w:cs="Arial"/>
              </w:rPr>
              <w:t>24/7/15</w:t>
            </w:r>
            <w:r>
              <w:rPr>
                <w:rFonts w:ascii="Arial" w:hAnsi="Arial" w:cs="Arial"/>
              </w:rPr>
              <w:t xml:space="preserve"> </w:t>
            </w:r>
          </w:p>
          <w:p w14:paraId="319C6573" w14:textId="77777777" w:rsidR="00891BEE" w:rsidRPr="00595FF8" w:rsidRDefault="00891BEE" w:rsidP="00AA65A8">
            <w:pPr>
              <w:rPr>
                <w:rFonts w:ascii="Arial" w:hAnsi="Arial" w:cs="Arial"/>
              </w:rPr>
            </w:pPr>
            <w:r>
              <w:rPr>
                <w:rFonts w:ascii="Arial" w:hAnsi="Arial" w:cs="Arial"/>
              </w:rPr>
              <w:t>Revised 28/9/23</w:t>
            </w:r>
          </w:p>
        </w:tc>
        <w:tc>
          <w:tcPr>
            <w:tcW w:w="2982" w:type="dxa"/>
          </w:tcPr>
          <w:p w14:paraId="57ECAA71" w14:textId="77777777" w:rsidR="00891BEE" w:rsidRPr="00377C20" w:rsidRDefault="00891BEE" w:rsidP="00AA65A8">
            <w:pPr>
              <w:rPr>
                <w:rFonts w:ascii="Arial" w:hAnsi="Arial" w:cs="Arial"/>
                <w:b/>
              </w:rPr>
            </w:pPr>
            <w:r w:rsidRPr="00377C20">
              <w:rPr>
                <w:rFonts w:ascii="Arial" w:hAnsi="Arial" w:cs="Arial"/>
                <w:b/>
              </w:rPr>
              <w:t>Grade Assessment Date:</w:t>
            </w:r>
          </w:p>
          <w:p w14:paraId="2D539DB3" w14:textId="77777777" w:rsidR="00891BEE" w:rsidRPr="00377C20" w:rsidRDefault="00891BEE" w:rsidP="00AA65A8">
            <w:pPr>
              <w:rPr>
                <w:rFonts w:ascii="Arial" w:hAnsi="Arial" w:cs="Arial"/>
                <w:b/>
              </w:rPr>
            </w:pPr>
          </w:p>
        </w:tc>
        <w:tc>
          <w:tcPr>
            <w:tcW w:w="3930" w:type="dxa"/>
            <w:gridSpan w:val="2"/>
          </w:tcPr>
          <w:p w14:paraId="7BD59E09" w14:textId="77777777" w:rsidR="00891BEE" w:rsidRPr="00377C20" w:rsidRDefault="00891BEE" w:rsidP="00AA65A8">
            <w:pPr>
              <w:ind w:right="-6"/>
              <w:rPr>
                <w:rFonts w:ascii="Arial" w:hAnsi="Arial" w:cs="Arial"/>
                <w:b/>
              </w:rPr>
            </w:pPr>
            <w:r w:rsidRPr="00377C20">
              <w:rPr>
                <w:rFonts w:ascii="Arial" w:hAnsi="Arial" w:cs="Arial"/>
                <w:b/>
              </w:rPr>
              <w:t>Post Grade:</w:t>
            </w:r>
            <w:r>
              <w:rPr>
                <w:rFonts w:ascii="Arial" w:hAnsi="Arial" w:cs="Arial"/>
                <w:b/>
              </w:rPr>
              <w:t xml:space="preserve"> Band 6</w:t>
            </w:r>
          </w:p>
        </w:tc>
      </w:tr>
    </w:tbl>
    <w:p w14:paraId="21E1D13A" w14:textId="77777777" w:rsidR="002C4F2F" w:rsidRDefault="002C4F2F"/>
    <w:sectPr w:rsidR="002C4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87809"/>
    <w:multiLevelType w:val="hybridMultilevel"/>
    <w:tmpl w:val="AD2622D4"/>
    <w:lvl w:ilvl="0" w:tplc="3A94B0B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7A7682"/>
    <w:multiLevelType w:val="hybridMultilevel"/>
    <w:tmpl w:val="462A5106"/>
    <w:lvl w:ilvl="0" w:tplc="DBE47C1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1283935">
    <w:abstractNumId w:val="1"/>
  </w:num>
  <w:num w:numId="2" w16cid:durableId="188305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EE"/>
    <w:rsid w:val="001211A9"/>
    <w:rsid w:val="002C4F2F"/>
    <w:rsid w:val="006315EF"/>
    <w:rsid w:val="00891BEE"/>
    <w:rsid w:val="00C65E0C"/>
    <w:rsid w:val="00D93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D677"/>
  <w15:chartTrackingRefBased/>
  <w15:docId w15:val="{93333853-4325-4C22-AF2C-F51F91A5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E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91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B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B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B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B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BEE"/>
    <w:rPr>
      <w:rFonts w:eastAsiaTheme="majorEastAsia" w:cstheme="majorBidi"/>
      <w:color w:val="272727" w:themeColor="text1" w:themeTint="D8"/>
    </w:rPr>
  </w:style>
  <w:style w:type="paragraph" w:styleId="Title">
    <w:name w:val="Title"/>
    <w:basedOn w:val="Normal"/>
    <w:next w:val="Normal"/>
    <w:link w:val="TitleChar"/>
    <w:uiPriority w:val="10"/>
    <w:qFormat/>
    <w:rsid w:val="00891B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9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BEE"/>
    <w:pPr>
      <w:spacing w:before="160"/>
      <w:jc w:val="center"/>
    </w:pPr>
    <w:rPr>
      <w:i/>
      <w:iCs/>
      <w:color w:val="404040" w:themeColor="text1" w:themeTint="BF"/>
    </w:rPr>
  </w:style>
  <w:style w:type="character" w:customStyle="1" w:styleId="QuoteChar">
    <w:name w:val="Quote Char"/>
    <w:basedOn w:val="DefaultParagraphFont"/>
    <w:link w:val="Quote"/>
    <w:uiPriority w:val="29"/>
    <w:rsid w:val="00891BEE"/>
    <w:rPr>
      <w:i/>
      <w:iCs/>
      <w:color w:val="404040" w:themeColor="text1" w:themeTint="BF"/>
    </w:rPr>
  </w:style>
  <w:style w:type="paragraph" w:styleId="ListParagraph">
    <w:name w:val="List Paragraph"/>
    <w:basedOn w:val="Normal"/>
    <w:uiPriority w:val="34"/>
    <w:qFormat/>
    <w:rsid w:val="00891BEE"/>
    <w:pPr>
      <w:ind w:left="720"/>
      <w:contextualSpacing/>
    </w:pPr>
  </w:style>
  <w:style w:type="character" w:styleId="IntenseEmphasis">
    <w:name w:val="Intense Emphasis"/>
    <w:basedOn w:val="DefaultParagraphFont"/>
    <w:uiPriority w:val="21"/>
    <w:qFormat/>
    <w:rsid w:val="00891BEE"/>
    <w:rPr>
      <w:i/>
      <w:iCs/>
      <w:color w:val="0F4761" w:themeColor="accent1" w:themeShade="BF"/>
    </w:rPr>
  </w:style>
  <w:style w:type="paragraph" w:styleId="IntenseQuote">
    <w:name w:val="Intense Quote"/>
    <w:basedOn w:val="Normal"/>
    <w:next w:val="Normal"/>
    <w:link w:val="IntenseQuoteChar"/>
    <w:uiPriority w:val="30"/>
    <w:qFormat/>
    <w:rsid w:val="00891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BEE"/>
    <w:rPr>
      <w:i/>
      <w:iCs/>
      <w:color w:val="0F4761" w:themeColor="accent1" w:themeShade="BF"/>
    </w:rPr>
  </w:style>
  <w:style w:type="character" w:styleId="IntenseReference">
    <w:name w:val="Intense Reference"/>
    <w:basedOn w:val="DefaultParagraphFont"/>
    <w:uiPriority w:val="32"/>
    <w:qFormat/>
    <w:rsid w:val="00891BEE"/>
    <w:rPr>
      <w:b/>
      <w:bCs/>
      <w:smallCaps/>
      <w:color w:val="0F4761" w:themeColor="accent1" w:themeShade="BF"/>
      <w:spacing w:val="5"/>
    </w:rPr>
  </w:style>
  <w:style w:type="paragraph" w:customStyle="1" w:styleId="Default">
    <w:name w:val="Default"/>
    <w:basedOn w:val="Normal"/>
    <w:rsid w:val="00891BEE"/>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4BC73A-8E38-4331-9FC8-0DD5B6B32E7E}" type="doc">
      <dgm:prSet loTypeId="urn:microsoft.com/office/officeart/2005/8/layout/orgChart1" loCatId="hierarchy" qsTypeId="urn:microsoft.com/office/officeart/2005/8/quickstyle/simple1" qsCatId="simple" csTypeId="urn:microsoft.com/office/officeart/2005/8/colors/accent1_2" csCatId="accent1" phldr="1"/>
      <dgm:spPr/>
    </dgm:pt>
    <dgm:pt modelId="{A7F4E6DA-DC74-40C9-B194-659D43AD4F02}">
      <dgm:prSet/>
      <dgm:spPr/>
      <dgm:t>
        <a:bodyPr/>
        <a:lstStyle/>
        <a:p>
          <a:pPr marR="0" algn="ctr" rtl="0"/>
          <a:r>
            <a:rPr lang="en-GB"/>
            <a:t>Head</a:t>
          </a:r>
          <a:r>
            <a:rPr lang="en-GB" baseline="0"/>
            <a:t> of Service</a:t>
          </a:r>
          <a:endParaRPr lang="en-GB"/>
        </a:p>
      </dgm:t>
    </dgm:pt>
    <dgm:pt modelId="{FBD90B72-0648-4984-92F8-D9ECC9E2D04A}" type="parTrans" cxnId="{03E89656-338D-4D85-85AF-9C2D4FABE6A7}">
      <dgm:prSet/>
      <dgm:spPr/>
    </dgm:pt>
    <dgm:pt modelId="{63FBB43E-72EE-46A7-A788-A3868188C80E}" type="sibTrans" cxnId="{03E89656-338D-4D85-85AF-9C2D4FABE6A7}">
      <dgm:prSet/>
      <dgm:spPr/>
    </dgm:pt>
    <dgm:pt modelId="{14C777EA-5886-4776-9C84-DFED20659881}">
      <dgm:prSet/>
      <dgm:spPr/>
      <dgm:t>
        <a:bodyPr/>
        <a:lstStyle/>
        <a:p>
          <a:pPr marR="0" algn="ctr" rtl="0"/>
          <a:r>
            <a:rPr lang="en-GB"/>
            <a:t>Parks</a:t>
          </a:r>
          <a:r>
            <a:rPr lang="en-GB" baseline="0"/>
            <a:t> &amp; Street Cleansing Manager</a:t>
          </a:r>
          <a:endParaRPr lang="en-GB"/>
        </a:p>
      </dgm:t>
    </dgm:pt>
    <dgm:pt modelId="{4674025F-978E-4168-A2CE-C979ACE4F05D}" type="parTrans" cxnId="{035E97F6-714D-4DF9-901E-995459DD7CD0}">
      <dgm:prSet/>
      <dgm:spPr/>
    </dgm:pt>
    <dgm:pt modelId="{AA6F77C1-AF17-4593-8ACD-8B40897A1E5D}" type="sibTrans" cxnId="{035E97F6-714D-4DF9-901E-995459DD7CD0}">
      <dgm:prSet/>
      <dgm:spPr/>
    </dgm:pt>
    <dgm:pt modelId="{D382EBAD-9354-46A0-BDCD-BB2CD8A6CA6B}">
      <dgm:prSet/>
      <dgm:spPr/>
      <dgm:t>
        <a:bodyPr/>
        <a:lstStyle/>
        <a:p>
          <a:pPr marR="0" algn="ctr" rtl="0"/>
          <a:r>
            <a:rPr lang="en-GB" b="0" i="0" u="none" strike="noStrike" kern="100" baseline="0">
              <a:latin typeface="Aptos" panose="020B0004020202020204" pitchFamily="34" charset="0"/>
            </a:rPr>
            <a:t>Administration Officer</a:t>
          </a:r>
          <a:endParaRPr lang="en-GB" b="0" i="0" u="none" strike="noStrike" kern="100" baseline="0">
            <a:latin typeface="Times New Roman" panose="02020603050405020304" pitchFamily="18" charset="0"/>
          </a:endParaRPr>
        </a:p>
        <a:p>
          <a:pPr marR="0" algn="ctr" rtl="0"/>
          <a:r>
            <a:rPr lang="en-GB" b="0" i="0" u="none" strike="noStrike" kern="100" baseline="0">
              <a:latin typeface="Aptos" panose="020B0004020202020204" pitchFamily="34" charset="0"/>
            </a:rPr>
            <a:t>Parks &amp; Street Cleansing Support Team</a:t>
          </a:r>
          <a:endParaRPr lang="en-GB"/>
        </a:p>
      </dgm:t>
    </dgm:pt>
    <dgm:pt modelId="{0D203254-7FF3-4978-8B43-7CA8145C1DE6}" type="parTrans" cxnId="{428F1B74-E98D-4812-91F0-A33F8D4A4E8F}">
      <dgm:prSet/>
      <dgm:spPr/>
    </dgm:pt>
    <dgm:pt modelId="{200D5B08-4033-4FC7-A0D1-8ACE4A942499}" type="sibTrans" cxnId="{428F1B74-E98D-4812-91F0-A33F8D4A4E8F}">
      <dgm:prSet/>
      <dgm:spPr/>
    </dgm:pt>
    <dgm:pt modelId="{B5FFBDDC-4337-4D35-87BD-660DA7E296F1}" type="pres">
      <dgm:prSet presAssocID="{A24BC73A-8E38-4331-9FC8-0DD5B6B32E7E}" presName="hierChild1" presStyleCnt="0">
        <dgm:presLayoutVars>
          <dgm:orgChart val="1"/>
          <dgm:chPref val="1"/>
          <dgm:dir/>
          <dgm:animOne val="branch"/>
          <dgm:animLvl val="lvl"/>
          <dgm:resizeHandles/>
        </dgm:presLayoutVars>
      </dgm:prSet>
      <dgm:spPr/>
    </dgm:pt>
    <dgm:pt modelId="{9A37383F-53E3-4D8F-BF49-DFC859863710}" type="pres">
      <dgm:prSet presAssocID="{A7F4E6DA-DC74-40C9-B194-659D43AD4F02}" presName="hierRoot1" presStyleCnt="0">
        <dgm:presLayoutVars>
          <dgm:hierBranch/>
        </dgm:presLayoutVars>
      </dgm:prSet>
      <dgm:spPr/>
    </dgm:pt>
    <dgm:pt modelId="{2F0543A8-D582-4DBC-9B30-1FC987F070A6}" type="pres">
      <dgm:prSet presAssocID="{A7F4E6DA-DC74-40C9-B194-659D43AD4F02}" presName="rootComposite1" presStyleCnt="0"/>
      <dgm:spPr/>
    </dgm:pt>
    <dgm:pt modelId="{140540E2-7127-4209-9D44-87BC174331FA}" type="pres">
      <dgm:prSet presAssocID="{A7F4E6DA-DC74-40C9-B194-659D43AD4F02}" presName="rootText1" presStyleLbl="node0" presStyleIdx="0" presStyleCnt="1">
        <dgm:presLayoutVars>
          <dgm:chPref val="3"/>
        </dgm:presLayoutVars>
      </dgm:prSet>
      <dgm:spPr/>
    </dgm:pt>
    <dgm:pt modelId="{55711255-1DEE-43AE-BC4F-97C9CB05D767}" type="pres">
      <dgm:prSet presAssocID="{A7F4E6DA-DC74-40C9-B194-659D43AD4F02}" presName="rootConnector1" presStyleLbl="node1" presStyleIdx="0" presStyleCnt="0"/>
      <dgm:spPr/>
    </dgm:pt>
    <dgm:pt modelId="{71E4882E-B6C8-487F-8C8C-66C926BFF070}" type="pres">
      <dgm:prSet presAssocID="{A7F4E6DA-DC74-40C9-B194-659D43AD4F02}" presName="hierChild2" presStyleCnt="0"/>
      <dgm:spPr/>
    </dgm:pt>
    <dgm:pt modelId="{AEA331DC-6B8E-4824-9916-D548DC9B9961}" type="pres">
      <dgm:prSet presAssocID="{4674025F-978E-4168-A2CE-C979ACE4F05D}" presName="Name35" presStyleLbl="parChTrans1D2" presStyleIdx="0" presStyleCnt="1"/>
      <dgm:spPr/>
    </dgm:pt>
    <dgm:pt modelId="{1B0A0A27-6BB3-434E-8814-444ADC011B8C}" type="pres">
      <dgm:prSet presAssocID="{14C777EA-5886-4776-9C84-DFED20659881}" presName="hierRoot2" presStyleCnt="0">
        <dgm:presLayoutVars>
          <dgm:hierBranch/>
        </dgm:presLayoutVars>
      </dgm:prSet>
      <dgm:spPr/>
    </dgm:pt>
    <dgm:pt modelId="{DACA3D2D-BD5E-4264-A5E7-D3EDE828FD94}" type="pres">
      <dgm:prSet presAssocID="{14C777EA-5886-4776-9C84-DFED20659881}" presName="rootComposite" presStyleCnt="0"/>
      <dgm:spPr/>
    </dgm:pt>
    <dgm:pt modelId="{B05CAD82-A6F9-4009-A459-821274642B67}" type="pres">
      <dgm:prSet presAssocID="{14C777EA-5886-4776-9C84-DFED20659881}" presName="rootText" presStyleLbl="node2" presStyleIdx="0" presStyleCnt="1">
        <dgm:presLayoutVars>
          <dgm:chPref val="3"/>
        </dgm:presLayoutVars>
      </dgm:prSet>
      <dgm:spPr/>
    </dgm:pt>
    <dgm:pt modelId="{45E6D0A6-30FD-4A68-A806-66A03C1424C5}" type="pres">
      <dgm:prSet presAssocID="{14C777EA-5886-4776-9C84-DFED20659881}" presName="rootConnector" presStyleLbl="node2" presStyleIdx="0" presStyleCnt="1"/>
      <dgm:spPr/>
    </dgm:pt>
    <dgm:pt modelId="{22E9A0CA-58B5-4411-9AD6-0D23DD373A88}" type="pres">
      <dgm:prSet presAssocID="{14C777EA-5886-4776-9C84-DFED20659881}" presName="hierChild4" presStyleCnt="0"/>
      <dgm:spPr/>
    </dgm:pt>
    <dgm:pt modelId="{CA9F71A4-4340-44F7-95A1-9C397DEC9AC5}" type="pres">
      <dgm:prSet presAssocID="{0D203254-7FF3-4978-8B43-7CA8145C1DE6}" presName="Name35" presStyleLbl="parChTrans1D3" presStyleIdx="0" presStyleCnt="1"/>
      <dgm:spPr/>
    </dgm:pt>
    <dgm:pt modelId="{E2B84B4F-6F2A-428A-B718-4B0094C49B59}" type="pres">
      <dgm:prSet presAssocID="{D382EBAD-9354-46A0-BDCD-BB2CD8A6CA6B}" presName="hierRoot2" presStyleCnt="0">
        <dgm:presLayoutVars>
          <dgm:hierBranch val="r"/>
        </dgm:presLayoutVars>
      </dgm:prSet>
      <dgm:spPr/>
    </dgm:pt>
    <dgm:pt modelId="{2A760908-46D9-45F7-8F0F-6FBE33CA1B95}" type="pres">
      <dgm:prSet presAssocID="{D382EBAD-9354-46A0-BDCD-BB2CD8A6CA6B}" presName="rootComposite" presStyleCnt="0"/>
      <dgm:spPr/>
    </dgm:pt>
    <dgm:pt modelId="{95E367A7-9EBF-4C0C-B716-C53D695B9F93}" type="pres">
      <dgm:prSet presAssocID="{D382EBAD-9354-46A0-BDCD-BB2CD8A6CA6B}" presName="rootText" presStyleLbl="node3" presStyleIdx="0" presStyleCnt="1">
        <dgm:presLayoutVars>
          <dgm:chPref val="3"/>
        </dgm:presLayoutVars>
      </dgm:prSet>
      <dgm:spPr/>
    </dgm:pt>
    <dgm:pt modelId="{4CC9D946-1759-4923-8990-B6376EFBFA46}" type="pres">
      <dgm:prSet presAssocID="{D382EBAD-9354-46A0-BDCD-BB2CD8A6CA6B}" presName="rootConnector" presStyleLbl="node3" presStyleIdx="0" presStyleCnt="1"/>
      <dgm:spPr/>
    </dgm:pt>
    <dgm:pt modelId="{1A9E1210-2589-4FF3-9891-29B5E48335AF}" type="pres">
      <dgm:prSet presAssocID="{D382EBAD-9354-46A0-BDCD-BB2CD8A6CA6B}" presName="hierChild4" presStyleCnt="0"/>
      <dgm:spPr/>
    </dgm:pt>
    <dgm:pt modelId="{C1FB3586-A115-4367-8F99-040ED9C6C972}" type="pres">
      <dgm:prSet presAssocID="{D382EBAD-9354-46A0-BDCD-BB2CD8A6CA6B}" presName="hierChild5" presStyleCnt="0"/>
      <dgm:spPr/>
    </dgm:pt>
    <dgm:pt modelId="{A5817078-1B9E-4549-BF5A-691702212210}" type="pres">
      <dgm:prSet presAssocID="{14C777EA-5886-4776-9C84-DFED20659881}" presName="hierChild5" presStyleCnt="0"/>
      <dgm:spPr/>
    </dgm:pt>
    <dgm:pt modelId="{C0669448-31C0-4535-94FA-1AF58080C470}" type="pres">
      <dgm:prSet presAssocID="{A7F4E6DA-DC74-40C9-B194-659D43AD4F02}" presName="hierChild3" presStyleCnt="0"/>
      <dgm:spPr/>
    </dgm:pt>
  </dgm:ptLst>
  <dgm:cxnLst>
    <dgm:cxn modelId="{7E1D7E25-D575-410D-8F08-1EDBBB8E9509}" type="presOf" srcId="{14C777EA-5886-4776-9C84-DFED20659881}" destId="{B05CAD82-A6F9-4009-A459-821274642B67}" srcOrd="0" destOrd="0" presId="urn:microsoft.com/office/officeart/2005/8/layout/orgChart1"/>
    <dgm:cxn modelId="{9D4F9A5B-14C7-45BF-A817-098C093C7940}" type="presOf" srcId="{0D203254-7FF3-4978-8B43-7CA8145C1DE6}" destId="{CA9F71A4-4340-44F7-95A1-9C397DEC9AC5}" srcOrd="0" destOrd="0" presId="urn:microsoft.com/office/officeart/2005/8/layout/orgChart1"/>
    <dgm:cxn modelId="{A9411543-4669-4FC6-82BA-F312BC15C51F}" type="presOf" srcId="{A7F4E6DA-DC74-40C9-B194-659D43AD4F02}" destId="{55711255-1DEE-43AE-BC4F-97C9CB05D767}" srcOrd="1" destOrd="0" presId="urn:microsoft.com/office/officeart/2005/8/layout/orgChart1"/>
    <dgm:cxn modelId="{C5EC6048-5574-4FEB-A1AF-D51B26B9A662}" type="presOf" srcId="{4674025F-978E-4168-A2CE-C979ACE4F05D}" destId="{AEA331DC-6B8E-4824-9916-D548DC9B9961}" srcOrd="0" destOrd="0" presId="urn:microsoft.com/office/officeart/2005/8/layout/orgChart1"/>
    <dgm:cxn modelId="{428F1B74-E98D-4812-91F0-A33F8D4A4E8F}" srcId="{14C777EA-5886-4776-9C84-DFED20659881}" destId="{D382EBAD-9354-46A0-BDCD-BB2CD8A6CA6B}" srcOrd="0" destOrd="0" parTransId="{0D203254-7FF3-4978-8B43-7CA8145C1DE6}" sibTransId="{200D5B08-4033-4FC7-A0D1-8ACE4A942499}"/>
    <dgm:cxn modelId="{03E89656-338D-4D85-85AF-9C2D4FABE6A7}" srcId="{A24BC73A-8E38-4331-9FC8-0DD5B6B32E7E}" destId="{A7F4E6DA-DC74-40C9-B194-659D43AD4F02}" srcOrd="0" destOrd="0" parTransId="{FBD90B72-0648-4984-92F8-D9ECC9E2D04A}" sibTransId="{63FBB43E-72EE-46A7-A788-A3868188C80E}"/>
    <dgm:cxn modelId="{06374278-553E-4A76-9AA9-5D1784C9ED40}" type="presOf" srcId="{D382EBAD-9354-46A0-BDCD-BB2CD8A6CA6B}" destId="{95E367A7-9EBF-4C0C-B716-C53D695B9F93}" srcOrd="0" destOrd="0" presId="urn:microsoft.com/office/officeart/2005/8/layout/orgChart1"/>
    <dgm:cxn modelId="{38D7D78A-7AB4-40C4-8C1A-46CD9B732594}" type="presOf" srcId="{A24BC73A-8E38-4331-9FC8-0DD5B6B32E7E}" destId="{B5FFBDDC-4337-4D35-87BD-660DA7E296F1}" srcOrd="0" destOrd="0" presId="urn:microsoft.com/office/officeart/2005/8/layout/orgChart1"/>
    <dgm:cxn modelId="{452F3F8E-2EC7-4FA9-9AC4-6FA2984E651E}" type="presOf" srcId="{A7F4E6DA-DC74-40C9-B194-659D43AD4F02}" destId="{140540E2-7127-4209-9D44-87BC174331FA}" srcOrd="0" destOrd="0" presId="urn:microsoft.com/office/officeart/2005/8/layout/orgChart1"/>
    <dgm:cxn modelId="{729203F0-22E9-4D8D-957F-E4F5DBD7D110}" type="presOf" srcId="{D382EBAD-9354-46A0-BDCD-BB2CD8A6CA6B}" destId="{4CC9D946-1759-4923-8990-B6376EFBFA46}" srcOrd="1" destOrd="0" presId="urn:microsoft.com/office/officeart/2005/8/layout/orgChart1"/>
    <dgm:cxn modelId="{035E97F6-714D-4DF9-901E-995459DD7CD0}" srcId="{A7F4E6DA-DC74-40C9-B194-659D43AD4F02}" destId="{14C777EA-5886-4776-9C84-DFED20659881}" srcOrd="0" destOrd="0" parTransId="{4674025F-978E-4168-A2CE-C979ACE4F05D}" sibTransId="{AA6F77C1-AF17-4593-8ACD-8B40897A1E5D}"/>
    <dgm:cxn modelId="{6132E7F9-EBF5-4A03-9156-A5819CF88EEF}" type="presOf" srcId="{14C777EA-5886-4776-9C84-DFED20659881}" destId="{45E6D0A6-30FD-4A68-A806-66A03C1424C5}" srcOrd="1" destOrd="0" presId="urn:microsoft.com/office/officeart/2005/8/layout/orgChart1"/>
    <dgm:cxn modelId="{29BAC899-88D0-4C44-9832-35E91BF46DB1}" type="presParOf" srcId="{B5FFBDDC-4337-4D35-87BD-660DA7E296F1}" destId="{9A37383F-53E3-4D8F-BF49-DFC859863710}" srcOrd="0" destOrd="0" presId="urn:microsoft.com/office/officeart/2005/8/layout/orgChart1"/>
    <dgm:cxn modelId="{045111E2-7D12-4E66-A4EB-EF0B0E5ADAF0}" type="presParOf" srcId="{9A37383F-53E3-4D8F-BF49-DFC859863710}" destId="{2F0543A8-D582-4DBC-9B30-1FC987F070A6}" srcOrd="0" destOrd="0" presId="urn:microsoft.com/office/officeart/2005/8/layout/orgChart1"/>
    <dgm:cxn modelId="{012E8F8B-EC3A-4DF7-951A-D855D638F6EC}" type="presParOf" srcId="{2F0543A8-D582-4DBC-9B30-1FC987F070A6}" destId="{140540E2-7127-4209-9D44-87BC174331FA}" srcOrd="0" destOrd="0" presId="urn:microsoft.com/office/officeart/2005/8/layout/orgChart1"/>
    <dgm:cxn modelId="{0D057942-EC76-4522-96B9-84FD068258DC}" type="presParOf" srcId="{2F0543A8-D582-4DBC-9B30-1FC987F070A6}" destId="{55711255-1DEE-43AE-BC4F-97C9CB05D767}" srcOrd="1" destOrd="0" presId="urn:microsoft.com/office/officeart/2005/8/layout/orgChart1"/>
    <dgm:cxn modelId="{122E84B7-FB7F-43B5-8C8B-A012BF13F6F9}" type="presParOf" srcId="{9A37383F-53E3-4D8F-BF49-DFC859863710}" destId="{71E4882E-B6C8-487F-8C8C-66C926BFF070}" srcOrd="1" destOrd="0" presId="urn:microsoft.com/office/officeart/2005/8/layout/orgChart1"/>
    <dgm:cxn modelId="{3B4EC47B-1594-4B68-93D7-A141AD96E9F2}" type="presParOf" srcId="{71E4882E-B6C8-487F-8C8C-66C926BFF070}" destId="{AEA331DC-6B8E-4824-9916-D548DC9B9961}" srcOrd="0" destOrd="0" presId="urn:microsoft.com/office/officeart/2005/8/layout/orgChart1"/>
    <dgm:cxn modelId="{C39002BD-2013-4EF4-A6EE-D267C76D732E}" type="presParOf" srcId="{71E4882E-B6C8-487F-8C8C-66C926BFF070}" destId="{1B0A0A27-6BB3-434E-8814-444ADC011B8C}" srcOrd="1" destOrd="0" presId="urn:microsoft.com/office/officeart/2005/8/layout/orgChart1"/>
    <dgm:cxn modelId="{2020692B-F070-4B53-80CE-C424B1B74C80}" type="presParOf" srcId="{1B0A0A27-6BB3-434E-8814-444ADC011B8C}" destId="{DACA3D2D-BD5E-4264-A5E7-D3EDE828FD94}" srcOrd="0" destOrd="0" presId="urn:microsoft.com/office/officeart/2005/8/layout/orgChart1"/>
    <dgm:cxn modelId="{05E60404-8707-43E7-807B-E402DD2CB382}" type="presParOf" srcId="{DACA3D2D-BD5E-4264-A5E7-D3EDE828FD94}" destId="{B05CAD82-A6F9-4009-A459-821274642B67}" srcOrd="0" destOrd="0" presId="urn:microsoft.com/office/officeart/2005/8/layout/orgChart1"/>
    <dgm:cxn modelId="{E7B41867-C19F-473F-8180-68402DE7F1E0}" type="presParOf" srcId="{DACA3D2D-BD5E-4264-A5E7-D3EDE828FD94}" destId="{45E6D0A6-30FD-4A68-A806-66A03C1424C5}" srcOrd="1" destOrd="0" presId="urn:microsoft.com/office/officeart/2005/8/layout/orgChart1"/>
    <dgm:cxn modelId="{C0A924C6-4361-49BB-B453-D61AFCA5A52A}" type="presParOf" srcId="{1B0A0A27-6BB3-434E-8814-444ADC011B8C}" destId="{22E9A0CA-58B5-4411-9AD6-0D23DD373A88}" srcOrd="1" destOrd="0" presId="urn:microsoft.com/office/officeart/2005/8/layout/orgChart1"/>
    <dgm:cxn modelId="{E9475BA3-F4A8-4724-92F1-29F3CF2808C0}" type="presParOf" srcId="{22E9A0CA-58B5-4411-9AD6-0D23DD373A88}" destId="{CA9F71A4-4340-44F7-95A1-9C397DEC9AC5}" srcOrd="0" destOrd="0" presId="urn:microsoft.com/office/officeart/2005/8/layout/orgChart1"/>
    <dgm:cxn modelId="{4DB5A10E-5721-4D3F-A291-330C1C469718}" type="presParOf" srcId="{22E9A0CA-58B5-4411-9AD6-0D23DD373A88}" destId="{E2B84B4F-6F2A-428A-B718-4B0094C49B59}" srcOrd="1" destOrd="0" presId="urn:microsoft.com/office/officeart/2005/8/layout/orgChart1"/>
    <dgm:cxn modelId="{F2DC24D5-4600-43DB-B370-D63237C6F292}" type="presParOf" srcId="{E2B84B4F-6F2A-428A-B718-4B0094C49B59}" destId="{2A760908-46D9-45F7-8F0F-6FBE33CA1B95}" srcOrd="0" destOrd="0" presId="urn:microsoft.com/office/officeart/2005/8/layout/orgChart1"/>
    <dgm:cxn modelId="{B10DF34C-81D7-4A8C-AD06-F7466C85EC03}" type="presParOf" srcId="{2A760908-46D9-45F7-8F0F-6FBE33CA1B95}" destId="{95E367A7-9EBF-4C0C-B716-C53D695B9F93}" srcOrd="0" destOrd="0" presId="urn:microsoft.com/office/officeart/2005/8/layout/orgChart1"/>
    <dgm:cxn modelId="{A8071B4B-07CB-414E-81D0-7C3869ABC1E3}" type="presParOf" srcId="{2A760908-46D9-45F7-8F0F-6FBE33CA1B95}" destId="{4CC9D946-1759-4923-8990-B6376EFBFA46}" srcOrd="1" destOrd="0" presId="urn:microsoft.com/office/officeart/2005/8/layout/orgChart1"/>
    <dgm:cxn modelId="{C45D7C21-ABAD-4D3F-9C10-732568836AFA}" type="presParOf" srcId="{E2B84B4F-6F2A-428A-B718-4B0094C49B59}" destId="{1A9E1210-2589-4FF3-9891-29B5E48335AF}" srcOrd="1" destOrd="0" presId="urn:microsoft.com/office/officeart/2005/8/layout/orgChart1"/>
    <dgm:cxn modelId="{2B0088B6-3EDB-4D37-BC08-FBE85C5C9C37}" type="presParOf" srcId="{E2B84B4F-6F2A-428A-B718-4B0094C49B59}" destId="{C1FB3586-A115-4367-8F99-040ED9C6C972}" srcOrd="2" destOrd="0" presId="urn:microsoft.com/office/officeart/2005/8/layout/orgChart1"/>
    <dgm:cxn modelId="{1D07B3D8-A476-46A2-BCF3-201C17F01142}" type="presParOf" srcId="{1B0A0A27-6BB3-434E-8814-444ADC011B8C}" destId="{A5817078-1B9E-4549-BF5A-691702212210}" srcOrd="2" destOrd="0" presId="urn:microsoft.com/office/officeart/2005/8/layout/orgChart1"/>
    <dgm:cxn modelId="{A62CAC43-692C-4033-B08D-DF0864AFDE9A}" type="presParOf" srcId="{9A37383F-53E3-4D8F-BF49-DFC859863710}" destId="{C0669448-31C0-4535-94FA-1AF58080C470}"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9F71A4-4340-44F7-95A1-9C397DEC9AC5}">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A331DC-6B8E-4824-9916-D548DC9B9961}">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540E2-7127-4209-9D44-87BC174331FA}">
      <dsp:nvSpPr>
        <dsp:cNvPr id="0" name=""/>
        <dsp:cNvSpPr/>
      </dsp:nvSpPr>
      <dsp:spPr>
        <a:xfrm>
          <a:off x="1919194" y="506"/>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Head</a:t>
          </a:r>
          <a:r>
            <a:rPr lang="en-GB" sz="1000" kern="1200" baseline="0"/>
            <a:t> of Service</a:t>
          </a:r>
          <a:endParaRPr lang="en-GB" sz="1000" kern="1200"/>
        </a:p>
      </dsp:txBody>
      <dsp:txXfrm>
        <a:off x="1919194" y="506"/>
        <a:ext cx="1350831" cy="675415"/>
      </dsp:txXfrm>
    </dsp:sp>
    <dsp:sp modelId="{B05CAD82-A6F9-4009-A459-821274642B67}">
      <dsp:nvSpPr>
        <dsp:cNvPr id="0" name=""/>
        <dsp:cNvSpPr/>
      </dsp:nvSpPr>
      <dsp:spPr>
        <a:xfrm>
          <a:off x="1919194"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Parks</a:t>
          </a:r>
          <a:r>
            <a:rPr lang="en-GB" sz="1000" kern="1200" baseline="0"/>
            <a:t> &amp; Street Cleansing Manager</a:t>
          </a:r>
          <a:endParaRPr lang="en-GB" sz="1000" kern="1200"/>
        </a:p>
      </dsp:txBody>
      <dsp:txXfrm>
        <a:off x="1919194" y="959597"/>
        <a:ext cx="1350831" cy="675415"/>
      </dsp:txXfrm>
    </dsp:sp>
    <dsp:sp modelId="{95E367A7-9EBF-4C0C-B716-C53D695B9F93}">
      <dsp:nvSpPr>
        <dsp:cNvPr id="0" name=""/>
        <dsp:cNvSpPr/>
      </dsp:nvSpPr>
      <dsp:spPr>
        <a:xfrm>
          <a:off x="1919194"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ptos" panose="020B0004020202020204" pitchFamily="34" charset="0"/>
            </a:rPr>
            <a:t>Administration Officer</a:t>
          </a:r>
          <a:endParaRPr lang="en-GB" sz="1000" b="0" i="0" u="none" strike="noStrike" kern="100" baseline="0">
            <a:latin typeface="Times New Roman" panose="02020603050405020304" pitchFamily="18" charset="0"/>
          </a:endParaRPr>
        </a:p>
        <a:p>
          <a:pPr marL="0" marR="0" lvl="0" indent="0" algn="ctr" defTabSz="444500" rtl="0">
            <a:lnSpc>
              <a:spcPct val="90000"/>
            </a:lnSpc>
            <a:spcBef>
              <a:spcPct val="0"/>
            </a:spcBef>
            <a:spcAft>
              <a:spcPct val="35000"/>
            </a:spcAft>
            <a:buNone/>
          </a:pPr>
          <a:r>
            <a:rPr lang="en-GB" sz="1000" b="0" i="0" u="none" strike="noStrike" kern="100" baseline="0">
              <a:latin typeface="Aptos" panose="020B0004020202020204" pitchFamily="34" charset="0"/>
            </a:rPr>
            <a:t>Parks &amp; Street Cleansing Support Team</a:t>
          </a:r>
          <a:endParaRPr lang="en-GB" sz="1000"/>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1144</Words>
  <Characters>6527</Characters>
  <Application>Microsoft Office Word</Application>
  <DocSecurity>0</DocSecurity>
  <Lines>54</Lines>
  <Paragraphs>15</Paragraphs>
  <ScaleCrop>false</ScaleCrop>
  <Company>City of Bradford Metropolitan Council</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Dobson</dc:creator>
  <cp:keywords/>
  <dc:description/>
  <cp:lastModifiedBy>Claire Grooby</cp:lastModifiedBy>
  <cp:revision>2</cp:revision>
  <dcterms:created xsi:type="dcterms:W3CDTF">2026-05-19T12:33:00Z</dcterms:created>
  <dcterms:modified xsi:type="dcterms:W3CDTF">2026-05-19T13:22:00Z</dcterms:modified>
</cp:coreProperties>
</file>