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584D1F" w14:textId="77777777" w:rsidR="005F10CF" w:rsidRPr="005F10CF" w:rsidRDefault="005F10CF" w:rsidP="005F10CF">
      <w:pPr>
        <w:pStyle w:val="Subtitle"/>
        <w:rPr>
          <w:sz w:val="28"/>
          <w:szCs w:val="28"/>
        </w:rPr>
      </w:pPr>
      <w:r w:rsidRPr="005F10CF">
        <w:rPr>
          <w:sz w:val="28"/>
          <w:szCs w:val="28"/>
        </w:rPr>
        <w:t xml:space="preserve">CITY OF </w:t>
      </w:r>
      <w:smartTag w:uri="urn:schemas-microsoft-com:office:smarttags" w:element="place">
        <w:smartTag w:uri="urn:schemas-microsoft-com:office:smarttags" w:element="City">
          <w:r w:rsidRPr="005F10CF">
            <w:rPr>
              <w:sz w:val="28"/>
              <w:szCs w:val="28"/>
            </w:rPr>
            <w:t>BRADFORD</w:t>
          </w:r>
        </w:smartTag>
      </w:smartTag>
      <w:r w:rsidRPr="005F10CF">
        <w:rPr>
          <w:sz w:val="28"/>
          <w:szCs w:val="28"/>
        </w:rPr>
        <w:t xml:space="preserve"> METROPOLITAN DISTRICT COUNCIL</w:t>
      </w:r>
    </w:p>
    <w:p w14:paraId="7447BFF1"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672A6659"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3032F1" w14:paraId="2E4CA455" w14:textId="77777777" w:rsidTr="7A29CCC2">
        <w:trPr>
          <w:trHeight w:val="476"/>
        </w:trPr>
        <w:tc>
          <w:tcPr>
            <w:tcW w:w="4794" w:type="dxa"/>
          </w:tcPr>
          <w:p w14:paraId="5B9AAB03" w14:textId="77777777" w:rsidR="005F10CF" w:rsidRPr="003032F1" w:rsidRDefault="005F10CF" w:rsidP="005F10CF">
            <w:pPr>
              <w:tabs>
                <w:tab w:val="left" w:pos="-720"/>
              </w:tabs>
              <w:suppressAutoHyphens/>
              <w:spacing w:before="120" w:after="120"/>
              <w:rPr>
                <w:rFonts w:ascii="Arial" w:hAnsi="Arial" w:cs="Arial"/>
                <w:b/>
                <w:bCs/>
              </w:rPr>
            </w:pPr>
            <w:r w:rsidRPr="003032F1">
              <w:rPr>
                <w:rFonts w:ascii="Arial" w:hAnsi="Arial" w:cs="Arial"/>
                <w:b/>
                <w:bCs/>
              </w:rPr>
              <w:t>DEPARTMENT:</w:t>
            </w:r>
            <w:r w:rsidR="001F7FBB" w:rsidRPr="003032F1">
              <w:rPr>
                <w:rFonts w:ascii="Arial" w:hAnsi="Arial" w:cs="Arial"/>
                <w:b/>
                <w:bCs/>
              </w:rPr>
              <w:t xml:space="preserve"> </w:t>
            </w:r>
            <w:r w:rsidR="003A75A3">
              <w:rPr>
                <w:rFonts w:ascii="Arial" w:hAnsi="Arial" w:cs="Arial"/>
                <w:b/>
                <w:bCs/>
              </w:rPr>
              <w:t>Corporate Resources</w:t>
            </w:r>
          </w:p>
        </w:tc>
        <w:tc>
          <w:tcPr>
            <w:tcW w:w="4806" w:type="dxa"/>
            <w:gridSpan w:val="2"/>
          </w:tcPr>
          <w:p w14:paraId="659708D3" w14:textId="1E65E78F" w:rsidR="005F10CF" w:rsidRPr="003032F1" w:rsidRDefault="7DF12FD7" w:rsidP="25061B8E">
            <w:pPr>
              <w:suppressAutoHyphens/>
              <w:spacing w:before="120" w:after="120"/>
              <w:rPr>
                <w:rFonts w:ascii="Arial" w:hAnsi="Arial" w:cs="Arial"/>
                <w:b/>
                <w:bCs/>
              </w:rPr>
            </w:pPr>
            <w:r w:rsidRPr="25061B8E">
              <w:rPr>
                <w:rFonts w:ascii="Arial" w:hAnsi="Arial" w:cs="Arial"/>
                <w:b/>
                <w:bCs/>
              </w:rPr>
              <w:t>SERVICE GROUP:</w:t>
            </w:r>
            <w:r w:rsidR="3D9F57F7" w:rsidRPr="25061B8E">
              <w:rPr>
                <w:rFonts w:ascii="Arial" w:hAnsi="Arial" w:cs="Arial"/>
                <w:b/>
                <w:bCs/>
              </w:rPr>
              <w:t xml:space="preserve"> </w:t>
            </w:r>
            <w:r w:rsidR="1A28C8FE" w:rsidRPr="25061B8E">
              <w:rPr>
                <w:rFonts w:ascii="Arial" w:hAnsi="Arial" w:cs="Arial"/>
                <w:b/>
                <w:bCs/>
              </w:rPr>
              <w:t>Built Environment</w:t>
            </w:r>
          </w:p>
        </w:tc>
      </w:tr>
      <w:tr w:rsidR="005F10CF" w:rsidRPr="003032F1" w14:paraId="557C2C64" w14:textId="77777777" w:rsidTr="7A29CCC2">
        <w:trPr>
          <w:trHeight w:val="476"/>
        </w:trPr>
        <w:tc>
          <w:tcPr>
            <w:tcW w:w="4794" w:type="dxa"/>
          </w:tcPr>
          <w:p w14:paraId="558F84A8" w14:textId="77777777" w:rsidR="005F10CF" w:rsidRPr="003032F1" w:rsidRDefault="0071283C" w:rsidP="005F10CF">
            <w:pPr>
              <w:tabs>
                <w:tab w:val="left" w:pos="-720"/>
              </w:tabs>
              <w:suppressAutoHyphens/>
              <w:spacing w:before="120" w:after="120"/>
              <w:rPr>
                <w:rFonts w:ascii="Arial" w:hAnsi="Arial" w:cs="Arial"/>
                <w:b/>
              </w:rPr>
            </w:pPr>
            <w:r w:rsidRPr="003032F1">
              <w:rPr>
                <w:rFonts w:ascii="Arial" w:hAnsi="Arial" w:cs="Arial"/>
                <w:b/>
              </w:rPr>
              <w:t xml:space="preserve">POST TITLE: </w:t>
            </w:r>
            <w:r w:rsidR="008D6C2B">
              <w:rPr>
                <w:rFonts w:ascii="Arial" w:hAnsi="Arial" w:cs="Arial"/>
                <w:b/>
              </w:rPr>
              <w:t>Electrician</w:t>
            </w:r>
            <w:r w:rsidR="00A17709">
              <w:rPr>
                <w:rFonts w:ascii="Arial" w:hAnsi="Arial" w:cs="Arial"/>
                <w:b/>
              </w:rPr>
              <w:t xml:space="preserve"> </w:t>
            </w:r>
          </w:p>
        </w:tc>
        <w:tc>
          <w:tcPr>
            <w:tcW w:w="4806" w:type="dxa"/>
            <w:gridSpan w:val="2"/>
          </w:tcPr>
          <w:p w14:paraId="1B735F4D" w14:textId="77777777" w:rsidR="005F10CF" w:rsidRPr="003032F1" w:rsidRDefault="005F10CF" w:rsidP="005F10CF">
            <w:pPr>
              <w:tabs>
                <w:tab w:val="left" w:pos="-720"/>
              </w:tabs>
              <w:suppressAutoHyphens/>
              <w:spacing w:before="120" w:after="120"/>
              <w:rPr>
                <w:rFonts w:ascii="Arial" w:hAnsi="Arial" w:cs="Arial"/>
                <w:b/>
              </w:rPr>
            </w:pPr>
            <w:r w:rsidRPr="003032F1">
              <w:rPr>
                <w:rFonts w:ascii="Arial" w:hAnsi="Arial" w:cs="Arial"/>
                <w:b/>
              </w:rPr>
              <w:t>REPORTS TO:</w:t>
            </w:r>
            <w:r w:rsidR="001F7FBB" w:rsidRPr="003032F1">
              <w:rPr>
                <w:rFonts w:ascii="Arial" w:hAnsi="Arial" w:cs="Arial"/>
                <w:b/>
              </w:rPr>
              <w:t xml:space="preserve"> </w:t>
            </w:r>
            <w:r w:rsidR="003A75A3">
              <w:rPr>
                <w:rFonts w:ascii="Arial" w:hAnsi="Arial" w:cs="Arial"/>
                <w:b/>
              </w:rPr>
              <w:t>Works Officer</w:t>
            </w:r>
          </w:p>
        </w:tc>
      </w:tr>
      <w:tr w:rsidR="005F10CF" w:rsidRPr="003032F1" w14:paraId="590E8741" w14:textId="77777777" w:rsidTr="7A29CCC2">
        <w:trPr>
          <w:trHeight w:val="476"/>
        </w:trPr>
        <w:tc>
          <w:tcPr>
            <w:tcW w:w="4820" w:type="dxa"/>
            <w:gridSpan w:val="2"/>
          </w:tcPr>
          <w:p w14:paraId="08DEEFD7" w14:textId="5B1B505B" w:rsidR="005F10CF" w:rsidRPr="003032F1" w:rsidRDefault="005F10CF" w:rsidP="005F10CF">
            <w:pPr>
              <w:tabs>
                <w:tab w:val="left" w:pos="-720"/>
              </w:tabs>
              <w:suppressAutoHyphens/>
              <w:spacing w:before="120" w:after="120"/>
              <w:rPr>
                <w:rFonts w:ascii="Arial" w:hAnsi="Arial" w:cs="Arial"/>
              </w:rPr>
            </w:pPr>
            <w:r w:rsidRPr="003032F1">
              <w:rPr>
                <w:rFonts w:ascii="Arial" w:hAnsi="Arial" w:cs="Arial"/>
                <w:b/>
                <w:bCs/>
              </w:rPr>
              <w:t>GRADE:</w:t>
            </w:r>
            <w:r w:rsidR="001F7FBB" w:rsidRPr="003032F1">
              <w:rPr>
                <w:rFonts w:ascii="Arial" w:hAnsi="Arial" w:cs="Arial"/>
                <w:b/>
                <w:bCs/>
              </w:rPr>
              <w:t xml:space="preserve"> </w:t>
            </w:r>
            <w:r w:rsidR="00D06F8E">
              <w:rPr>
                <w:rFonts w:ascii="Arial" w:hAnsi="Arial" w:cs="Arial"/>
                <w:b/>
                <w:bCs/>
              </w:rPr>
              <w:t>1-6</w:t>
            </w:r>
          </w:p>
        </w:tc>
        <w:tc>
          <w:tcPr>
            <w:tcW w:w="4780" w:type="dxa"/>
          </w:tcPr>
          <w:p w14:paraId="4F61CCB4" w14:textId="1DC74641" w:rsidR="005F10CF" w:rsidRPr="003032F1" w:rsidRDefault="008927BF" w:rsidP="7A29CCC2">
            <w:pPr>
              <w:suppressAutoHyphens/>
              <w:spacing w:before="120" w:after="120"/>
              <w:rPr>
                <w:rFonts w:ascii="Arial" w:hAnsi="Arial" w:cs="Arial"/>
              </w:rPr>
            </w:pPr>
            <w:r w:rsidRPr="7A29CCC2">
              <w:rPr>
                <w:rFonts w:ascii="Arial" w:hAnsi="Arial" w:cs="Arial"/>
                <w:b/>
                <w:bCs/>
              </w:rPr>
              <w:t xml:space="preserve">POSITION </w:t>
            </w:r>
            <w:r w:rsidR="6A9A795C" w:rsidRPr="7A29CCC2">
              <w:rPr>
                <w:rFonts w:ascii="Arial" w:hAnsi="Arial" w:cs="Arial"/>
                <w:b/>
                <w:bCs/>
              </w:rPr>
              <w:t>NUMBER:</w:t>
            </w:r>
            <w:r w:rsidR="001F7FBB" w:rsidRPr="7A29CCC2">
              <w:rPr>
                <w:rFonts w:ascii="Arial" w:hAnsi="Arial" w:cs="Arial"/>
                <w:b/>
                <w:bCs/>
              </w:rPr>
              <w:t xml:space="preserve"> </w:t>
            </w:r>
            <w:r w:rsidR="00D06F8E">
              <w:rPr>
                <w:rFonts w:ascii="Arial" w:hAnsi="Arial" w:cs="Arial"/>
                <w:b/>
                <w:bCs/>
              </w:rPr>
              <w:t>50090458</w:t>
            </w:r>
          </w:p>
        </w:tc>
      </w:tr>
    </w:tbl>
    <w:p w14:paraId="0A37501D" w14:textId="77777777" w:rsidR="005F10CF" w:rsidRPr="003032F1" w:rsidRDefault="005F10CF" w:rsidP="005F10CF">
      <w:pPr>
        <w:tabs>
          <w:tab w:val="left" w:pos="-720"/>
        </w:tabs>
        <w:suppressAutoHyphens/>
        <w:rPr>
          <w:sz w:val="16"/>
        </w:rPr>
      </w:pPr>
    </w:p>
    <w:p w14:paraId="452C71A7" w14:textId="77777777" w:rsidR="00720405" w:rsidRDefault="00720405" w:rsidP="00720405">
      <w:pPr>
        <w:tabs>
          <w:tab w:val="left" w:pos="-720"/>
        </w:tabs>
        <w:suppressAutoHyphens/>
        <w:jc w:val="both"/>
        <w:rPr>
          <w:rFonts w:ascii="Arial" w:eastAsia="Arial" w:hAnsi="Arial" w:cs="Arial"/>
          <w:bCs/>
        </w:rPr>
      </w:pPr>
      <w:r>
        <w:rPr>
          <w:rFonts w:ascii="Arial" w:eastAsia="Arial" w:hAnsi="Arial" w:cs="Arial"/>
        </w:rPr>
        <w:t xml:space="preserve">The following information is furnished to help Council staff and those people considering joining the City of </w:t>
      </w:r>
      <w:smartTag w:uri="urn:schemas-microsoft-com:office:smarttags" w:element="place">
        <w:smartTag w:uri="urn:schemas-microsoft-com:office:smarttags" w:element="City">
          <w:r>
            <w:rPr>
              <w:rFonts w:ascii="Arial" w:eastAsia="Arial" w:hAnsi="Arial" w:cs="Arial"/>
            </w:rPr>
            <w:t>Bradford Metropolitan District Council</w:t>
          </w:r>
        </w:smartTag>
      </w:smartTag>
      <w:r>
        <w:rPr>
          <w:rFonts w:ascii="Arial" w:eastAsia="Arial" w:hAnsi="Arial" w:cs="Arial"/>
        </w:rPr>
        <w:t xml:space="preserve"> to understand and appreciate the general work content of their post and the role they are to play in the organisation.  </w:t>
      </w:r>
      <w:r w:rsidRPr="00720405">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4F8C5BED" w14:textId="77777777" w:rsidR="00E06229" w:rsidRPr="009774A6" w:rsidRDefault="00E06229" w:rsidP="00720405">
      <w:pPr>
        <w:tabs>
          <w:tab w:val="left" w:pos="-720"/>
        </w:tabs>
        <w:suppressAutoHyphens/>
        <w:jc w:val="both"/>
        <w:rPr>
          <w:rFonts w:ascii="Arial" w:eastAsia="Arial" w:hAnsi="Arial" w:cs="Arial"/>
          <w:sz w:val="20"/>
          <w:szCs w:val="20"/>
        </w:rPr>
      </w:pPr>
      <w:r w:rsidRPr="009774A6">
        <w:rPr>
          <w:rFonts w:ascii="Arial" w:eastAsia="Arial" w:hAnsi="Arial" w:cs="Arial"/>
          <w:bCs/>
        </w:rPr>
        <w:t xml:space="preserve">For posts </w:t>
      </w:r>
      <w:r w:rsidR="008B187B" w:rsidRPr="009774A6">
        <w:rPr>
          <w:rFonts w:ascii="Arial" w:eastAsia="Arial" w:hAnsi="Arial" w:cs="Arial"/>
          <w:bCs/>
        </w:rPr>
        <w:t>where employees speak directly to members of the</w:t>
      </w:r>
      <w:r w:rsidRPr="009774A6">
        <w:rPr>
          <w:rFonts w:ascii="Arial" w:eastAsia="Arial" w:hAnsi="Arial" w:cs="Arial"/>
          <w:bCs/>
        </w:rPr>
        <w:t xml:space="preserve"> Public the post holder is required to demonstrate their ability to speak fluently in English.</w:t>
      </w:r>
    </w:p>
    <w:p w14:paraId="5DAB6C7B" w14:textId="77777777" w:rsidR="003C5575" w:rsidRDefault="003C5575" w:rsidP="003C5575">
      <w:pPr>
        <w:tabs>
          <w:tab w:val="left" w:pos="-720"/>
        </w:tabs>
        <w:suppressAutoHyphens/>
        <w:jc w:val="both"/>
        <w:rPr>
          <w:rFonts w:ascii="Arial" w:hAnsi="Arial" w:cs="Arial"/>
        </w:rPr>
      </w:pPr>
    </w:p>
    <w:p w14:paraId="5079CC57" w14:textId="77777777" w:rsidR="003C5575" w:rsidRDefault="003C5575" w:rsidP="003C5575">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02EB378F" w14:textId="77777777" w:rsidR="003C5575" w:rsidRDefault="003C5575" w:rsidP="003C5575">
      <w:pPr>
        <w:tabs>
          <w:tab w:val="left" w:pos="-720"/>
        </w:tabs>
        <w:suppressAutoHyphens/>
        <w:jc w:val="both"/>
        <w:rPr>
          <w:rFonts w:ascii="Arial" w:hAnsi="Arial" w:cs="Arial"/>
        </w:rPr>
      </w:pPr>
    </w:p>
    <w:p w14:paraId="1ED6C9EC" w14:textId="77777777" w:rsidR="003C5575" w:rsidRDefault="003C5575" w:rsidP="003C5575">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6A05A809" w14:textId="77777777" w:rsidR="003C5575" w:rsidRDefault="003C5575" w:rsidP="003C5575">
      <w:pPr>
        <w:tabs>
          <w:tab w:val="left" w:pos="-720"/>
        </w:tabs>
        <w:suppressAutoHyphens/>
        <w:jc w:val="both"/>
        <w:rPr>
          <w:rFonts w:ascii="Arial" w:hAnsi="Arial" w:cs="Arial"/>
        </w:rPr>
      </w:pPr>
    </w:p>
    <w:p w14:paraId="71EBB04A" w14:textId="230CDDB6" w:rsidR="003C5575" w:rsidRPr="00DC3FF8" w:rsidRDefault="003C5575" w:rsidP="003C5575">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p>
    <w:p w14:paraId="5A39BBE3" w14:textId="77777777" w:rsidR="005F10CF" w:rsidRPr="003032F1" w:rsidRDefault="005F10CF" w:rsidP="005F10CF">
      <w:pPr>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2130"/>
        <w:gridCol w:w="1800"/>
        <w:gridCol w:w="39"/>
      </w:tblGrid>
      <w:tr w:rsidR="00900E2A" w:rsidRPr="003032F1" w14:paraId="246EC792" w14:textId="77777777" w:rsidTr="00324C8E">
        <w:tc>
          <w:tcPr>
            <w:tcW w:w="9747" w:type="dxa"/>
            <w:gridSpan w:val="5"/>
            <w:shd w:val="clear" w:color="auto" w:fill="D9D9D9"/>
          </w:tcPr>
          <w:p w14:paraId="3F047D1F" w14:textId="70CF8C35" w:rsidR="00900E2A" w:rsidRPr="00377C20" w:rsidRDefault="00900E2A" w:rsidP="00377C20">
            <w:pPr>
              <w:ind w:right="-874"/>
              <w:rPr>
                <w:rFonts w:ascii="Arial" w:hAnsi="Arial" w:cs="Arial"/>
              </w:rPr>
            </w:pPr>
            <w:r w:rsidRPr="00377C20">
              <w:rPr>
                <w:rFonts w:ascii="Arial" w:hAnsi="Arial" w:cs="Arial"/>
                <w:b/>
              </w:rPr>
              <w:t>Key Purpose of Post</w:t>
            </w:r>
            <w:r w:rsidR="00C90E66">
              <w:rPr>
                <w:rFonts w:ascii="Arial" w:hAnsi="Arial" w:cs="Arial"/>
                <w:b/>
              </w:rPr>
              <w:t>:</w:t>
            </w:r>
          </w:p>
        </w:tc>
      </w:tr>
      <w:tr w:rsidR="00900E2A" w:rsidRPr="003032F1" w14:paraId="3EE710BD" w14:textId="77777777" w:rsidTr="00324C8E">
        <w:trPr>
          <w:trHeight w:val="861"/>
        </w:trPr>
        <w:tc>
          <w:tcPr>
            <w:tcW w:w="9747" w:type="dxa"/>
            <w:gridSpan w:val="5"/>
            <w:tcBorders>
              <w:bottom w:val="single" w:sz="4" w:space="0" w:color="auto"/>
            </w:tcBorders>
            <w:shd w:val="clear" w:color="auto" w:fill="auto"/>
          </w:tcPr>
          <w:p w14:paraId="41C8F396" w14:textId="77777777" w:rsidR="004B5801" w:rsidRDefault="004B5801" w:rsidP="004B5801">
            <w:pPr>
              <w:widowControl w:val="0"/>
              <w:autoSpaceDE w:val="0"/>
              <w:autoSpaceDN w:val="0"/>
              <w:adjustRightInd w:val="0"/>
              <w:jc w:val="both"/>
              <w:rPr>
                <w:rFonts w:ascii="Arial" w:hAnsi="Arial" w:cs="Arial"/>
                <w:lang w:eastAsia="en-US"/>
              </w:rPr>
            </w:pPr>
          </w:p>
          <w:p w14:paraId="4475DA86" w14:textId="77777777" w:rsidR="009D0D43" w:rsidRDefault="004B5801" w:rsidP="000A69AD">
            <w:pPr>
              <w:widowControl w:val="0"/>
              <w:autoSpaceDE w:val="0"/>
              <w:autoSpaceDN w:val="0"/>
              <w:adjustRightInd w:val="0"/>
              <w:rPr>
                <w:rFonts w:ascii="Arial" w:hAnsi="Arial" w:cs="Arial"/>
                <w:lang w:eastAsia="en-US"/>
              </w:rPr>
            </w:pPr>
            <w:r>
              <w:rPr>
                <w:rFonts w:ascii="Arial" w:hAnsi="Arial" w:cs="Arial"/>
                <w:lang w:eastAsia="en-US"/>
              </w:rPr>
              <w:t>E</w:t>
            </w:r>
            <w:r w:rsidRPr="004B5801">
              <w:rPr>
                <w:rFonts w:ascii="Arial" w:hAnsi="Arial" w:cs="Arial"/>
                <w:lang w:eastAsia="en-US"/>
              </w:rPr>
              <w:t xml:space="preserve">nsuring that </w:t>
            </w:r>
            <w:r>
              <w:rPr>
                <w:rFonts w:ascii="Arial" w:hAnsi="Arial" w:cs="Arial"/>
                <w:lang w:eastAsia="en-US"/>
              </w:rPr>
              <w:t xml:space="preserve">electrical </w:t>
            </w:r>
            <w:r w:rsidRPr="004B5801">
              <w:rPr>
                <w:rFonts w:ascii="Arial" w:hAnsi="Arial" w:cs="Arial"/>
                <w:lang w:eastAsia="en-US"/>
              </w:rPr>
              <w:t xml:space="preserve">works to </w:t>
            </w:r>
            <w:r>
              <w:rPr>
                <w:rFonts w:ascii="Arial" w:hAnsi="Arial" w:cs="Arial"/>
                <w:lang w:eastAsia="en-US"/>
              </w:rPr>
              <w:t>Local</w:t>
            </w:r>
            <w:r w:rsidRPr="004B5801">
              <w:rPr>
                <w:rFonts w:ascii="Arial" w:hAnsi="Arial" w:cs="Arial"/>
                <w:lang w:eastAsia="en-US"/>
              </w:rPr>
              <w:t xml:space="preserve"> Authority</w:t>
            </w:r>
            <w:r>
              <w:rPr>
                <w:rFonts w:ascii="Arial" w:hAnsi="Arial" w:cs="Arial"/>
                <w:lang w:eastAsia="en-US"/>
              </w:rPr>
              <w:t xml:space="preserve"> properties</w:t>
            </w:r>
            <w:r w:rsidRPr="004B5801">
              <w:rPr>
                <w:rFonts w:ascii="Arial" w:hAnsi="Arial" w:cs="Arial"/>
                <w:lang w:eastAsia="en-US"/>
              </w:rPr>
              <w:t xml:space="preserve"> are carried out to the highest possible standard</w:t>
            </w:r>
            <w:r w:rsidR="00DF1002">
              <w:rPr>
                <w:rFonts w:ascii="Arial" w:hAnsi="Arial" w:cs="Arial"/>
                <w:lang w:eastAsia="en-US"/>
              </w:rPr>
              <w:t xml:space="preserve"> in accordance with drawings and specifications</w:t>
            </w:r>
            <w:r w:rsidRPr="004B5801">
              <w:rPr>
                <w:rFonts w:ascii="Arial" w:hAnsi="Arial" w:cs="Arial"/>
                <w:lang w:eastAsia="en-US"/>
              </w:rPr>
              <w:t xml:space="preserve"> </w:t>
            </w:r>
            <w:r w:rsidR="000A69AD">
              <w:rPr>
                <w:rFonts w:ascii="Arial" w:hAnsi="Arial" w:cs="Arial"/>
                <w:lang w:eastAsia="en-US"/>
              </w:rPr>
              <w:t xml:space="preserve">and in accordance with the </w:t>
            </w:r>
            <w:r w:rsidR="008E2008">
              <w:rPr>
                <w:rFonts w:ascii="Arial" w:hAnsi="Arial" w:cs="Arial"/>
                <w:lang w:eastAsia="en-US"/>
              </w:rPr>
              <w:t xml:space="preserve">Current Electrical British Standards and the Electricity at Work Regulations </w:t>
            </w:r>
            <w:r w:rsidR="009F0F18">
              <w:rPr>
                <w:rFonts w:ascii="Arial" w:hAnsi="Arial" w:cs="Arial"/>
                <w:lang w:eastAsia="en-US"/>
              </w:rPr>
              <w:t xml:space="preserve">1989 </w:t>
            </w:r>
            <w:r w:rsidR="000A69AD">
              <w:rPr>
                <w:rFonts w:ascii="Arial" w:hAnsi="Arial" w:cs="Arial"/>
                <w:lang w:eastAsia="en-US"/>
              </w:rPr>
              <w:t>and produce the appropriate documentation</w:t>
            </w:r>
            <w:r w:rsidR="00C1294F">
              <w:rPr>
                <w:rFonts w:ascii="Arial" w:hAnsi="Arial" w:cs="Arial"/>
                <w:lang w:eastAsia="en-US"/>
              </w:rPr>
              <w:t xml:space="preserve"> and certification.</w:t>
            </w:r>
          </w:p>
          <w:p w14:paraId="72A3D3EC" w14:textId="77777777" w:rsidR="009D0D43" w:rsidRDefault="009D0D43" w:rsidP="000A69AD">
            <w:pPr>
              <w:widowControl w:val="0"/>
              <w:autoSpaceDE w:val="0"/>
              <w:autoSpaceDN w:val="0"/>
              <w:adjustRightInd w:val="0"/>
              <w:rPr>
                <w:rFonts w:ascii="Arial" w:hAnsi="Arial" w:cs="Arial"/>
                <w:lang w:eastAsia="en-US"/>
              </w:rPr>
            </w:pPr>
          </w:p>
          <w:p w14:paraId="09AA5822" w14:textId="77777777" w:rsidR="004B5801" w:rsidRPr="004B5801" w:rsidRDefault="00AC1E5C" w:rsidP="000A69AD">
            <w:pPr>
              <w:widowControl w:val="0"/>
              <w:autoSpaceDE w:val="0"/>
              <w:autoSpaceDN w:val="0"/>
              <w:adjustRightInd w:val="0"/>
              <w:rPr>
                <w:rFonts w:ascii="Arial" w:hAnsi="Arial" w:cs="Arial"/>
                <w:lang w:eastAsia="en-US"/>
              </w:rPr>
            </w:pPr>
            <w:r>
              <w:rPr>
                <w:rFonts w:ascii="Arial" w:hAnsi="Arial" w:cs="Arial"/>
                <w:lang w:eastAsia="en-US"/>
              </w:rPr>
              <w:t xml:space="preserve">Prepare risk assessment and method statements </w:t>
            </w:r>
            <w:r w:rsidR="000A69AD">
              <w:rPr>
                <w:rFonts w:ascii="Arial" w:hAnsi="Arial" w:cs="Arial"/>
                <w:lang w:eastAsia="en-US"/>
              </w:rPr>
              <w:t>and adhering to these paying d</w:t>
            </w:r>
            <w:r w:rsidR="004B5801" w:rsidRPr="004B5801">
              <w:rPr>
                <w:rFonts w:ascii="Arial" w:hAnsi="Arial" w:cs="Arial"/>
                <w:lang w:eastAsia="en-US"/>
              </w:rPr>
              <w:t>ue regard</w:t>
            </w:r>
            <w:r w:rsidR="000A69AD">
              <w:rPr>
                <w:rFonts w:ascii="Arial" w:hAnsi="Arial" w:cs="Arial"/>
                <w:lang w:eastAsia="en-US"/>
              </w:rPr>
              <w:t xml:space="preserve"> to the high risk associated with electrical works to</w:t>
            </w:r>
            <w:r w:rsidR="00C05C25">
              <w:rPr>
                <w:rFonts w:ascii="Arial" w:hAnsi="Arial" w:cs="Arial"/>
                <w:lang w:eastAsia="en-US"/>
              </w:rPr>
              <w:t xml:space="preserve"> </w:t>
            </w:r>
            <w:r w:rsidR="0061745C">
              <w:rPr>
                <w:rFonts w:ascii="Arial" w:hAnsi="Arial" w:cs="Arial"/>
                <w:lang w:eastAsia="en-US"/>
              </w:rPr>
              <w:t>ensure the safety of</w:t>
            </w:r>
            <w:r w:rsidR="000A69AD">
              <w:rPr>
                <w:rFonts w:ascii="Arial" w:hAnsi="Arial" w:cs="Arial"/>
                <w:lang w:eastAsia="en-US"/>
              </w:rPr>
              <w:t xml:space="preserve"> the public,</w:t>
            </w:r>
            <w:r w:rsidR="0061745C">
              <w:rPr>
                <w:rFonts w:ascii="Arial" w:hAnsi="Arial" w:cs="Arial"/>
                <w:lang w:eastAsia="en-US"/>
              </w:rPr>
              <w:t xml:space="preserve"> service users,</w:t>
            </w:r>
            <w:r w:rsidR="000A69AD">
              <w:rPr>
                <w:rFonts w:ascii="Arial" w:hAnsi="Arial" w:cs="Arial"/>
                <w:lang w:eastAsia="en-US"/>
              </w:rPr>
              <w:t xml:space="preserve"> staff members and yourself.</w:t>
            </w:r>
          </w:p>
          <w:p w14:paraId="0D0B940D" w14:textId="77777777" w:rsidR="00900E2A" w:rsidRPr="00377C20" w:rsidRDefault="00900E2A" w:rsidP="000A69AD">
            <w:pPr>
              <w:ind w:right="-874"/>
              <w:rPr>
                <w:rFonts w:ascii="Arial" w:hAnsi="Arial" w:cs="Arial"/>
              </w:rPr>
            </w:pPr>
          </w:p>
          <w:p w14:paraId="6527F902" w14:textId="77777777" w:rsidR="009F0F18" w:rsidRDefault="00C1294F" w:rsidP="001F69CE">
            <w:pPr>
              <w:rPr>
                <w:rFonts w:ascii="Arial" w:hAnsi="Arial" w:cs="Arial"/>
              </w:rPr>
            </w:pPr>
            <w:r>
              <w:rPr>
                <w:rFonts w:ascii="Arial" w:hAnsi="Arial" w:cs="Arial"/>
              </w:rPr>
              <w:t xml:space="preserve">Fault find </w:t>
            </w:r>
            <w:r w:rsidR="001F69CE">
              <w:rPr>
                <w:rFonts w:ascii="Arial" w:hAnsi="Arial" w:cs="Arial"/>
              </w:rPr>
              <w:t xml:space="preserve">and establish the most appropriate method of carrying out the repair, determining and sourcing any necessary plant and materials required to carry out the works in the most cost effective </w:t>
            </w:r>
            <w:proofErr w:type="gramStart"/>
            <w:r w:rsidR="001F69CE">
              <w:rPr>
                <w:rFonts w:ascii="Arial" w:hAnsi="Arial" w:cs="Arial"/>
              </w:rPr>
              <w:t>way;</w:t>
            </w:r>
            <w:proofErr w:type="gramEnd"/>
            <w:r w:rsidR="001F69CE">
              <w:rPr>
                <w:rFonts w:ascii="Arial" w:hAnsi="Arial" w:cs="Arial"/>
              </w:rPr>
              <w:t xml:space="preserve"> providing excellent </w:t>
            </w:r>
            <w:r w:rsidR="00A63587">
              <w:rPr>
                <w:rFonts w:ascii="Arial" w:hAnsi="Arial" w:cs="Arial"/>
              </w:rPr>
              <w:t>customer satisfaction.</w:t>
            </w:r>
          </w:p>
          <w:p w14:paraId="29D6B04F" w14:textId="3FA265A9" w:rsidR="00C1294F" w:rsidRDefault="00C1294F" w:rsidP="001F69CE">
            <w:pPr>
              <w:rPr>
                <w:rFonts w:ascii="Arial" w:hAnsi="Arial" w:cs="Arial"/>
              </w:rPr>
            </w:pPr>
          </w:p>
          <w:p w14:paraId="5786A30C" w14:textId="77777777" w:rsidR="00F70AF3" w:rsidRDefault="00F70AF3" w:rsidP="001F69CE">
            <w:pPr>
              <w:rPr>
                <w:rFonts w:ascii="Arial" w:hAnsi="Arial" w:cs="Arial"/>
              </w:rPr>
            </w:pPr>
          </w:p>
          <w:p w14:paraId="59A18D7B" w14:textId="77777777" w:rsidR="00F70AF3" w:rsidRPr="00377C20" w:rsidRDefault="00F70AF3" w:rsidP="001F69CE">
            <w:pPr>
              <w:rPr>
                <w:rFonts w:ascii="Arial" w:hAnsi="Arial" w:cs="Arial"/>
              </w:rPr>
            </w:pPr>
          </w:p>
          <w:p w14:paraId="60061E4C" w14:textId="77777777" w:rsidR="00900E2A" w:rsidRPr="00377C20" w:rsidRDefault="00900E2A" w:rsidP="00377C20">
            <w:pPr>
              <w:ind w:right="-874"/>
              <w:rPr>
                <w:rFonts w:ascii="Arial" w:hAnsi="Arial" w:cs="Arial"/>
              </w:rPr>
            </w:pPr>
          </w:p>
        </w:tc>
      </w:tr>
      <w:tr w:rsidR="00900E2A" w:rsidRPr="003032F1" w14:paraId="532DC7B8" w14:textId="77777777" w:rsidTr="00324C8E">
        <w:tc>
          <w:tcPr>
            <w:tcW w:w="9747" w:type="dxa"/>
            <w:gridSpan w:val="5"/>
            <w:tcBorders>
              <w:bottom w:val="single" w:sz="4" w:space="0" w:color="auto"/>
            </w:tcBorders>
            <w:shd w:val="clear" w:color="auto" w:fill="D9D9D9"/>
          </w:tcPr>
          <w:p w14:paraId="08CAE9EE" w14:textId="53126E90" w:rsidR="00900E2A" w:rsidRPr="00377C20" w:rsidRDefault="00900E2A" w:rsidP="00377C20">
            <w:pPr>
              <w:ind w:right="-874"/>
              <w:rPr>
                <w:rFonts w:ascii="Arial" w:hAnsi="Arial" w:cs="Arial"/>
              </w:rPr>
            </w:pPr>
            <w:r w:rsidRPr="00377C20">
              <w:rPr>
                <w:rFonts w:ascii="Arial" w:hAnsi="Arial" w:cs="Arial"/>
                <w:b/>
              </w:rPr>
              <w:lastRenderedPageBreak/>
              <w:t>Main Responsibilities of Post:</w:t>
            </w:r>
          </w:p>
        </w:tc>
      </w:tr>
      <w:tr w:rsidR="00900E2A" w:rsidRPr="003032F1" w14:paraId="0FFF66A4" w14:textId="77777777" w:rsidTr="00324C8E">
        <w:trPr>
          <w:trHeight w:val="70"/>
        </w:trPr>
        <w:tc>
          <w:tcPr>
            <w:tcW w:w="9747" w:type="dxa"/>
            <w:gridSpan w:val="5"/>
            <w:shd w:val="clear" w:color="auto" w:fill="auto"/>
          </w:tcPr>
          <w:p w14:paraId="44EAFD9C" w14:textId="77777777" w:rsidR="00900E2A" w:rsidRDefault="00900E2A" w:rsidP="00377C20">
            <w:pPr>
              <w:ind w:left="360"/>
              <w:rPr>
                <w:rFonts w:ascii="Arial" w:hAnsi="Arial" w:cs="Arial"/>
              </w:rPr>
            </w:pPr>
          </w:p>
          <w:p w14:paraId="0F1A414D" w14:textId="77777777" w:rsidR="008E2008" w:rsidRDefault="00BC6D43" w:rsidP="00377C20">
            <w:pPr>
              <w:ind w:left="360"/>
              <w:rPr>
                <w:rFonts w:ascii="Arial" w:hAnsi="Arial" w:cs="Arial"/>
              </w:rPr>
            </w:pPr>
            <w:r>
              <w:rPr>
                <w:rFonts w:ascii="Arial" w:hAnsi="Arial" w:cs="Arial"/>
              </w:rPr>
              <w:t>To</w:t>
            </w:r>
            <w:r w:rsidR="008E2008">
              <w:rPr>
                <w:rFonts w:ascii="Arial" w:hAnsi="Arial" w:cs="Arial"/>
              </w:rPr>
              <w:t xml:space="preserve"> carry out electrical services installation </w:t>
            </w:r>
            <w:r w:rsidR="00156C1A">
              <w:rPr>
                <w:rFonts w:ascii="Arial" w:hAnsi="Arial" w:cs="Arial"/>
              </w:rPr>
              <w:t xml:space="preserve">and maintenance </w:t>
            </w:r>
            <w:r w:rsidR="008E2008">
              <w:rPr>
                <w:rFonts w:ascii="Arial" w:hAnsi="Arial" w:cs="Arial"/>
              </w:rPr>
              <w:t>to a diverse range of commercial buildings</w:t>
            </w:r>
          </w:p>
          <w:p w14:paraId="4B94D5A5" w14:textId="77777777" w:rsidR="008E2008" w:rsidRDefault="008E2008" w:rsidP="00377C20">
            <w:pPr>
              <w:ind w:left="360"/>
              <w:rPr>
                <w:rFonts w:ascii="Arial" w:hAnsi="Arial" w:cs="Arial"/>
              </w:rPr>
            </w:pPr>
          </w:p>
          <w:p w14:paraId="62EBFE07" w14:textId="77777777" w:rsidR="00995695" w:rsidRDefault="00995695" w:rsidP="00995695">
            <w:pPr>
              <w:ind w:left="360"/>
              <w:rPr>
                <w:rFonts w:ascii="Arial" w:hAnsi="Arial" w:cs="Arial"/>
              </w:rPr>
            </w:pPr>
            <w:r w:rsidRPr="00DF260A">
              <w:rPr>
                <w:rFonts w:ascii="Arial" w:hAnsi="Arial" w:cs="Arial"/>
              </w:rPr>
              <w:t>Prioritise own workload w</w:t>
            </w:r>
            <w:r>
              <w:rPr>
                <w:rFonts w:ascii="Arial" w:hAnsi="Arial" w:cs="Arial"/>
              </w:rPr>
              <w:t>here necessary from that issued</w:t>
            </w:r>
          </w:p>
          <w:p w14:paraId="3DEEC669" w14:textId="77777777" w:rsidR="00995695" w:rsidRDefault="00995695" w:rsidP="00377C20">
            <w:pPr>
              <w:ind w:left="360"/>
              <w:rPr>
                <w:rFonts w:ascii="Arial" w:hAnsi="Arial" w:cs="Arial"/>
              </w:rPr>
            </w:pPr>
          </w:p>
          <w:p w14:paraId="589BC832" w14:textId="77777777" w:rsidR="00865E55" w:rsidRDefault="008E2008" w:rsidP="00377C20">
            <w:pPr>
              <w:ind w:left="360"/>
              <w:rPr>
                <w:rFonts w:ascii="Arial" w:hAnsi="Arial" w:cs="Arial"/>
              </w:rPr>
            </w:pPr>
            <w:r>
              <w:rPr>
                <w:rFonts w:ascii="Arial" w:hAnsi="Arial" w:cs="Arial"/>
              </w:rPr>
              <w:t xml:space="preserve">To interpret specifications and drawings and carry out the </w:t>
            </w:r>
            <w:r w:rsidR="002E245B">
              <w:rPr>
                <w:rFonts w:ascii="Arial" w:hAnsi="Arial" w:cs="Arial"/>
              </w:rPr>
              <w:t>wo</w:t>
            </w:r>
            <w:r w:rsidR="0061745C">
              <w:rPr>
                <w:rFonts w:ascii="Arial" w:hAnsi="Arial" w:cs="Arial"/>
              </w:rPr>
              <w:t>rks in accordance with these</w:t>
            </w:r>
            <w:r w:rsidR="00865E55">
              <w:rPr>
                <w:rFonts w:ascii="Arial" w:hAnsi="Arial" w:cs="Arial"/>
              </w:rPr>
              <w:t xml:space="preserve"> </w:t>
            </w:r>
          </w:p>
          <w:p w14:paraId="3656B9AB" w14:textId="77777777" w:rsidR="00865E55" w:rsidRDefault="00865E55" w:rsidP="00377C20">
            <w:pPr>
              <w:ind w:left="360"/>
              <w:rPr>
                <w:rFonts w:ascii="Arial" w:hAnsi="Arial" w:cs="Arial"/>
              </w:rPr>
            </w:pPr>
          </w:p>
          <w:p w14:paraId="12BA4F7C" w14:textId="77777777" w:rsidR="00BC6D43" w:rsidRDefault="00865E55" w:rsidP="00377C20">
            <w:pPr>
              <w:ind w:left="360"/>
              <w:rPr>
                <w:rFonts w:ascii="Arial" w:hAnsi="Arial" w:cs="Arial"/>
              </w:rPr>
            </w:pPr>
            <w:r>
              <w:rPr>
                <w:rFonts w:ascii="Arial" w:hAnsi="Arial" w:cs="Arial"/>
              </w:rPr>
              <w:t>To use</w:t>
            </w:r>
            <w:r w:rsidR="00156C1A">
              <w:rPr>
                <w:rFonts w:ascii="Arial" w:hAnsi="Arial" w:cs="Arial"/>
              </w:rPr>
              <w:t xml:space="preserve"> their knowledge </w:t>
            </w:r>
            <w:r>
              <w:rPr>
                <w:rFonts w:ascii="Arial" w:hAnsi="Arial" w:cs="Arial"/>
              </w:rPr>
              <w:t>of the wiring regulations to ensure the specifications and drawings are compliant</w:t>
            </w:r>
          </w:p>
          <w:p w14:paraId="45FB0818" w14:textId="77777777" w:rsidR="00516873" w:rsidRDefault="00516873" w:rsidP="00377C20">
            <w:pPr>
              <w:ind w:left="360"/>
              <w:rPr>
                <w:rFonts w:ascii="Arial" w:hAnsi="Arial" w:cs="Arial"/>
              </w:rPr>
            </w:pPr>
          </w:p>
          <w:p w14:paraId="4A73112A" w14:textId="77777777" w:rsidR="00516873" w:rsidRDefault="00516873" w:rsidP="00377C20">
            <w:pPr>
              <w:ind w:left="360"/>
              <w:rPr>
                <w:rFonts w:ascii="Arial" w:hAnsi="Arial" w:cs="Arial"/>
              </w:rPr>
            </w:pPr>
            <w:r>
              <w:rPr>
                <w:rFonts w:ascii="Arial" w:hAnsi="Arial" w:cs="Arial"/>
              </w:rPr>
              <w:t>To ensure that all electrical work they undertake complies with the current wiring regulations</w:t>
            </w:r>
          </w:p>
          <w:p w14:paraId="049F31CB" w14:textId="77777777" w:rsidR="008E2008" w:rsidRDefault="008E2008" w:rsidP="00377C20">
            <w:pPr>
              <w:ind w:left="360"/>
              <w:rPr>
                <w:rFonts w:ascii="Arial" w:hAnsi="Arial" w:cs="Arial"/>
              </w:rPr>
            </w:pPr>
          </w:p>
          <w:p w14:paraId="0C380540" w14:textId="77777777" w:rsidR="008E2008" w:rsidRDefault="008E2008" w:rsidP="00377C20">
            <w:pPr>
              <w:ind w:left="360"/>
              <w:rPr>
                <w:rFonts w:ascii="Arial" w:hAnsi="Arial" w:cs="Arial"/>
              </w:rPr>
            </w:pPr>
            <w:r>
              <w:rPr>
                <w:rFonts w:ascii="Arial" w:hAnsi="Arial" w:cs="Arial"/>
              </w:rPr>
              <w:t>Fault finding and appropriate rectification works</w:t>
            </w:r>
          </w:p>
          <w:p w14:paraId="53128261" w14:textId="77777777" w:rsidR="008E2008" w:rsidRDefault="008E2008" w:rsidP="00377C20">
            <w:pPr>
              <w:ind w:left="360"/>
              <w:rPr>
                <w:rFonts w:ascii="Arial" w:hAnsi="Arial" w:cs="Arial"/>
              </w:rPr>
            </w:pPr>
          </w:p>
          <w:p w14:paraId="403F3D80" w14:textId="77777777" w:rsidR="008E2008" w:rsidRPr="00783465" w:rsidRDefault="00516873" w:rsidP="00377C20">
            <w:pPr>
              <w:ind w:left="360"/>
              <w:rPr>
                <w:rFonts w:ascii="Arial" w:hAnsi="Arial" w:cs="Arial"/>
              </w:rPr>
            </w:pPr>
            <w:r>
              <w:rPr>
                <w:rFonts w:ascii="Arial" w:hAnsi="Arial" w:cs="Arial"/>
              </w:rPr>
              <w:t xml:space="preserve">To produce </w:t>
            </w:r>
            <w:r w:rsidR="00EC4174" w:rsidRPr="00783465">
              <w:rPr>
                <w:rFonts w:ascii="Arial" w:hAnsi="Arial" w:cs="Arial"/>
              </w:rPr>
              <w:t>electrical</w:t>
            </w:r>
            <w:r w:rsidR="008E2008" w:rsidRPr="00783465">
              <w:rPr>
                <w:rFonts w:ascii="Arial" w:hAnsi="Arial" w:cs="Arial"/>
              </w:rPr>
              <w:t xml:space="preserve"> test certificates in accordance with </w:t>
            </w:r>
            <w:r>
              <w:rPr>
                <w:rFonts w:ascii="Arial" w:hAnsi="Arial" w:cs="Arial"/>
              </w:rPr>
              <w:t xml:space="preserve">the current </w:t>
            </w:r>
            <w:r w:rsidR="008E2008" w:rsidRPr="00783465">
              <w:rPr>
                <w:rFonts w:ascii="Arial" w:hAnsi="Arial" w:cs="Arial"/>
              </w:rPr>
              <w:t>British Standards</w:t>
            </w:r>
            <w:r>
              <w:rPr>
                <w:rFonts w:ascii="Arial" w:hAnsi="Arial" w:cs="Arial"/>
              </w:rPr>
              <w:t xml:space="preserve"> (BS7671) and accept the liability of the role of the signatory of the Design, Construction and Inspection and Testing of </w:t>
            </w:r>
            <w:r w:rsidR="00A337CF">
              <w:rPr>
                <w:rFonts w:ascii="Arial" w:hAnsi="Arial" w:cs="Arial"/>
              </w:rPr>
              <w:t xml:space="preserve">these </w:t>
            </w:r>
            <w:r>
              <w:rPr>
                <w:rFonts w:ascii="Arial" w:hAnsi="Arial" w:cs="Arial"/>
              </w:rPr>
              <w:t>safety certificates</w:t>
            </w:r>
          </w:p>
          <w:p w14:paraId="62486C05" w14:textId="77777777" w:rsidR="008E2008" w:rsidRPr="00783465" w:rsidRDefault="008E2008" w:rsidP="00377C20">
            <w:pPr>
              <w:ind w:left="360"/>
              <w:rPr>
                <w:rFonts w:ascii="Arial" w:hAnsi="Arial" w:cs="Arial"/>
              </w:rPr>
            </w:pPr>
          </w:p>
          <w:p w14:paraId="7D67556C" w14:textId="77777777" w:rsidR="008E2008" w:rsidRPr="00783465" w:rsidRDefault="008E2008" w:rsidP="00377C20">
            <w:pPr>
              <w:ind w:left="360"/>
              <w:rPr>
                <w:rFonts w:ascii="Arial" w:hAnsi="Arial" w:cs="Arial"/>
              </w:rPr>
            </w:pPr>
            <w:r w:rsidRPr="00783465">
              <w:rPr>
                <w:rFonts w:ascii="Arial" w:hAnsi="Arial" w:cs="Arial"/>
              </w:rPr>
              <w:t>Produce method statements and risk assessment</w:t>
            </w:r>
            <w:r w:rsidR="0061745C" w:rsidRPr="00783465">
              <w:rPr>
                <w:rFonts w:ascii="Arial" w:hAnsi="Arial" w:cs="Arial"/>
              </w:rPr>
              <w:t>s for works in accordance with the CDM Regulations</w:t>
            </w:r>
            <w:r w:rsidR="009F0F18">
              <w:rPr>
                <w:rFonts w:ascii="Arial" w:hAnsi="Arial" w:cs="Arial"/>
              </w:rPr>
              <w:t xml:space="preserve"> and current Health and Safety legislation.</w:t>
            </w:r>
          </w:p>
          <w:p w14:paraId="4101652C" w14:textId="77777777" w:rsidR="008E2008" w:rsidRPr="00783465" w:rsidRDefault="008E2008" w:rsidP="00377C20">
            <w:pPr>
              <w:ind w:left="360"/>
              <w:rPr>
                <w:rFonts w:ascii="Arial" w:hAnsi="Arial" w:cs="Arial"/>
              </w:rPr>
            </w:pPr>
          </w:p>
          <w:p w14:paraId="35AA7427" w14:textId="77777777" w:rsidR="008E2008" w:rsidRDefault="008E2008" w:rsidP="00377C20">
            <w:pPr>
              <w:ind w:left="360"/>
              <w:rPr>
                <w:rFonts w:ascii="Arial" w:hAnsi="Arial" w:cs="Arial"/>
              </w:rPr>
            </w:pPr>
            <w:r w:rsidRPr="00783465">
              <w:rPr>
                <w:rFonts w:ascii="Arial" w:hAnsi="Arial" w:cs="Arial"/>
              </w:rPr>
              <w:t xml:space="preserve">Carry out </w:t>
            </w:r>
            <w:r w:rsidR="002E245B" w:rsidRPr="00783465">
              <w:rPr>
                <w:rFonts w:ascii="Arial" w:hAnsi="Arial" w:cs="Arial"/>
              </w:rPr>
              <w:t xml:space="preserve">electrical </w:t>
            </w:r>
            <w:r w:rsidRPr="00783465">
              <w:rPr>
                <w:rFonts w:ascii="Arial" w:hAnsi="Arial" w:cs="Arial"/>
              </w:rPr>
              <w:t>works</w:t>
            </w:r>
            <w:r w:rsidR="009F0F18">
              <w:rPr>
                <w:rFonts w:ascii="Arial" w:hAnsi="Arial" w:cs="Arial"/>
              </w:rPr>
              <w:t xml:space="preserve"> to a very high standard</w:t>
            </w:r>
            <w:r w:rsidRPr="00783465">
              <w:rPr>
                <w:rFonts w:ascii="Arial" w:hAnsi="Arial" w:cs="Arial"/>
              </w:rPr>
              <w:t xml:space="preserve"> in accordance with the relevant regulatory bodies</w:t>
            </w:r>
          </w:p>
          <w:p w14:paraId="4B99056E" w14:textId="77777777" w:rsidR="00156C1A" w:rsidRDefault="00156C1A" w:rsidP="00377C20">
            <w:pPr>
              <w:ind w:left="360"/>
              <w:rPr>
                <w:rFonts w:ascii="Arial" w:hAnsi="Arial" w:cs="Arial"/>
              </w:rPr>
            </w:pPr>
          </w:p>
          <w:p w14:paraId="73B4FC72" w14:textId="77777777" w:rsidR="00156C1A" w:rsidRPr="00783465" w:rsidRDefault="00156C1A" w:rsidP="00377C20">
            <w:pPr>
              <w:ind w:left="360"/>
              <w:rPr>
                <w:rFonts w:ascii="Arial" w:hAnsi="Arial" w:cs="Arial"/>
              </w:rPr>
            </w:pPr>
            <w:r>
              <w:rPr>
                <w:rFonts w:ascii="Arial" w:hAnsi="Arial" w:cs="Arial"/>
              </w:rPr>
              <w:t xml:space="preserve">To </w:t>
            </w:r>
            <w:proofErr w:type="gramStart"/>
            <w:r>
              <w:rPr>
                <w:rFonts w:ascii="Arial" w:hAnsi="Arial" w:cs="Arial"/>
              </w:rPr>
              <w:t>asses</w:t>
            </w:r>
            <w:proofErr w:type="gramEnd"/>
            <w:r>
              <w:rPr>
                <w:rFonts w:ascii="Arial" w:hAnsi="Arial" w:cs="Arial"/>
              </w:rPr>
              <w:t xml:space="preserve"> and decipher if electrical installations are fit for purpose and safe to continue in service.</w:t>
            </w:r>
          </w:p>
          <w:p w14:paraId="1299C43A" w14:textId="77777777" w:rsidR="008E2008" w:rsidRPr="00783465" w:rsidRDefault="008E2008" w:rsidP="00377C20">
            <w:pPr>
              <w:ind w:left="360"/>
              <w:rPr>
                <w:rFonts w:ascii="Arial" w:hAnsi="Arial" w:cs="Arial"/>
              </w:rPr>
            </w:pPr>
          </w:p>
          <w:p w14:paraId="1B4EC4C8" w14:textId="77777777" w:rsidR="008E2008" w:rsidRPr="00783465" w:rsidRDefault="002E245B" w:rsidP="00377C20">
            <w:pPr>
              <w:ind w:left="360"/>
              <w:rPr>
                <w:rFonts w:ascii="Arial" w:hAnsi="Arial" w:cs="Arial"/>
              </w:rPr>
            </w:pPr>
            <w:r w:rsidRPr="00783465">
              <w:rPr>
                <w:rFonts w:ascii="Arial" w:hAnsi="Arial" w:cs="Arial"/>
              </w:rPr>
              <w:t>Isolate unsafe electrical systems when discovered</w:t>
            </w:r>
            <w:r w:rsidR="00156C1A">
              <w:rPr>
                <w:rFonts w:ascii="Arial" w:hAnsi="Arial" w:cs="Arial"/>
              </w:rPr>
              <w:t xml:space="preserve"> and required </w:t>
            </w:r>
            <w:r w:rsidR="0061745C" w:rsidRPr="00783465">
              <w:rPr>
                <w:rFonts w:ascii="Arial" w:hAnsi="Arial" w:cs="Arial"/>
              </w:rPr>
              <w:t>in the interests of safety</w:t>
            </w:r>
          </w:p>
          <w:p w14:paraId="4DDBEF00" w14:textId="77777777" w:rsidR="002E245B" w:rsidRPr="00783465" w:rsidRDefault="002E245B" w:rsidP="00377C20">
            <w:pPr>
              <w:ind w:left="360"/>
              <w:rPr>
                <w:rFonts w:ascii="Arial" w:hAnsi="Arial" w:cs="Arial"/>
              </w:rPr>
            </w:pPr>
          </w:p>
          <w:p w14:paraId="26BB6668" w14:textId="165C0B0B" w:rsidR="002E245B" w:rsidRPr="00783465" w:rsidRDefault="002E245B" w:rsidP="00377C20">
            <w:pPr>
              <w:ind w:left="360"/>
              <w:rPr>
                <w:rFonts w:ascii="Arial" w:hAnsi="Arial" w:cs="Arial"/>
              </w:rPr>
            </w:pPr>
            <w:r w:rsidRPr="00783465">
              <w:rPr>
                <w:rFonts w:ascii="Arial" w:hAnsi="Arial" w:cs="Arial"/>
              </w:rPr>
              <w:t xml:space="preserve">Carry out condition reporting on electrical systems installed by others as required by Building Control to ensure </w:t>
            </w:r>
            <w:r w:rsidR="009F0F18">
              <w:rPr>
                <w:rFonts w:ascii="Arial" w:hAnsi="Arial" w:cs="Arial"/>
              </w:rPr>
              <w:t>they are in accordance with</w:t>
            </w:r>
            <w:r w:rsidR="00C90E66">
              <w:rPr>
                <w:rFonts w:ascii="Arial" w:hAnsi="Arial" w:cs="Arial"/>
              </w:rPr>
              <w:t xml:space="preserve"> </w:t>
            </w:r>
            <w:r w:rsidR="009F0F18">
              <w:rPr>
                <w:rFonts w:ascii="Arial" w:hAnsi="Arial" w:cs="Arial"/>
              </w:rPr>
              <w:t>The Building Act</w:t>
            </w:r>
            <w:r w:rsidR="003122BD">
              <w:rPr>
                <w:rFonts w:ascii="Arial" w:hAnsi="Arial" w:cs="Arial"/>
              </w:rPr>
              <w:t xml:space="preserve"> 1984 and </w:t>
            </w:r>
            <w:r w:rsidR="003844D7">
              <w:rPr>
                <w:rFonts w:ascii="Arial" w:hAnsi="Arial" w:cs="Arial"/>
              </w:rPr>
              <w:t xml:space="preserve">the approved </w:t>
            </w:r>
            <w:r w:rsidR="00F62215">
              <w:rPr>
                <w:rFonts w:ascii="Arial" w:hAnsi="Arial" w:cs="Arial"/>
              </w:rPr>
              <w:t xml:space="preserve">documents of The </w:t>
            </w:r>
            <w:r w:rsidRPr="00783465">
              <w:rPr>
                <w:rFonts w:ascii="Arial" w:hAnsi="Arial" w:cs="Arial"/>
              </w:rPr>
              <w:t>Building Regulation</w:t>
            </w:r>
            <w:r w:rsidR="003122BD">
              <w:rPr>
                <w:rFonts w:ascii="Arial" w:hAnsi="Arial" w:cs="Arial"/>
              </w:rPr>
              <w:t>s</w:t>
            </w:r>
          </w:p>
          <w:p w14:paraId="3461D779" w14:textId="77777777" w:rsidR="00C05C25" w:rsidRDefault="00C05C25" w:rsidP="00377C20">
            <w:pPr>
              <w:ind w:left="360"/>
              <w:rPr>
                <w:rFonts w:ascii="Arial" w:hAnsi="Arial" w:cs="Arial"/>
              </w:rPr>
            </w:pPr>
          </w:p>
          <w:p w14:paraId="4A17C275" w14:textId="77777777" w:rsidR="003F1627" w:rsidRPr="00F2505A" w:rsidRDefault="003F1627" w:rsidP="003F1627">
            <w:pPr>
              <w:ind w:left="360"/>
              <w:rPr>
                <w:rFonts w:ascii="Arial" w:hAnsi="Arial" w:cs="Arial"/>
              </w:rPr>
            </w:pPr>
            <w:r w:rsidRPr="00F2505A">
              <w:rPr>
                <w:rFonts w:ascii="Arial" w:hAnsi="Arial" w:cs="Arial"/>
              </w:rPr>
              <w:t>Instruct and provide technical expertise to colleagues in their specific trade to give guidance and advice on joinery works</w:t>
            </w:r>
          </w:p>
          <w:p w14:paraId="3CF2D8B6" w14:textId="77777777" w:rsidR="003F1627" w:rsidRPr="00F2505A" w:rsidRDefault="003F1627" w:rsidP="003F1627">
            <w:pPr>
              <w:ind w:left="360"/>
              <w:rPr>
                <w:rFonts w:ascii="Arial" w:hAnsi="Arial" w:cs="Arial"/>
              </w:rPr>
            </w:pPr>
          </w:p>
          <w:p w14:paraId="42759D73" w14:textId="77777777" w:rsidR="003F1627" w:rsidRPr="00F2505A" w:rsidRDefault="003F1627" w:rsidP="003F1627">
            <w:pPr>
              <w:ind w:left="360"/>
              <w:rPr>
                <w:rFonts w:ascii="Arial" w:hAnsi="Arial" w:cs="Arial"/>
              </w:rPr>
            </w:pPr>
            <w:r w:rsidRPr="00F2505A">
              <w:rPr>
                <w:rFonts w:ascii="Arial" w:hAnsi="Arial" w:cs="Arial"/>
              </w:rPr>
              <w:t xml:space="preserve">Adopt a supervisory role when required    </w:t>
            </w:r>
          </w:p>
          <w:p w14:paraId="0FB78278" w14:textId="77777777" w:rsidR="00512651" w:rsidRPr="00783465" w:rsidRDefault="00512651" w:rsidP="00377C20">
            <w:pPr>
              <w:ind w:left="360"/>
              <w:rPr>
                <w:rFonts w:ascii="Arial" w:hAnsi="Arial" w:cs="Arial"/>
              </w:rPr>
            </w:pPr>
          </w:p>
          <w:p w14:paraId="52158275" w14:textId="77777777" w:rsidR="00C05C25" w:rsidRDefault="00C05C25" w:rsidP="00377C20">
            <w:pPr>
              <w:ind w:left="360"/>
              <w:rPr>
                <w:rFonts w:ascii="Arial" w:hAnsi="Arial" w:cs="Arial"/>
              </w:rPr>
            </w:pPr>
            <w:r w:rsidRPr="00783465">
              <w:rPr>
                <w:rFonts w:ascii="Arial" w:hAnsi="Arial" w:cs="Arial"/>
              </w:rPr>
              <w:t>Instruct, supervise and</w:t>
            </w:r>
            <w:r w:rsidR="00EC4174" w:rsidRPr="00783465">
              <w:rPr>
                <w:rFonts w:ascii="Arial" w:hAnsi="Arial" w:cs="Arial"/>
              </w:rPr>
              <w:t xml:space="preserve"> provide technical expertise to </w:t>
            </w:r>
            <w:r w:rsidRPr="00783465">
              <w:rPr>
                <w:rFonts w:ascii="Arial" w:hAnsi="Arial" w:cs="Arial"/>
              </w:rPr>
              <w:t>Apprentices, Trainees and Semi-skilled operatives and carry out initial, interim, and final inspections on works carried out by them.</w:t>
            </w:r>
          </w:p>
          <w:p w14:paraId="1FC39945" w14:textId="77777777" w:rsidR="004A5D0A" w:rsidRDefault="004A5D0A" w:rsidP="00377C20">
            <w:pPr>
              <w:ind w:left="360"/>
              <w:rPr>
                <w:rFonts w:ascii="Arial" w:hAnsi="Arial" w:cs="Arial"/>
              </w:rPr>
            </w:pPr>
          </w:p>
          <w:p w14:paraId="1C893439" w14:textId="77777777" w:rsidR="004A5D0A" w:rsidRDefault="004A5D0A" w:rsidP="00377C20">
            <w:pPr>
              <w:ind w:left="360"/>
              <w:rPr>
                <w:rFonts w:ascii="Arial" w:hAnsi="Arial" w:cs="Arial"/>
              </w:rPr>
            </w:pPr>
            <w:r>
              <w:rPr>
                <w:rFonts w:ascii="Arial" w:hAnsi="Arial" w:cs="Arial"/>
              </w:rPr>
              <w:t xml:space="preserve">Use </w:t>
            </w:r>
            <w:r w:rsidRPr="004A5D0A">
              <w:rPr>
                <w:rFonts w:ascii="Arial" w:hAnsi="Arial" w:cs="Arial"/>
              </w:rPr>
              <w:t xml:space="preserve">tools, plant equipment and materials as are </w:t>
            </w:r>
            <w:r>
              <w:rPr>
                <w:rFonts w:ascii="Arial" w:hAnsi="Arial" w:cs="Arial"/>
              </w:rPr>
              <w:t xml:space="preserve">applicable in their specific trade area safely </w:t>
            </w:r>
            <w:r w:rsidRPr="004A5D0A">
              <w:rPr>
                <w:rFonts w:ascii="Arial" w:hAnsi="Arial" w:cs="Arial"/>
              </w:rPr>
              <w:t xml:space="preserve">and </w:t>
            </w:r>
            <w:r>
              <w:rPr>
                <w:rFonts w:ascii="Arial" w:hAnsi="Arial" w:cs="Arial"/>
              </w:rPr>
              <w:t xml:space="preserve">in accordance with </w:t>
            </w:r>
            <w:r w:rsidRPr="004A5D0A">
              <w:rPr>
                <w:rFonts w:ascii="Arial" w:hAnsi="Arial" w:cs="Arial"/>
              </w:rPr>
              <w:t>the general activities of the construction industry.</w:t>
            </w:r>
          </w:p>
          <w:p w14:paraId="0562CB0E" w14:textId="77777777" w:rsidR="007A5513" w:rsidRPr="00377C20" w:rsidRDefault="007A5513" w:rsidP="009D60B6">
            <w:pPr>
              <w:rPr>
                <w:rFonts w:ascii="Arial" w:hAnsi="Arial" w:cs="Arial"/>
              </w:rPr>
            </w:pPr>
          </w:p>
        </w:tc>
      </w:tr>
      <w:tr w:rsidR="00900E2A" w:rsidRPr="003032F1" w14:paraId="6F554782" w14:textId="77777777" w:rsidTr="00324C8E">
        <w:tc>
          <w:tcPr>
            <w:tcW w:w="9747" w:type="dxa"/>
            <w:gridSpan w:val="5"/>
            <w:shd w:val="clear" w:color="auto" w:fill="auto"/>
          </w:tcPr>
          <w:p w14:paraId="34CE0A41" w14:textId="77777777" w:rsidR="00900E2A" w:rsidRPr="00377C20" w:rsidRDefault="00900E2A" w:rsidP="00377C20">
            <w:pPr>
              <w:ind w:right="-874"/>
              <w:rPr>
                <w:rFonts w:ascii="Arial" w:hAnsi="Arial" w:cs="Arial"/>
                <w:b/>
              </w:rPr>
            </w:pPr>
          </w:p>
          <w:p w14:paraId="09DBD897" w14:textId="77777777" w:rsidR="00900E2A" w:rsidRPr="00377C20" w:rsidRDefault="00900E2A" w:rsidP="00377C20">
            <w:pPr>
              <w:ind w:right="-874"/>
              <w:rPr>
                <w:rFonts w:ascii="Arial" w:hAnsi="Arial" w:cs="Arial"/>
                <w:b/>
              </w:rPr>
            </w:pPr>
            <w:r w:rsidRPr="00377C20">
              <w:rPr>
                <w:rFonts w:ascii="Arial" w:hAnsi="Arial" w:cs="Arial"/>
                <w:b/>
              </w:rPr>
              <w:t>Structure:</w:t>
            </w:r>
          </w:p>
          <w:p w14:paraId="62EBF3C5" w14:textId="77777777" w:rsidR="00900E2A" w:rsidRPr="00377C20" w:rsidRDefault="00900E2A" w:rsidP="00377C20">
            <w:pPr>
              <w:ind w:right="-874"/>
              <w:rPr>
                <w:rFonts w:ascii="Arial" w:hAnsi="Arial" w:cs="Arial"/>
                <w:b/>
              </w:rPr>
            </w:pPr>
          </w:p>
          <w:p w14:paraId="2D40E1C9" w14:textId="77777777" w:rsidR="00900E2A" w:rsidRPr="00377C20" w:rsidRDefault="00EC4174" w:rsidP="00377C20">
            <w:pPr>
              <w:ind w:right="-874"/>
              <w:rPr>
                <w:rFonts w:ascii="Arial" w:hAnsi="Arial" w:cs="Arial"/>
                <w:b/>
              </w:rPr>
            </w:pPr>
            <w:r>
              <w:rPr>
                <w:b/>
                <w:noProof/>
              </w:rPr>
              <w:drawing>
                <wp:anchor distT="0" distB="0" distL="114300" distR="114300" simplePos="0" relativeHeight="251658240" behindDoc="0" locked="0" layoutInCell="1" allowOverlap="1" wp14:anchorId="5DCFAE62" wp14:editId="0361C4FD">
                  <wp:simplePos x="0" y="0"/>
                  <wp:positionH relativeFrom="character">
                    <wp:posOffset>3810</wp:posOffset>
                  </wp:positionH>
                  <wp:positionV relativeFrom="line">
                    <wp:posOffset>1905</wp:posOffset>
                  </wp:positionV>
                  <wp:extent cx="6086475" cy="2590800"/>
                  <wp:effectExtent l="0" t="0" r="9525" b="0"/>
                  <wp:wrapNone/>
                  <wp:docPr id="71" name="Organization Chart 7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58CEDA27" wp14:editId="1293E582">
                      <wp:extent cx="5191125" cy="2590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91125"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dgm="http://schemas.openxmlformats.org/drawingml/2006/diagram" xmlns:a14="http://schemas.microsoft.com/office/drawing/2010/main" xmlns:arto="http://schemas.microsoft.com/office/word/2006/arto">
                  <w:pict>
                    <v:rect id="AutoShape 1" style="width:408.75pt;height:20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19DA6D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">
                      <o:lock v:ext="edit" aspectratio="t"/>
                      <w10:anchorlock/>
                    </v:rect>
                  </w:pict>
                </mc:Fallback>
              </mc:AlternateContent>
            </w:r>
          </w:p>
          <w:p w14:paraId="6D98A12B" w14:textId="77777777" w:rsidR="00900E2A" w:rsidRPr="00377C20" w:rsidRDefault="00900E2A" w:rsidP="00377C20">
            <w:pPr>
              <w:ind w:right="-874"/>
              <w:rPr>
                <w:rFonts w:ascii="Arial" w:hAnsi="Arial" w:cs="Arial"/>
                <w:b/>
              </w:rPr>
            </w:pPr>
          </w:p>
          <w:p w14:paraId="2946DB82" w14:textId="77777777" w:rsidR="00900E2A" w:rsidRPr="00377C20" w:rsidRDefault="00900E2A" w:rsidP="00377C20">
            <w:pPr>
              <w:ind w:right="-874"/>
              <w:rPr>
                <w:rFonts w:ascii="Arial" w:hAnsi="Arial" w:cs="Arial"/>
                <w:b/>
              </w:rPr>
            </w:pPr>
          </w:p>
          <w:p w14:paraId="5997CC1D" w14:textId="77777777" w:rsidR="00900E2A" w:rsidRPr="003032F1" w:rsidRDefault="00900E2A" w:rsidP="00377C20">
            <w:pPr>
              <w:ind w:right="-108"/>
              <w:jc w:val="center"/>
            </w:pPr>
          </w:p>
          <w:p w14:paraId="110FFD37" w14:textId="77777777" w:rsidR="00900E2A" w:rsidRPr="00377C20" w:rsidRDefault="00900E2A" w:rsidP="00377C20">
            <w:pPr>
              <w:ind w:right="-108"/>
              <w:rPr>
                <w:b/>
              </w:rPr>
            </w:pPr>
          </w:p>
        </w:tc>
      </w:tr>
      <w:tr w:rsidR="00477090" w:rsidRPr="00377C20" w14:paraId="612FF2B8" w14:textId="77777777" w:rsidTr="00324C8E">
        <w:tc>
          <w:tcPr>
            <w:tcW w:w="9747" w:type="dxa"/>
            <w:gridSpan w:val="5"/>
            <w:shd w:val="clear" w:color="auto" w:fill="C0C0C0"/>
          </w:tcPr>
          <w:p w14:paraId="5FF18A71" w14:textId="621F88AA" w:rsidR="00477090" w:rsidRPr="00377C20" w:rsidRDefault="00477090" w:rsidP="00377C20">
            <w:pPr>
              <w:ind w:right="-6"/>
              <w:rPr>
                <w:rFonts w:ascii="Arial Bold" w:hAnsi="Arial Bold" w:cs="Arial"/>
                <w:b/>
              </w:rPr>
            </w:pPr>
            <w:r w:rsidRPr="00377C20">
              <w:rPr>
                <w:rFonts w:ascii="Arial Bold" w:hAnsi="Arial Bold" w:cs="Arial"/>
                <w:b/>
              </w:rPr>
              <w:t>Special Knowledge Requirement. Will be used for shortlisting.</w:t>
            </w:r>
          </w:p>
        </w:tc>
      </w:tr>
      <w:tr w:rsidR="006972B3" w:rsidRPr="00377C20" w14:paraId="0895C2DB" w14:textId="77777777" w:rsidTr="00324C8E">
        <w:tc>
          <w:tcPr>
            <w:tcW w:w="7908" w:type="dxa"/>
            <w:gridSpan w:val="3"/>
            <w:shd w:val="clear" w:color="auto" w:fill="auto"/>
          </w:tcPr>
          <w:p w14:paraId="6B699379" w14:textId="77777777" w:rsidR="006972B3" w:rsidRPr="00377C20" w:rsidRDefault="006972B3" w:rsidP="00377C20">
            <w:pPr>
              <w:ind w:right="-6"/>
              <w:rPr>
                <w:rFonts w:ascii="Arial" w:hAnsi="Arial" w:cs="Arial"/>
                <w:b/>
              </w:rPr>
            </w:pPr>
          </w:p>
        </w:tc>
        <w:tc>
          <w:tcPr>
            <w:tcW w:w="1839" w:type="dxa"/>
            <w:gridSpan w:val="2"/>
            <w:shd w:val="clear" w:color="auto" w:fill="auto"/>
          </w:tcPr>
          <w:p w14:paraId="4DEF73DE" w14:textId="77777777" w:rsidR="006972B3" w:rsidRPr="00377C20" w:rsidRDefault="006972B3" w:rsidP="00040E04">
            <w:pPr>
              <w:rPr>
                <w:rFonts w:ascii="Arial" w:hAnsi="Arial" w:cs="Arial"/>
                <w:b/>
              </w:rPr>
            </w:pPr>
            <w:r w:rsidRPr="00377C20">
              <w:rPr>
                <w:rFonts w:ascii="Arial" w:hAnsi="Arial" w:cs="Arial"/>
                <w:b/>
              </w:rPr>
              <w:t>Essential</w:t>
            </w:r>
          </w:p>
        </w:tc>
      </w:tr>
      <w:tr w:rsidR="00477090" w:rsidRPr="00377C20" w14:paraId="6CD26C70" w14:textId="77777777" w:rsidTr="00324C8E">
        <w:tc>
          <w:tcPr>
            <w:tcW w:w="7908" w:type="dxa"/>
            <w:gridSpan w:val="3"/>
            <w:shd w:val="clear" w:color="auto" w:fill="auto"/>
          </w:tcPr>
          <w:p w14:paraId="34177C4D" w14:textId="77777777" w:rsidR="00477090" w:rsidRPr="00377C20" w:rsidRDefault="00477090" w:rsidP="00377C20">
            <w:pPr>
              <w:ind w:right="-6"/>
              <w:rPr>
                <w:rFonts w:ascii="Arial" w:hAnsi="Arial" w:cs="Arial"/>
                <w:color w:val="FF0000"/>
              </w:rPr>
            </w:pPr>
            <w:r w:rsidRPr="00377C20">
              <w:rPr>
                <w:rFonts w:ascii="Arial" w:hAnsi="Arial" w:cs="Arial"/>
                <w:b/>
              </w:rPr>
              <w:t>Applicants with disabilities are only required to meet the essential special knowledge requirements shown by a cross in the end column</w:t>
            </w:r>
            <w:r w:rsidRPr="00377C20">
              <w:rPr>
                <w:rFonts w:ascii="Arial" w:hAnsi="Arial" w:cs="Arial"/>
              </w:rPr>
              <w:t>.</w:t>
            </w:r>
          </w:p>
        </w:tc>
        <w:tc>
          <w:tcPr>
            <w:tcW w:w="1839" w:type="dxa"/>
            <w:gridSpan w:val="2"/>
            <w:shd w:val="clear" w:color="auto" w:fill="auto"/>
          </w:tcPr>
          <w:p w14:paraId="3FE9F23F" w14:textId="77777777" w:rsidR="00477090" w:rsidRPr="00377C20" w:rsidRDefault="00477090" w:rsidP="00040E04">
            <w:pPr>
              <w:rPr>
                <w:rFonts w:ascii="Arial" w:hAnsi="Arial" w:cs="Arial"/>
              </w:rPr>
            </w:pPr>
          </w:p>
        </w:tc>
      </w:tr>
      <w:tr w:rsidR="007961DD" w:rsidRPr="00377C20" w14:paraId="34A1F329" w14:textId="77777777" w:rsidTr="00324C8E">
        <w:tc>
          <w:tcPr>
            <w:tcW w:w="7908" w:type="dxa"/>
            <w:gridSpan w:val="3"/>
            <w:shd w:val="clear" w:color="auto" w:fill="auto"/>
          </w:tcPr>
          <w:p w14:paraId="2998EFB5" w14:textId="77777777" w:rsidR="002429AB" w:rsidRPr="00340311" w:rsidRDefault="00410C37" w:rsidP="002429AB">
            <w:pPr>
              <w:rPr>
                <w:rFonts w:ascii="Arial" w:hAnsi="Arial" w:cs="Arial"/>
              </w:rPr>
            </w:pPr>
            <w:r w:rsidRPr="00123F20">
              <w:rPr>
                <w:rFonts w:ascii="Arial" w:eastAsia="Arial" w:hAnsi="Arial" w:cs="Arial"/>
                <w:bCs/>
              </w:rPr>
              <w:t>D</w:t>
            </w:r>
            <w:r w:rsidR="00280277">
              <w:rPr>
                <w:rFonts w:ascii="Arial" w:hAnsi="Arial" w:cs="Arial"/>
              </w:rPr>
              <w:t>ue to the Governments Fl</w:t>
            </w:r>
            <w:r w:rsidRPr="00123F20">
              <w:rPr>
                <w:rFonts w:ascii="Arial" w:hAnsi="Arial" w:cs="Arial"/>
              </w:rPr>
              <w:t>uency in English Duty f</w:t>
            </w:r>
            <w:r w:rsidR="008B187B" w:rsidRPr="00123F20">
              <w:rPr>
                <w:rFonts w:ascii="Arial" w:eastAsia="Arial" w:hAnsi="Arial" w:cs="Arial"/>
                <w:bCs/>
              </w:rPr>
              <w:t>or posts where employees speak directly to members of the</w:t>
            </w:r>
            <w:r w:rsidRPr="00123F20">
              <w:rPr>
                <w:rFonts w:ascii="Arial" w:eastAsia="Arial" w:hAnsi="Arial" w:cs="Arial"/>
                <w:bCs/>
              </w:rPr>
              <w:t xml:space="preserve"> p</w:t>
            </w:r>
            <w:r w:rsidR="008B187B" w:rsidRPr="00123F20">
              <w:rPr>
                <w:rFonts w:ascii="Arial" w:eastAsia="Arial" w:hAnsi="Arial" w:cs="Arial"/>
                <w:bCs/>
              </w:rPr>
              <w:t xml:space="preserve">ublic the post holder is </w:t>
            </w:r>
            <w:r w:rsidR="003A6A05" w:rsidRPr="00123F20">
              <w:rPr>
                <w:rFonts w:ascii="Arial" w:eastAsia="Arial" w:hAnsi="Arial" w:cs="Arial"/>
                <w:bCs/>
              </w:rPr>
              <w:t xml:space="preserve">required to meet </w:t>
            </w:r>
            <w:r w:rsidR="002429AB">
              <w:rPr>
                <w:rFonts w:ascii="Arial" w:eastAsia="Arial" w:hAnsi="Arial" w:cs="Arial"/>
                <w:bCs/>
              </w:rPr>
              <w:t>either the</w:t>
            </w:r>
            <w:r w:rsidR="00F84937">
              <w:rPr>
                <w:rFonts w:ascii="Arial" w:eastAsia="Arial" w:hAnsi="Arial" w:cs="Arial"/>
                <w:bCs/>
              </w:rPr>
              <w:t xml:space="preserve"> </w:t>
            </w:r>
            <w:r w:rsidR="002429AB" w:rsidRPr="00340311">
              <w:rPr>
                <w:rFonts w:ascii="Arial" w:hAnsi="Arial" w:cs="Arial"/>
              </w:rPr>
              <w:t xml:space="preserve">Lower </w:t>
            </w:r>
            <w:r w:rsidR="00B073D2">
              <w:rPr>
                <w:rFonts w:ascii="Arial" w:hAnsi="Arial" w:cs="Arial"/>
              </w:rPr>
              <w:t>t</w:t>
            </w:r>
            <w:r w:rsidR="002429AB" w:rsidRPr="00B073D2">
              <w:rPr>
                <w:rFonts w:ascii="Arial" w:hAnsi="Arial" w:cs="Arial"/>
              </w:rPr>
              <w:t>hreshold</w:t>
            </w:r>
            <w:r w:rsidR="002429AB" w:rsidRPr="00E01AF4">
              <w:rPr>
                <w:rFonts w:ascii="Arial" w:hAnsi="Arial" w:cs="Arial"/>
                <w:b/>
              </w:rPr>
              <w:t xml:space="preserve"> </w:t>
            </w:r>
            <w:r w:rsidR="002429AB" w:rsidRPr="00340311">
              <w:rPr>
                <w:rFonts w:ascii="Arial" w:hAnsi="Arial" w:cs="Arial"/>
              </w:rPr>
              <w:t xml:space="preserve">level – where the person </w:t>
            </w:r>
            <w:proofErr w:type="gramStart"/>
            <w:r w:rsidR="002429AB" w:rsidRPr="00340311">
              <w:rPr>
                <w:rFonts w:ascii="Arial" w:hAnsi="Arial" w:cs="Arial"/>
              </w:rPr>
              <w:t>is able to</w:t>
            </w:r>
            <w:proofErr w:type="gramEnd"/>
            <w:r w:rsidR="002429AB" w:rsidRPr="00340311">
              <w:rPr>
                <w:rFonts w:ascii="Arial" w:hAnsi="Arial" w:cs="Arial"/>
              </w:rPr>
              <w:t xml:space="preserve"> demonstrate that they can during the interview: </w:t>
            </w:r>
          </w:p>
          <w:p w14:paraId="17D1678A" w14:textId="77777777" w:rsidR="002429AB" w:rsidRPr="00340311" w:rsidRDefault="007E5DEB" w:rsidP="002429AB">
            <w:pPr>
              <w:rPr>
                <w:rFonts w:ascii="Arial" w:hAnsi="Arial" w:cs="Arial"/>
              </w:rPr>
            </w:pPr>
            <w:r>
              <w:rPr>
                <w:rFonts w:ascii="Arial" w:hAnsi="Arial" w:cs="Arial"/>
              </w:rPr>
              <w:t>a) U</w:t>
            </w:r>
            <w:r w:rsidR="002429AB" w:rsidRPr="00340311">
              <w:rPr>
                <w:rFonts w:ascii="Arial" w:hAnsi="Arial" w:cs="Arial"/>
              </w:rPr>
              <w:t>se a wide range of simple words and a stan</w:t>
            </w:r>
            <w:r w:rsidR="00B073D2">
              <w:rPr>
                <w:rFonts w:ascii="Arial" w:hAnsi="Arial" w:cs="Arial"/>
              </w:rPr>
              <w:t>dard English sentence structure</w:t>
            </w:r>
            <w:r w:rsidR="002429AB" w:rsidRPr="00340311">
              <w:rPr>
                <w:rFonts w:ascii="Arial" w:hAnsi="Arial" w:cs="Arial"/>
              </w:rPr>
              <w:t xml:space="preserve"> to express much of what they want to.          </w:t>
            </w:r>
          </w:p>
          <w:p w14:paraId="4B15C07B" w14:textId="77777777" w:rsidR="002429AB" w:rsidRPr="00340311" w:rsidRDefault="007E5DEB" w:rsidP="002429AB">
            <w:pPr>
              <w:rPr>
                <w:rFonts w:ascii="Arial" w:hAnsi="Arial" w:cs="Arial"/>
              </w:rPr>
            </w:pPr>
            <w:r>
              <w:rPr>
                <w:rFonts w:ascii="Arial" w:hAnsi="Arial" w:cs="Arial"/>
              </w:rPr>
              <w:t>b) M</w:t>
            </w:r>
            <w:r w:rsidR="002429AB" w:rsidRPr="00340311">
              <w:rPr>
                <w:rFonts w:ascii="Arial" w:hAnsi="Arial" w:cs="Arial"/>
              </w:rPr>
              <w:t xml:space="preserve">aintain a conversational flow even though they pause to think of the correct words or sentence structure </w:t>
            </w:r>
            <w:proofErr w:type="gramStart"/>
            <w:r w:rsidR="002429AB" w:rsidRPr="00340311">
              <w:rPr>
                <w:rFonts w:ascii="Arial" w:hAnsi="Arial" w:cs="Arial"/>
              </w:rPr>
              <w:t>in order to</w:t>
            </w:r>
            <w:proofErr w:type="gramEnd"/>
            <w:r w:rsidR="002429AB" w:rsidRPr="00340311">
              <w:rPr>
                <w:rFonts w:ascii="Arial" w:hAnsi="Arial" w:cs="Arial"/>
              </w:rPr>
              <w:t xml:space="preserve"> express themselves. </w:t>
            </w:r>
          </w:p>
          <w:p w14:paraId="29C4A0B0" w14:textId="77777777" w:rsidR="003A6A05" w:rsidRPr="00123F20" w:rsidRDefault="00F84937" w:rsidP="003A6A05">
            <w:pPr>
              <w:rPr>
                <w:rFonts w:ascii="Arial" w:hAnsi="Arial" w:cs="Arial"/>
              </w:rPr>
            </w:pPr>
            <w:r>
              <w:rPr>
                <w:rFonts w:ascii="Arial" w:eastAsia="Arial" w:hAnsi="Arial" w:cs="Arial"/>
                <w:bCs/>
              </w:rPr>
              <w:t>or</w:t>
            </w:r>
            <w:r w:rsidR="003A6A05" w:rsidRPr="00123F20">
              <w:rPr>
                <w:rFonts w:ascii="Arial" w:eastAsia="Arial" w:hAnsi="Arial" w:cs="Arial"/>
                <w:bCs/>
              </w:rPr>
              <w:t xml:space="preserve"> </w:t>
            </w:r>
            <w:r w:rsidR="002429AB">
              <w:rPr>
                <w:rFonts w:ascii="Arial" w:eastAsia="Arial" w:hAnsi="Arial" w:cs="Arial"/>
                <w:bCs/>
              </w:rPr>
              <w:t xml:space="preserve">the </w:t>
            </w:r>
            <w:r w:rsidRPr="00B073D2">
              <w:rPr>
                <w:rFonts w:ascii="Arial" w:hAnsi="Arial" w:cs="Arial"/>
              </w:rPr>
              <w:t>Advanced</w:t>
            </w:r>
            <w:r w:rsidR="003A6A05" w:rsidRPr="00B073D2">
              <w:rPr>
                <w:rFonts w:ascii="Arial" w:hAnsi="Arial" w:cs="Arial"/>
              </w:rPr>
              <w:t xml:space="preserve"> </w:t>
            </w:r>
            <w:r w:rsidR="00B073D2" w:rsidRPr="00B073D2">
              <w:rPr>
                <w:rFonts w:ascii="Arial" w:hAnsi="Arial" w:cs="Arial"/>
              </w:rPr>
              <w:t>threshold</w:t>
            </w:r>
            <w:r w:rsidR="00B073D2">
              <w:rPr>
                <w:rFonts w:ascii="Arial" w:hAnsi="Arial" w:cs="Arial"/>
                <w:b/>
              </w:rPr>
              <w:t xml:space="preserve"> </w:t>
            </w:r>
            <w:r w:rsidR="003A6A05" w:rsidRPr="00123F20">
              <w:rPr>
                <w:rFonts w:ascii="Arial" w:hAnsi="Arial" w:cs="Arial"/>
              </w:rPr>
              <w:t xml:space="preserve">level </w:t>
            </w:r>
            <w:r>
              <w:rPr>
                <w:rFonts w:ascii="Arial" w:hAnsi="Arial" w:cs="Arial"/>
              </w:rPr>
              <w:t>(</w:t>
            </w:r>
            <w:r w:rsidR="00123F20">
              <w:rPr>
                <w:rFonts w:ascii="Arial" w:hAnsi="Arial" w:cs="Arial"/>
              </w:rPr>
              <w:t>which</w:t>
            </w:r>
            <w:r w:rsidR="002162DB">
              <w:rPr>
                <w:rFonts w:ascii="Arial" w:hAnsi="Arial" w:cs="Arial"/>
              </w:rPr>
              <w:t xml:space="preserve"> </w:t>
            </w:r>
            <w:r w:rsidR="003A6A05" w:rsidRPr="00123F20">
              <w:rPr>
                <w:rFonts w:ascii="Arial" w:hAnsi="Arial" w:cs="Arial"/>
              </w:rPr>
              <w:t xml:space="preserve">will be implemented where the post requires a greater </w:t>
            </w:r>
            <w:proofErr w:type="gramStart"/>
            <w:r w:rsidR="003A6A05" w:rsidRPr="00123F20">
              <w:rPr>
                <w:rFonts w:ascii="Arial" w:hAnsi="Arial" w:cs="Arial"/>
              </w:rPr>
              <w:t>level  of</w:t>
            </w:r>
            <w:proofErr w:type="gramEnd"/>
            <w:r w:rsidR="003A6A05" w:rsidRPr="00123F20">
              <w:rPr>
                <w:rFonts w:ascii="Arial" w:hAnsi="Arial" w:cs="Arial"/>
              </w:rPr>
              <w:t xml:space="preserve"> sensitiv</w:t>
            </w:r>
            <w:r w:rsidR="003C6A9B">
              <w:rPr>
                <w:rFonts w:ascii="Arial" w:hAnsi="Arial" w:cs="Arial"/>
              </w:rPr>
              <w:t xml:space="preserve">e interaction with the public </w:t>
            </w:r>
            <w:r w:rsidR="003A6A05" w:rsidRPr="00123F20">
              <w:rPr>
                <w:rFonts w:ascii="Arial" w:hAnsi="Arial" w:cs="Arial"/>
              </w:rPr>
              <w:t>e.g. in children’s centres) – where the person is able to demonstrate that they can during</w:t>
            </w:r>
            <w:r w:rsidR="00B073D2">
              <w:rPr>
                <w:rFonts w:ascii="Arial" w:hAnsi="Arial" w:cs="Arial"/>
              </w:rPr>
              <w:t xml:space="preserve"> the interview</w:t>
            </w:r>
            <w:r w:rsidR="00522DE4">
              <w:rPr>
                <w:rFonts w:ascii="Arial" w:hAnsi="Arial" w:cs="Arial"/>
              </w:rPr>
              <w:t>:</w:t>
            </w:r>
          </w:p>
          <w:p w14:paraId="7726FE70" w14:textId="77777777" w:rsidR="003A6A05" w:rsidRPr="00123F20" w:rsidRDefault="003A6A05" w:rsidP="003A6A05">
            <w:pPr>
              <w:rPr>
                <w:rFonts w:ascii="Arial" w:hAnsi="Arial" w:cs="Arial"/>
              </w:rPr>
            </w:pPr>
            <w:r w:rsidRPr="00123F20">
              <w:rPr>
                <w:rFonts w:ascii="Arial" w:hAnsi="Arial" w:cs="Arial"/>
              </w:rPr>
              <w:t>a)</w:t>
            </w:r>
            <w:r w:rsidR="007E5DEB">
              <w:rPr>
                <w:rFonts w:ascii="Arial" w:hAnsi="Arial" w:cs="Arial"/>
              </w:rPr>
              <w:t xml:space="preserve"> C</w:t>
            </w:r>
            <w:r w:rsidRPr="00123F20">
              <w:rPr>
                <w:rFonts w:ascii="Arial" w:hAnsi="Arial" w:cs="Arial"/>
              </w:rPr>
              <w:t xml:space="preserve">an express themselves fluently and </w:t>
            </w:r>
            <w:proofErr w:type="gramStart"/>
            <w:r w:rsidRPr="00123F20">
              <w:rPr>
                <w:rFonts w:ascii="Arial" w:hAnsi="Arial" w:cs="Arial"/>
              </w:rPr>
              <w:t>spontaneously ,</w:t>
            </w:r>
            <w:proofErr w:type="gramEnd"/>
            <w:r w:rsidRPr="00123F20">
              <w:rPr>
                <w:rFonts w:ascii="Arial" w:hAnsi="Arial" w:cs="Arial"/>
              </w:rPr>
              <w:t xml:space="preserve"> almost effortlessly</w:t>
            </w:r>
          </w:p>
          <w:p w14:paraId="39603AE1" w14:textId="77777777" w:rsidR="003A6A05" w:rsidRPr="00123F20" w:rsidRDefault="003A6A05" w:rsidP="003A6A05">
            <w:pPr>
              <w:rPr>
                <w:rFonts w:ascii="Arial" w:hAnsi="Arial" w:cs="Arial"/>
              </w:rPr>
            </w:pPr>
            <w:r w:rsidRPr="00123F20">
              <w:rPr>
                <w:rFonts w:ascii="Arial" w:hAnsi="Arial" w:cs="Arial"/>
              </w:rPr>
              <w:t>b)</w:t>
            </w:r>
            <w:r w:rsidR="007E5DEB">
              <w:rPr>
                <w:rFonts w:ascii="Arial" w:hAnsi="Arial" w:cs="Arial"/>
              </w:rPr>
              <w:t xml:space="preserve"> </w:t>
            </w:r>
            <w:r w:rsidRPr="00123F20">
              <w:rPr>
                <w:rFonts w:ascii="Arial" w:hAnsi="Arial" w:cs="Arial"/>
              </w:rPr>
              <w:t xml:space="preserve">Only the requirement to explain difficult concepts simply hinders a natural smooth flow of language </w:t>
            </w:r>
          </w:p>
          <w:p w14:paraId="7A9FBA4C" w14:textId="77777777" w:rsidR="007961DD" w:rsidRPr="00E01AF4" w:rsidRDefault="00A7487B" w:rsidP="00410C37">
            <w:pPr>
              <w:tabs>
                <w:tab w:val="left" w:pos="-720"/>
              </w:tabs>
              <w:suppressAutoHyphens/>
              <w:jc w:val="both"/>
              <w:rPr>
                <w:rFonts w:ascii="Arial" w:eastAsia="Arial" w:hAnsi="Arial" w:cs="Arial"/>
                <w:b/>
                <w:i/>
                <w:sz w:val="20"/>
                <w:szCs w:val="20"/>
              </w:rPr>
            </w:pPr>
            <w:r w:rsidRPr="00E01AF4">
              <w:rPr>
                <w:rFonts w:ascii="Arial" w:hAnsi="Arial" w:cs="Arial"/>
                <w:b/>
              </w:rPr>
              <w:t xml:space="preserve">If this applies to the post you are recruiting </w:t>
            </w:r>
            <w:r w:rsidR="00E01AF4" w:rsidRPr="00E01AF4">
              <w:rPr>
                <w:rFonts w:ascii="Arial" w:hAnsi="Arial" w:cs="Arial"/>
                <w:b/>
              </w:rPr>
              <w:t xml:space="preserve">select the level </w:t>
            </w:r>
            <w:proofErr w:type="spellStart"/>
            <w:r w:rsidR="00E01AF4" w:rsidRPr="00E01AF4">
              <w:rPr>
                <w:rFonts w:ascii="Arial" w:hAnsi="Arial" w:cs="Arial"/>
                <w:b/>
              </w:rPr>
              <w:t>ie</w:t>
            </w:r>
            <w:proofErr w:type="spellEnd"/>
            <w:r w:rsidR="00E01AF4" w:rsidRPr="00E01AF4">
              <w:rPr>
                <w:rFonts w:ascii="Arial" w:hAnsi="Arial" w:cs="Arial"/>
                <w:b/>
              </w:rPr>
              <w:t xml:space="preserve"> either Threshold or A</w:t>
            </w:r>
            <w:r w:rsidR="002429AB" w:rsidRPr="00E01AF4">
              <w:rPr>
                <w:rFonts w:ascii="Arial" w:hAnsi="Arial" w:cs="Arial"/>
                <w:b/>
              </w:rPr>
              <w:t xml:space="preserve">dvanced level </w:t>
            </w:r>
            <w:r w:rsidR="00E01AF4" w:rsidRPr="00E01AF4">
              <w:rPr>
                <w:rFonts w:ascii="Arial" w:hAnsi="Arial" w:cs="Arial"/>
                <w:b/>
              </w:rPr>
              <w:t xml:space="preserve">most appropriate to the post and remove </w:t>
            </w:r>
            <w:r w:rsidRPr="00E01AF4">
              <w:rPr>
                <w:rFonts w:ascii="Arial" w:hAnsi="Arial" w:cs="Arial"/>
                <w:b/>
              </w:rPr>
              <w:t>t</w:t>
            </w:r>
            <w:r w:rsidR="00E01AF4" w:rsidRPr="00E01AF4">
              <w:rPr>
                <w:rFonts w:ascii="Arial" w:hAnsi="Arial" w:cs="Arial"/>
                <w:b/>
              </w:rPr>
              <w:t xml:space="preserve">he other level from the Job </w:t>
            </w:r>
            <w:proofErr w:type="gramStart"/>
            <w:r w:rsidR="00E01AF4" w:rsidRPr="00E01AF4">
              <w:rPr>
                <w:rFonts w:ascii="Arial" w:hAnsi="Arial" w:cs="Arial"/>
                <w:b/>
              </w:rPr>
              <w:t>Profile</w:t>
            </w:r>
            <w:r w:rsidRPr="00E01AF4">
              <w:rPr>
                <w:rFonts w:ascii="Arial" w:hAnsi="Arial" w:cs="Arial"/>
                <w:b/>
              </w:rPr>
              <w:t xml:space="preserve"> .</w:t>
            </w:r>
            <w:proofErr w:type="gramEnd"/>
            <w:r w:rsidRPr="00E01AF4">
              <w:rPr>
                <w:rFonts w:ascii="Arial" w:hAnsi="Arial" w:cs="Arial"/>
                <w:b/>
                <w:i/>
              </w:rPr>
              <w:t xml:space="preserve"> </w:t>
            </w:r>
          </w:p>
        </w:tc>
        <w:tc>
          <w:tcPr>
            <w:tcW w:w="1839" w:type="dxa"/>
            <w:gridSpan w:val="2"/>
            <w:shd w:val="clear" w:color="auto" w:fill="auto"/>
          </w:tcPr>
          <w:p w14:paraId="5B7FDD25" w14:textId="77777777" w:rsidR="007961DD" w:rsidRPr="00377C20" w:rsidRDefault="000C7322" w:rsidP="00040E04">
            <w:pPr>
              <w:rPr>
                <w:rFonts w:ascii="Arial" w:hAnsi="Arial" w:cs="Arial"/>
              </w:rPr>
            </w:pPr>
            <w:r>
              <w:rPr>
                <w:rFonts w:ascii="Arial" w:hAnsi="Arial" w:cs="Arial"/>
              </w:rPr>
              <w:t>Yes</w:t>
            </w:r>
          </w:p>
        </w:tc>
      </w:tr>
      <w:tr w:rsidR="00477090" w:rsidRPr="00377C20" w14:paraId="68111140" w14:textId="77777777" w:rsidTr="00324C8E">
        <w:tc>
          <w:tcPr>
            <w:tcW w:w="7908" w:type="dxa"/>
            <w:gridSpan w:val="3"/>
            <w:shd w:val="clear" w:color="auto" w:fill="auto"/>
          </w:tcPr>
          <w:p w14:paraId="23997068" w14:textId="77777777" w:rsidR="00477090" w:rsidRPr="00377C20" w:rsidRDefault="00477090" w:rsidP="00377C20">
            <w:pPr>
              <w:autoSpaceDE w:val="0"/>
              <w:autoSpaceDN w:val="0"/>
              <w:adjustRightInd w:val="0"/>
              <w:rPr>
                <w:rFonts w:ascii="Arial" w:hAnsi="Arial" w:cs="Arial"/>
              </w:rPr>
            </w:pPr>
            <w:r w:rsidRPr="00377C20">
              <w:rPr>
                <w:rFonts w:ascii="Arial" w:hAnsi="Arial" w:cs="Arial"/>
              </w:rPr>
              <w:t>Uses knowledge of Health, Safety and Environmental policies, procedures and regulations including risks in own area of</w:t>
            </w:r>
          </w:p>
          <w:p w14:paraId="301E6A6A" w14:textId="77777777" w:rsidR="00477090" w:rsidRPr="00377C20" w:rsidRDefault="00477090" w:rsidP="001932E6">
            <w:pPr>
              <w:rPr>
                <w:rFonts w:ascii="Arial" w:hAnsi="Arial" w:cs="Arial"/>
              </w:rPr>
            </w:pPr>
            <w:r w:rsidRPr="00377C20">
              <w:rPr>
                <w:rFonts w:ascii="Arial" w:hAnsi="Arial" w:cs="Arial"/>
              </w:rPr>
              <w:t>work</w:t>
            </w:r>
          </w:p>
        </w:tc>
        <w:tc>
          <w:tcPr>
            <w:tcW w:w="1839" w:type="dxa"/>
            <w:gridSpan w:val="2"/>
            <w:shd w:val="clear" w:color="auto" w:fill="auto"/>
          </w:tcPr>
          <w:p w14:paraId="55239733" w14:textId="77777777" w:rsidR="00477090" w:rsidRPr="00377C20" w:rsidRDefault="000C7322" w:rsidP="00040E04">
            <w:pPr>
              <w:rPr>
                <w:rFonts w:ascii="Arial" w:hAnsi="Arial" w:cs="Arial"/>
              </w:rPr>
            </w:pPr>
            <w:r>
              <w:rPr>
                <w:rFonts w:ascii="Arial" w:hAnsi="Arial" w:cs="Arial"/>
              </w:rPr>
              <w:t>Yes</w:t>
            </w:r>
          </w:p>
        </w:tc>
      </w:tr>
      <w:tr w:rsidR="00477090" w:rsidRPr="00377C20" w14:paraId="0052EA9E" w14:textId="77777777" w:rsidTr="00324C8E">
        <w:tc>
          <w:tcPr>
            <w:tcW w:w="7908" w:type="dxa"/>
            <w:gridSpan w:val="3"/>
            <w:shd w:val="clear" w:color="auto" w:fill="auto"/>
          </w:tcPr>
          <w:p w14:paraId="06359634" w14:textId="77777777" w:rsidR="00477090" w:rsidRPr="00377C20" w:rsidRDefault="00477090" w:rsidP="00377C20">
            <w:pPr>
              <w:autoSpaceDE w:val="0"/>
              <w:autoSpaceDN w:val="0"/>
              <w:adjustRightInd w:val="0"/>
              <w:rPr>
                <w:rFonts w:ascii="Arial" w:hAnsi="Arial" w:cs="Arial"/>
              </w:rPr>
            </w:pPr>
            <w:r w:rsidRPr="00377C20">
              <w:rPr>
                <w:rFonts w:ascii="Arial" w:hAnsi="Arial" w:cs="Arial"/>
              </w:rPr>
              <w:t>Uses a range of complex IT packages relating to area of work</w:t>
            </w:r>
          </w:p>
        </w:tc>
        <w:tc>
          <w:tcPr>
            <w:tcW w:w="1839" w:type="dxa"/>
            <w:gridSpan w:val="2"/>
            <w:shd w:val="clear" w:color="auto" w:fill="auto"/>
          </w:tcPr>
          <w:p w14:paraId="55764F03" w14:textId="77777777" w:rsidR="00477090" w:rsidRPr="00377C20" w:rsidRDefault="000C7322" w:rsidP="00040E04">
            <w:pPr>
              <w:rPr>
                <w:rFonts w:ascii="Arial" w:hAnsi="Arial" w:cs="Arial"/>
              </w:rPr>
            </w:pPr>
            <w:r>
              <w:rPr>
                <w:rFonts w:ascii="Arial" w:hAnsi="Arial" w:cs="Arial"/>
              </w:rPr>
              <w:t>Yes</w:t>
            </w:r>
          </w:p>
        </w:tc>
      </w:tr>
      <w:tr w:rsidR="00477090" w:rsidRPr="00377C20" w14:paraId="4D9E4AA9" w14:textId="77777777" w:rsidTr="00324C8E">
        <w:tc>
          <w:tcPr>
            <w:tcW w:w="7908" w:type="dxa"/>
            <w:gridSpan w:val="3"/>
            <w:shd w:val="clear" w:color="auto" w:fill="auto"/>
          </w:tcPr>
          <w:p w14:paraId="0EF8ACE6" w14:textId="77777777" w:rsidR="00477090" w:rsidRPr="00377C20" w:rsidRDefault="00477090" w:rsidP="00377C20">
            <w:pPr>
              <w:autoSpaceDE w:val="0"/>
              <w:autoSpaceDN w:val="0"/>
              <w:adjustRightInd w:val="0"/>
              <w:rPr>
                <w:rFonts w:ascii="Arial" w:hAnsi="Arial" w:cs="Arial"/>
              </w:rPr>
            </w:pPr>
            <w:r w:rsidRPr="00377C20">
              <w:rPr>
                <w:rFonts w:ascii="Arial" w:hAnsi="Arial" w:cs="Arial"/>
              </w:rPr>
              <w:lastRenderedPageBreak/>
              <w:t>Ability to adopt a process of continual improvement and suggest ways of</w:t>
            </w:r>
          </w:p>
          <w:p w14:paraId="3E10F338" w14:textId="77777777" w:rsidR="00477090" w:rsidRPr="00377C20" w:rsidRDefault="00477090" w:rsidP="00377C20">
            <w:pPr>
              <w:autoSpaceDE w:val="0"/>
              <w:autoSpaceDN w:val="0"/>
              <w:adjustRightInd w:val="0"/>
              <w:rPr>
                <w:rFonts w:ascii="Arial" w:hAnsi="Arial" w:cs="Arial"/>
              </w:rPr>
            </w:pPr>
            <w:r w:rsidRPr="00377C20">
              <w:rPr>
                <w:rFonts w:ascii="Arial" w:hAnsi="Arial" w:cs="Arial"/>
              </w:rPr>
              <w:t>working more efficient and effectively to improve service delivery.</w:t>
            </w:r>
          </w:p>
        </w:tc>
        <w:tc>
          <w:tcPr>
            <w:tcW w:w="1839" w:type="dxa"/>
            <w:gridSpan w:val="2"/>
            <w:shd w:val="clear" w:color="auto" w:fill="auto"/>
          </w:tcPr>
          <w:p w14:paraId="65F0DFC2" w14:textId="77777777" w:rsidR="00477090" w:rsidRPr="00377C20" w:rsidRDefault="000C7322" w:rsidP="00040E04">
            <w:pPr>
              <w:rPr>
                <w:rFonts w:ascii="Arial" w:hAnsi="Arial" w:cs="Arial"/>
              </w:rPr>
            </w:pPr>
            <w:r>
              <w:rPr>
                <w:rFonts w:ascii="Arial" w:hAnsi="Arial" w:cs="Arial"/>
              </w:rPr>
              <w:t>Yes</w:t>
            </w:r>
          </w:p>
        </w:tc>
      </w:tr>
      <w:tr w:rsidR="00477090" w:rsidRPr="00377C20" w14:paraId="16C378E1" w14:textId="77777777" w:rsidTr="00324C8E">
        <w:tc>
          <w:tcPr>
            <w:tcW w:w="7908" w:type="dxa"/>
            <w:gridSpan w:val="3"/>
            <w:shd w:val="clear" w:color="auto" w:fill="auto"/>
          </w:tcPr>
          <w:p w14:paraId="7B163047" w14:textId="77777777" w:rsidR="00477090" w:rsidRPr="00377C20" w:rsidRDefault="00477090" w:rsidP="00377C20">
            <w:pPr>
              <w:autoSpaceDE w:val="0"/>
              <w:autoSpaceDN w:val="0"/>
              <w:adjustRightInd w:val="0"/>
              <w:rPr>
                <w:rFonts w:ascii="Arial" w:hAnsi="Arial" w:cs="Arial"/>
              </w:rPr>
            </w:pPr>
            <w:r w:rsidRPr="00377C20">
              <w:rPr>
                <w:rFonts w:ascii="Arial" w:hAnsi="Arial" w:cs="Arial"/>
              </w:rPr>
              <w:t>Knows and understands how to use, interpret, handle and communicate</w:t>
            </w:r>
          </w:p>
          <w:p w14:paraId="53C94263" w14:textId="77777777" w:rsidR="00477090" w:rsidRPr="00377C20" w:rsidRDefault="00477090" w:rsidP="00BC2C2A">
            <w:pPr>
              <w:rPr>
                <w:rFonts w:ascii="Arial" w:hAnsi="Arial" w:cs="Arial"/>
              </w:rPr>
            </w:pPr>
            <w:r w:rsidRPr="00377C20">
              <w:rPr>
                <w:rFonts w:ascii="Arial" w:hAnsi="Arial" w:cs="Arial"/>
              </w:rPr>
              <w:t>information</w:t>
            </w:r>
          </w:p>
        </w:tc>
        <w:tc>
          <w:tcPr>
            <w:tcW w:w="1839" w:type="dxa"/>
            <w:gridSpan w:val="2"/>
            <w:shd w:val="clear" w:color="auto" w:fill="auto"/>
          </w:tcPr>
          <w:p w14:paraId="604D630B" w14:textId="77777777" w:rsidR="00477090" w:rsidRPr="00377C20" w:rsidRDefault="000C7322" w:rsidP="00040E04">
            <w:pPr>
              <w:rPr>
                <w:rFonts w:ascii="Arial" w:hAnsi="Arial" w:cs="Arial"/>
              </w:rPr>
            </w:pPr>
            <w:r>
              <w:rPr>
                <w:rFonts w:ascii="Arial" w:hAnsi="Arial" w:cs="Arial"/>
              </w:rPr>
              <w:t>Yes</w:t>
            </w:r>
          </w:p>
        </w:tc>
      </w:tr>
      <w:tr w:rsidR="00477090" w:rsidRPr="00377C20" w14:paraId="26B9566A" w14:textId="77777777" w:rsidTr="00324C8E">
        <w:tc>
          <w:tcPr>
            <w:tcW w:w="7908" w:type="dxa"/>
            <w:gridSpan w:val="3"/>
            <w:shd w:val="clear" w:color="auto" w:fill="auto"/>
          </w:tcPr>
          <w:p w14:paraId="283F1F35" w14:textId="77777777" w:rsidR="00477090" w:rsidRPr="00377C20" w:rsidRDefault="007A5513" w:rsidP="007A5513">
            <w:pPr>
              <w:rPr>
                <w:rFonts w:ascii="Arial" w:hAnsi="Arial" w:cs="Arial"/>
              </w:rPr>
            </w:pPr>
            <w:r>
              <w:rPr>
                <w:rFonts w:ascii="Arial" w:hAnsi="Arial" w:cs="Arial"/>
              </w:rPr>
              <w:t>Evidence of Continuous Professional Development</w:t>
            </w:r>
          </w:p>
        </w:tc>
        <w:tc>
          <w:tcPr>
            <w:tcW w:w="1839" w:type="dxa"/>
            <w:gridSpan w:val="2"/>
            <w:shd w:val="clear" w:color="auto" w:fill="auto"/>
          </w:tcPr>
          <w:p w14:paraId="3C1B5E46" w14:textId="77777777" w:rsidR="00477090" w:rsidRPr="00377C20" w:rsidRDefault="007A5513" w:rsidP="00040E04">
            <w:pPr>
              <w:rPr>
                <w:rFonts w:ascii="Arial" w:hAnsi="Arial" w:cs="Arial"/>
              </w:rPr>
            </w:pPr>
            <w:r>
              <w:rPr>
                <w:rFonts w:ascii="Arial" w:hAnsi="Arial" w:cs="Arial"/>
              </w:rPr>
              <w:t>Yes</w:t>
            </w:r>
          </w:p>
        </w:tc>
      </w:tr>
      <w:tr w:rsidR="00477090" w:rsidRPr="00377C20" w14:paraId="0A88DF95" w14:textId="77777777" w:rsidTr="00324C8E">
        <w:tc>
          <w:tcPr>
            <w:tcW w:w="7908" w:type="dxa"/>
            <w:gridSpan w:val="3"/>
            <w:shd w:val="clear" w:color="auto" w:fill="auto"/>
          </w:tcPr>
          <w:p w14:paraId="3C9A1B2F" w14:textId="77777777" w:rsidR="00BC6D43" w:rsidRPr="000C7322" w:rsidRDefault="008E7B54" w:rsidP="00040E04">
            <w:pPr>
              <w:rPr>
                <w:rFonts w:ascii="Arial" w:hAnsi="Arial" w:cs="Arial"/>
                <w:color w:val="000000"/>
              </w:rPr>
            </w:pPr>
            <w:r w:rsidRPr="000C7322">
              <w:rPr>
                <w:rFonts w:ascii="Arial" w:hAnsi="Arial" w:cs="Arial"/>
                <w:color w:val="000000"/>
              </w:rPr>
              <w:t xml:space="preserve">A good working knowledge of </w:t>
            </w:r>
            <w:r w:rsidR="000C7322">
              <w:rPr>
                <w:rFonts w:ascii="Arial" w:hAnsi="Arial" w:cs="Arial"/>
                <w:color w:val="000000"/>
              </w:rPr>
              <w:t xml:space="preserve">all </w:t>
            </w:r>
            <w:r w:rsidR="000C7322" w:rsidRPr="000C7322">
              <w:rPr>
                <w:rFonts w:ascii="Arial" w:hAnsi="Arial" w:cs="Arial"/>
                <w:color w:val="000000"/>
              </w:rPr>
              <w:t>construction practices</w:t>
            </w:r>
          </w:p>
        </w:tc>
        <w:tc>
          <w:tcPr>
            <w:tcW w:w="1839" w:type="dxa"/>
            <w:gridSpan w:val="2"/>
            <w:shd w:val="clear" w:color="auto" w:fill="auto"/>
          </w:tcPr>
          <w:p w14:paraId="4482E6A6" w14:textId="77777777" w:rsidR="00477090" w:rsidRPr="00377C20" w:rsidRDefault="000C7322" w:rsidP="00040E04">
            <w:pPr>
              <w:rPr>
                <w:rFonts w:ascii="Arial" w:hAnsi="Arial" w:cs="Arial"/>
              </w:rPr>
            </w:pPr>
            <w:r>
              <w:rPr>
                <w:rFonts w:ascii="Arial" w:hAnsi="Arial" w:cs="Arial"/>
              </w:rPr>
              <w:t>Yes</w:t>
            </w:r>
          </w:p>
        </w:tc>
      </w:tr>
      <w:tr w:rsidR="00477090" w:rsidRPr="00377C20" w14:paraId="426895F8" w14:textId="77777777" w:rsidTr="00324C8E">
        <w:tc>
          <w:tcPr>
            <w:tcW w:w="7908" w:type="dxa"/>
            <w:gridSpan w:val="3"/>
            <w:shd w:val="clear" w:color="auto" w:fill="auto"/>
          </w:tcPr>
          <w:p w14:paraId="04B317BE" w14:textId="77777777" w:rsidR="00477090" w:rsidRPr="000C7322" w:rsidRDefault="000C7322" w:rsidP="00040E04">
            <w:pPr>
              <w:rPr>
                <w:rFonts w:ascii="Arial" w:hAnsi="Arial" w:cs="Arial"/>
                <w:color w:val="000000"/>
              </w:rPr>
            </w:pPr>
            <w:r w:rsidRPr="000C7322">
              <w:rPr>
                <w:rFonts w:ascii="Arial" w:hAnsi="Arial" w:cs="Arial"/>
                <w:color w:val="000000"/>
              </w:rPr>
              <w:t>Good customer relationship skills</w:t>
            </w:r>
          </w:p>
        </w:tc>
        <w:tc>
          <w:tcPr>
            <w:tcW w:w="1839" w:type="dxa"/>
            <w:gridSpan w:val="2"/>
            <w:shd w:val="clear" w:color="auto" w:fill="auto"/>
          </w:tcPr>
          <w:p w14:paraId="0746FD2F" w14:textId="77777777" w:rsidR="000C7322" w:rsidRPr="00377C20" w:rsidRDefault="000C7322" w:rsidP="007A5513">
            <w:pPr>
              <w:rPr>
                <w:rFonts w:ascii="Arial" w:hAnsi="Arial" w:cs="Arial"/>
              </w:rPr>
            </w:pPr>
            <w:r>
              <w:rPr>
                <w:rFonts w:ascii="Arial" w:hAnsi="Arial" w:cs="Arial"/>
              </w:rPr>
              <w:t>Yes</w:t>
            </w:r>
          </w:p>
        </w:tc>
      </w:tr>
      <w:tr w:rsidR="00477090" w:rsidRPr="00377C20" w14:paraId="323125BB" w14:textId="77777777" w:rsidTr="00324C8E">
        <w:tc>
          <w:tcPr>
            <w:tcW w:w="7908" w:type="dxa"/>
            <w:gridSpan w:val="3"/>
            <w:shd w:val="clear" w:color="auto" w:fill="auto"/>
          </w:tcPr>
          <w:p w14:paraId="70D679F2" w14:textId="77777777" w:rsidR="00477090" w:rsidRPr="000C7322" w:rsidRDefault="000C7322" w:rsidP="00040E04">
            <w:pPr>
              <w:rPr>
                <w:rFonts w:ascii="Arial" w:hAnsi="Arial" w:cs="Arial"/>
                <w:color w:val="000000"/>
              </w:rPr>
            </w:pPr>
            <w:r w:rsidRPr="000C7322">
              <w:rPr>
                <w:rFonts w:ascii="Arial" w:hAnsi="Arial" w:cs="Arial"/>
                <w:color w:val="000000"/>
              </w:rPr>
              <w:t>2391 Electrical Testing Qualification</w:t>
            </w:r>
          </w:p>
        </w:tc>
        <w:tc>
          <w:tcPr>
            <w:tcW w:w="1839" w:type="dxa"/>
            <w:gridSpan w:val="2"/>
            <w:shd w:val="clear" w:color="auto" w:fill="auto"/>
          </w:tcPr>
          <w:p w14:paraId="65804BD3" w14:textId="77777777" w:rsidR="00477090" w:rsidRPr="00377C20" w:rsidRDefault="000C7322" w:rsidP="00040E04">
            <w:pPr>
              <w:rPr>
                <w:rFonts w:ascii="Arial" w:hAnsi="Arial" w:cs="Arial"/>
              </w:rPr>
            </w:pPr>
            <w:r>
              <w:rPr>
                <w:rFonts w:ascii="Arial" w:hAnsi="Arial" w:cs="Arial"/>
              </w:rPr>
              <w:t>No</w:t>
            </w:r>
          </w:p>
        </w:tc>
      </w:tr>
      <w:tr w:rsidR="00477090" w:rsidRPr="00377C20" w14:paraId="273028D5" w14:textId="77777777" w:rsidTr="00324C8E">
        <w:tc>
          <w:tcPr>
            <w:tcW w:w="7908" w:type="dxa"/>
            <w:gridSpan w:val="3"/>
            <w:shd w:val="clear" w:color="auto" w:fill="auto"/>
          </w:tcPr>
          <w:p w14:paraId="2E9CC6FB" w14:textId="77777777" w:rsidR="00477090" w:rsidRPr="008F2F4C" w:rsidRDefault="008F2F4C" w:rsidP="00040E04">
            <w:pPr>
              <w:rPr>
                <w:rFonts w:ascii="Arial" w:hAnsi="Arial" w:cs="Arial"/>
                <w:color w:val="000000"/>
              </w:rPr>
            </w:pPr>
            <w:r w:rsidRPr="008F2F4C">
              <w:rPr>
                <w:rFonts w:ascii="Arial" w:hAnsi="Arial" w:cs="Arial"/>
                <w:color w:val="000000"/>
              </w:rPr>
              <w:t>Happy to undertake further training when required</w:t>
            </w:r>
          </w:p>
        </w:tc>
        <w:tc>
          <w:tcPr>
            <w:tcW w:w="1839" w:type="dxa"/>
            <w:gridSpan w:val="2"/>
            <w:shd w:val="clear" w:color="auto" w:fill="auto"/>
          </w:tcPr>
          <w:p w14:paraId="1CBDFED2" w14:textId="77777777" w:rsidR="00477090" w:rsidRPr="00377C20" w:rsidRDefault="00FF432B" w:rsidP="00040E04">
            <w:pPr>
              <w:rPr>
                <w:rFonts w:ascii="Arial" w:hAnsi="Arial" w:cs="Arial"/>
              </w:rPr>
            </w:pPr>
            <w:r>
              <w:rPr>
                <w:rFonts w:ascii="Arial" w:hAnsi="Arial" w:cs="Arial"/>
              </w:rPr>
              <w:t>Yes</w:t>
            </w:r>
          </w:p>
        </w:tc>
      </w:tr>
      <w:tr w:rsidR="00300C33" w:rsidRPr="003032F1" w14:paraId="1B512C34" w14:textId="77777777" w:rsidTr="00324C8E">
        <w:trPr>
          <w:gridAfter w:val="1"/>
          <w:wAfter w:w="39" w:type="dxa"/>
        </w:trPr>
        <w:tc>
          <w:tcPr>
            <w:tcW w:w="9708" w:type="dxa"/>
            <w:gridSpan w:val="4"/>
            <w:shd w:val="clear" w:color="auto" w:fill="D9D9D9"/>
          </w:tcPr>
          <w:p w14:paraId="3BD41F94" w14:textId="77777777" w:rsidR="00300C33" w:rsidRPr="00377C20" w:rsidRDefault="00300C33" w:rsidP="00377C20">
            <w:pPr>
              <w:ind w:right="-6"/>
              <w:rPr>
                <w:rFonts w:ascii="Arial" w:hAnsi="Arial" w:cs="Arial"/>
              </w:rPr>
            </w:pPr>
            <w:r w:rsidRPr="00377C20">
              <w:rPr>
                <w:rFonts w:ascii="Arial" w:hAnsi="Arial" w:cs="Arial"/>
                <w:b/>
              </w:rPr>
              <w:t xml:space="preserve">Relevant experience </w:t>
            </w:r>
            <w:r w:rsidR="00E659E3" w:rsidRPr="00377C20">
              <w:rPr>
                <w:rFonts w:ascii="Arial" w:hAnsi="Arial" w:cs="Arial"/>
                <w:b/>
              </w:rPr>
              <w:t>requirement:</w:t>
            </w:r>
            <w:r w:rsidRPr="00377C20">
              <w:rPr>
                <w:rFonts w:ascii="Arial" w:hAnsi="Arial" w:cs="Arial"/>
                <w:b/>
              </w:rPr>
              <w:t xml:space="preserve"> </w:t>
            </w:r>
            <w:r w:rsidR="00477090" w:rsidRPr="00377C20">
              <w:rPr>
                <w:rFonts w:ascii="Arial Bold" w:hAnsi="Arial Bold" w:cs="Arial"/>
                <w:b/>
              </w:rPr>
              <w:t xml:space="preserve">Will be used </w:t>
            </w:r>
            <w:r w:rsidR="00346FA2" w:rsidRPr="00377C20">
              <w:rPr>
                <w:rFonts w:ascii="Arial" w:hAnsi="Arial" w:cs="Arial"/>
                <w:b/>
              </w:rPr>
              <w:t>for shortlisting</w:t>
            </w:r>
          </w:p>
          <w:p w14:paraId="1F72F646" w14:textId="77777777" w:rsidR="00300C33" w:rsidRPr="00377C20" w:rsidRDefault="00300C33" w:rsidP="00377C20">
            <w:pPr>
              <w:ind w:right="-6"/>
              <w:rPr>
                <w:rFonts w:ascii="Arial" w:hAnsi="Arial" w:cs="Arial"/>
                <w:b/>
              </w:rPr>
            </w:pPr>
          </w:p>
        </w:tc>
      </w:tr>
      <w:tr w:rsidR="00300C33" w:rsidRPr="003032F1" w14:paraId="6B3BBC13" w14:textId="77777777" w:rsidTr="00324C8E">
        <w:trPr>
          <w:gridAfter w:val="1"/>
          <w:wAfter w:w="39" w:type="dxa"/>
        </w:trPr>
        <w:tc>
          <w:tcPr>
            <w:tcW w:w="9708" w:type="dxa"/>
            <w:gridSpan w:val="4"/>
            <w:shd w:val="clear" w:color="auto" w:fill="auto"/>
          </w:tcPr>
          <w:p w14:paraId="460AF9A1" w14:textId="77777777" w:rsidR="00300C33" w:rsidRPr="00EF1909" w:rsidRDefault="000C7322" w:rsidP="00B828CB">
            <w:pPr>
              <w:ind w:right="-6"/>
              <w:rPr>
                <w:rFonts w:ascii="Arial" w:hAnsi="Arial" w:cs="Arial"/>
              </w:rPr>
            </w:pPr>
            <w:r>
              <w:rPr>
                <w:rFonts w:ascii="Arial" w:hAnsi="Arial" w:cs="Arial"/>
              </w:rPr>
              <w:t>2 years post qualification experience</w:t>
            </w:r>
            <w:r w:rsidR="00F76C65" w:rsidRPr="00EF1909">
              <w:rPr>
                <w:rFonts w:ascii="Arial" w:hAnsi="Arial" w:cs="Arial"/>
              </w:rPr>
              <w:t xml:space="preserve">. </w:t>
            </w:r>
          </w:p>
        </w:tc>
      </w:tr>
      <w:tr w:rsidR="00300C33" w:rsidRPr="003032F1" w14:paraId="540366F9" w14:textId="77777777" w:rsidTr="00324C8E">
        <w:trPr>
          <w:gridAfter w:val="1"/>
          <w:wAfter w:w="39" w:type="dxa"/>
        </w:trPr>
        <w:tc>
          <w:tcPr>
            <w:tcW w:w="9708" w:type="dxa"/>
            <w:gridSpan w:val="4"/>
            <w:shd w:val="clear" w:color="auto" w:fill="auto"/>
          </w:tcPr>
          <w:p w14:paraId="15F3A9E2" w14:textId="77777777" w:rsidR="00300C33" w:rsidRPr="00377C20" w:rsidRDefault="00FF432B" w:rsidP="00377C20">
            <w:pPr>
              <w:ind w:right="-6"/>
              <w:rPr>
                <w:rFonts w:ascii="Arial" w:hAnsi="Arial" w:cs="Arial"/>
              </w:rPr>
            </w:pPr>
            <w:r>
              <w:rPr>
                <w:rFonts w:ascii="Arial" w:hAnsi="Arial" w:cs="Arial"/>
              </w:rPr>
              <w:t xml:space="preserve"> Comprehensive knowledge of wiring regulations and installation methods.</w:t>
            </w:r>
          </w:p>
        </w:tc>
      </w:tr>
      <w:tr w:rsidR="00300C33" w:rsidRPr="003032F1" w14:paraId="09C79538" w14:textId="77777777" w:rsidTr="00324C8E">
        <w:trPr>
          <w:gridAfter w:val="1"/>
          <w:wAfter w:w="39" w:type="dxa"/>
        </w:trPr>
        <w:tc>
          <w:tcPr>
            <w:tcW w:w="9708" w:type="dxa"/>
            <w:gridSpan w:val="4"/>
            <w:shd w:val="clear" w:color="auto" w:fill="auto"/>
          </w:tcPr>
          <w:p w14:paraId="43AF5E09" w14:textId="77777777" w:rsidR="00300C33" w:rsidRPr="00377C20" w:rsidRDefault="00FF432B" w:rsidP="00377C20">
            <w:pPr>
              <w:ind w:right="-6"/>
              <w:rPr>
                <w:rFonts w:ascii="Arial" w:hAnsi="Arial" w:cs="Arial"/>
              </w:rPr>
            </w:pPr>
            <w:r>
              <w:rPr>
                <w:rFonts w:ascii="Arial" w:hAnsi="Arial" w:cs="Arial"/>
              </w:rPr>
              <w:t>Valid Driving Licence</w:t>
            </w:r>
          </w:p>
        </w:tc>
      </w:tr>
      <w:tr w:rsidR="00300C33" w:rsidRPr="003032F1" w14:paraId="08CE6F91" w14:textId="77777777" w:rsidTr="00324C8E">
        <w:trPr>
          <w:gridAfter w:val="1"/>
          <w:wAfter w:w="39" w:type="dxa"/>
        </w:trPr>
        <w:tc>
          <w:tcPr>
            <w:tcW w:w="9708" w:type="dxa"/>
            <w:gridSpan w:val="4"/>
            <w:shd w:val="clear" w:color="auto" w:fill="auto"/>
          </w:tcPr>
          <w:p w14:paraId="61CDCEAD" w14:textId="77777777" w:rsidR="00300C33" w:rsidRPr="00377C20" w:rsidRDefault="00300C33" w:rsidP="00377C20">
            <w:pPr>
              <w:ind w:right="-6"/>
              <w:rPr>
                <w:rFonts w:ascii="Arial" w:hAnsi="Arial" w:cs="Arial"/>
              </w:rPr>
            </w:pPr>
          </w:p>
        </w:tc>
      </w:tr>
      <w:tr w:rsidR="00300C33" w:rsidRPr="003032F1" w14:paraId="1B9016BC" w14:textId="77777777" w:rsidTr="00324C8E">
        <w:trPr>
          <w:gridAfter w:val="1"/>
          <w:wAfter w:w="39" w:type="dxa"/>
        </w:trPr>
        <w:tc>
          <w:tcPr>
            <w:tcW w:w="9708" w:type="dxa"/>
            <w:gridSpan w:val="4"/>
            <w:tcBorders>
              <w:bottom w:val="single" w:sz="4" w:space="0" w:color="auto"/>
            </w:tcBorders>
            <w:shd w:val="clear" w:color="auto" w:fill="D9D9D9"/>
          </w:tcPr>
          <w:p w14:paraId="58B9C117" w14:textId="77777777" w:rsidR="00346FA2" w:rsidRPr="00377C20" w:rsidRDefault="00300C33" w:rsidP="00377C20">
            <w:pPr>
              <w:ind w:right="-6"/>
              <w:rPr>
                <w:rFonts w:ascii="Arial" w:hAnsi="Arial" w:cs="Arial"/>
              </w:rPr>
            </w:pPr>
            <w:r w:rsidRPr="00377C20">
              <w:rPr>
                <w:rFonts w:ascii="Arial" w:hAnsi="Arial" w:cs="Arial"/>
                <w:b/>
              </w:rPr>
              <w:t xml:space="preserve">Relevant professional qualifications </w:t>
            </w:r>
            <w:r w:rsidR="00E659E3" w:rsidRPr="00377C20">
              <w:rPr>
                <w:rFonts w:ascii="Arial" w:hAnsi="Arial" w:cs="Arial"/>
                <w:b/>
              </w:rPr>
              <w:t>requirement</w:t>
            </w:r>
            <w:r w:rsidR="0003762B" w:rsidRPr="00377C20">
              <w:rPr>
                <w:rFonts w:ascii="Arial" w:hAnsi="Arial" w:cs="Arial"/>
                <w:b/>
              </w:rPr>
              <w:t>:</w:t>
            </w:r>
            <w:r w:rsidR="00346FA2" w:rsidRPr="00377C20">
              <w:rPr>
                <w:rFonts w:ascii="Arial" w:hAnsi="Arial" w:cs="Arial"/>
                <w:b/>
              </w:rPr>
              <w:t xml:space="preserve"> </w:t>
            </w:r>
            <w:r w:rsidR="00477090" w:rsidRPr="00377C20">
              <w:rPr>
                <w:rFonts w:ascii="Arial Bold" w:hAnsi="Arial Bold" w:cs="Arial"/>
                <w:b/>
              </w:rPr>
              <w:t xml:space="preserve">Will be used </w:t>
            </w:r>
            <w:r w:rsidR="00346FA2" w:rsidRPr="00377C20">
              <w:rPr>
                <w:rFonts w:ascii="Arial" w:hAnsi="Arial" w:cs="Arial"/>
                <w:b/>
              </w:rPr>
              <w:t>for shortlisting</w:t>
            </w:r>
          </w:p>
          <w:p w14:paraId="6BB9E253" w14:textId="77777777" w:rsidR="00300C33" w:rsidRPr="00377C20" w:rsidRDefault="00300C33" w:rsidP="00377C20">
            <w:pPr>
              <w:ind w:right="-6"/>
              <w:rPr>
                <w:rFonts w:ascii="Arial" w:hAnsi="Arial" w:cs="Arial"/>
              </w:rPr>
            </w:pPr>
          </w:p>
          <w:p w14:paraId="23DE523C" w14:textId="77777777" w:rsidR="00300C33" w:rsidRPr="00377C20" w:rsidRDefault="00300C33" w:rsidP="00377C20">
            <w:pPr>
              <w:ind w:right="-6"/>
              <w:rPr>
                <w:rFonts w:ascii="Arial" w:hAnsi="Arial" w:cs="Arial"/>
                <w:b/>
              </w:rPr>
            </w:pPr>
          </w:p>
        </w:tc>
      </w:tr>
      <w:tr w:rsidR="004571A4" w:rsidRPr="003032F1" w14:paraId="3F3CADA1" w14:textId="77777777" w:rsidTr="00324C8E">
        <w:trPr>
          <w:gridAfter w:val="1"/>
          <w:wAfter w:w="39" w:type="dxa"/>
        </w:trPr>
        <w:tc>
          <w:tcPr>
            <w:tcW w:w="9708" w:type="dxa"/>
            <w:gridSpan w:val="4"/>
            <w:shd w:val="clear" w:color="auto" w:fill="FFFFFF"/>
          </w:tcPr>
          <w:p w14:paraId="4CE2C088" w14:textId="77777777" w:rsidR="004571A4" w:rsidRPr="0075002A" w:rsidRDefault="0075002A" w:rsidP="0075002A">
            <w:pPr>
              <w:ind w:right="-6"/>
              <w:rPr>
                <w:rFonts w:ascii="Arial" w:hAnsi="Arial" w:cs="Arial"/>
                <w:b/>
              </w:rPr>
            </w:pPr>
            <w:r w:rsidRPr="0075002A">
              <w:rPr>
                <w:rFonts w:ascii="Arial" w:hAnsi="Arial" w:cs="Arial"/>
              </w:rPr>
              <w:t>NVQ Level III in Electrical Engineering</w:t>
            </w:r>
          </w:p>
        </w:tc>
      </w:tr>
      <w:tr w:rsidR="004571A4" w:rsidRPr="003032F1" w14:paraId="6124C2B5" w14:textId="77777777" w:rsidTr="00324C8E">
        <w:trPr>
          <w:gridAfter w:val="1"/>
          <w:wAfter w:w="39" w:type="dxa"/>
        </w:trPr>
        <w:tc>
          <w:tcPr>
            <w:tcW w:w="9708" w:type="dxa"/>
            <w:gridSpan w:val="4"/>
            <w:shd w:val="clear" w:color="auto" w:fill="FFFFFF"/>
          </w:tcPr>
          <w:p w14:paraId="2B05FBF8" w14:textId="77777777" w:rsidR="004571A4" w:rsidRPr="0075002A" w:rsidRDefault="0075002A" w:rsidP="00F2505A">
            <w:pPr>
              <w:ind w:right="-6"/>
              <w:rPr>
                <w:rFonts w:ascii="Arial" w:hAnsi="Arial" w:cs="Arial"/>
              </w:rPr>
            </w:pPr>
            <w:r w:rsidRPr="0075002A">
              <w:rPr>
                <w:rFonts w:ascii="Arial" w:hAnsi="Arial" w:cs="Arial"/>
              </w:rPr>
              <w:t xml:space="preserve">Evidence of </w:t>
            </w:r>
            <w:r>
              <w:rPr>
                <w:rFonts w:ascii="Arial" w:hAnsi="Arial" w:cs="Arial"/>
              </w:rPr>
              <w:t>completion of the</w:t>
            </w:r>
            <w:r w:rsidR="007A5513">
              <w:rPr>
                <w:rFonts w:ascii="Arial" w:hAnsi="Arial" w:cs="Arial"/>
              </w:rPr>
              <w:t xml:space="preserve"> awareness course of</w:t>
            </w:r>
            <w:r>
              <w:rPr>
                <w:rFonts w:ascii="Arial" w:hAnsi="Arial" w:cs="Arial"/>
              </w:rPr>
              <w:t xml:space="preserve"> current</w:t>
            </w:r>
            <w:r w:rsidRPr="0075002A">
              <w:rPr>
                <w:rFonts w:ascii="Arial" w:hAnsi="Arial" w:cs="Arial"/>
              </w:rPr>
              <w:t xml:space="preserve"> </w:t>
            </w:r>
            <w:r w:rsidR="00FF432B">
              <w:rPr>
                <w:rFonts w:ascii="Arial" w:hAnsi="Arial" w:cs="Arial"/>
              </w:rPr>
              <w:t xml:space="preserve">edition of the </w:t>
            </w:r>
            <w:r w:rsidRPr="0075002A">
              <w:rPr>
                <w:rFonts w:ascii="Arial" w:hAnsi="Arial" w:cs="Arial"/>
              </w:rPr>
              <w:t xml:space="preserve">IEE </w:t>
            </w:r>
            <w:r w:rsidR="00FF432B">
              <w:rPr>
                <w:rFonts w:ascii="Arial" w:hAnsi="Arial" w:cs="Arial"/>
              </w:rPr>
              <w:t>Wiring Regulations.</w:t>
            </w:r>
          </w:p>
        </w:tc>
      </w:tr>
      <w:tr w:rsidR="00124CB1" w:rsidRPr="003032F1" w14:paraId="5A38603B" w14:textId="77777777" w:rsidTr="00324C8E">
        <w:trPr>
          <w:gridAfter w:val="1"/>
          <w:wAfter w:w="39" w:type="dxa"/>
        </w:trPr>
        <w:tc>
          <w:tcPr>
            <w:tcW w:w="9708" w:type="dxa"/>
            <w:gridSpan w:val="4"/>
            <w:tcBorders>
              <w:bottom w:val="single" w:sz="4" w:space="0" w:color="auto"/>
            </w:tcBorders>
            <w:shd w:val="clear" w:color="auto" w:fill="FFFFFF"/>
          </w:tcPr>
          <w:p w14:paraId="45AB99F7" w14:textId="77777777" w:rsidR="00124CB1" w:rsidRPr="0075002A" w:rsidRDefault="007A5513" w:rsidP="00377C20">
            <w:pPr>
              <w:ind w:right="-6"/>
              <w:rPr>
                <w:rFonts w:ascii="Arial" w:hAnsi="Arial" w:cs="Arial"/>
              </w:rPr>
            </w:pPr>
            <w:r>
              <w:rPr>
                <w:rFonts w:ascii="Arial" w:hAnsi="Arial" w:cs="Arial"/>
              </w:rPr>
              <w:t>CSCS Card</w:t>
            </w:r>
          </w:p>
        </w:tc>
      </w:tr>
      <w:tr w:rsidR="004571A4" w:rsidRPr="003032F1" w14:paraId="26BE5055" w14:textId="77777777" w:rsidTr="00324C8E">
        <w:trPr>
          <w:gridAfter w:val="1"/>
          <w:wAfter w:w="39" w:type="dxa"/>
        </w:trPr>
        <w:tc>
          <w:tcPr>
            <w:tcW w:w="9708" w:type="dxa"/>
            <w:gridSpan w:val="4"/>
            <w:shd w:val="clear" w:color="auto" w:fill="C0C0C0"/>
          </w:tcPr>
          <w:p w14:paraId="65B90FA1" w14:textId="77777777" w:rsidR="004571A4" w:rsidRPr="00377C20" w:rsidRDefault="00124CB1" w:rsidP="00377C20">
            <w:pPr>
              <w:ind w:right="-874"/>
              <w:rPr>
                <w:rFonts w:ascii="Arial" w:hAnsi="Arial" w:cs="Arial"/>
                <w:b/>
              </w:rPr>
            </w:pPr>
            <w:r w:rsidRPr="00377C20">
              <w:rPr>
                <w:rFonts w:ascii="Arial" w:hAnsi="Arial" w:cs="Arial"/>
                <w:b/>
              </w:rPr>
              <w:t xml:space="preserve">Core Employee competencies to be used at the interview stage. </w:t>
            </w:r>
          </w:p>
        </w:tc>
      </w:tr>
      <w:tr w:rsidR="00300C33" w:rsidRPr="003032F1" w14:paraId="4F9EEA2F" w14:textId="77777777" w:rsidTr="00324C8E">
        <w:trPr>
          <w:gridAfter w:val="1"/>
          <w:wAfter w:w="39" w:type="dxa"/>
        </w:trPr>
        <w:tc>
          <w:tcPr>
            <w:tcW w:w="9708" w:type="dxa"/>
            <w:gridSpan w:val="4"/>
            <w:shd w:val="clear" w:color="auto" w:fill="FFFFFF"/>
          </w:tcPr>
          <w:p w14:paraId="72343D66" w14:textId="77777777" w:rsidR="00300C33" w:rsidRPr="00377C20" w:rsidRDefault="00890C52" w:rsidP="00377C20">
            <w:pPr>
              <w:ind w:right="-6"/>
              <w:rPr>
                <w:rFonts w:ascii="Arial Bold" w:hAnsi="Arial Bold" w:cs="Arial"/>
                <w:b/>
              </w:rPr>
            </w:pPr>
            <w:r w:rsidRPr="00377C20">
              <w:rPr>
                <w:rFonts w:ascii="Arial Bold" w:hAnsi="Arial Bold" w:cs="Arial"/>
                <w:b/>
              </w:rPr>
              <w:t xml:space="preserve">Carries Out </w:t>
            </w:r>
            <w:r w:rsidR="00300C33" w:rsidRPr="00377C20">
              <w:rPr>
                <w:rFonts w:ascii="Arial Bold" w:hAnsi="Arial Bold" w:cs="Arial"/>
                <w:b/>
              </w:rPr>
              <w:t xml:space="preserve">Performance </w:t>
            </w:r>
            <w:r w:rsidR="00925415" w:rsidRPr="00377C20">
              <w:rPr>
                <w:rFonts w:ascii="Arial Bold" w:hAnsi="Arial Bold" w:cs="Arial"/>
                <w:b/>
              </w:rPr>
              <w:t>Management</w:t>
            </w:r>
          </w:p>
        </w:tc>
      </w:tr>
      <w:tr w:rsidR="00501F27" w:rsidRPr="003032F1" w14:paraId="68CE1E20" w14:textId="77777777" w:rsidTr="00324C8E">
        <w:trPr>
          <w:gridAfter w:val="1"/>
          <w:wAfter w:w="39" w:type="dxa"/>
        </w:trPr>
        <w:tc>
          <w:tcPr>
            <w:tcW w:w="9708" w:type="dxa"/>
            <w:gridSpan w:val="4"/>
            <w:shd w:val="clear" w:color="auto" w:fill="FFFFFF"/>
          </w:tcPr>
          <w:p w14:paraId="4C6A8717" w14:textId="77777777" w:rsidR="00501F27" w:rsidRPr="00377C20" w:rsidRDefault="007B3183" w:rsidP="0056278D">
            <w:pPr>
              <w:rPr>
                <w:rFonts w:ascii="Arial" w:hAnsi="Arial" w:cs="Arial"/>
              </w:rPr>
            </w:pPr>
            <w:r w:rsidRPr="00377C20">
              <w:rPr>
                <w:rFonts w:ascii="Arial" w:hAnsi="Arial" w:cs="Arial"/>
              </w:rPr>
              <w:t xml:space="preserve">Covers the employee’s capacity to manage their workload and carry out </w:t>
            </w:r>
            <w:proofErr w:type="gramStart"/>
            <w:r w:rsidRPr="00377C20">
              <w:rPr>
                <w:rFonts w:ascii="Arial" w:hAnsi="Arial" w:cs="Arial"/>
              </w:rPr>
              <w:t>a number of</w:t>
            </w:r>
            <w:proofErr w:type="gramEnd"/>
            <w:r w:rsidRPr="00377C20">
              <w:rPr>
                <w:rFonts w:ascii="Arial" w:hAnsi="Arial" w:cs="Arial"/>
              </w:rPr>
              <w:t xml:space="preserve"> specific tasks accurately and to a high standard. </w:t>
            </w:r>
          </w:p>
        </w:tc>
      </w:tr>
      <w:tr w:rsidR="00501F27" w:rsidRPr="003032F1" w14:paraId="23AE8E6B" w14:textId="77777777" w:rsidTr="00324C8E">
        <w:trPr>
          <w:gridAfter w:val="1"/>
          <w:wAfter w:w="39" w:type="dxa"/>
        </w:trPr>
        <w:tc>
          <w:tcPr>
            <w:tcW w:w="9708" w:type="dxa"/>
            <w:gridSpan w:val="4"/>
            <w:shd w:val="clear" w:color="auto" w:fill="FFFFFF"/>
          </w:tcPr>
          <w:p w14:paraId="2D620015" w14:textId="77777777" w:rsidR="00501F27" w:rsidRPr="00377C20" w:rsidRDefault="00890C52" w:rsidP="00377C20">
            <w:pPr>
              <w:ind w:right="-6"/>
              <w:rPr>
                <w:rFonts w:ascii="Arial Bold" w:hAnsi="Arial Bold" w:cs="Arial"/>
                <w:b/>
              </w:rPr>
            </w:pPr>
            <w:r w:rsidRPr="00377C20">
              <w:rPr>
                <w:rFonts w:ascii="Arial Bold" w:hAnsi="Arial Bold" w:cs="Arial"/>
                <w:b/>
              </w:rPr>
              <w:t>Communicates Effectively</w:t>
            </w:r>
            <w:r w:rsidR="00501F27" w:rsidRPr="00377C20">
              <w:rPr>
                <w:rFonts w:ascii="Arial Bold" w:hAnsi="Arial Bold" w:cs="Arial"/>
                <w:b/>
              </w:rPr>
              <w:t xml:space="preserve"> </w:t>
            </w:r>
          </w:p>
        </w:tc>
      </w:tr>
      <w:tr w:rsidR="00501F27" w:rsidRPr="003032F1" w14:paraId="2166C2B5" w14:textId="77777777" w:rsidTr="00324C8E">
        <w:trPr>
          <w:gridAfter w:val="1"/>
          <w:wAfter w:w="39" w:type="dxa"/>
        </w:trPr>
        <w:tc>
          <w:tcPr>
            <w:tcW w:w="9708" w:type="dxa"/>
            <w:gridSpan w:val="4"/>
            <w:shd w:val="clear" w:color="auto" w:fill="FFFFFF"/>
          </w:tcPr>
          <w:p w14:paraId="10C79915" w14:textId="77777777" w:rsidR="00501F27" w:rsidRPr="00377C20" w:rsidRDefault="00001FE4" w:rsidP="0056278D">
            <w:pPr>
              <w:rPr>
                <w:rFonts w:ascii="Arial" w:hAnsi="Arial" w:cs="Arial"/>
                <w:b/>
                <w:sz w:val="28"/>
                <w:szCs w:val="28"/>
              </w:rPr>
            </w:pPr>
            <w:r w:rsidRPr="00377C20">
              <w:rPr>
                <w:rFonts w:ascii="Arial" w:hAnsi="Arial" w:cs="Arial"/>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377C20">
              <w:rPr>
                <w:rFonts w:ascii="Arial" w:hAnsi="Arial" w:cs="Arial"/>
                <w:b/>
                <w:sz w:val="28"/>
                <w:szCs w:val="28"/>
              </w:rPr>
              <w:t>.</w:t>
            </w:r>
          </w:p>
        </w:tc>
      </w:tr>
      <w:tr w:rsidR="00501F27" w:rsidRPr="003032F1" w14:paraId="09F8A82E" w14:textId="77777777" w:rsidTr="00324C8E">
        <w:trPr>
          <w:gridAfter w:val="1"/>
          <w:wAfter w:w="39" w:type="dxa"/>
        </w:trPr>
        <w:tc>
          <w:tcPr>
            <w:tcW w:w="9708" w:type="dxa"/>
            <w:gridSpan w:val="4"/>
            <w:shd w:val="clear" w:color="auto" w:fill="FFFFFF"/>
          </w:tcPr>
          <w:p w14:paraId="19D6FFE0" w14:textId="77777777" w:rsidR="00501F27" w:rsidRPr="00377C20" w:rsidRDefault="00890C52" w:rsidP="0062007B">
            <w:pPr>
              <w:rPr>
                <w:rFonts w:ascii="Arial" w:hAnsi="Arial"/>
                <w:sz w:val="22"/>
              </w:rPr>
            </w:pPr>
            <w:r w:rsidRPr="00377C20">
              <w:rPr>
                <w:rFonts w:ascii="Arial Bold" w:hAnsi="Arial Bold" w:cs="Arial"/>
                <w:b/>
              </w:rPr>
              <w:t xml:space="preserve">Carries Out Effective </w:t>
            </w:r>
            <w:r w:rsidR="00501F27" w:rsidRPr="00377C20">
              <w:rPr>
                <w:rFonts w:ascii="Arial Bold" w:hAnsi="Arial Bold" w:cs="Arial"/>
                <w:b/>
              </w:rPr>
              <w:t xml:space="preserve">Decision Making </w:t>
            </w:r>
          </w:p>
        </w:tc>
      </w:tr>
      <w:tr w:rsidR="00AE3C0E" w:rsidRPr="003032F1" w14:paraId="55BAEFE9" w14:textId="77777777" w:rsidTr="00324C8E">
        <w:trPr>
          <w:gridAfter w:val="1"/>
          <w:wAfter w:w="39" w:type="dxa"/>
        </w:trPr>
        <w:tc>
          <w:tcPr>
            <w:tcW w:w="9708" w:type="dxa"/>
            <w:gridSpan w:val="4"/>
            <w:shd w:val="clear" w:color="auto" w:fill="FFFFFF"/>
          </w:tcPr>
          <w:p w14:paraId="299EF954" w14:textId="77777777" w:rsidR="00AE3C0E" w:rsidRPr="00377C20" w:rsidRDefault="0077383A" w:rsidP="0056278D">
            <w:pPr>
              <w:rPr>
                <w:rFonts w:ascii="Arial" w:hAnsi="Arial" w:cs="Arial"/>
                <w:sz w:val="22"/>
              </w:rPr>
            </w:pPr>
            <w:r w:rsidRPr="00377C20">
              <w:rPr>
                <w:rFonts w:ascii="Arial" w:hAnsi="Arial" w:cs="Arial"/>
              </w:rPr>
              <w:t xml:space="preserve">Covers a range of thinking skills required for taking initiative and independent actions within the scope of the job. It includes planning and organising, </w:t>
            </w:r>
            <w:r w:rsidR="00F2505A" w:rsidRPr="00377C20">
              <w:rPr>
                <w:rFonts w:ascii="Arial" w:hAnsi="Arial" w:cs="Arial"/>
              </w:rPr>
              <w:t>self-effectiveness</w:t>
            </w:r>
            <w:r w:rsidRPr="00377C20">
              <w:rPr>
                <w:rFonts w:ascii="Arial" w:hAnsi="Arial" w:cs="Arial"/>
              </w:rPr>
              <w:t xml:space="preserve"> and any requirements to quality check work.</w:t>
            </w:r>
          </w:p>
        </w:tc>
      </w:tr>
      <w:tr w:rsidR="00AE3C0E" w:rsidRPr="003032F1" w14:paraId="1AAC7A63" w14:textId="77777777" w:rsidTr="00324C8E">
        <w:trPr>
          <w:gridAfter w:val="1"/>
          <w:wAfter w:w="39" w:type="dxa"/>
        </w:trPr>
        <w:tc>
          <w:tcPr>
            <w:tcW w:w="9708" w:type="dxa"/>
            <w:gridSpan w:val="4"/>
            <w:shd w:val="clear" w:color="auto" w:fill="FFFFFF"/>
          </w:tcPr>
          <w:p w14:paraId="2D9643EE" w14:textId="77777777" w:rsidR="00AE3C0E" w:rsidRPr="00377C20" w:rsidRDefault="00890C52" w:rsidP="0028277B">
            <w:pPr>
              <w:rPr>
                <w:rFonts w:ascii="Arial" w:hAnsi="Arial"/>
                <w:sz w:val="22"/>
              </w:rPr>
            </w:pPr>
            <w:r w:rsidRPr="00377C20">
              <w:rPr>
                <w:rFonts w:ascii="Arial Bold" w:hAnsi="Arial Bold" w:cs="Arial"/>
                <w:b/>
              </w:rPr>
              <w:t xml:space="preserve">Undertakes Structured </w:t>
            </w:r>
            <w:proofErr w:type="gramStart"/>
            <w:r w:rsidR="00AE3C0E" w:rsidRPr="00377C20">
              <w:rPr>
                <w:rFonts w:ascii="Arial Bold" w:hAnsi="Arial Bold" w:cs="Arial"/>
                <w:b/>
              </w:rPr>
              <w:t>Problem Solving</w:t>
            </w:r>
            <w:proofErr w:type="gramEnd"/>
            <w:r w:rsidR="00AE3C0E" w:rsidRPr="00377C20">
              <w:rPr>
                <w:rFonts w:ascii="Arial" w:hAnsi="Arial"/>
                <w:sz w:val="22"/>
              </w:rPr>
              <w:t xml:space="preserve"> </w:t>
            </w:r>
            <w:r w:rsidRPr="00377C20">
              <w:rPr>
                <w:rFonts w:ascii="Arial" w:hAnsi="Arial"/>
                <w:b/>
                <w:sz w:val="22"/>
              </w:rPr>
              <w:t xml:space="preserve">Activity </w:t>
            </w:r>
          </w:p>
        </w:tc>
      </w:tr>
      <w:tr w:rsidR="00C4461D" w:rsidRPr="003032F1" w14:paraId="0FAA8E98" w14:textId="77777777" w:rsidTr="00324C8E">
        <w:trPr>
          <w:gridAfter w:val="1"/>
          <w:wAfter w:w="39" w:type="dxa"/>
        </w:trPr>
        <w:tc>
          <w:tcPr>
            <w:tcW w:w="9708" w:type="dxa"/>
            <w:gridSpan w:val="4"/>
            <w:shd w:val="clear" w:color="auto" w:fill="FFFFFF"/>
          </w:tcPr>
          <w:p w14:paraId="2F8E0F5A" w14:textId="77777777" w:rsidR="00C4461D" w:rsidRPr="00377C20" w:rsidRDefault="00960CFC" w:rsidP="0056278D">
            <w:pPr>
              <w:rPr>
                <w:rFonts w:ascii="Arial" w:hAnsi="Arial" w:cs="Arial"/>
                <w:b/>
              </w:rPr>
            </w:pPr>
            <w:r w:rsidRPr="00377C20">
              <w:rPr>
                <w:rFonts w:ascii="Arial" w:hAnsi="Arial" w:cs="Arial"/>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C4461D" w:rsidRPr="003032F1" w14:paraId="2E2FF7E8" w14:textId="77777777" w:rsidTr="00324C8E">
        <w:trPr>
          <w:gridAfter w:val="1"/>
          <w:wAfter w:w="39" w:type="dxa"/>
        </w:trPr>
        <w:tc>
          <w:tcPr>
            <w:tcW w:w="9708" w:type="dxa"/>
            <w:gridSpan w:val="4"/>
            <w:shd w:val="clear" w:color="auto" w:fill="FFFFFF"/>
          </w:tcPr>
          <w:p w14:paraId="3B80FD21" w14:textId="77777777" w:rsidR="00C4461D" w:rsidRPr="00377C20" w:rsidRDefault="00890C52" w:rsidP="001A4BB6">
            <w:pPr>
              <w:rPr>
                <w:rFonts w:ascii="Arial" w:hAnsi="Arial"/>
                <w:sz w:val="22"/>
              </w:rPr>
            </w:pPr>
            <w:r w:rsidRPr="00377C20">
              <w:rPr>
                <w:rFonts w:ascii="Arial Bold" w:hAnsi="Arial Bold" w:cs="Arial"/>
                <w:b/>
                <w:szCs w:val="20"/>
              </w:rPr>
              <w:t xml:space="preserve">Operates with </w:t>
            </w:r>
            <w:r w:rsidR="00C4461D" w:rsidRPr="00377C20">
              <w:rPr>
                <w:rFonts w:ascii="Arial Bold" w:hAnsi="Arial Bold" w:cs="Arial"/>
                <w:b/>
                <w:szCs w:val="20"/>
              </w:rPr>
              <w:t>Dignity and Respect</w:t>
            </w:r>
            <w:r w:rsidR="00C4461D" w:rsidRPr="00377C20">
              <w:rPr>
                <w:rFonts w:ascii="Arial" w:hAnsi="Arial"/>
                <w:sz w:val="22"/>
              </w:rPr>
              <w:t xml:space="preserve"> </w:t>
            </w:r>
          </w:p>
        </w:tc>
      </w:tr>
      <w:tr w:rsidR="00300C33" w:rsidRPr="003032F1" w14:paraId="284E10D1" w14:textId="77777777" w:rsidTr="00324C8E">
        <w:trPr>
          <w:gridAfter w:val="1"/>
          <w:wAfter w:w="39" w:type="dxa"/>
        </w:trPr>
        <w:tc>
          <w:tcPr>
            <w:tcW w:w="9708" w:type="dxa"/>
            <w:gridSpan w:val="4"/>
            <w:shd w:val="clear" w:color="auto" w:fill="auto"/>
          </w:tcPr>
          <w:p w14:paraId="2F271A99" w14:textId="77777777" w:rsidR="00300C33" w:rsidRPr="00377C20" w:rsidRDefault="00E659E3" w:rsidP="00377C20">
            <w:pPr>
              <w:outlineLvl w:val="0"/>
              <w:rPr>
                <w:rFonts w:ascii="Arial" w:hAnsi="Arial" w:cs="Arial"/>
              </w:rPr>
            </w:pPr>
            <w:r w:rsidRPr="003032F1">
              <w:br w:type="page"/>
            </w:r>
            <w:r w:rsidR="002203DB" w:rsidRPr="00377C20">
              <w:rPr>
                <w:rFonts w:ascii="Arial" w:hAnsi="Arial" w:cs="Arial"/>
              </w:rPr>
              <w:t>Covers</w:t>
            </w:r>
            <w:r w:rsidR="00E87718" w:rsidRPr="00377C20">
              <w:rPr>
                <w:rFonts w:ascii="Arial" w:hAnsi="Arial" w:cs="Arial"/>
              </w:rPr>
              <w:t xml:space="preserve"> promoting equality, treating all people fairly and with dignity and respect</w:t>
            </w:r>
            <w:r w:rsidR="008A510A" w:rsidRPr="00377C20">
              <w:rPr>
                <w:rFonts w:ascii="Arial" w:hAnsi="Arial" w:cs="Arial"/>
              </w:rPr>
              <w:t>, maintains impartiality/fairness with all people, is aware of the barriers people face.</w:t>
            </w:r>
            <w:r w:rsidR="00E87718" w:rsidRPr="00377C20">
              <w:rPr>
                <w:rFonts w:ascii="Arial" w:hAnsi="Arial" w:cs="Arial"/>
              </w:rPr>
              <w:t xml:space="preserve"> </w:t>
            </w:r>
          </w:p>
        </w:tc>
      </w:tr>
      <w:tr w:rsidR="00300C33" w:rsidRPr="003032F1" w14:paraId="2A35F15E" w14:textId="77777777" w:rsidTr="00324C8E">
        <w:trPr>
          <w:gridAfter w:val="1"/>
          <w:wAfter w:w="39" w:type="dxa"/>
        </w:trPr>
        <w:tc>
          <w:tcPr>
            <w:tcW w:w="9708" w:type="dxa"/>
            <w:gridSpan w:val="4"/>
            <w:shd w:val="clear" w:color="auto" w:fill="D9D9D9"/>
          </w:tcPr>
          <w:p w14:paraId="0D67B4C3" w14:textId="77777777" w:rsidR="00300C33" w:rsidRPr="00377C20" w:rsidRDefault="00300C33" w:rsidP="00377C20">
            <w:pPr>
              <w:ind w:right="-874"/>
              <w:rPr>
                <w:rFonts w:ascii="Arial" w:hAnsi="Arial" w:cs="Arial"/>
                <w:b/>
              </w:rPr>
            </w:pPr>
            <w:r w:rsidRPr="00377C20">
              <w:rPr>
                <w:rFonts w:ascii="Arial" w:hAnsi="Arial" w:cs="Arial"/>
                <w:b/>
              </w:rPr>
              <w:t>Working Conditions:</w:t>
            </w:r>
            <w:r w:rsidR="00E659E3" w:rsidRPr="00377C20">
              <w:rPr>
                <w:rFonts w:ascii="Arial" w:hAnsi="Arial" w:cs="Arial"/>
                <w:b/>
              </w:rPr>
              <w:t xml:space="preserve"> </w:t>
            </w:r>
          </w:p>
          <w:p w14:paraId="0A6959E7" w14:textId="77777777" w:rsidR="00300C33" w:rsidRPr="00377C20" w:rsidRDefault="00300C33" w:rsidP="00377C20">
            <w:pPr>
              <w:ind w:right="-154"/>
              <w:rPr>
                <w:rFonts w:ascii="Arial" w:hAnsi="Arial" w:cs="Arial"/>
              </w:rPr>
            </w:pPr>
            <w:r w:rsidRPr="00377C20">
              <w:rPr>
                <w:sz w:val="20"/>
                <w:szCs w:val="20"/>
              </w:rPr>
              <w:t xml:space="preserve"> </w:t>
            </w:r>
          </w:p>
        </w:tc>
      </w:tr>
      <w:tr w:rsidR="00300C33" w:rsidRPr="003032F1" w14:paraId="578E0664" w14:textId="77777777" w:rsidTr="00324C8E">
        <w:trPr>
          <w:gridAfter w:val="1"/>
          <w:wAfter w:w="39" w:type="dxa"/>
        </w:trPr>
        <w:tc>
          <w:tcPr>
            <w:tcW w:w="9708" w:type="dxa"/>
            <w:gridSpan w:val="4"/>
            <w:shd w:val="clear" w:color="auto" w:fill="auto"/>
          </w:tcPr>
          <w:p w14:paraId="3D5CBD7F" w14:textId="77777777" w:rsidR="006A4267" w:rsidRPr="00F2505A" w:rsidRDefault="00F34FF0" w:rsidP="006A4267">
            <w:pPr>
              <w:ind w:right="-154"/>
              <w:rPr>
                <w:rFonts w:ascii="Arial" w:hAnsi="Arial" w:cs="Arial"/>
              </w:rPr>
            </w:pPr>
            <w:r w:rsidRPr="00F2505A">
              <w:rPr>
                <w:rFonts w:ascii="Arial" w:hAnsi="Arial" w:cs="Arial"/>
              </w:rPr>
              <w:t>Must b</w:t>
            </w:r>
            <w:r w:rsidR="006A4267" w:rsidRPr="00F2505A">
              <w:rPr>
                <w:rFonts w:ascii="Arial" w:hAnsi="Arial" w:cs="Arial"/>
              </w:rPr>
              <w:t>e prepared to work both indoors and outdoors in all weathers except in the case of extreme climate or hazardous climatic conditions whilst working outside.</w:t>
            </w:r>
          </w:p>
          <w:p w14:paraId="52E56223" w14:textId="77777777" w:rsidR="006A4267" w:rsidRPr="00F2505A" w:rsidRDefault="006A4267" w:rsidP="006A4267">
            <w:pPr>
              <w:ind w:right="-154"/>
              <w:rPr>
                <w:rFonts w:ascii="Arial" w:hAnsi="Arial" w:cs="Arial"/>
              </w:rPr>
            </w:pPr>
          </w:p>
          <w:p w14:paraId="13408370" w14:textId="77777777" w:rsidR="006A4267" w:rsidRPr="00F2505A" w:rsidRDefault="00F34FF0" w:rsidP="006A4267">
            <w:pPr>
              <w:ind w:right="-154"/>
              <w:rPr>
                <w:sz w:val="20"/>
                <w:szCs w:val="20"/>
              </w:rPr>
            </w:pPr>
            <w:r w:rsidRPr="00F2505A">
              <w:rPr>
                <w:rFonts w:ascii="Arial" w:hAnsi="Arial" w:cs="Arial"/>
              </w:rPr>
              <w:lastRenderedPageBreak/>
              <w:t>Must b</w:t>
            </w:r>
            <w:r w:rsidR="006A4267" w:rsidRPr="00F2505A">
              <w:rPr>
                <w:rFonts w:ascii="Arial" w:hAnsi="Arial" w:cs="Arial"/>
              </w:rPr>
              <w:t>e prepared to wear the Services uniform including any protective clothing, in accordance with statutory or the Services regulations whilst working with hazardous materials or specialist equipment</w:t>
            </w:r>
          </w:p>
          <w:p w14:paraId="07547A01" w14:textId="77777777" w:rsidR="006A4267" w:rsidRDefault="006A4267" w:rsidP="00377C20">
            <w:pPr>
              <w:ind w:right="-154"/>
              <w:rPr>
                <w:sz w:val="20"/>
                <w:szCs w:val="20"/>
              </w:rPr>
            </w:pPr>
          </w:p>
          <w:p w14:paraId="6DCA4A75" w14:textId="77777777" w:rsidR="007A5513" w:rsidRDefault="00FF1A64" w:rsidP="00377C20">
            <w:pPr>
              <w:ind w:right="-154"/>
              <w:rPr>
                <w:rFonts w:ascii="Arial" w:hAnsi="Arial" w:cs="Arial"/>
              </w:rPr>
            </w:pPr>
            <w:r w:rsidRPr="00377C20">
              <w:rPr>
                <w:rFonts w:ascii="Arial" w:hAnsi="Arial" w:cs="Arial"/>
              </w:rPr>
              <w:t xml:space="preserve">Must be able to perform all duties and tasks with reasonable adjustment, where appropriate, in accordance with the </w:t>
            </w:r>
            <w:r w:rsidR="007C3918" w:rsidRPr="00377C20">
              <w:rPr>
                <w:rFonts w:ascii="Arial" w:hAnsi="Arial" w:cs="Arial"/>
              </w:rPr>
              <w:t>Eq</w:t>
            </w:r>
            <w:r w:rsidRPr="00377C20">
              <w:rPr>
                <w:rFonts w:ascii="Arial" w:hAnsi="Arial" w:cs="Arial"/>
              </w:rPr>
              <w:t>uality Act 2010 in relation to Disability Provisions.</w:t>
            </w:r>
          </w:p>
          <w:p w14:paraId="5043CB0F" w14:textId="77777777" w:rsidR="008F2F4C" w:rsidRDefault="008F2F4C" w:rsidP="008F2F4C">
            <w:pPr>
              <w:ind w:right="-154"/>
              <w:rPr>
                <w:rFonts w:ascii="Arial" w:hAnsi="Arial" w:cs="Arial"/>
              </w:rPr>
            </w:pPr>
          </w:p>
          <w:p w14:paraId="38A1D75A" w14:textId="77777777" w:rsidR="008F2F4C" w:rsidRDefault="003452EC" w:rsidP="008F2F4C">
            <w:pPr>
              <w:ind w:right="-154"/>
              <w:rPr>
                <w:rFonts w:ascii="Arial" w:hAnsi="Arial" w:cs="Arial"/>
              </w:rPr>
            </w:pPr>
            <w:r w:rsidRPr="003452EC">
              <w:rPr>
                <w:rFonts w:ascii="Arial" w:hAnsi="Arial" w:cs="Arial"/>
              </w:rPr>
              <w:t>Adept at working at heights, walking, kneeling, bending, pulling/ pushing, climbing steps, ladders and scaffolding</w:t>
            </w:r>
            <w:r>
              <w:rPr>
                <w:rFonts w:ascii="Arial" w:hAnsi="Arial" w:cs="Arial"/>
              </w:rPr>
              <w:t xml:space="preserve"> </w:t>
            </w:r>
            <w:r w:rsidR="008F2F4C">
              <w:rPr>
                <w:rFonts w:ascii="Arial" w:hAnsi="Arial" w:cs="Arial"/>
              </w:rPr>
              <w:t>Able to work in confined spaces</w:t>
            </w:r>
          </w:p>
          <w:p w14:paraId="07459315" w14:textId="77777777" w:rsidR="00373A7D" w:rsidRDefault="00373A7D" w:rsidP="008F2F4C">
            <w:pPr>
              <w:ind w:right="-154"/>
              <w:rPr>
                <w:rFonts w:ascii="Arial" w:hAnsi="Arial" w:cs="Arial"/>
              </w:rPr>
            </w:pPr>
          </w:p>
          <w:p w14:paraId="4A9BC6A0" w14:textId="77777777" w:rsidR="008F2F4C" w:rsidRDefault="008F2F4C" w:rsidP="008F2F4C">
            <w:pPr>
              <w:ind w:right="-154"/>
              <w:rPr>
                <w:rFonts w:ascii="Arial" w:hAnsi="Arial" w:cs="Arial"/>
              </w:rPr>
            </w:pPr>
            <w:r>
              <w:rPr>
                <w:rFonts w:ascii="Arial" w:hAnsi="Arial" w:cs="Arial"/>
              </w:rPr>
              <w:t>Capable at lifting and handling</w:t>
            </w:r>
          </w:p>
          <w:p w14:paraId="6537F28F" w14:textId="77777777" w:rsidR="008F2F4C" w:rsidRDefault="008F2F4C" w:rsidP="008F2F4C">
            <w:pPr>
              <w:ind w:right="-154"/>
              <w:rPr>
                <w:sz w:val="20"/>
                <w:szCs w:val="20"/>
              </w:rPr>
            </w:pPr>
          </w:p>
          <w:p w14:paraId="100C5B58" w14:textId="77777777" w:rsidR="00300C33" w:rsidRPr="00377C20" w:rsidRDefault="00FF1A64" w:rsidP="008F2F4C">
            <w:pPr>
              <w:ind w:right="-154"/>
              <w:rPr>
                <w:rFonts w:ascii="Arial" w:hAnsi="Arial" w:cs="Arial"/>
              </w:rPr>
            </w:pPr>
            <w:r w:rsidRPr="00377C20">
              <w:rPr>
                <w:sz w:val="20"/>
                <w:szCs w:val="20"/>
              </w:rPr>
              <w:t xml:space="preserve"> </w:t>
            </w:r>
          </w:p>
        </w:tc>
      </w:tr>
      <w:tr w:rsidR="00300C33" w:rsidRPr="003032F1" w14:paraId="139272B6" w14:textId="77777777" w:rsidTr="00324C8E">
        <w:trPr>
          <w:gridAfter w:val="1"/>
          <w:wAfter w:w="39" w:type="dxa"/>
        </w:trPr>
        <w:tc>
          <w:tcPr>
            <w:tcW w:w="9708" w:type="dxa"/>
            <w:gridSpan w:val="4"/>
            <w:shd w:val="clear" w:color="auto" w:fill="D9D9D9"/>
          </w:tcPr>
          <w:p w14:paraId="39041A11" w14:textId="77777777" w:rsidR="00300C33" w:rsidRPr="00377C20" w:rsidRDefault="00300C33" w:rsidP="00377C20">
            <w:pPr>
              <w:ind w:right="-874"/>
              <w:rPr>
                <w:rFonts w:ascii="Arial" w:hAnsi="Arial" w:cs="Arial"/>
              </w:rPr>
            </w:pPr>
            <w:r w:rsidRPr="00377C20">
              <w:rPr>
                <w:rFonts w:ascii="Arial" w:hAnsi="Arial" w:cs="Arial"/>
                <w:b/>
              </w:rPr>
              <w:lastRenderedPageBreak/>
              <w:t xml:space="preserve">Special Conditions: </w:t>
            </w:r>
          </w:p>
        </w:tc>
      </w:tr>
      <w:tr w:rsidR="00300C33" w:rsidRPr="003032F1" w14:paraId="3226BA22" w14:textId="77777777" w:rsidTr="00324C8E">
        <w:trPr>
          <w:gridAfter w:val="1"/>
          <w:wAfter w:w="39" w:type="dxa"/>
        </w:trPr>
        <w:tc>
          <w:tcPr>
            <w:tcW w:w="9708" w:type="dxa"/>
            <w:gridSpan w:val="4"/>
            <w:shd w:val="clear" w:color="auto" w:fill="auto"/>
          </w:tcPr>
          <w:p w14:paraId="78CDE6AC" w14:textId="77777777" w:rsidR="00300C33" w:rsidRPr="00377C20" w:rsidRDefault="007A5513" w:rsidP="00431ED8">
            <w:pPr>
              <w:ind w:right="-6"/>
              <w:rPr>
                <w:rFonts w:ascii="Arial" w:hAnsi="Arial" w:cs="Arial"/>
              </w:rPr>
            </w:pPr>
            <w:r>
              <w:rPr>
                <w:rFonts w:ascii="Arial" w:hAnsi="Arial" w:cs="Arial"/>
              </w:rPr>
              <w:t>A DBS check will be carried out as the candidate will be</w:t>
            </w:r>
            <w:r w:rsidR="008F2F4C">
              <w:rPr>
                <w:rFonts w:ascii="Arial" w:hAnsi="Arial" w:cs="Arial"/>
              </w:rPr>
              <w:t xml:space="preserve"> working in schools and in buildings where service users</w:t>
            </w:r>
            <w:r w:rsidR="00431ED8">
              <w:rPr>
                <w:rFonts w:ascii="Arial" w:hAnsi="Arial" w:cs="Arial"/>
              </w:rPr>
              <w:t xml:space="preserve"> may be vulnerable adults</w:t>
            </w:r>
            <w:r w:rsidR="007C3918" w:rsidRPr="00377C20">
              <w:rPr>
                <w:rFonts w:ascii="Arial" w:hAnsi="Arial" w:cs="Arial"/>
              </w:rPr>
              <w:t>.</w:t>
            </w:r>
          </w:p>
        </w:tc>
      </w:tr>
      <w:tr w:rsidR="00300C33" w:rsidRPr="003032F1" w14:paraId="6DFB9E20" w14:textId="77777777" w:rsidTr="00324C8E">
        <w:trPr>
          <w:gridAfter w:val="1"/>
          <w:wAfter w:w="39" w:type="dxa"/>
        </w:trPr>
        <w:tc>
          <w:tcPr>
            <w:tcW w:w="9708" w:type="dxa"/>
            <w:gridSpan w:val="4"/>
            <w:shd w:val="clear" w:color="auto" w:fill="auto"/>
          </w:tcPr>
          <w:p w14:paraId="70DF9E56" w14:textId="77777777" w:rsidR="00300C33" w:rsidRPr="00377C20" w:rsidRDefault="00300C33" w:rsidP="00377C20">
            <w:pPr>
              <w:ind w:right="-874"/>
              <w:rPr>
                <w:rFonts w:ascii="Arial" w:hAnsi="Arial" w:cs="Arial"/>
                <w:b/>
              </w:rPr>
            </w:pPr>
          </w:p>
        </w:tc>
      </w:tr>
      <w:tr w:rsidR="00AB3587" w:rsidRPr="00377C20" w14:paraId="034AFCFB" w14:textId="77777777" w:rsidTr="00324C8E">
        <w:trPr>
          <w:gridAfter w:val="1"/>
          <w:wAfter w:w="39" w:type="dxa"/>
          <w:trHeight w:val="795"/>
        </w:trPr>
        <w:tc>
          <w:tcPr>
            <w:tcW w:w="2796" w:type="dxa"/>
            <w:shd w:val="clear" w:color="auto" w:fill="auto"/>
          </w:tcPr>
          <w:p w14:paraId="606B7779" w14:textId="20604DDD" w:rsidR="00AB3587" w:rsidRPr="00377C20" w:rsidRDefault="00AB3587" w:rsidP="00D60835">
            <w:pPr>
              <w:rPr>
                <w:rFonts w:ascii="Arial" w:hAnsi="Arial" w:cs="Arial"/>
                <w:b/>
              </w:rPr>
            </w:pPr>
            <w:r w:rsidRPr="00377C20">
              <w:rPr>
                <w:rFonts w:ascii="Arial" w:hAnsi="Arial" w:cs="Arial"/>
                <w:b/>
              </w:rPr>
              <w:t>Compiled by:</w:t>
            </w:r>
            <w:r w:rsidR="001F2AC6" w:rsidRPr="00377C20">
              <w:rPr>
                <w:rFonts w:ascii="Arial" w:hAnsi="Arial" w:cs="Arial"/>
                <w:b/>
              </w:rPr>
              <w:t xml:space="preserve"> </w:t>
            </w:r>
            <w:r w:rsidR="00D06F8E">
              <w:rPr>
                <w:rFonts w:ascii="Arial" w:hAnsi="Arial" w:cs="Arial"/>
                <w:b/>
              </w:rPr>
              <w:t>MK</w:t>
            </w:r>
          </w:p>
          <w:p w14:paraId="44E871BC" w14:textId="77777777" w:rsidR="00AB3587" w:rsidRPr="00377C20" w:rsidRDefault="00AB3587" w:rsidP="00D60835">
            <w:pPr>
              <w:rPr>
                <w:rFonts w:ascii="Arial" w:hAnsi="Arial" w:cs="Arial"/>
                <w:b/>
              </w:rPr>
            </w:pPr>
          </w:p>
          <w:p w14:paraId="4C8BFC02" w14:textId="3C79E385" w:rsidR="00AB3587" w:rsidRPr="00377C20" w:rsidRDefault="00AB3587" w:rsidP="00D60835">
            <w:pPr>
              <w:rPr>
                <w:rFonts w:ascii="Arial" w:hAnsi="Arial" w:cs="Arial"/>
                <w:b/>
              </w:rPr>
            </w:pPr>
            <w:r w:rsidRPr="00377C20">
              <w:rPr>
                <w:rFonts w:ascii="Arial" w:hAnsi="Arial" w:cs="Arial"/>
                <w:b/>
              </w:rPr>
              <w:t>Date:</w:t>
            </w:r>
            <w:r w:rsidR="001F2AC6" w:rsidRPr="00377C20">
              <w:rPr>
                <w:rFonts w:ascii="Arial" w:hAnsi="Arial" w:cs="Arial"/>
                <w:b/>
              </w:rPr>
              <w:t xml:space="preserve"> </w:t>
            </w:r>
          </w:p>
        </w:tc>
        <w:tc>
          <w:tcPr>
            <w:tcW w:w="2982" w:type="dxa"/>
            <w:shd w:val="clear" w:color="auto" w:fill="auto"/>
          </w:tcPr>
          <w:p w14:paraId="0DE16078" w14:textId="77777777" w:rsidR="00AB3587" w:rsidRPr="00377C20" w:rsidRDefault="00AB3587" w:rsidP="00D60835">
            <w:pPr>
              <w:rPr>
                <w:rFonts w:ascii="Arial" w:hAnsi="Arial" w:cs="Arial"/>
                <w:b/>
              </w:rPr>
            </w:pPr>
            <w:r w:rsidRPr="00377C20">
              <w:rPr>
                <w:rFonts w:ascii="Arial" w:hAnsi="Arial" w:cs="Arial"/>
                <w:b/>
              </w:rPr>
              <w:t>Grade Assessment Date:</w:t>
            </w:r>
          </w:p>
          <w:p w14:paraId="144A5D23" w14:textId="77777777" w:rsidR="00AB3587" w:rsidRPr="00377C20" w:rsidRDefault="00AB3587" w:rsidP="00D60835">
            <w:pPr>
              <w:rPr>
                <w:rFonts w:ascii="Arial" w:hAnsi="Arial" w:cs="Arial"/>
                <w:b/>
              </w:rPr>
            </w:pPr>
          </w:p>
        </w:tc>
        <w:tc>
          <w:tcPr>
            <w:tcW w:w="3930" w:type="dxa"/>
            <w:gridSpan w:val="2"/>
            <w:shd w:val="clear" w:color="auto" w:fill="auto"/>
          </w:tcPr>
          <w:p w14:paraId="1C262B43" w14:textId="77777777" w:rsidR="00AB3587" w:rsidRPr="00377C20" w:rsidRDefault="00AB3587" w:rsidP="00377C20">
            <w:pPr>
              <w:ind w:right="-6"/>
              <w:rPr>
                <w:rFonts w:ascii="Arial" w:hAnsi="Arial" w:cs="Arial"/>
                <w:b/>
              </w:rPr>
            </w:pPr>
            <w:r w:rsidRPr="00377C20">
              <w:rPr>
                <w:rFonts w:ascii="Arial" w:hAnsi="Arial" w:cs="Arial"/>
                <w:b/>
              </w:rPr>
              <w:t>Post Grade:</w:t>
            </w:r>
          </w:p>
        </w:tc>
      </w:tr>
    </w:tbl>
    <w:p w14:paraId="738610EB" w14:textId="77777777" w:rsidR="00213542" w:rsidRPr="003032F1" w:rsidRDefault="00213542" w:rsidP="001761AF"/>
    <w:p w14:paraId="637805D2" w14:textId="77777777" w:rsidR="00213542" w:rsidRPr="003032F1" w:rsidRDefault="00213542" w:rsidP="00213542">
      <w:pPr>
        <w:rPr>
          <w:b/>
          <w:sz w:val="4"/>
          <w:szCs w:val="4"/>
        </w:rPr>
      </w:pPr>
    </w:p>
    <w:sectPr w:rsidR="00213542" w:rsidRPr="003032F1" w:rsidSect="00C468B8">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4AD01" w14:textId="77777777" w:rsidR="0093378F" w:rsidRDefault="0093378F">
      <w:r>
        <w:separator/>
      </w:r>
    </w:p>
  </w:endnote>
  <w:endnote w:type="continuationSeparator" w:id="0">
    <w:p w14:paraId="4B85E2C4" w14:textId="77777777" w:rsidR="0093378F" w:rsidRDefault="0093378F">
      <w:r>
        <w:continuationSeparator/>
      </w:r>
    </w:p>
  </w:endnote>
  <w:endnote w:type="continuationNotice" w:id="1">
    <w:p w14:paraId="01E1A701" w14:textId="77777777" w:rsidR="0093378F" w:rsidRDefault="009337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1C1D" w14:textId="0EE72D26" w:rsidR="00C34801" w:rsidRDefault="00C34801">
    <w:pPr>
      <w:pStyle w:val="Footer"/>
    </w:pPr>
    <w:r>
      <w:rPr>
        <w:noProof/>
      </w:rPr>
      <mc:AlternateContent>
        <mc:Choice Requires="wps">
          <w:drawing>
            <wp:anchor distT="0" distB="0" distL="0" distR="0" simplePos="0" relativeHeight="251658246" behindDoc="0" locked="0" layoutInCell="1" allowOverlap="1" wp14:anchorId="55BBC27A" wp14:editId="1F209A97">
              <wp:simplePos x="635" y="635"/>
              <wp:positionH relativeFrom="page">
                <wp:align>center</wp:align>
              </wp:positionH>
              <wp:positionV relativeFrom="page">
                <wp:align>bottom</wp:align>
              </wp:positionV>
              <wp:extent cx="443865" cy="443865"/>
              <wp:effectExtent l="0" t="0" r="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89BE5D" w14:textId="4858BC25" w:rsidR="00C34801" w:rsidRPr="00C90E66" w:rsidRDefault="00C34801">
                          <w:pPr>
                            <w:rPr>
                              <w:rFonts w:ascii="Calibri" w:eastAsia="Calibri" w:hAnsi="Calibri" w:cs="Calibri"/>
                              <w:noProof/>
                              <w:color w:val="0000FF"/>
                            </w:rPr>
                          </w:pPr>
                          <w:r w:rsidRPr="00C90E66">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BBC27A" id="_x0000_t202" coordsize="21600,21600" o:spt="202" path="m,l,21600r21600,l21600,xe">
              <v:stroke joinstyle="miter"/>
              <v:path gradientshapeok="t" o:connecttype="rect"/>
            </v:shapetype>
            <v:shape id="Text Box 6" o:spid="_x0000_s1028" type="#_x0000_t202" alt="OFFICIAL"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D89BE5D" w14:textId="4858BC25" w:rsidR="00C34801" w:rsidRPr="00C90E66" w:rsidRDefault="00C34801">
                    <w:pPr>
                      <w:rPr>
                        <w:rFonts w:ascii="Calibri" w:eastAsia="Calibri" w:hAnsi="Calibri" w:cs="Calibri"/>
                        <w:noProof/>
                        <w:color w:val="0000FF"/>
                      </w:rPr>
                    </w:pPr>
                    <w:r w:rsidRPr="00C90E66">
                      <w:rPr>
                        <w:rFonts w:ascii="Calibri" w:eastAsia="Calibri" w:hAnsi="Calibri" w:cs="Calibri"/>
                        <w:noProof/>
                        <w:color w:val="0000F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22EBB" w14:textId="3DB525ED" w:rsidR="00D11706" w:rsidRPr="00D11706" w:rsidRDefault="00C34801">
    <w:pPr>
      <w:pStyle w:val="Footer"/>
      <w:rPr>
        <w:rFonts w:ascii="Arial" w:hAnsi="Arial" w:cs="Arial"/>
        <w:sz w:val="16"/>
        <w:szCs w:val="16"/>
      </w:rPr>
    </w:pPr>
    <w:r>
      <w:rPr>
        <w:rFonts w:ascii="Arial" w:hAnsi="Arial" w:cs="Arial"/>
        <w:noProof/>
        <w:sz w:val="16"/>
        <w:szCs w:val="16"/>
      </w:rPr>
      <mc:AlternateContent>
        <mc:Choice Requires="wps">
          <w:drawing>
            <wp:anchor distT="0" distB="0" distL="0" distR="0" simplePos="0" relativeHeight="251658247" behindDoc="0" locked="0" layoutInCell="1" allowOverlap="1" wp14:anchorId="697CD501" wp14:editId="75047462">
              <wp:simplePos x="635" y="635"/>
              <wp:positionH relativeFrom="page">
                <wp:align>center</wp:align>
              </wp:positionH>
              <wp:positionV relativeFrom="page">
                <wp:align>bottom</wp:align>
              </wp:positionV>
              <wp:extent cx="443865" cy="443865"/>
              <wp:effectExtent l="0" t="0" r="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3E26DD" w14:textId="6565B543" w:rsidR="00C34801" w:rsidRPr="00C90E66" w:rsidRDefault="00C34801">
                          <w:pPr>
                            <w:rPr>
                              <w:rFonts w:ascii="Calibri" w:eastAsia="Calibri" w:hAnsi="Calibri" w:cs="Calibri"/>
                              <w:noProof/>
                              <w:color w:val="0000FF"/>
                            </w:rPr>
                          </w:pPr>
                          <w:r w:rsidRPr="00C90E66">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7CD501" id="_x0000_t202" coordsize="21600,21600" o:spt="202" path="m,l,21600r21600,l21600,xe">
              <v:stroke joinstyle="miter"/>
              <v:path gradientshapeok="t" o:connecttype="rect"/>
            </v:shapetype>
            <v:shape id="Text Box 7" o:spid="_x0000_s1029" type="#_x0000_t202" alt="OFFICIAL"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23E26DD" w14:textId="6565B543" w:rsidR="00C34801" w:rsidRPr="00C90E66" w:rsidRDefault="00C34801">
                    <w:pPr>
                      <w:rPr>
                        <w:rFonts w:ascii="Calibri" w:eastAsia="Calibri" w:hAnsi="Calibri" w:cs="Calibri"/>
                        <w:noProof/>
                        <w:color w:val="0000FF"/>
                      </w:rPr>
                    </w:pPr>
                    <w:r w:rsidRPr="00C90E66">
                      <w:rPr>
                        <w:rFonts w:ascii="Calibri" w:eastAsia="Calibri" w:hAnsi="Calibri" w:cs="Calibri"/>
                        <w:noProof/>
                        <w:color w:val="0000FF"/>
                      </w:rPr>
                      <w:t>OFFICIAL</w:t>
                    </w:r>
                  </w:p>
                </w:txbxContent>
              </v:textbox>
              <w10:wrap anchorx="page" anchory="page"/>
            </v:shape>
          </w:pict>
        </mc:Fallback>
      </mc:AlternateContent>
    </w:r>
    <w:r w:rsidR="000D2B17">
      <w:rPr>
        <w:rFonts w:ascii="Arial" w:hAnsi="Arial" w:cs="Arial"/>
        <w:sz w:val="16"/>
        <w:szCs w:val="16"/>
      </w:rPr>
      <w:t>Version 3 | Dated 29</w:t>
    </w:r>
    <w:r w:rsidR="000D2B17" w:rsidRPr="000D2B17">
      <w:rPr>
        <w:rFonts w:ascii="Arial" w:hAnsi="Arial" w:cs="Arial"/>
        <w:sz w:val="16"/>
        <w:szCs w:val="16"/>
        <w:vertAlign w:val="superscript"/>
      </w:rPr>
      <w:t>th</w:t>
    </w:r>
    <w:r w:rsidR="000D2B17">
      <w:rPr>
        <w:rFonts w:ascii="Arial" w:hAnsi="Arial" w:cs="Arial"/>
        <w:sz w:val="16"/>
        <w:szCs w:val="16"/>
      </w:rPr>
      <w:t xml:space="preserve"> </w:t>
    </w:r>
    <w:proofErr w:type="gramStart"/>
    <w:r w:rsidR="000D2B17">
      <w:rPr>
        <w:rFonts w:ascii="Arial" w:hAnsi="Arial" w:cs="Arial"/>
        <w:sz w:val="16"/>
        <w:szCs w:val="16"/>
      </w:rPr>
      <w:t>September  2016</w:t>
    </w:r>
    <w:proofErr w:type="gramEnd"/>
    <w:r w:rsidR="00D11706" w:rsidRPr="009B2155">
      <w:rPr>
        <w:rFonts w:ascii="Arial" w:hAnsi="Arial" w:cs="Arial"/>
        <w:sz w:val="16"/>
        <w:szCs w:val="16"/>
      </w:rPr>
      <w:t xml:space="preserve"> | Created by IJ |</w:t>
    </w:r>
    <w:r w:rsidR="00D11706">
      <w:rPr>
        <w:rFonts w:ascii="Arial" w:hAnsi="Arial" w:cs="Arial"/>
        <w:sz w:val="16"/>
        <w:szCs w:val="16"/>
      </w:rPr>
      <w:t xml:space="preserve"> Job Profile Employee Band 5 - 8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FD12" w14:textId="71664C01" w:rsidR="00C34801" w:rsidRDefault="00C34801">
    <w:pPr>
      <w:pStyle w:val="Footer"/>
    </w:pPr>
    <w:r>
      <w:rPr>
        <w:noProof/>
      </w:rPr>
      <mc:AlternateContent>
        <mc:Choice Requires="wps">
          <w:drawing>
            <wp:anchor distT="0" distB="0" distL="0" distR="0" simplePos="0" relativeHeight="251658245" behindDoc="0" locked="0" layoutInCell="1" allowOverlap="1" wp14:anchorId="7C7EAF02" wp14:editId="230CC841">
              <wp:simplePos x="635" y="635"/>
              <wp:positionH relativeFrom="page">
                <wp:align>center</wp:align>
              </wp:positionH>
              <wp:positionV relativeFrom="page">
                <wp:align>bottom</wp:align>
              </wp:positionV>
              <wp:extent cx="443865" cy="443865"/>
              <wp:effectExtent l="0" t="0" r="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ED3F29" w14:textId="299CF511" w:rsidR="00C34801" w:rsidRPr="00C90E66" w:rsidRDefault="00C34801">
                          <w:pPr>
                            <w:rPr>
                              <w:rFonts w:ascii="Calibri" w:eastAsia="Calibri" w:hAnsi="Calibri" w:cs="Calibri"/>
                              <w:noProof/>
                              <w:color w:val="0000FF"/>
                            </w:rPr>
                          </w:pPr>
                          <w:r w:rsidRPr="00C90E66">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7EAF02" id="_x0000_t202" coordsize="21600,21600" o:spt="202" path="m,l,21600r21600,l21600,xe">
              <v:stroke joinstyle="miter"/>
              <v:path gradientshapeok="t" o:connecttype="rect"/>
            </v:shapetype>
            <v:shape id="Text Box 5" o:spid="_x0000_s1031" type="#_x0000_t202" alt="OFFICIAL"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5ED3F29" w14:textId="299CF511" w:rsidR="00C34801" w:rsidRPr="00C90E66" w:rsidRDefault="00C34801">
                    <w:pPr>
                      <w:rPr>
                        <w:rFonts w:ascii="Calibri" w:eastAsia="Calibri" w:hAnsi="Calibri" w:cs="Calibri"/>
                        <w:noProof/>
                        <w:color w:val="0000FF"/>
                      </w:rPr>
                    </w:pPr>
                    <w:r w:rsidRPr="00C90E66">
                      <w:rPr>
                        <w:rFonts w:ascii="Calibri" w:eastAsia="Calibri" w:hAnsi="Calibri" w:cs="Calibri"/>
                        <w:noProof/>
                        <w:color w:val="0000F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1B5E1" w14:textId="77777777" w:rsidR="0093378F" w:rsidRDefault="0093378F">
      <w:r>
        <w:separator/>
      </w:r>
    </w:p>
  </w:footnote>
  <w:footnote w:type="continuationSeparator" w:id="0">
    <w:p w14:paraId="34D847D4" w14:textId="77777777" w:rsidR="0093378F" w:rsidRDefault="0093378F">
      <w:r>
        <w:continuationSeparator/>
      </w:r>
    </w:p>
  </w:footnote>
  <w:footnote w:type="continuationNotice" w:id="1">
    <w:p w14:paraId="3E67D8D7" w14:textId="77777777" w:rsidR="0093378F" w:rsidRDefault="009337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F5F2" w14:textId="06F00758" w:rsidR="00E9142D" w:rsidRDefault="00C34801">
    <w:pPr>
      <w:pStyle w:val="Header"/>
    </w:pPr>
    <w:r>
      <w:rPr>
        <w:noProof/>
      </w:rPr>
      <mc:AlternateContent>
        <mc:Choice Requires="wps">
          <w:drawing>
            <wp:anchor distT="0" distB="0" distL="0" distR="0" simplePos="0" relativeHeight="251658243" behindDoc="0" locked="0" layoutInCell="1" allowOverlap="1" wp14:anchorId="415664A1" wp14:editId="4AA3AFCD">
              <wp:simplePos x="635" y="635"/>
              <wp:positionH relativeFrom="page">
                <wp:align>left</wp:align>
              </wp:positionH>
              <wp:positionV relativeFrom="page">
                <wp:align>top</wp:align>
              </wp:positionV>
              <wp:extent cx="443865" cy="443865"/>
              <wp:effectExtent l="0" t="0" r="12700" b="952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0F6943" w14:textId="1146226F" w:rsidR="00C34801" w:rsidRPr="00C90E66" w:rsidRDefault="00C34801">
                          <w:pPr>
                            <w:rPr>
                              <w:rFonts w:ascii="Calibri" w:eastAsia="Calibri" w:hAnsi="Calibri" w:cs="Calibri"/>
                              <w:noProof/>
                              <w:color w:val="0000FF"/>
                            </w:rPr>
                          </w:pPr>
                          <w:r w:rsidRPr="00C90E66">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15664A1"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530F6943" w14:textId="1146226F" w:rsidR="00C34801" w:rsidRPr="00C90E66" w:rsidRDefault="00C34801">
                    <w:pPr>
                      <w:rPr>
                        <w:rFonts w:ascii="Calibri" w:eastAsia="Calibri" w:hAnsi="Calibri" w:cs="Calibri"/>
                        <w:noProof/>
                        <w:color w:val="0000FF"/>
                      </w:rPr>
                    </w:pPr>
                    <w:r w:rsidRPr="00C90E66">
                      <w:rPr>
                        <w:rFonts w:ascii="Calibri" w:eastAsia="Calibri" w:hAnsi="Calibri" w:cs="Calibri"/>
                        <w:noProof/>
                        <w:color w:val="0000FF"/>
                      </w:rPr>
                      <w:t>OFFICIAL</w:t>
                    </w:r>
                  </w:p>
                </w:txbxContent>
              </v:textbox>
              <w10:wrap anchorx="page" anchory="page"/>
            </v:shape>
          </w:pict>
        </mc:Fallback>
      </mc:AlternateContent>
    </w:r>
    <w:r w:rsidR="00000000">
      <w:rPr>
        <w:noProof/>
      </w:rPr>
      <w:pict w14:anchorId="496C44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6" type="#_x0000_t136" style="position:absolute;margin-left:0;margin-top:0;width:485.3pt;height:194.1pt;rotation:315;z-index:-251658239;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0662D278" w14:textId="77777777">
      <w:trPr>
        <w:trHeight w:val="237"/>
      </w:trPr>
      <w:tc>
        <w:tcPr>
          <w:tcW w:w="9499" w:type="dxa"/>
        </w:tcPr>
        <w:p w14:paraId="1742C3E4" w14:textId="7416EDD4" w:rsidR="001761AF" w:rsidRPr="005328F5" w:rsidRDefault="00C34801" w:rsidP="00412452">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mc:AlternateContent>
              <mc:Choice Requires="wps">
                <w:drawing>
                  <wp:anchor distT="0" distB="0" distL="0" distR="0" simplePos="0" relativeHeight="251658244" behindDoc="0" locked="0" layoutInCell="1" allowOverlap="1" wp14:anchorId="2EAED29B" wp14:editId="6C964C59">
                    <wp:simplePos x="635" y="635"/>
                    <wp:positionH relativeFrom="page">
                      <wp:align>left</wp:align>
                    </wp:positionH>
                    <wp:positionV relativeFrom="page">
                      <wp:align>top</wp:align>
                    </wp:positionV>
                    <wp:extent cx="443865" cy="443865"/>
                    <wp:effectExtent l="0" t="0" r="12700" b="9525"/>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26C344" w14:textId="381DDC39" w:rsidR="00C34801" w:rsidRPr="00C90E66" w:rsidRDefault="00C34801">
                                <w:pPr>
                                  <w:rPr>
                                    <w:rFonts w:ascii="Calibri" w:eastAsia="Calibri" w:hAnsi="Calibri" w:cs="Calibri"/>
                                    <w:noProof/>
                                    <w:color w:val="0000FF"/>
                                  </w:rPr>
                                </w:pPr>
                                <w:r w:rsidRPr="00C90E66">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EAED29B"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2626C344" w14:textId="381DDC39" w:rsidR="00C34801" w:rsidRPr="00C90E66" w:rsidRDefault="00C34801">
                          <w:pPr>
                            <w:rPr>
                              <w:rFonts w:ascii="Calibri" w:eastAsia="Calibri" w:hAnsi="Calibri" w:cs="Calibri"/>
                              <w:noProof/>
                              <w:color w:val="0000FF"/>
                            </w:rPr>
                          </w:pPr>
                          <w:r w:rsidRPr="00C90E66">
                            <w:rPr>
                              <w:rFonts w:ascii="Calibri" w:eastAsia="Calibri" w:hAnsi="Calibri" w:cs="Calibri"/>
                              <w:noProof/>
                              <w:color w:val="0000FF"/>
                            </w:rPr>
                            <w:t>OFFICIAL</w:t>
                          </w:r>
                        </w:p>
                      </w:txbxContent>
                    </v:textbox>
                    <w10:wrap anchorx="page" anchory="page"/>
                  </v:shape>
                </w:pict>
              </mc:Fallback>
            </mc:AlternateContent>
          </w:r>
          <w:r w:rsidR="001761AF">
            <w:rPr>
              <w:rFonts w:ascii="Arial" w:hAnsi="Arial" w:cs="Arial"/>
              <w:b/>
              <w:noProof/>
              <w:sz w:val="20"/>
              <w:szCs w:val="20"/>
            </w:rPr>
            <w:t>Competency Based Job Profile</w:t>
          </w:r>
          <w:r w:rsidR="001761AF" w:rsidRPr="005328F5">
            <w:rPr>
              <w:rFonts w:ascii="Arial" w:hAnsi="Arial" w:cs="Arial"/>
              <w:b/>
              <w:color w:val="0000FF"/>
              <w:sz w:val="20"/>
              <w:szCs w:val="20"/>
            </w:rPr>
            <w:t xml:space="preserve"> </w:t>
          </w:r>
          <w:r w:rsidR="00FF5B05">
            <w:rPr>
              <w:rFonts w:ascii="Arial" w:hAnsi="Arial" w:cs="Arial"/>
              <w:b/>
              <w:color w:val="0000FF"/>
              <w:sz w:val="20"/>
              <w:szCs w:val="20"/>
            </w:rPr>
            <w:t>Band 5-8</w:t>
          </w:r>
          <w:r w:rsidR="000D2B17">
            <w:rPr>
              <w:rFonts w:ascii="Arial" w:hAnsi="Arial" w:cs="Arial"/>
              <w:b/>
              <w:color w:val="0000FF"/>
              <w:sz w:val="20"/>
              <w:szCs w:val="20"/>
            </w:rPr>
            <w:t xml:space="preserve"> Sept 16</w:t>
          </w:r>
        </w:p>
      </w:tc>
    </w:tr>
  </w:tbl>
  <w:p w14:paraId="463F29E8" w14:textId="77777777" w:rsidR="001761AF" w:rsidRDefault="001761AF" w:rsidP="001761AF"/>
  <w:p w14:paraId="3B7B4B86"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AD66" w14:textId="0E2FE5A2" w:rsidR="00E9142D" w:rsidRDefault="00C34801">
    <w:pPr>
      <w:pStyle w:val="Header"/>
    </w:pPr>
    <w:r>
      <w:rPr>
        <w:noProof/>
      </w:rPr>
      <mc:AlternateContent>
        <mc:Choice Requires="wps">
          <w:drawing>
            <wp:anchor distT="0" distB="0" distL="0" distR="0" simplePos="0" relativeHeight="251658242" behindDoc="0" locked="0" layoutInCell="1" allowOverlap="1" wp14:anchorId="5E892555" wp14:editId="454DD954">
              <wp:simplePos x="635" y="635"/>
              <wp:positionH relativeFrom="page">
                <wp:align>left</wp:align>
              </wp:positionH>
              <wp:positionV relativeFrom="page">
                <wp:align>top</wp:align>
              </wp:positionV>
              <wp:extent cx="443865" cy="443865"/>
              <wp:effectExtent l="0" t="0" r="12700" b="952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17A404" w14:textId="60FC2CC1" w:rsidR="00C34801" w:rsidRPr="00C90E66" w:rsidRDefault="00C34801">
                          <w:pPr>
                            <w:rPr>
                              <w:rFonts w:ascii="Calibri" w:eastAsia="Calibri" w:hAnsi="Calibri" w:cs="Calibri"/>
                              <w:noProof/>
                              <w:color w:val="0000FF"/>
                            </w:rPr>
                          </w:pPr>
                          <w:r w:rsidRPr="00C90E66">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E892555" id="_x0000_t202" coordsize="21600,21600" o:spt="202" path="m,l,21600r21600,l21600,xe">
              <v:stroke joinstyle="miter"/>
              <v:path gradientshapeok="t" o:connecttype="rect"/>
            </v:shapetype>
            <v:shape id="Text Box 2" o:spid="_x0000_s1030" type="#_x0000_t202" alt="OFFICIAL"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7717A404" w14:textId="60FC2CC1" w:rsidR="00C34801" w:rsidRPr="00C90E66" w:rsidRDefault="00C34801">
                    <w:pPr>
                      <w:rPr>
                        <w:rFonts w:ascii="Calibri" w:eastAsia="Calibri" w:hAnsi="Calibri" w:cs="Calibri"/>
                        <w:noProof/>
                        <w:color w:val="0000FF"/>
                      </w:rPr>
                    </w:pPr>
                    <w:r w:rsidRPr="00C90E66">
                      <w:rPr>
                        <w:rFonts w:ascii="Calibri" w:eastAsia="Calibri" w:hAnsi="Calibri" w:cs="Calibri"/>
                        <w:noProof/>
                        <w:color w:val="0000FF"/>
                      </w:rPr>
                      <w:t>OFFICIAL</w:t>
                    </w:r>
                  </w:p>
                </w:txbxContent>
              </v:textbox>
              <w10:wrap anchorx="page" anchory="page"/>
            </v:shape>
          </w:pict>
        </mc:Fallback>
      </mc:AlternateContent>
    </w:r>
    <w:r w:rsidR="00000000">
      <w:rPr>
        <w:noProof/>
      </w:rPr>
      <w:pict w14:anchorId="3FBC65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5"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21B48E9"/>
    <w:multiLevelType w:val="hybridMultilevel"/>
    <w:tmpl w:val="A864B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367EB7"/>
    <w:multiLevelType w:val="hybridMultilevel"/>
    <w:tmpl w:val="869A566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10870AA"/>
    <w:multiLevelType w:val="hybridMultilevel"/>
    <w:tmpl w:val="72849882"/>
    <w:lvl w:ilvl="0" w:tplc="E4E02602">
      <w:start w:val="1"/>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7"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DF1388"/>
    <w:multiLevelType w:val="hybridMultilevel"/>
    <w:tmpl w:val="86502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6"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9"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0"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4"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5" w15:restartNumberingAfterBreak="0">
    <w:nsid w:val="79434DF8"/>
    <w:multiLevelType w:val="hybridMultilevel"/>
    <w:tmpl w:val="C756A460"/>
    <w:lvl w:ilvl="0" w:tplc="1F30FB5A">
      <w:start w:val="1"/>
      <w:numFmt w:val="lowerRoman"/>
      <w:pStyle w:val="Heading4a"/>
      <w:lvlText w:val="(%1)"/>
      <w:lvlJc w:val="left"/>
      <w:pPr>
        <w:tabs>
          <w:tab w:val="num" w:pos="648"/>
        </w:tabs>
        <w:ind w:left="648" w:hanging="720"/>
      </w:pPr>
      <w:rPr>
        <w:rFonts w:ascii="Arial" w:hAnsi="Arial" w:hint="default"/>
        <w:b w:val="0"/>
        <w:i w:val="0"/>
        <w:sz w:val="24"/>
        <w:szCs w:val="24"/>
      </w:rPr>
    </w:lvl>
    <w:lvl w:ilvl="1" w:tplc="7478B508">
      <w:start w:val="1"/>
      <w:numFmt w:val="lowerLetter"/>
      <w:lvlText w:val="%2."/>
      <w:lvlJc w:val="left"/>
      <w:pPr>
        <w:tabs>
          <w:tab w:val="num" w:pos="1008"/>
        </w:tabs>
        <w:ind w:left="1008" w:hanging="360"/>
      </w:pPr>
    </w:lvl>
    <w:lvl w:ilvl="2" w:tplc="940E6BE6">
      <w:start w:val="4"/>
      <w:numFmt w:val="decimal"/>
      <w:lvlText w:val="%3."/>
      <w:lvlJc w:val="left"/>
      <w:pPr>
        <w:tabs>
          <w:tab w:val="num" w:pos="1908"/>
        </w:tabs>
        <w:ind w:left="1908" w:hanging="360"/>
      </w:pPr>
      <w:rPr>
        <w:rFonts w:hint="default"/>
      </w:rPr>
    </w:lvl>
    <w:lvl w:ilvl="3" w:tplc="CC767416" w:tentative="1">
      <w:start w:val="1"/>
      <w:numFmt w:val="decimal"/>
      <w:lvlText w:val="%4."/>
      <w:lvlJc w:val="left"/>
      <w:pPr>
        <w:tabs>
          <w:tab w:val="num" w:pos="2448"/>
        </w:tabs>
        <w:ind w:left="2448" w:hanging="360"/>
      </w:pPr>
    </w:lvl>
    <w:lvl w:ilvl="4" w:tplc="14E857A0" w:tentative="1">
      <w:start w:val="1"/>
      <w:numFmt w:val="lowerLetter"/>
      <w:lvlText w:val="%5."/>
      <w:lvlJc w:val="left"/>
      <w:pPr>
        <w:tabs>
          <w:tab w:val="num" w:pos="3168"/>
        </w:tabs>
        <w:ind w:left="3168" w:hanging="360"/>
      </w:pPr>
    </w:lvl>
    <w:lvl w:ilvl="5" w:tplc="1074AA92" w:tentative="1">
      <w:start w:val="1"/>
      <w:numFmt w:val="lowerRoman"/>
      <w:lvlText w:val="%6."/>
      <w:lvlJc w:val="right"/>
      <w:pPr>
        <w:tabs>
          <w:tab w:val="num" w:pos="3888"/>
        </w:tabs>
        <w:ind w:left="3888" w:hanging="180"/>
      </w:pPr>
    </w:lvl>
    <w:lvl w:ilvl="6" w:tplc="354AE192" w:tentative="1">
      <w:start w:val="1"/>
      <w:numFmt w:val="decimal"/>
      <w:lvlText w:val="%7."/>
      <w:lvlJc w:val="left"/>
      <w:pPr>
        <w:tabs>
          <w:tab w:val="num" w:pos="4608"/>
        </w:tabs>
        <w:ind w:left="4608" w:hanging="360"/>
      </w:pPr>
    </w:lvl>
    <w:lvl w:ilvl="7" w:tplc="46A80026" w:tentative="1">
      <w:start w:val="1"/>
      <w:numFmt w:val="lowerLetter"/>
      <w:lvlText w:val="%8."/>
      <w:lvlJc w:val="left"/>
      <w:pPr>
        <w:tabs>
          <w:tab w:val="num" w:pos="5328"/>
        </w:tabs>
        <w:ind w:left="5328" w:hanging="360"/>
      </w:pPr>
    </w:lvl>
    <w:lvl w:ilvl="8" w:tplc="11728324" w:tentative="1">
      <w:start w:val="1"/>
      <w:numFmt w:val="lowerRoman"/>
      <w:lvlText w:val="%9."/>
      <w:lvlJc w:val="right"/>
      <w:pPr>
        <w:tabs>
          <w:tab w:val="num" w:pos="6048"/>
        </w:tabs>
        <w:ind w:left="6048" w:hanging="180"/>
      </w:pPr>
    </w:lvl>
  </w:abstractNum>
  <w:abstractNum w:abstractNumId="26"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345394">
    <w:abstractNumId w:val="15"/>
  </w:num>
  <w:num w:numId="2" w16cid:durableId="135874960">
    <w:abstractNumId w:val="23"/>
  </w:num>
  <w:num w:numId="3" w16cid:durableId="2023511650">
    <w:abstractNumId w:val="25"/>
  </w:num>
  <w:num w:numId="4" w16cid:durableId="1560360368">
    <w:abstractNumId w:val="17"/>
  </w:num>
  <w:num w:numId="5" w16cid:durableId="1297030365">
    <w:abstractNumId w:val="19"/>
  </w:num>
  <w:num w:numId="6" w16cid:durableId="1317222089">
    <w:abstractNumId w:val="0"/>
  </w:num>
  <w:num w:numId="7" w16cid:durableId="65345971">
    <w:abstractNumId w:val="14"/>
  </w:num>
  <w:num w:numId="8" w16cid:durableId="991177372">
    <w:abstractNumId w:val="7"/>
  </w:num>
  <w:num w:numId="9" w16cid:durableId="1196844802">
    <w:abstractNumId w:val="3"/>
  </w:num>
  <w:num w:numId="10" w16cid:durableId="115857398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7232406">
    <w:abstractNumId w:val="9"/>
  </w:num>
  <w:num w:numId="12" w16cid:durableId="5930553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3675451">
    <w:abstractNumId w:val="26"/>
  </w:num>
  <w:num w:numId="14" w16cid:durableId="1797411350">
    <w:abstractNumId w:val="4"/>
  </w:num>
  <w:num w:numId="15" w16cid:durableId="1339307157">
    <w:abstractNumId w:val="1"/>
  </w:num>
  <w:num w:numId="16" w16cid:durableId="1463618303">
    <w:abstractNumId w:val="18"/>
  </w:num>
  <w:num w:numId="17" w16cid:durableId="899907486">
    <w:abstractNumId w:val="24"/>
  </w:num>
  <w:num w:numId="18" w16cid:durableId="3461831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3743745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3068699">
    <w:abstractNumId w:val="27"/>
  </w:num>
  <w:num w:numId="21" w16cid:durableId="1779638444">
    <w:abstractNumId w:val="12"/>
  </w:num>
  <w:num w:numId="22" w16cid:durableId="1983389621">
    <w:abstractNumId w:val="20"/>
  </w:num>
  <w:num w:numId="23" w16cid:durableId="807166373">
    <w:abstractNumId w:val="16"/>
  </w:num>
  <w:num w:numId="24" w16cid:durableId="1552308209">
    <w:abstractNumId w:val="21"/>
  </w:num>
  <w:num w:numId="25" w16cid:durableId="51669999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9298456">
    <w:abstractNumId w:val="6"/>
  </w:num>
  <w:num w:numId="27" w16cid:durableId="882670659">
    <w:abstractNumId w:val="5"/>
  </w:num>
  <w:num w:numId="28" w16cid:durableId="270866466">
    <w:abstractNumId w:val="2"/>
  </w:num>
  <w:num w:numId="29" w16cid:durableId="939680031">
    <w:abstractNumId w:val="8"/>
  </w:num>
  <w:num w:numId="30" w16cid:durableId="9432241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629"/>
    <w:rsid w:val="00000158"/>
    <w:rsid w:val="00000944"/>
    <w:rsid w:val="00001FE4"/>
    <w:rsid w:val="000025BE"/>
    <w:rsid w:val="00010D4F"/>
    <w:rsid w:val="0001141C"/>
    <w:rsid w:val="00012849"/>
    <w:rsid w:val="00014A1B"/>
    <w:rsid w:val="00015AAB"/>
    <w:rsid w:val="0001663E"/>
    <w:rsid w:val="000177B3"/>
    <w:rsid w:val="000249CE"/>
    <w:rsid w:val="0002549F"/>
    <w:rsid w:val="0003207D"/>
    <w:rsid w:val="000334A5"/>
    <w:rsid w:val="0003469E"/>
    <w:rsid w:val="00036A48"/>
    <w:rsid w:val="0003762B"/>
    <w:rsid w:val="000404CD"/>
    <w:rsid w:val="00040E04"/>
    <w:rsid w:val="00041F34"/>
    <w:rsid w:val="0004353E"/>
    <w:rsid w:val="00044E71"/>
    <w:rsid w:val="0004523D"/>
    <w:rsid w:val="000462EA"/>
    <w:rsid w:val="00046652"/>
    <w:rsid w:val="0004665F"/>
    <w:rsid w:val="000511C9"/>
    <w:rsid w:val="00055CC7"/>
    <w:rsid w:val="0005619B"/>
    <w:rsid w:val="0005630D"/>
    <w:rsid w:val="000613C3"/>
    <w:rsid w:val="00061B2D"/>
    <w:rsid w:val="00062B9C"/>
    <w:rsid w:val="000644EB"/>
    <w:rsid w:val="000648EA"/>
    <w:rsid w:val="00064FB8"/>
    <w:rsid w:val="0006662C"/>
    <w:rsid w:val="00067464"/>
    <w:rsid w:val="000728C4"/>
    <w:rsid w:val="00074276"/>
    <w:rsid w:val="000744E9"/>
    <w:rsid w:val="00075BE0"/>
    <w:rsid w:val="000811F3"/>
    <w:rsid w:val="0008354D"/>
    <w:rsid w:val="00083DE1"/>
    <w:rsid w:val="000846A4"/>
    <w:rsid w:val="000853B6"/>
    <w:rsid w:val="00090C17"/>
    <w:rsid w:val="00091B0A"/>
    <w:rsid w:val="000934F2"/>
    <w:rsid w:val="00094267"/>
    <w:rsid w:val="000968B4"/>
    <w:rsid w:val="00097BBC"/>
    <w:rsid w:val="000A10D9"/>
    <w:rsid w:val="000A126D"/>
    <w:rsid w:val="000A25F2"/>
    <w:rsid w:val="000A530C"/>
    <w:rsid w:val="000A61DE"/>
    <w:rsid w:val="000A69AD"/>
    <w:rsid w:val="000B200D"/>
    <w:rsid w:val="000B2CA9"/>
    <w:rsid w:val="000B3218"/>
    <w:rsid w:val="000B45BF"/>
    <w:rsid w:val="000C0E8E"/>
    <w:rsid w:val="000C1188"/>
    <w:rsid w:val="000C216E"/>
    <w:rsid w:val="000C6109"/>
    <w:rsid w:val="000C7322"/>
    <w:rsid w:val="000D0880"/>
    <w:rsid w:val="000D135B"/>
    <w:rsid w:val="000D1905"/>
    <w:rsid w:val="000D1B75"/>
    <w:rsid w:val="000D25E9"/>
    <w:rsid w:val="000D2B17"/>
    <w:rsid w:val="000D3115"/>
    <w:rsid w:val="000D378D"/>
    <w:rsid w:val="000D4725"/>
    <w:rsid w:val="000D4A42"/>
    <w:rsid w:val="000D4A64"/>
    <w:rsid w:val="000D5792"/>
    <w:rsid w:val="000E0142"/>
    <w:rsid w:val="000E05DC"/>
    <w:rsid w:val="000E07EB"/>
    <w:rsid w:val="000E0A1E"/>
    <w:rsid w:val="000E5505"/>
    <w:rsid w:val="000E670E"/>
    <w:rsid w:val="000F09DF"/>
    <w:rsid w:val="000F0A46"/>
    <w:rsid w:val="000F22EA"/>
    <w:rsid w:val="000F241D"/>
    <w:rsid w:val="000F6DB3"/>
    <w:rsid w:val="0010419C"/>
    <w:rsid w:val="00105164"/>
    <w:rsid w:val="001052C2"/>
    <w:rsid w:val="00105A47"/>
    <w:rsid w:val="00106395"/>
    <w:rsid w:val="001069FE"/>
    <w:rsid w:val="00110484"/>
    <w:rsid w:val="0011383D"/>
    <w:rsid w:val="00115086"/>
    <w:rsid w:val="001159C3"/>
    <w:rsid w:val="00122076"/>
    <w:rsid w:val="00123A20"/>
    <w:rsid w:val="00123F20"/>
    <w:rsid w:val="0012402F"/>
    <w:rsid w:val="00124CB1"/>
    <w:rsid w:val="00125E68"/>
    <w:rsid w:val="001302E6"/>
    <w:rsid w:val="0013391A"/>
    <w:rsid w:val="00136FCD"/>
    <w:rsid w:val="001371BE"/>
    <w:rsid w:val="001377F6"/>
    <w:rsid w:val="0014045E"/>
    <w:rsid w:val="001422BD"/>
    <w:rsid w:val="00143092"/>
    <w:rsid w:val="001432FC"/>
    <w:rsid w:val="00144BF9"/>
    <w:rsid w:val="001454BA"/>
    <w:rsid w:val="001457EB"/>
    <w:rsid w:val="001474A7"/>
    <w:rsid w:val="00152C29"/>
    <w:rsid w:val="00152F2D"/>
    <w:rsid w:val="001554E0"/>
    <w:rsid w:val="00156C1A"/>
    <w:rsid w:val="00161357"/>
    <w:rsid w:val="00161B9F"/>
    <w:rsid w:val="00164447"/>
    <w:rsid w:val="00166A64"/>
    <w:rsid w:val="0016757D"/>
    <w:rsid w:val="00167C05"/>
    <w:rsid w:val="00171385"/>
    <w:rsid w:val="00171BA0"/>
    <w:rsid w:val="00173294"/>
    <w:rsid w:val="00173DA1"/>
    <w:rsid w:val="00174668"/>
    <w:rsid w:val="00174A92"/>
    <w:rsid w:val="00175541"/>
    <w:rsid w:val="00175C02"/>
    <w:rsid w:val="001761AF"/>
    <w:rsid w:val="00177470"/>
    <w:rsid w:val="00177AD1"/>
    <w:rsid w:val="00180447"/>
    <w:rsid w:val="00180D72"/>
    <w:rsid w:val="0018230E"/>
    <w:rsid w:val="001831B1"/>
    <w:rsid w:val="00183EDD"/>
    <w:rsid w:val="00186104"/>
    <w:rsid w:val="00187D62"/>
    <w:rsid w:val="00191531"/>
    <w:rsid w:val="001932E6"/>
    <w:rsid w:val="00194504"/>
    <w:rsid w:val="00195233"/>
    <w:rsid w:val="001956EC"/>
    <w:rsid w:val="00195FA7"/>
    <w:rsid w:val="001A0206"/>
    <w:rsid w:val="001A1FBA"/>
    <w:rsid w:val="001A4589"/>
    <w:rsid w:val="001A4BB6"/>
    <w:rsid w:val="001A56A7"/>
    <w:rsid w:val="001A76DA"/>
    <w:rsid w:val="001A7767"/>
    <w:rsid w:val="001A7CEA"/>
    <w:rsid w:val="001B3510"/>
    <w:rsid w:val="001B5E10"/>
    <w:rsid w:val="001C0F72"/>
    <w:rsid w:val="001C16A4"/>
    <w:rsid w:val="001C25A4"/>
    <w:rsid w:val="001C48DD"/>
    <w:rsid w:val="001C5A49"/>
    <w:rsid w:val="001D41DB"/>
    <w:rsid w:val="001D6AE3"/>
    <w:rsid w:val="001D75FE"/>
    <w:rsid w:val="001E34E7"/>
    <w:rsid w:val="001E4D3A"/>
    <w:rsid w:val="001E72FB"/>
    <w:rsid w:val="001E7373"/>
    <w:rsid w:val="001E7A3C"/>
    <w:rsid w:val="001E7FF2"/>
    <w:rsid w:val="001F256F"/>
    <w:rsid w:val="001F2AC6"/>
    <w:rsid w:val="001F2B0B"/>
    <w:rsid w:val="001F5D30"/>
    <w:rsid w:val="001F623C"/>
    <w:rsid w:val="001F69CE"/>
    <w:rsid w:val="001F7FBB"/>
    <w:rsid w:val="00200323"/>
    <w:rsid w:val="00213430"/>
    <w:rsid w:val="00213542"/>
    <w:rsid w:val="002162DB"/>
    <w:rsid w:val="002203DB"/>
    <w:rsid w:val="002215EA"/>
    <w:rsid w:val="002223AC"/>
    <w:rsid w:val="00222401"/>
    <w:rsid w:val="0022290F"/>
    <w:rsid w:val="0022449B"/>
    <w:rsid w:val="00224721"/>
    <w:rsid w:val="00227623"/>
    <w:rsid w:val="002276BA"/>
    <w:rsid w:val="00227951"/>
    <w:rsid w:val="00231DC0"/>
    <w:rsid w:val="002330A5"/>
    <w:rsid w:val="00233161"/>
    <w:rsid w:val="002340F0"/>
    <w:rsid w:val="00236084"/>
    <w:rsid w:val="00237AAA"/>
    <w:rsid w:val="0024038B"/>
    <w:rsid w:val="00240703"/>
    <w:rsid w:val="00240F14"/>
    <w:rsid w:val="002429AB"/>
    <w:rsid w:val="00245784"/>
    <w:rsid w:val="00245F95"/>
    <w:rsid w:val="00247A32"/>
    <w:rsid w:val="0025209C"/>
    <w:rsid w:val="00252B91"/>
    <w:rsid w:val="00254066"/>
    <w:rsid w:val="0025418F"/>
    <w:rsid w:val="002552DD"/>
    <w:rsid w:val="00261766"/>
    <w:rsid w:val="002619A5"/>
    <w:rsid w:val="00263271"/>
    <w:rsid w:val="00263D6B"/>
    <w:rsid w:val="002643C4"/>
    <w:rsid w:val="002651E8"/>
    <w:rsid w:val="00275D64"/>
    <w:rsid w:val="00276B0C"/>
    <w:rsid w:val="00276F85"/>
    <w:rsid w:val="002773B7"/>
    <w:rsid w:val="00280277"/>
    <w:rsid w:val="0028252A"/>
    <w:rsid w:val="0028277B"/>
    <w:rsid w:val="002853E8"/>
    <w:rsid w:val="00291755"/>
    <w:rsid w:val="00291FCB"/>
    <w:rsid w:val="002920F9"/>
    <w:rsid w:val="002925B1"/>
    <w:rsid w:val="0029280E"/>
    <w:rsid w:val="00293402"/>
    <w:rsid w:val="002938BC"/>
    <w:rsid w:val="002959E1"/>
    <w:rsid w:val="002A01E6"/>
    <w:rsid w:val="002A0825"/>
    <w:rsid w:val="002A4739"/>
    <w:rsid w:val="002A530D"/>
    <w:rsid w:val="002A5F6F"/>
    <w:rsid w:val="002A6EBB"/>
    <w:rsid w:val="002A7395"/>
    <w:rsid w:val="002B1B9E"/>
    <w:rsid w:val="002B1C8C"/>
    <w:rsid w:val="002B1CBD"/>
    <w:rsid w:val="002B265C"/>
    <w:rsid w:val="002B5C6B"/>
    <w:rsid w:val="002C036D"/>
    <w:rsid w:val="002C0ABD"/>
    <w:rsid w:val="002C1D5F"/>
    <w:rsid w:val="002C28CE"/>
    <w:rsid w:val="002C3999"/>
    <w:rsid w:val="002C4630"/>
    <w:rsid w:val="002D0256"/>
    <w:rsid w:val="002D113E"/>
    <w:rsid w:val="002D1C0A"/>
    <w:rsid w:val="002D3641"/>
    <w:rsid w:val="002D6608"/>
    <w:rsid w:val="002D72F3"/>
    <w:rsid w:val="002D766F"/>
    <w:rsid w:val="002D7A2A"/>
    <w:rsid w:val="002E005E"/>
    <w:rsid w:val="002E0AFE"/>
    <w:rsid w:val="002E245B"/>
    <w:rsid w:val="002E2759"/>
    <w:rsid w:val="002E2EC1"/>
    <w:rsid w:val="002E4E59"/>
    <w:rsid w:val="002E546F"/>
    <w:rsid w:val="002E6CAE"/>
    <w:rsid w:val="002E6E66"/>
    <w:rsid w:val="002F1523"/>
    <w:rsid w:val="002F338B"/>
    <w:rsid w:val="002F38E9"/>
    <w:rsid w:val="002F61CD"/>
    <w:rsid w:val="003005A1"/>
    <w:rsid w:val="00300686"/>
    <w:rsid w:val="003009C5"/>
    <w:rsid w:val="00300C33"/>
    <w:rsid w:val="003032F1"/>
    <w:rsid w:val="00305642"/>
    <w:rsid w:val="00307D5C"/>
    <w:rsid w:val="00307F0E"/>
    <w:rsid w:val="003100CF"/>
    <w:rsid w:val="003102D9"/>
    <w:rsid w:val="0031084B"/>
    <w:rsid w:val="003122BD"/>
    <w:rsid w:val="0031357F"/>
    <w:rsid w:val="003155B5"/>
    <w:rsid w:val="00315D1E"/>
    <w:rsid w:val="00315E0D"/>
    <w:rsid w:val="00320497"/>
    <w:rsid w:val="003205FF"/>
    <w:rsid w:val="00320A60"/>
    <w:rsid w:val="00321956"/>
    <w:rsid w:val="00322085"/>
    <w:rsid w:val="003225A7"/>
    <w:rsid w:val="0032271F"/>
    <w:rsid w:val="00322ED8"/>
    <w:rsid w:val="003232F7"/>
    <w:rsid w:val="00323B43"/>
    <w:rsid w:val="00324C8E"/>
    <w:rsid w:val="00326499"/>
    <w:rsid w:val="00326D74"/>
    <w:rsid w:val="00326F4B"/>
    <w:rsid w:val="00330411"/>
    <w:rsid w:val="00331A97"/>
    <w:rsid w:val="00331E6D"/>
    <w:rsid w:val="003327C2"/>
    <w:rsid w:val="003337AA"/>
    <w:rsid w:val="00334DF7"/>
    <w:rsid w:val="0033502A"/>
    <w:rsid w:val="00335313"/>
    <w:rsid w:val="00335E68"/>
    <w:rsid w:val="003401B5"/>
    <w:rsid w:val="00342074"/>
    <w:rsid w:val="003443FC"/>
    <w:rsid w:val="003452EC"/>
    <w:rsid w:val="00345A80"/>
    <w:rsid w:val="00346FA2"/>
    <w:rsid w:val="003509A4"/>
    <w:rsid w:val="00351739"/>
    <w:rsid w:val="0035577D"/>
    <w:rsid w:val="003567D9"/>
    <w:rsid w:val="003567F0"/>
    <w:rsid w:val="003575C5"/>
    <w:rsid w:val="003640F1"/>
    <w:rsid w:val="00364B24"/>
    <w:rsid w:val="003652C6"/>
    <w:rsid w:val="00366663"/>
    <w:rsid w:val="00370B58"/>
    <w:rsid w:val="0037325B"/>
    <w:rsid w:val="00373A7D"/>
    <w:rsid w:val="003741EB"/>
    <w:rsid w:val="00376462"/>
    <w:rsid w:val="00376595"/>
    <w:rsid w:val="00377C20"/>
    <w:rsid w:val="00383B58"/>
    <w:rsid w:val="003844D7"/>
    <w:rsid w:val="0038692E"/>
    <w:rsid w:val="0039117E"/>
    <w:rsid w:val="00391641"/>
    <w:rsid w:val="00392BE7"/>
    <w:rsid w:val="003971E0"/>
    <w:rsid w:val="003974F8"/>
    <w:rsid w:val="003A072B"/>
    <w:rsid w:val="003A268E"/>
    <w:rsid w:val="003A4F5F"/>
    <w:rsid w:val="003A6A05"/>
    <w:rsid w:val="003A75A3"/>
    <w:rsid w:val="003B1583"/>
    <w:rsid w:val="003B1611"/>
    <w:rsid w:val="003B3B54"/>
    <w:rsid w:val="003B52EB"/>
    <w:rsid w:val="003B6050"/>
    <w:rsid w:val="003B66DC"/>
    <w:rsid w:val="003C0077"/>
    <w:rsid w:val="003C2D52"/>
    <w:rsid w:val="003C5111"/>
    <w:rsid w:val="003C5575"/>
    <w:rsid w:val="003C6A5A"/>
    <w:rsid w:val="003C6A9B"/>
    <w:rsid w:val="003D202A"/>
    <w:rsid w:val="003D40F1"/>
    <w:rsid w:val="003D5CCE"/>
    <w:rsid w:val="003D69DD"/>
    <w:rsid w:val="003D7E2C"/>
    <w:rsid w:val="003E180D"/>
    <w:rsid w:val="003E18D0"/>
    <w:rsid w:val="003E25F4"/>
    <w:rsid w:val="003E2D76"/>
    <w:rsid w:val="003E37E6"/>
    <w:rsid w:val="003E5A16"/>
    <w:rsid w:val="003E6813"/>
    <w:rsid w:val="003E7BAF"/>
    <w:rsid w:val="003F0B47"/>
    <w:rsid w:val="003F1627"/>
    <w:rsid w:val="003F1C53"/>
    <w:rsid w:val="003F3BE1"/>
    <w:rsid w:val="003F5499"/>
    <w:rsid w:val="004015E0"/>
    <w:rsid w:val="00404092"/>
    <w:rsid w:val="0040437B"/>
    <w:rsid w:val="00406D20"/>
    <w:rsid w:val="004072EC"/>
    <w:rsid w:val="004077DB"/>
    <w:rsid w:val="00410C37"/>
    <w:rsid w:val="00412429"/>
    <w:rsid w:val="00412452"/>
    <w:rsid w:val="00415A4A"/>
    <w:rsid w:val="00416227"/>
    <w:rsid w:val="00421015"/>
    <w:rsid w:val="004216BC"/>
    <w:rsid w:val="00422778"/>
    <w:rsid w:val="00424345"/>
    <w:rsid w:val="004257BC"/>
    <w:rsid w:val="0043040D"/>
    <w:rsid w:val="00431304"/>
    <w:rsid w:val="004318A4"/>
    <w:rsid w:val="00431ED8"/>
    <w:rsid w:val="00432037"/>
    <w:rsid w:val="0043353C"/>
    <w:rsid w:val="00434AA2"/>
    <w:rsid w:val="00437751"/>
    <w:rsid w:val="00437972"/>
    <w:rsid w:val="00440381"/>
    <w:rsid w:val="00441A3A"/>
    <w:rsid w:val="004422D6"/>
    <w:rsid w:val="00445F81"/>
    <w:rsid w:val="00446BE8"/>
    <w:rsid w:val="0045008F"/>
    <w:rsid w:val="00450A79"/>
    <w:rsid w:val="0045239B"/>
    <w:rsid w:val="00452DCC"/>
    <w:rsid w:val="00452E97"/>
    <w:rsid w:val="00454612"/>
    <w:rsid w:val="0045610E"/>
    <w:rsid w:val="004571A4"/>
    <w:rsid w:val="00460366"/>
    <w:rsid w:val="004606F7"/>
    <w:rsid w:val="004618E5"/>
    <w:rsid w:val="00462BE9"/>
    <w:rsid w:val="004631F0"/>
    <w:rsid w:val="0046474B"/>
    <w:rsid w:val="00466761"/>
    <w:rsid w:val="004679D4"/>
    <w:rsid w:val="00470557"/>
    <w:rsid w:val="00475506"/>
    <w:rsid w:val="00476AD1"/>
    <w:rsid w:val="00476DF6"/>
    <w:rsid w:val="00477090"/>
    <w:rsid w:val="00483E4D"/>
    <w:rsid w:val="0048404B"/>
    <w:rsid w:val="00486F2B"/>
    <w:rsid w:val="0048706A"/>
    <w:rsid w:val="004874AA"/>
    <w:rsid w:val="0049012E"/>
    <w:rsid w:val="00495A45"/>
    <w:rsid w:val="00496041"/>
    <w:rsid w:val="004A2825"/>
    <w:rsid w:val="004A2BAC"/>
    <w:rsid w:val="004A3B4C"/>
    <w:rsid w:val="004A475C"/>
    <w:rsid w:val="004A4A6E"/>
    <w:rsid w:val="004A5D0A"/>
    <w:rsid w:val="004A7C13"/>
    <w:rsid w:val="004B1E7E"/>
    <w:rsid w:val="004B2E74"/>
    <w:rsid w:val="004B3A62"/>
    <w:rsid w:val="004B51A7"/>
    <w:rsid w:val="004B5801"/>
    <w:rsid w:val="004B6C3A"/>
    <w:rsid w:val="004B6F43"/>
    <w:rsid w:val="004B71EF"/>
    <w:rsid w:val="004B7BA0"/>
    <w:rsid w:val="004C1046"/>
    <w:rsid w:val="004C2924"/>
    <w:rsid w:val="004C6F2A"/>
    <w:rsid w:val="004D06F9"/>
    <w:rsid w:val="004D129A"/>
    <w:rsid w:val="004D2650"/>
    <w:rsid w:val="004D4C94"/>
    <w:rsid w:val="004D6C30"/>
    <w:rsid w:val="004D722D"/>
    <w:rsid w:val="004E00F9"/>
    <w:rsid w:val="004E4FFC"/>
    <w:rsid w:val="004E6143"/>
    <w:rsid w:val="004E7301"/>
    <w:rsid w:val="004E7E6D"/>
    <w:rsid w:val="004F0580"/>
    <w:rsid w:val="004F1D68"/>
    <w:rsid w:val="004F3A3F"/>
    <w:rsid w:val="004F6095"/>
    <w:rsid w:val="00501F27"/>
    <w:rsid w:val="00502A97"/>
    <w:rsid w:val="00503CD1"/>
    <w:rsid w:val="00504B50"/>
    <w:rsid w:val="0050515B"/>
    <w:rsid w:val="00506C80"/>
    <w:rsid w:val="005075DF"/>
    <w:rsid w:val="00510985"/>
    <w:rsid w:val="0051206E"/>
    <w:rsid w:val="005120D7"/>
    <w:rsid w:val="00512651"/>
    <w:rsid w:val="00513F94"/>
    <w:rsid w:val="00514DD7"/>
    <w:rsid w:val="0051627C"/>
    <w:rsid w:val="00516873"/>
    <w:rsid w:val="00517B2E"/>
    <w:rsid w:val="00520747"/>
    <w:rsid w:val="00522DE4"/>
    <w:rsid w:val="00523064"/>
    <w:rsid w:val="00531B88"/>
    <w:rsid w:val="00537490"/>
    <w:rsid w:val="00537E6B"/>
    <w:rsid w:val="00545190"/>
    <w:rsid w:val="00553CD7"/>
    <w:rsid w:val="005552E3"/>
    <w:rsid w:val="005556F7"/>
    <w:rsid w:val="00560759"/>
    <w:rsid w:val="00561964"/>
    <w:rsid w:val="0056278D"/>
    <w:rsid w:val="00567968"/>
    <w:rsid w:val="00570E73"/>
    <w:rsid w:val="0057143C"/>
    <w:rsid w:val="00572486"/>
    <w:rsid w:val="00575564"/>
    <w:rsid w:val="00575D70"/>
    <w:rsid w:val="00576E3D"/>
    <w:rsid w:val="00576F0C"/>
    <w:rsid w:val="00577581"/>
    <w:rsid w:val="00580032"/>
    <w:rsid w:val="0058037D"/>
    <w:rsid w:val="0058063A"/>
    <w:rsid w:val="00581909"/>
    <w:rsid w:val="00581CF8"/>
    <w:rsid w:val="00586B32"/>
    <w:rsid w:val="00591FC2"/>
    <w:rsid w:val="005924DF"/>
    <w:rsid w:val="00592C34"/>
    <w:rsid w:val="00593255"/>
    <w:rsid w:val="00594655"/>
    <w:rsid w:val="005948DF"/>
    <w:rsid w:val="005960C0"/>
    <w:rsid w:val="00597793"/>
    <w:rsid w:val="00597B58"/>
    <w:rsid w:val="005A2F2C"/>
    <w:rsid w:val="005A38D9"/>
    <w:rsid w:val="005A6A27"/>
    <w:rsid w:val="005A7186"/>
    <w:rsid w:val="005B01DE"/>
    <w:rsid w:val="005B0DE2"/>
    <w:rsid w:val="005B15C3"/>
    <w:rsid w:val="005B2398"/>
    <w:rsid w:val="005B3A65"/>
    <w:rsid w:val="005B42DB"/>
    <w:rsid w:val="005B699F"/>
    <w:rsid w:val="005C0E8F"/>
    <w:rsid w:val="005C1A53"/>
    <w:rsid w:val="005C31C3"/>
    <w:rsid w:val="005C52EC"/>
    <w:rsid w:val="005C5409"/>
    <w:rsid w:val="005C5C29"/>
    <w:rsid w:val="005C6B71"/>
    <w:rsid w:val="005D1435"/>
    <w:rsid w:val="005D2A9F"/>
    <w:rsid w:val="005D2AB7"/>
    <w:rsid w:val="005D3299"/>
    <w:rsid w:val="005D32AB"/>
    <w:rsid w:val="005D38BD"/>
    <w:rsid w:val="005D443B"/>
    <w:rsid w:val="005D4511"/>
    <w:rsid w:val="005D458C"/>
    <w:rsid w:val="005E14DB"/>
    <w:rsid w:val="005E1CF0"/>
    <w:rsid w:val="005E36DB"/>
    <w:rsid w:val="005E6392"/>
    <w:rsid w:val="005E6CB1"/>
    <w:rsid w:val="005E72A9"/>
    <w:rsid w:val="005F08E8"/>
    <w:rsid w:val="005F10CF"/>
    <w:rsid w:val="005F19B3"/>
    <w:rsid w:val="005F2722"/>
    <w:rsid w:val="005F75D4"/>
    <w:rsid w:val="006010C3"/>
    <w:rsid w:val="00604194"/>
    <w:rsid w:val="006057E2"/>
    <w:rsid w:val="00607328"/>
    <w:rsid w:val="0060756F"/>
    <w:rsid w:val="0061213A"/>
    <w:rsid w:val="00614D55"/>
    <w:rsid w:val="00614E0B"/>
    <w:rsid w:val="0061745C"/>
    <w:rsid w:val="00617F10"/>
    <w:rsid w:val="0062007B"/>
    <w:rsid w:val="0062075F"/>
    <w:rsid w:val="0062086E"/>
    <w:rsid w:val="0062144C"/>
    <w:rsid w:val="00622BB6"/>
    <w:rsid w:val="00624A75"/>
    <w:rsid w:val="0062571E"/>
    <w:rsid w:val="00626753"/>
    <w:rsid w:val="00631042"/>
    <w:rsid w:val="00632A4A"/>
    <w:rsid w:val="00634F50"/>
    <w:rsid w:val="00636055"/>
    <w:rsid w:val="00642316"/>
    <w:rsid w:val="0064262A"/>
    <w:rsid w:val="00646753"/>
    <w:rsid w:val="00646D93"/>
    <w:rsid w:val="006504A4"/>
    <w:rsid w:val="00650E84"/>
    <w:rsid w:val="00651421"/>
    <w:rsid w:val="006522AD"/>
    <w:rsid w:val="0065293A"/>
    <w:rsid w:val="00654418"/>
    <w:rsid w:val="006549F4"/>
    <w:rsid w:val="006557EB"/>
    <w:rsid w:val="00656802"/>
    <w:rsid w:val="00656B0D"/>
    <w:rsid w:val="00660842"/>
    <w:rsid w:val="00662590"/>
    <w:rsid w:val="00662ABD"/>
    <w:rsid w:val="00665F07"/>
    <w:rsid w:val="006670F9"/>
    <w:rsid w:val="006725DD"/>
    <w:rsid w:val="0067390F"/>
    <w:rsid w:val="00674808"/>
    <w:rsid w:val="00677647"/>
    <w:rsid w:val="00680390"/>
    <w:rsid w:val="00680AA9"/>
    <w:rsid w:val="00680EE8"/>
    <w:rsid w:val="00681856"/>
    <w:rsid w:val="00682E59"/>
    <w:rsid w:val="00683281"/>
    <w:rsid w:val="006868AF"/>
    <w:rsid w:val="00686A7E"/>
    <w:rsid w:val="00693450"/>
    <w:rsid w:val="00694F9F"/>
    <w:rsid w:val="00695B2B"/>
    <w:rsid w:val="00696484"/>
    <w:rsid w:val="006972B3"/>
    <w:rsid w:val="006A02A4"/>
    <w:rsid w:val="006A05D1"/>
    <w:rsid w:val="006A2F1F"/>
    <w:rsid w:val="006A3478"/>
    <w:rsid w:val="006A4267"/>
    <w:rsid w:val="006A4C21"/>
    <w:rsid w:val="006A7EA9"/>
    <w:rsid w:val="006B032C"/>
    <w:rsid w:val="006B0A75"/>
    <w:rsid w:val="006B2AEE"/>
    <w:rsid w:val="006B3A57"/>
    <w:rsid w:val="006B60D7"/>
    <w:rsid w:val="006C0B6F"/>
    <w:rsid w:val="006C2ACC"/>
    <w:rsid w:val="006C310B"/>
    <w:rsid w:val="006C3B3F"/>
    <w:rsid w:val="006C4759"/>
    <w:rsid w:val="006C5757"/>
    <w:rsid w:val="006C6176"/>
    <w:rsid w:val="006C6DC4"/>
    <w:rsid w:val="006C7114"/>
    <w:rsid w:val="006C7CEB"/>
    <w:rsid w:val="006D15AB"/>
    <w:rsid w:val="006D48E4"/>
    <w:rsid w:val="006D6310"/>
    <w:rsid w:val="006E0C2C"/>
    <w:rsid w:val="006E0DAA"/>
    <w:rsid w:val="006E13EB"/>
    <w:rsid w:val="006E36C3"/>
    <w:rsid w:val="006E578A"/>
    <w:rsid w:val="006E66FB"/>
    <w:rsid w:val="006F58EC"/>
    <w:rsid w:val="006F7584"/>
    <w:rsid w:val="00700EC7"/>
    <w:rsid w:val="00700EE7"/>
    <w:rsid w:val="00703275"/>
    <w:rsid w:val="007043AB"/>
    <w:rsid w:val="00706BE4"/>
    <w:rsid w:val="00707269"/>
    <w:rsid w:val="007114C2"/>
    <w:rsid w:val="0071283C"/>
    <w:rsid w:val="00713B6A"/>
    <w:rsid w:val="00716DA6"/>
    <w:rsid w:val="00720405"/>
    <w:rsid w:val="00720B91"/>
    <w:rsid w:val="007218A1"/>
    <w:rsid w:val="0072318F"/>
    <w:rsid w:val="0072394D"/>
    <w:rsid w:val="00726A79"/>
    <w:rsid w:val="00726E72"/>
    <w:rsid w:val="00730B5C"/>
    <w:rsid w:val="007330E6"/>
    <w:rsid w:val="00733D12"/>
    <w:rsid w:val="00733DD9"/>
    <w:rsid w:val="00734DC4"/>
    <w:rsid w:val="007355AC"/>
    <w:rsid w:val="00745D7F"/>
    <w:rsid w:val="0074606F"/>
    <w:rsid w:val="0074632A"/>
    <w:rsid w:val="00746CC7"/>
    <w:rsid w:val="0074736E"/>
    <w:rsid w:val="007477E2"/>
    <w:rsid w:val="0075002A"/>
    <w:rsid w:val="00751E79"/>
    <w:rsid w:val="00752398"/>
    <w:rsid w:val="0075251F"/>
    <w:rsid w:val="00752ECE"/>
    <w:rsid w:val="007546BF"/>
    <w:rsid w:val="00760530"/>
    <w:rsid w:val="00764AF0"/>
    <w:rsid w:val="00764B95"/>
    <w:rsid w:val="00766F59"/>
    <w:rsid w:val="0077040A"/>
    <w:rsid w:val="0077124B"/>
    <w:rsid w:val="00771F12"/>
    <w:rsid w:val="00772F66"/>
    <w:rsid w:val="0077383A"/>
    <w:rsid w:val="00773A43"/>
    <w:rsid w:val="00773EB0"/>
    <w:rsid w:val="00774790"/>
    <w:rsid w:val="007761E3"/>
    <w:rsid w:val="0077624C"/>
    <w:rsid w:val="00780AF1"/>
    <w:rsid w:val="00780BEB"/>
    <w:rsid w:val="0078155B"/>
    <w:rsid w:val="00781921"/>
    <w:rsid w:val="00782AC2"/>
    <w:rsid w:val="00783465"/>
    <w:rsid w:val="007834BB"/>
    <w:rsid w:val="0078386C"/>
    <w:rsid w:val="00784E16"/>
    <w:rsid w:val="00785504"/>
    <w:rsid w:val="0078696E"/>
    <w:rsid w:val="0078710B"/>
    <w:rsid w:val="00791318"/>
    <w:rsid w:val="00791B26"/>
    <w:rsid w:val="00792DAF"/>
    <w:rsid w:val="007930B8"/>
    <w:rsid w:val="007931C1"/>
    <w:rsid w:val="00793443"/>
    <w:rsid w:val="0079459A"/>
    <w:rsid w:val="007961DD"/>
    <w:rsid w:val="007968F1"/>
    <w:rsid w:val="00796D63"/>
    <w:rsid w:val="007A1170"/>
    <w:rsid w:val="007A2324"/>
    <w:rsid w:val="007A5513"/>
    <w:rsid w:val="007A5830"/>
    <w:rsid w:val="007A606B"/>
    <w:rsid w:val="007B124F"/>
    <w:rsid w:val="007B2351"/>
    <w:rsid w:val="007B3183"/>
    <w:rsid w:val="007B6BD6"/>
    <w:rsid w:val="007B7A2E"/>
    <w:rsid w:val="007C38E4"/>
    <w:rsid w:val="007C3918"/>
    <w:rsid w:val="007C53C9"/>
    <w:rsid w:val="007C6892"/>
    <w:rsid w:val="007C7346"/>
    <w:rsid w:val="007C7417"/>
    <w:rsid w:val="007C7F99"/>
    <w:rsid w:val="007E03CA"/>
    <w:rsid w:val="007E0E4C"/>
    <w:rsid w:val="007E5DEB"/>
    <w:rsid w:val="007E5F8A"/>
    <w:rsid w:val="007E7464"/>
    <w:rsid w:val="007E7D73"/>
    <w:rsid w:val="007F2275"/>
    <w:rsid w:val="007F3629"/>
    <w:rsid w:val="007F3642"/>
    <w:rsid w:val="007F5BB4"/>
    <w:rsid w:val="007F60DC"/>
    <w:rsid w:val="007F692E"/>
    <w:rsid w:val="008009AB"/>
    <w:rsid w:val="008044BA"/>
    <w:rsid w:val="0081072A"/>
    <w:rsid w:val="00811DCE"/>
    <w:rsid w:val="00813FC4"/>
    <w:rsid w:val="0081491D"/>
    <w:rsid w:val="0081655C"/>
    <w:rsid w:val="00817CAD"/>
    <w:rsid w:val="008243A4"/>
    <w:rsid w:val="008244A5"/>
    <w:rsid w:val="00824FE4"/>
    <w:rsid w:val="008251CA"/>
    <w:rsid w:val="00825A24"/>
    <w:rsid w:val="00825ACF"/>
    <w:rsid w:val="00826FAC"/>
    <w:rsid w:val="0082701E"/>
    <w:rsid w:val="00827650"/>
    <w:rsid w:val="00832AA0"/>
    <w:rsid w:val="008338AB"/>
    <w:rsid w:val="00834739"/>
    <w:rsid w:val="00836871"/>
    <w:rsid w:val="008402EF"/>
    <w:rsid w:val="00840376"/>
    <w:rsid w:val="00841861"/>
    <w:rsid w:val="0084234D"/>
    <w:rsid w:val="0084530B"/>
    <w:rsid w:val="008453FE"/>
    <w:rsid w:val="0084553D"/>
    <w:rsid w:val="00847C38"/>
    <w:rsid w:val="0085223C"/>
    <w:rsid w:val="0085227C"/>
    <w:rsid w:val="00852AAA"/>
    <w:rsid w:val="008609C0"/>
    <w:rsid w:val="00860E23"/>
    <w:rsid w:val="008611DD"/>
    <w:rsid w:val="00862685"/>
    <w:rsid w:val="00862C35"/>
    <w:rsid w:val="00865E55"/>
    <w:rsid w:val="00871C08"/>
    <w:rsid w:val="0087449E"/>
    <w:rsid w:val="00875585"/>
    <w:rsid w:val="008825EB"/>
    <w:rsid w:val="008844A1"/>
    <w:rsid w:val="008847C1"/>
    <w:rsid w:val="008863A8"/>
    <w:rsid w:val="00886567"/>
    <w:rsid w:val="008872AC"/>
    <w:rsid w:val="00890C52"/>
    <w:rsid w:val="008927BF"/>
    <w:rsid w:val="00892ED3"/>
    <w:rsid w:val="008A18CE"/>
    <w:rsid w:val="008A1AED"/>
    <w:rsid w:val="008A2087"/>
    <w:rsid w:val="008A3588"/>
    <w:rsid w:val="008A510A"/>
    <w:rsid w:val="008A77E2"/>
    <w:rsid w:val="008A7955"/>
    <w:rsid w:val="008B02CE"/>
    <w:rsid w:val="008B0D71"/>
    <w:rsid w:val="008B1816"/>
    <w:rsid w:val="008B187B"/>
    <w:rsid w:val="008B2959"/>
    <w:rsid w:val="008B2B82"/>
    <w:rsid w:val="008B3223"/>
    <w:rsid w:val="008B3660"/>
    <w:rsid w:val="008B3C40"/>
    <w:rsid w:val="008B3F64"/>
    <w:rsid w:val="008B5B91"/>
    <w:rsid w:val="008B7DEC"/>
    <w:rsid w:val="008C0686"/>
    <w:rsid w:val="008C35CD"/>
    <w:rsid w:val="008C54ED"/>
    <w:rsid w:val="008C5784"/>
    <w:rsid w:val="008C5EB9"/>
    <w:rsid w:val="008C666E"/>
    <w:rsid w:val="008C7C5B"/>
    <w:rsid w:val="008D16CB"/>
    <w:rsid w:val="008D2A6B"/>
    <w:rsid w:val="008D3043"/>
    <w:rsid w:val="008D31B6"/>
    <w:rsid w:val="008D358A"/>
    <w:rsid w:val="008D4AF2"/>
    <w:rsid w:val="008D5680"/>
    <w:rsid w:val="008D6C2B"/>
    <w:rsid w:val="008D743E"/>
    <w:rsid w:val="008E02B6"/>
    <w:rsid w:val="008E1E11"/>
    <w:rsid w:val="008E2008"/>
    <w:rsid w:val="008E210B"/>
    <w:rsid w:val="008E3DCC"/>
    <w:rsid w:val="008E401D"/>
    <w:rsid w:val="008E7B54"/>
    <w:rsid w:val="008F2D88"/>
    <w:rsid w:val="008F2F4C"/>
    <w:rsid w:val="008F3342"/>
    <w:rsid w:val="008F3CF9"/>
    <w:rsid w:val="008F6757"/>
    <w:rsid w:val="008F69A6"/>
    <w:rsid w:val="008F6AD0"/>
    <w:rsid w:val="008F72DA"/>
    <w:rsid w:val="008F7367"/>
    <w:rsid w:val="008F76C5"/>
    <w:rsid w:val="00900B11"/>
    <w:rsid w:val="00900E2A"/>
    <w:rsid w:val="009030E9"/>
    <w:rsid w:val="00905B80"/>
    <w:rsid w:val="009102F8"/>
    <w:rsid w:val="009126FF"/>
    <w:rsid w:val="00912D6B"/>
    <w:rsid w:val="009134C9"/>
    <w:rsid w:val="00914F2B"/>
    <w:rsid w:val="00914FB8"/>
    <w:rsid w:val="00915E53"/>
    <w:rsid w:val="00921CC3"/>
    <w:rsid w:val="00922A56"/>
    <w:rsid w:val="0092360A"/>
    <w:rsid w:val="009243E8"/>
    <w:rsid w:val="00924974"/>
    <w:rsid w:val="00925415"/>
    <w:rsid w:val="009257AF"/>
    <w:rsid w:val="00927F86"/>
    <w:rsid w:val="00932E0F"/>
    <w:rsid w:val="0093378F"/>
    <w:rsid w:val="00934FC5"/>
    <w:rsid w:val="00936CE9"/>
    <w:rsid w:val="009419B4"/>
    <w:rsid w:val="00941DF6"/>
    <w:rsid w:val="0094280A"/>
    <w:rsid w:val="0094483F"/>
    <w:rsid w:val="009449D7"/>
    <w:rsid w:val="00945418"/>
    <w:rsid w:val="009513A3"/>
    <w:rsid w:val="009517C7"/>
    <w:rsid w:val="0095423E"/>
    <w:rsid w:val="00960CFC"/>
    <w:rsid w:val="00961A1E"/>
    <w:rsid w:val="009670C0"/>
    <w:rsid w:val="00967B87"/>
    <w:rsid w:val="00967D2F"/>
    <w:rsid w:val="00970545"/>
    <w:rsid w:val="00970F08"/>
    <w:rsid w:val="00972895"/>
    <w:rsid w:val="00976214"/>
    <w:rsid w:val="009768E1"/>
    <w:rsid w:val="009774A6"/>
    <w:rsid w:val="00981D07"/>
    <w:rsid w:val="00984754"/>
    <w:rsid w:val="009904DB"/>
    <w:rsid w:val="00991320"/>
    <w:rsid w:val="009923F6"/>
    <w:rsid w:val="00992FF8"/>
    <w:rsid w:val="00993837"/>
    <w:rsid w:val="00994242"/>
    <w:rsid w:val="00994E69"/>
    <w:rsid w:val="00995695"/>
    <w:rsid w:val="009957DA"/>
    <w:rsid w:val="00996D74"/>
    <w:rsid w:val="009A0966"/>
    <w:rsid w:val="009A0F33"/>
    <w:rsid w:val="009A22E0"/>
    <w:rsid w:val="009A3CE3"/>
    <w:rsid w:val="009A5160"/>
    <w:rsid w:val="009A6B2D"/>
    <w:rsid w:val="009B23B4"/>
    <w:rsid w:val="009B425C"/>
    <w:rsid w:val="009B4ED6"/>
    <w:rsid w:val="009B5B9F"/>
    <w:rsid w:val="009B5BDB"/>
    <w:rsid w:val="009C21A5"/>
    <w:rsid w:val="009C2775"/>
    <w:rsid w:val="009C6597"/>
    <w:rsid w:val="009D0D43"/>
    <w:rsid w:val="009D249F"/>
    <w:rsid w:val="009D4FFD"/>
    <w:rsid w:val="009D5D13"/>
    <w:rsid w:val="009D60B6"/>
    <w:rsid w:val="009E5F61"/>
    <w:rsid w:val="009E676C"/>
    <w:rsid w:val="009F0F18"/>
    <w:rsid w:val="009F19E7"/>
    <w:rsid w:val="009F23AB"/>
    <w:rsid w:val="009F4A13"/>
    <w:rsid w:val="009F6203"/>
    <w:rsid w:val="00A0155A"/>
    <w:rsid w:val="00A03413"/>
    <w:rsid w:val="00A03893"/>
    <w:rsid w:val="00A03AE2"/>
    <w:rsid w:val="00A03D7F"/>
    <w:rsid w:val="00A04524"/>
    <w:rsid w:val="00A05DBB"/>
    <w:rsid w:val="00A05FC1"/>
    <w:rsid w:val="00A06BAC"/>
    <w:rsid w:val="00A07C9E"/>
    <w:rsid w:val="00A14C46"/>
    <w:rsid w:val="00A151F0"/>
    <w:rsid w:val="00A168FF"/>
    <w:rsid w:val="00A17709"/>
    <w:rsid w:val="00A23558"/>
    <w:rsid w:val="00A2358B"/>
    <w:rsid w:val="00A239C8"/>
    <w:rsid w:val="00A2585A"/>
    <w:rsid w:val="00A279A0"/>
    <w:rsid w:val="00A32A1B"/>
    <w:rsid w:val="00A337CF"/>
    <w:rsid w:val="00A3406B"/>
    <w:rsid w:val="00A344FE"/>
    <w:rsid w:val="00A3570A"/>
    <w:rsid w:val="00A36349"/>
    <w:rsid w:val="00A37A7D"/>
    <w:rsid w:val="00A37BE2"/>
    <w:rsid w:val="00A4395E"/>
    <w:rsid w:val="00A440E1"/>
    <w:rsid w:val="00A45305"/>
    <w:rsid w:val="00A46756"/>
    <w:rsid w:val="00A4794A"/>
    <w:rsid w:val="00A5095D"/>
    <w:rsid w:val="00A50C70"/>
    <w:rsid w:val="00A52CD3"/>
    <w:rsid w:val="00A564D4"/>
    <w:rsid w:val="00A5659A"/>
    <w:rsid w:val="00A57865"/>
    <w:rsid w:val="00A626FA"/>
    <w:rsid w:val="00A629BC"/>
    <w:rsid w:val="00A63587"/>
    <w:rsid w:val="00A646E1"/>
    <w:rsid w:val="00A65218"/>
    <w:rsid w:val="00A65356"/>
    <w:rsid w:val="00A7076B"/>
    <w:rsid w:val="00A70E44"/>
    <w:rsid w:val="00A7135A"/>
    <w:rsid w:val="00A719C8"/>
    <w:rsid w:val="00A72829"/>
    <w:rsid w:val="00A730B7"/>
    <w:rsid w:val="00A7487B"/>
    <w:rsid w:val="00A7515B"/>
    <w:rsid w:val="00A75A23"/>
    <w:rsid w:val="00A76A99"/>
    <w:rsid w:val="00A76FAE"/>
    <w:rsid w:val="00A83D23"/>
    <w:rsid w:val="00A85A47"/>
    <w:rsid w:val="00A878A4"/>
    <w:rsid w:val="00A9000A"/>
    <w:rsid w:val="00A91318"/>
    <w:rsid w:val="00A92667"/>
    <w:rsid w:val="00A97F04"/>
    <w:rsid w:val="00AA0003"/>
    <w:rsid w:val="00AA0051"/>
    <w:rsid w:val="00AA19A8"/>
    <w:rsid w:val="00AA1EEE"/>
    <w:rsid w:val="00AA22A2"/>
    <w:rsid w:val="00AA25A3"/>
    <w:rsid w:val="00AA318F"/>
    <w:rsid w:val="00AA48D4"/>
    <w:rsid w:val="00AA660B"/>
    <w:rsid w:val="00AB0DCC"/>
    <w:rsid w:val="00AB29C5"/>
    <w:rsid w:val="00AB3587"/>
    <w:rsid w:val="00AB5143"/>
    <w:rsid w:val="00AB6638"/>
    <w:rsid w:val="00AB76A1"/>
    <w:rsid w:val="00AC0DA4"/>
    <w:rsid w:val="00AC1E5C"/>
    <w:rsid w:val="00AC58E9"/>
    <w:rsid w:val="00AC5EEB"/>
    <w:rsid w:val="00AC6678"/>
    <w:rsid w:val="00AD041E"/>
    <w:rsid w:val="00AD0E37"/>
    <w:rsid w:val="00AD28C7"/>
    <w:rsid w:val="00AE1BF8"/>
    <w:rsid w:val="00AE25EC"/>
    <w:rsid w:val="00AE3827"/>
    <w:rsid w:val="00AE3C0E"/>
    <w:rsid w:val="00AE53C0"/>
    <w:rsid w:val="00AE67BB"/>
    <w:rsid w:val="00AE7F6C"/>
    <w:rsid w:val="00AF1412"/>
    <w:rsid w:val="00AF174C"/>
    <w:rsid w:val="00AF381F"/>
    <w:rsid w:val="00AF5FCD"/>
    <w:rsid w:val="00AF766F"/>
    <w:rsid w:val="00B001F5"/>
    <w:rsid w:val="00B01AC8"/>
    <w:rsid w:val="00B0379D"/>
    <w:rsid w:val="00B04878"/>
    <w:rsid w:val="00B073D2"/>
    <w:rsid w:val="00B078A2"/>
    <w:rsid w:val="00B12B0E"/>
    <w:rsid w:val="00B13F98"/>
    <w:rsid w:val="00B15852"/>
    <w:rsid w:val="00B24D0B"/>
    <w:rsid w:val="00B26876"/>
    <w:rsid w:val="00B26C53"/>
    <w:rsid w:val="00B3064C"/>
    <w:rsid w:val="00B331EC"/>
    <w:rsid w:val="00B34E8D"/>
    <w:rsid w:val="00B3663A"/>
    <w:rsid w:val="00B36AD9"/>
    <w:rsid w:val="00B41D17"/>
    <w:rsid w:val="00B42DE9"/>
    <w:rsid w:val="00B45FE5"/>
    <w:rsid w:val="00B46B1E"/>
    <w:rsid w:val="00B51C24"/>
    <w:rsid w:val="00B534ED"/>
    <w:rsid w:val="00B54C5C"/>
    <w:rsid w:val="00B57A1E"/>
    <w:rsid w:val="00B61CF9"/>
    <w:rsid w:val="00B64FD6"/>
    <w:rsid w:val="00B65553"/>
    <w:rsid w:val="00B6605C"/>
    <w:rsid w:val="00B66BBB"/>
    <w:rsid w:val="00B6712E"/>
    <w:rsid w:val="00B723E3"/>
    <w:rsid w:val="00B72CE7"/>
    <w:rsid w:val="00B7366E"/>
    <w:rsid w:val="00B75566"/>
    <w:rsid w:val="00B80EBC"/>
    <w:rsid w:val="00B812CE"/>
    <w:rsid w:val="00B828CB"/>
    <w:rsid w:val="00B82ECC"/>
    <w:rsid w:val="00B852AA"/>
    <w:rsid w:val="00B86259"/>
    <w:rsid w:val="00B865C0"/>
    <w:rsid w:val="00B87681"/>
    <w:rsid w:val="00B93DB7"/>
    <w:rsid w:val="00B94C69"/>
    <w:rsid w:val="00B96736"/>
    <w:rsid w:val="00BA42B6"/>
    <w:rsid w:val="00BB2EFF"/>
    <w:rsid w:val="00BB4997"/>
    <w:rsid w:val="00BC04AF"/>
    <w:rsid w:val="00BC2C2A"/>
    <w:rsid w:val="00BC3043"/>
    <w:rsid w:val="00BC536F"/>
    <w:rsid w:val="00BC6284"/>
    <w:rsid w:val="00BC6772"/>
    <w:rsid w:val="00BC6956"/>
    <w:rsid w:val="00BC6D43"/>
    <w:rsid w:val="00BC7936"/>
    <w:rsid w:val="00BD0878"/>
    <w:rsid w:val="00BD11A4"/>
    <w:rsid w:val="00BD3EA0"/>
    <w:rsid w:val="00BD418A"/>
    <w:rsid w:val="00BD630A"/>
    <w:rsid w:val="00BE0581"/>
    <w:rsid w:val="00BE36C0"/>
    <w:rsid w:val="00BE636E"/>
    <w:rsid w:val="00BF0192"/>
    <w:rsid w:val="00BF3599"/>
    <w:rsid w:val="00BF419A"/>
    <w:rsid w:val="00BF4CA2"/>
    <w:rsid w:val="00BF52A8"/>
    <w:rsid w:val="00BF67B5"/>
    <w:rsid w:val="00BF7365"/>
    <w:rsid w:val="00BF7DE0"/>
    <w:rsid w:val="00C03249"/>
    <w:rsid w:val="00C036F4"/>
    <w:rsid w:val="00C05C25"/>
    <w:rsid w:val="00C07FDF"/>
    <w:rsid w:val="00C1294F"/>
    <w:rsid w:val="00C149B5"/>
    <w:rsid w:val="00C15407"/>
    <w:rsid w:val="00C17BFE"/>
    <w:rsid w:val="00C212D6"/>
    <w:rsid w:val="00C215E5"/>
    <w:rsid w:val="00C23906"/>
    <w:rsid w:val="00C245C1"/>
    <w:rsid w:val="00C25AFF"/>
    <w:rsid w:val="00C26348"/>
    <w:rsid w:val="00C26BEC"/>
    <w:rsid w:val="00C271E8"/>
    <w:rsid w:val="00C32FDE"/>
    <w:rsid w:val="00C34801"/>
    <w:rsid w:val="00C356EB"/>
    <w:rsid w:val="00C35F58"/>
    <w:rsid w:val="00C368A1"/>
    <w:rsid w:val="00C36F2C"/>
    <w:rsid w:val="00C4152C"/>
    <w:rsid w:val="00C437B8"/>
    <w:rsid w:val="00C4461D"/>
    <w:rsid w:val="00C44DE8"/>
    <w:rsid w:val="00C4665D"/>
    <w:rsid w:val="00C4675A"/>
    <w:rsid w:val="00C468B8"/>
    <w:rsid w:val="00C503DC"/>
    <w:rsid w:val="00C506D6"/>
    <w:rsid w:val="00C516B7"/>
    <w:rsid w:val="00C5265B"/>
    <w:rsid w:val="00C52DFB"/>
    <w:rsid w:val="00C609E5"/>
    <w:rsid w:val="00C62296"/>
    <w:rsid w:val="00C62A02"/>
    <w:rsid w:val="00C63B16"/>
    <w:rsid w:val="00C650A8"/>
    <w:rsid w:val="00C65CE0"/>
    <w:rsid w:val="00C6780F"/>
    <w:rsid w:val="00C708F3"/>
    <w:rsid w:val="00C721FA"/>
    <w:rsid w:val="00C72FD3"/>
    <w:rsid w:val="00C754EA"/>
    <w:rsid w:val="00C822B8"/>
    <w:rsid w:val="00C903AC"/>
    <w:rsid w:val="00C90E66"/>
    <w:rsid w:val="00C9169F"/>
    <w:rsid w:val="00C931E1"/>
    <w:rsid w:val="00C96DF5"/>
    <w:rsid w:val="00CA07F3"/>
    <w:rsid w:val="00CA14AF"/>
    <w:rsid w:val="00CA3B1C"/>
    <w:rsid w:val="00CA3E55"/>
    <w:rsid w:val="00CA4A70"/>
    <w:rsid w:val="00CA4B10"/>
    <w:rsid w:val="00CA678B"/>
    <w:rsid w:val="00CA687C"/>
    <w:rsid w:val="00CB0D29"/>
    <w:rsid w:val="00CB2B05"/>
    <w:rsid w:val="00CB67A2"/>
    <w:rsid w:val="00CB7325"/>
    <w:rsid w:val="00CB79DA"/>
    <w:rsid w:val="00CC289C"/>
    <w:rsid w:val="00CC2A87"/>
    <w:rsid w:val="00CC363B"/>
    <w:rsid w:val="00CC40C4"/>
    <w:rsid w:val="00CC6F7A"/>
    <w:rsid w:val="00CD03FF"/>
    <w:rsid w:val="00CD0EF4"/>
    <w:rsid w:val="00CD3DB1"/>
    <w:rsid w:val="00CD3F90"/>
    <w:rsid w:val="00CD6EE1"/>
    <w:rsid w:val="00CD77EC"/>
    <w:rsid w:val="00CE1C73"/>
    <w:rsid w:val="00CE21D0"/>
    <w:rsid w:val="00CE463E"/>
    <w:rsid w:val="00CE585F"/>
    <w:rsid w:val="00CE7E14"/>
    <w:rsid w:val="00CF0FEB"/>
    <w:rsid w:val="00CF15D0"/>
    <w:rsid w:val="00CF4193"/>
    <w:rsid w:val="00CF6EF9"/>
    <w:rsid w:val="00CF7DEF"/>
    <w:rsid w:val="00CF7F36"/>
    <w:rsid w:val="00D011C6"/>
    <w:rsid w:val="00D05070"/>
    <w:rsid w:val="00D06F8E"/>
    <w:rsid w:val="00D072D7"/>
    <w:rsid w:val="00D07AC2"/>
    <w:rsid w:val="00D07D3B"/>
    <w:rsid w:val="00D108A7"/>
    <w:rsid w:val="00D113FD"/>
    <w:rsid w:val="00D11706"/>
    <w:rsid w:val="00D117A1"/>
    <w:rsid w:val="00D117C5"/>
    <w:rsid w:val="00D169BF"/>
    <w:rsid w:val="00D17670"/>
    <w:rsid w:val="00D20923"/>
    <w:rsid w:val="00D21C2D"/>
    <w:rsid w:val="00D22A26"/>
    <w:rsid w:val="00D22FF2"/>
    <w:rsid w:val="00D24F67"/>
    <w:rsid w:val="00D255B1"/>
    <w:rsid w:val="00D303F5"/>
    <w:rsid w:val="00D32AAC"/>
    <w:rsid w:val="00D32B1C"/>
    <w:rsid w:val="00D33332"/>
    <w:rsid w:val="00D33AD4"/>
    <w:rsid w:val="00D347D1"/>
    <w:rsid w:val="00D36A58"/>
    <w:rsid w:val="00D36DCB"/>
    <w:rsid w:val="00D418B8"/>
    <w:rsid w:val="00D4631B"/>
    <w:rsid w:val="00D47907"/>
    <w:rsid w:val="00D53288"/>
    <w:rsid w:val="00D54070"/>
    <w:rsid w:val="00D54A86"/>
    <w:rsid w:val="00D60835"/>
    <w:rsid w:val="00D60D49"/>
    <w:rsid w:val="00D64A50"/>
    <w:rsid w:val="00D65608"/>
    <w:rsid w:val="00D72226"/>
    <w:rsid w:val="00D739EE"/>
    <w:rsid w:val="00D75180"/>
    <w:rsid w:val="00D76446"/>
    <w:rsid w:val="00D767E5"/>
    <w:rsid w:val="00D804C1"/>
    <w:rsid w:val="00D80555"/>
    <w:rsid w:val="00D80756"/>
    <w:rsid w:val="00D81166"/>
    <w:rsid w:val="00D87C39"/>
    <w:rsid w:val="00D87F83"/>
    <w:rsid w:val="00D913A4"/>
    <w:rsid w:val="00D9302B"/>
    <w:rsid w:val="00D93745"/>
    <w:rsid w:val="00D94D38"/>
    <w:rsid w:val="00D96822"/>
    <w:rsid w:val="00DA17B3"/>
    <w:rsid w:val="00DA2DB5"/>
    <w:rsid w:val="00DA35AF"/>
    <w:rsid w:val="00DA7D90"/>
    <w:rsid w:val="00DB3509"/>
    <w:rsid w:val="00DB4577"/>
    <w:rsid w:val="00DB4D5A"/>
    <w:rsid w:val="00DB4DE4"/>
    <w:rsid w:val="00DB6B70"/>
    <w:rsid w:val="00DC039A"/>
    <w:rsid w:val="00DC2186"/>
    <w:rsid w:val="00DD000C"/>
    <w:rsid w:val="00DD05F3"/>
    <w:rsid w:val="00DD45E6"/>
    <w:rsid w:val="00DD71CD"/>
    <w:rsid w:val="00DE081D"/>
    <w:rsid w:val="00DE1378"/>
    <w:rsid w:val="00DE2A30"/>
    <w:rsid w:val="00DE7A21"/>
    <w:rsid w:val="00DF0E5A"/>
    <w:rsid w:val="00DF1002"/>
    <w:rsid w:val="00DF5471"/>
    <w:rsid w:val="00DF5AA6"/>
    <w:rsid w:val="00E003FA"/>
    <w:rsid w:val="00E00E1A"/>
    <w:rsid w:val="00E011DA"/>
    <w:rsid w:val="00E01AF4"/>
    <w:rsid w:val="00E0381B"/>
    <w:rsid w:val="00E0397A"/>
    <w:rsid w:val="00E0608D"/>
    <w:rsid w:val="00E06229"/>
    <w:rsid w:val="00E07F3C"/>
    <w:rsid w:val="00E139B9"/>
    <w:rsid w:val="00E14F67"/>
    <w:rsid w:val="00E17369"/>
    <w:rsid w:val="00E17E99"/>
    <w:rsid w:val="00E21956"/>
    <w:rsid w:val="00E26D9E"/>
    <w:rsid w:val="00E307EA"/>
    <w:rsid w:val="00E313E9"/>
    <w:rsid w:val="00E32859"/>
    <w:rsid w:val="00E34645"/>
    <w:rsid w:val="00E36F71"/>
    <w:rsid w:val="00E374D3"/>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60AE3"/>
    <w:rsid w:val="00E659E3"/>
    <w:rsid w:val="00E663F5"/>
    <w:rsid w:val="00E71962"/>
    <w:rsid w:val="00E71A1C"/>
    <w:rsid w:val="00E71ADD"/>
    <w:rsid w:val="00E731E5"/>
    <w:rsid w:val="00E75F9B"/>
    <w:rsid w:val="00E81F3C"/>
    <w:rsid w:val="00E81F45"/>
    <w:rsid w:val="00E8246B"/>
    <w:rsid w:val="00E82B7F"/>
    <w:rsid w:val="00E8342F"/>
    <w:rsid w:val="00E849EC"/>
    <w:rsid w:val="00E84E4C"/>
    <w:rsid w:val="00E87718"/>
    <w:rsid w:val="00E9076F"/>
    <w:rsid w:val="00E9101C"/>
    <w:rsid w:val="00E9142D"/>
    <w:rsid w:val="00E918A8"/>
    <w:rsid w:val="00E9235C"/>
    <w:rsid w:val="00E931DE"/>
    <w:rsid w:val="00E951B5"/>
    <w:rsid w:val="00E97586"/>
    <w:rsid w:val="00EA0964"/>
    <w:rsid w:val="00EA0C2D"/>
    <w:rsid w:val="00EA1B3F"/>
    <w:rsid w:val="00EA1DBE"/>
    <w:rsid w:val="00EA4C77"/>
    <w:rsid w:val="00EA4FE0"/>
    <w:rsid w:val="00EA62FA"/>
    <w:rsid w:val="00EB53E9"/>
    <w:rsid w:val="00EB5401"/>
    <w:rsid w:val="00EB61B6"/>
    <w:rsid w:val="00EB6859"/>
    <w:rsid w:val="00EB70AD"/>
    <w:rsid w:val="00EB748C"/>
    <w:rsid w:val="00EC0D38"/>
    <w:rsid w:val="00EC0E97"/>
    <w:rsid w:val="00EC21F9"/>
    <w:rsid w:val="00EC3739"/>
    <w:rsid w:val="00EC3EB4"/>
    <w:rsid w:val="00EC4174"/>
    <w:rsid w:val="00EC4B06"/>
    <w:rsid w:val="00EC4D8E"/>
    <w:rsid w:val="00EC6395"/>
    <w:rsid w:val="00ED04EA"/>
    <w:rsid w:val="00ED0DCC"/>
    <w:rsid w:val="00ED1F04"/>
    <w:rsid w:val="00ED5429"/>
    <w:rsid w:val="00EE28B9"/>
    <w:rsid w:val="00EE34E3"/>
    <w:rsid w:val="00EE39D7"/>
    <w:rsid w:val="00EE4817"/>
    <w:rsid w:val="00EE4FDA"/>
    <w:rsid w:val="00EE59A1"/>
    <w:rsid w:val="00EE614F"/>
    <w:rsid w:val="00EF1249"/>
    <w:rsid w:val="00EF1909"/>
    <w:rsid w:val="00EF1ED1"/>
    <w:rsid w:val="00EF1F9E"/>
    <w:rsid w:val="00EF38CF"/>
    <w:rsid w:val="00EF5B0E"/>
    <w:rsid w:val="00F0359E"/>
    <w:rsid w:val="00F0374F"/>
    <w:rsid w:val="00F042C5"/>
    <w:rsid w:val="00F04FB1"/>
    <w:rsid w:val="00F050CC"/>
    <w:rsid w:val="00F07C07"/>
    <w:rsid w:val="00F121A1"/>
    <w:rsid w:val="00F122BC"/>
    <w:rsid w:val="00F14A9F"/>
    <w:rsid w:val="00F16ECF"/>
    <w:rsid w:val="00F2016B"/>
    <w:rsid w:val="00F2083D"/>
    <w:rsid w:val="00F21CF6"/>
    <w:rsid w:val="00F2236B"/>
    <w:rsid w:val="00F24677"/>
    <w:rsid w:val="00F2505A"/>
    <w:rsid w:val="00F26512"/>
    <w:rsid w:val="00F27B96"/>
    <w:rsid w:val="00F301E7"/>
    <w:rsid w:val="00F307F5"/>
    <w:rsid w:val="00F3130B"/>
    <w:rsid w:val="00F31DA2"/>
    <w:rsid w:val="00F325E5"/>
    <w:rsid w:val="00F327C7"/>
    <w:rsid w:val="00F3283E"/>
    <w:rsid w:val="00F33496"/>
    <w:rsid w:val="00F33B9B"/>
    <w:rsid w:val="00F344B4"/>
    <w:rsid w:val="00F34FF0"/>
    <w:rsid w:val="00F360BC"/>
    <w:rsid w:val="00F36A3B"/>
    <w:rsid w:val="00F36D24"/>
    <w:rsid w:val="00F37934"/>
    <w:rsid w:val="00F37A95"/>
    <w:rsid w:val="00F37D35"/>
    <w:rsid w:val="00F43AA5"/>
    <w:rsid w:val="00F51F6D"/>
    <w:rsid w:val="00F554D2"/>
    <w:rsid w:val="00F56161"/>
    <w:rsid w:val="00F5749E"/>
    <w:rsid w:val="00F5768C"/>
    <w:rsid w:val="00F62215"/>
    <w:rsid w:val="00F62757"/>
    <w:rsid w:val="00F654A3"/>
    <w:rsid w:val="00F65EC0"/>
    <w:rsid w:val="00F70AF3"/>
    <w:rsid w:val="00F70F61"/>
    <w:rsid w:val="00F71182"/>
    <w:rsid w:val="00F72585"/>
    <w:rsid w:val="00F7274A"/>
    <w:rsid w:val="00F74547"/>
    <w:rsid w:val="00F75AC9"/>
    <w:rsid w:val="00F76182"/>
    <w:rsid w:val="00F76950"/>
    <w:rsid w:val="00F76C65"/>
    <w:rsid w:val="00F76CAA"/>
    <w:rsid w:val="00F81C33"/>
    <w:rsid w:val="00F84937"/>
    <w:rsid w:val="00F86E06"/>
    <w:rsid w:val="00F91524"/>
    <w:rsid w:val="00F92674"/>
    <w:rsid w:val="00F939AB"/>
    <w:rsid w:val="00F9502A"/>
    <w:rsid w:val="00FA0A19"/>
    <w:rsid w:val="00FA2699"/>
    <w:rsid w:val="00FA76B0"/>
    <w:rsid w:val="00FB1BD1"/>
    <w:rsid w:val="00FB3ADB"/>
    <w:rsid w:val="00FB54A3"/>
    <w:rsid w:val="00FC05A0"/>
    <w:rsid w:val="00FC1807"/>
    <w:rsid w:val="00FC231E"/>
    <w:rsid w:val="00FC40BE"/>
    <w:rsid w:val="00FC48E7"/>
    <w:rsid w:val="00FC63B2"/>
    <w:rsid w:val="00FC64C9"/>
    <w:rsid w:val="00FC68BB"/>
    <w:rsid w:val="00FC6A95"/>
    <w:rsid w:val="00FD0526"/>
    <w:rsid w:val="00FD08B6"/>
    <w:rsid w:val="00FD1337"/>
    <w:rsid w:val="00FD3434"/>
    <w:rsid w:val="00FD7D13"/>
    <w:rsid w:val="00FE1860"/>
    <w:rsid w:val="00FE4159"/>
    <w:rsid w:val="00FE45B3"/>
    <w:rsid w:val="00FE5EB7"/>
    <w:rsid w:val="00FE757F"/>
    <w:rsid w:val="00FE7938"/>
    <w:rsid w:val="00FF0805"/>
    <w:rsid w:val="00FF1006"/>
    <w:rsid w:val="00FF1A64"/>
    <w:rsid w:val="00FF1ADA"/>
    <w:rsid w:val="00FF432B"/>
    <w:rsid w:val="00FF4F64"/>
    <w:rsid w:val="00FF5B05"/>
    <w:rsid w:val="1A28C8FE"/>
    <w:rsid w:val="25061B8E"/>
    <w:rsid w:val="3D9F57F7"/>
    <w:rsid w:val="6A9A795C"/>
    <w:rsid w:val="6DCF890F"/>
    <w:rsid w:val="7A29CCC2"/>
    <w:rsid w:val="7DF12F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547E5573"/>
  <w15:docId w15:val="{C948EB82-B5E2-4EF5-931D-0A69C64D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styleId="Revision">
    <w:name w:val="Revision"/>
    <w:hidden/>
    <w:uiPriority w:val="99"/>
    <w:semiHidden/>
    <w:rsid w:val="002A53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51356783">
      <w:bodyDiv w:val="1"/>
      <w:marLeft w:val="0"/>
      <w:marRight w:val="0"/>
      <w:marTop w:val="0"/>
      <w:marBottom w:val="0"/>
      <w:divBdr>
        <w:top w:val="none" w:sz="0" w:space="0" w:color="auto"/>
        <w:left w:val="none" w:sz="0" w:space="0" w:color="auto"/>
        <w:bottom w:val="none" w:sz="0" w:space="0" w:color="auto"/>
        <w:right w:val="none" w:sz="0" w:space="0" w:color="auto"/>
      </w:divBdr>
    </w:div>
    <w:div w:id="644897095">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797218496">
      <w:bodyDiv w:val="1"/>
      <w:marLeft w:val="0"/>
      <w:marRight w:val="0"/>
      <w:marTop w:val="0"/>
      <w:marBottom w:val="0"/>
      <w:divBdr>
        <w:top w:val="none" w:sz="0" w:space="0" w:color="auto"/>
        <w:left w:val="none" w:sz="0" w:space="0" w:color="auto"/>
        <w:bottom w:val="none" w:sz="0" w:space="0" w:color="auto"/>
        <w:right w:val="none" w:sz="0" w:space="0" w:color="auto"/>
      </w:divBdr>
    </w:div>
    <w:div w:id="1908565156">
      <w:bodyDiv w:val="1"/>
      <w:marLeft w:val="0"/>
      <w:marRight w:val="0"/>
      <w:marTop w:val="0"/>
      <w:marBottom w:val="0"/>
      <w:divBdr>
        <w:top w:val="none" w:sz="0" w:space="0" w:color="auto"/>
        <w:left w:val="none" w:sz="0" w:space="0" w:color="auto"/>
        <w:bottom w:val="none" w:sz="0" w:space="0" w:color="auto"/>
        <w:right w:val="none" w:sz="0" w:space="0" w:color="auto"/>
      </w:divBdr>
      <w:divsChild>
        <w:div w:id="5985165">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68871080">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F0E8982-7720-4243-82E6-F89236CC1362}" type="doc">
      <dgm:prSet loTypeId="urn:microsoft.com/office/officeart/2005/8/layout/orgChart1" loCatId="hierarchy" qsTypeId="urn:microsoft.com/office/officeart/2005/8/quickstyle/simple1" qsCatId="simple" csTypeId="urn:microsoft.com/office/officeart/2005/8/colors/accent1_2" csCatId="accent1" phldr="1"/>
      <dgm:spPr/>
    </dgm:pt>
    <dgm:pt modelId="{3A13E570-2A71-4CD1-AB1B-ECC654B55F22}">
      <dgm:prSet/>
      <dgm:spPr/>
      <dgm:t>
        <a:bodyPr/>
        <a:lstStyle/>
        <a:p>
          <a:pPr marR="0" algn="ctr" rtl="0"/>
          <a:endParaRPr lang="en-GB" b="0" i="0" u="none" strike="noStrike" baseline="0">
            <a:latin typeface="Arial"/>
          </a:endParaRPr>
        </a:p>
        <a:p>
          <a:pPr marR="0" algn="ctr" rtl="0"/>
          <a:r>
            <a:rPr lang="en-GB" b="0" i="0" u="none" strike="noStrike" baseline="0">
              <a:latin typeface="Arial"/>
            </a:rPr>
            <a:t>Works Officer</a:t>
          </a:r>
          <a:endParaRPr lang="en-GB"/>
        </a:p>
      </dgm:t>
    </dgm:pt>
    <dgm:pt modelId="{26E0C94B-66AA-47E1-9F77-5D2A2A16FF5A}" type="parTrans" cxnId="{5BF6F27E-718E-4135-9FAB-799221EAC0F7}">
      <dgm:prSet/>
      <dgm:spPr/>
      <dgm:t>
        <a:bodyPr/>
        <a:lstStyle/>
        <a:p>
          <a:endParaRPr lang="en-GB"/>
        </a:p>
      </dgm:t>
    </dgm:pt>
    <dgm:pt modelId="{1AF0B2BE-6719-42CD-A188-7F9221581EDE}" type="sibTrans" cxnId="{5BF6F27E-718E-4135-9FAB-799221EAC0F7}">
      <dgm:prSet/>
      <dgm:spPr/>
      <dgm:t>
        <a:bodyPr/>
        <a:lstStyle/>
        <a:p>
          <a:endParaRPr lang="en-GB"/>
        </a:p>
      </dgm:t>
    </dgm:pt>
    <dgm:pt modelId="{937C8347-3C56-499B-94E6-3EA24718FFD2}">
      <dgm:prSet/>
      <dgm:spPr/>
      <dgm:t>
        <a:bodyPr/>
        <a:lstStyle/>
        <a:p>
          <a:pPr marR="0" algn="ctr" rtl="0"/>
          <a:r>
            <a:rPr lang="en-GB" b="0" i="0" u="none" strike="noStrike" baseline="0">
              <a:latin typeface="Arial"/>
            </a:rPr>
            <a:t>Electrician</a:t>
          </a:r>
        </a:p>
      </dgm:t>
    </dgm:pt>
    <dgm:pt modelId="{DD2F84CB-BCB5-430F-BC0F-2231BC7F33A4}" type="parTrans" cxnId="{F9CDD8D8-183F-4EBF-9E6B-EE30BAD2B781}">
      <dgm:prSet/>
      <dgm:spPr/>
      <dgm:t>
        <a:bodyPr/>
        <a:lstStyle/>
        <a:p>
          <a:endParaRPr lang="en-GB"/>
        </a:p>
      </dgm:t>
    </dgm:pt>
    <dgm:pt modelId="{AB9AB180-A289-4AD9-8BCD-089481A11F63}" type="sibTrans" cxnId="{F9CDD8D8-183F-4EBF-9E6B-EE30BAD2B781}">
      <dgm:prSet/>
      <dgm:spPr/>
      <dgm:t>
        <a:bodyPr/>
        <a:lstStyle/>
        <a:p>
          <a:endParaRPr lang="en-GB"/>
        </a:p>
      </dgm:t>
    </dgm:pt>
    <dgm:pt modelId="{5458968B-DAE4-44A9-B898-F49A9346BC4A}">
      <dgm:prSet/>
      <dgm:spPr/>
      <dgm:t>
        <a:bodyPr/>
        <a:lstStyle/>
        <a:p>
          <a:pPr marR="0" algn="ctr" rtl="0"/>
          <a:r>
            <a:rPr lang="en-GB" b="0" i="0" u="none" strike="noStrike" baseline="0">
              <a:latin typeface="Arial"/>
            </a:rPr>
            <a:t>Electrician</a:t>
          </a:r>
          <a:endParaRPr lang="en-GB"/>
        </a:p>
      </dgm:t>
    </dgm:pt>
    <dgm:pt modelId="{6DC4674C-47C3-45B1-873D-799987F90405}" type="parTrans" cxnId="{4644CC97-D507-415C-BAF1-26B34AB37648}">
      <dgm:prSet/>
      <dgm:spPr/>
      <dgm:t>
        <a:bodyPr/>
        <a:lstStyle/>
        <a:p>
          <a:endParaRPr lang="en-GB"/>
        </a:p>
      </dgm:t>
    </dgm:pt>
    <dgm:pt modelId="{11B77617-EB23-4507-84B5-8757543A5CEC}" type="sibTrans" cxnId="{4644CC97-D507-415C-BAF1-26B34AB37648}">
      <dgm:prSet/>
      <dgm:spPr/>
      <dgm:t>
        <a:bodyPr/>
        <a:lstStyle/>
        <a:p>
          <a:endParaRPr lang="en-GB"/>
        </a:p>
      </dgm:t>
    </dgm:pt>
    <dgm:pt modelId="{EBBFB8F7-CE5E-4AAD-A397-66A198F8B0F2}">
      <dgm:prSet/>
      <dgm:spPr/>
      <dgm:t>
        <a:bodyPr/>
        <a:lstStyle/>
        <a:p>
          <a:pPr marR="0" algn="ctr" rtl="0"/>
          <a:r>
            <a:rPr lang="en-GB" b="0" i="0" u="none" strike="noStrike" baseline="0">
              <a:latin typeface="Arial"/>
            </a:rPr>
            <a:t>Electrician</a:t>
          </a:r>
        </a:p>
      </dgm:t>
    </dgm:pt>
    <dgm:pt modelId="{75119FC6-BBB3-4347-91BF-586DE68DB5CC}" type="parTrans" cxnId="{370801A5-4E0F-4EA7-9B9E-8BDAFA6607D3}">
      <dgm:prSet/>
      <dgm:spPr/>
      <dgm:t>
        <a:bodyPr/>
        <a:lstStyle/>
        <a:p>
          <a:endParaRPr lang="en-GB"/>
        </a:p>
      </dgm:t>
    </dgm:pt>
    <dgm:pt modelId="{10D05975-F9F9-420C-9362-84BD3D1B4AE9}" type="sibTrans" cxnId="{370801A5-4E0F-4EA7-9B9E-8BDAFA6607D3}">
      <dgm:prSet/>
      <dgm:spPr/>
      <dgm:t>
        <a:bodyPr/>
        <a:lstStyle/>
        <a:p>
          <a:endParaRPr lang="en-GB"/>
        </a:p>
      </dgm:t>
    </dgm:pt>
    <dgm:pt modelId="{8B630FB7-208F-4FF5-A55D-BE0F045B8E98}">
      <dgm:prSet/>
      <dgm:spPr/>
      <dgm:t>
        <a:bodyPr/>
        <a:lstStyle/>
        <a:p>
          <a:pPr marR="0" algn="ctr" rtl="0"/>
          <a:r>
            <a:rPr lang="en-GB" b="0" i="0" u="none" strike="noStrike" baseline="0">
              <a:latin typeface="Arial"/>
            </a:rPr>
            <a:t>Electrician</a:t>
          </a:r>
        </a:p>
      </dgm:t>
    </dgm:pt>
    <dgm:pt modelId="{6E9564FB-ABC0-4519-BE67-6428CC16E38B}" type="parTrans" cxnId="{8A6B1531-23CC-4363-A758-05CDE492E946}">
      <dgm:prSet/>
      <dgm:spPr/>
      <dgm:t>
        <a:bodyPr/>
        <a:lstStyle/>
        <a:p>
          <a:endParaRPr lang="en-GB"/>
        </a:p>
      </dgm:t>
    </dgm:pt>
    <dgm:pt modelId="{50ABD100-119C-4941-8CA7-758CCD701209}" type="sibTrans" cxnId="{8A6B1531-23CC-4363-A758-05CDE492E946}">
      <dgm:prSet/>
      <dgm:spPr/>
      <dgm:t>
        <a:bodyPr/>
        <a:lstStyle/>
        <a:p>
          <a:endParaRPr lang="en-GB"/>
        </a:p>
      </dgm:t>
    </dgm:pt>
    <dgm:pt modelId="{92858640-73D8-43FD-BB8F-F6C3E22B1F26}" type="pres">
      <dgm:prSet presAssocID="{8F0E8982-7720-4243-82E6-F89236CC1362}" presName="hierChild1" presStyleCnt="0">
        <dgm:presLayoutVars>
          <dgm:orgChart val="1"/>
          <dgm:chPref val="1"/>
          <dgm:dir/>
          <dgm:animOne val="branch"/>
          <dgm:animLvl val="lvl"/>
          <dgm:resizeHandles/>
        </dgm:presLayoutVars>
      </dgm:prSet>
      <dgm:spPr/>
    </dgm:pt>
    <dgm:pt modelId="{FFC309F9-ADD5-406E-B5F6-FC600639E22F}" type="pres">
      <dgm:prSet presAssocID="{3A13E570-2A71-4CD1-AB1B-ECC654B55F22}" presName="hierRoot1" presStyleCnt="0">
        <dgm:presLayoutVars>
          <dgm:hierBranch/>
        </dgm:presLayoutVars>
      </dgm:prSet>
      <dgm:spPr/>
    </dgm:pt>
    <dgm:pt modelId="{826A0233-7168-46D8-9E15-A1E675684FCF}" type="pres">
      <dgm:prSet presAssocID="{3A13E570-2A71-4CD1-AB1B-ECC654B55F22}" presName="rootComposite1" presStyleCnt="0"/>
      <dgm:spPr/>
    </dgm:pt>
    <dgm:pt modelId="{66DC7836-8EE8-4469-8D65-F49CA444B317}" type="pres">
      <dgm:prSet presAssocID="{3A13E570-2A71-4CD1-AB1B-ECC654B55F22}" presName="rootText1" presStyleLbl="node0" presStyleIdx="0" presStyleCnt="1">
        <dgm:presLayoutVars>
          <dgm:chPref val="3"/>
        </dgm:presLayoutVars>
      </dgm:prSet>
      <dgm:spPr/>
    </dgm:pt>
    <dgm:pt modelId="{A7439D7A-D5FA-44C0-A6C0-DB5458419286}" type="pres">
      <dgm:prSet presAssocID="{3A13E570-2A71-4CD1-AB1B-ECC654B55F22}" presName="rootConnector1" presStyleLbl="node1" presStyleIdx="0" presStyleCnt="0"/>
      <dgm:spPr/>
    </dgm:pt>
    <dgm:pt modelId="{D5F55B30-56C1-40FE-99D4-2533158D9BF3}" type="pres">
      <dgm:prSet presAssocID="{3A13E570-2A71-4CD1-AB1B-ECC654B55F22}" presName="hierChild2" presStyleCnt="0"/>
      <dgm:spPr/>
    </dgm:pt>
    <dgm:pt modelId="{8E239F12-5595-4F8F-84AB-D7A0FB76CE75}" type="pres">
      <dgm:prSet presAssocID="{DD2F84CB-BCB5-430F-BC0F-2231BC7F33A4}" presName="Name35" presStyleLbl="parChTrans1D2" presStyleIdx="0" presStyleCnt="4"/>
      <dgm:spPr/>
    </dgm:pt>
    <dgm:pt modelId="{DF51E37D-576E-4FDB-B860-85A19AD6B004}" type="pres">
      <dgm:prSet presAssocID="{937C8347-3C56-499B-94E6-3EA24718FFD2}" presName="hierRoot2" presStyleCnt="0">
        <dgm:presLayoutVars>
          <dgm:hierBranch val="r"/>
        </dgm:presLayoutVars>
      </dgm:prSet>
      <dgm:spPr/>
    </dgm:pt>
    <dgm:pt modelId="{CA6409E3-ADDD-4510-949F-09CBD94ADABE}" type="pres">
      <dgm:prSet presAssocID="{937C8347-3C56-499B-94E6-3EA24718FFD2}" presName="rootComposite" presStyleCnt="0"/>
      <dgm:spPr/>
    </dgm:pt>
    <dgm:pt modelId="{1ACA55BE-B36D-4EB2-BA14-CF2AA90C9D8D}" type="pres">
      <dgm:prSet presAssocID="{937C8347-3C56-499B-94E6-3EA24718FFD2}" presName="rootText" presStyleLbl="node2" presStyleIdx="0" presStyleCnt="4">
        <dgm:presLayoutVars>
          <dgm:chPref val="3"/>
        </dgm:presLayoutVars>
      </dgm:prSet>
      <dgm:spPr/>
    </dgm:pt>
    <dgm:pt modelId="{9CB3AAC3-DBE0-43A1-B1DE-CE7CC4A02FE6}" type="pres">
      <dgm:prSet presAssocID="{937C8347-3C56-499B-94E6-3EA24718FFD2}" presName="rootConnector" presStyleLbl="node2" presStyleIdx="0" presStyleCnt="4"/>
      <dgm:spPr/>
    </dgm:pt>
    <dgm:pt modelId="{3AE5BE3C-427F-4EFE-A6D3-5F66BB1D468B}" type="pres">
      <dgm:prSet presAssocID="{937C8347-3C56-499B-94E6-3EA24718FFD2}" presName="hierChild4" presStyleCnt="0"/>
      <dgm:spPr/>
    </dgm:pt>
    <dgm:pt modelId="{CBA4567E-1782-4FE1-863C-F307F11D267B}" type="pres">
      <dgm:prSet presAssocID="{937C8347-3C56-499B-94E6-3EA24718FFD2}" presName="hierChild5" presStyleCnt="0"/>
      <dgm:spPr/>
    </dgm:pt>
    <dgm:pt modelId="{C691A937-4890-4F90-A5D6-13F94FE4CD39}" type="pres">
      <dgm:prSet presAssocID="{6DC4674C-47C3-45B1-873D-799987F90405}" presName="Name35" presStyleLbl="parChTrans1D2" presStyleIdx="1" presStyleCnt="4"/>
      <dgm:spPr/>
    </dgm:pt>
    <dgm:pt modelId="{C4528FBA-8C6F-44E5-91BC-5CE3B30CD590}" type="pres">
      <dgm:prSet presAssocID="{5458968B-DAE4-44A9-B898-F49A9346BC4A}" presName="hierRoot2" presStyleCnt="0">
        <dgm:presLayoutVars>
          <dgm:hierBranch val="r"/>
        </dgm:presLayoutVars>
      </dgm:prSet>
      <dgm:spPr/>
    </dgm:pt>
    <dgm:pt modelId="{D10A7CE3-DD50-4116-B9ED-5692886B8214}" type="pres">
      <dgm:prSet presAssocID="{5458968B-DAE4-44A9-B898-F49A9346BC4A}" presName="rootComposite" presStyleCnt="0"/>
      <dgm:spPr/>
    </dgm:pt>
    <dgm:pt modelId="{79C12952-4F5F-4BD5-ADC1-714D39B3C51B}" type="pres">
      <dgm:prSet presAssocID="{5458968B-DAE4-44A9-B898-F49A9346BC4A}" presName="rootText" presStyleLbl="node2" presStyleIdx="1" presStyleCnt="4">
        <dgm:presLayoutVars>
          <dgm:chPref val="3"/>
        </dgm:presLayoutVars>
      </dgm:prSet>
      <dgm:spPr/>
    </dgm:pt>
    <dgm:pt modelId="{B69BE13D-580F-4EEE-AB64-64BA91C87100}" type="pres">
      <dgm:prSet presAssocID="{5458968B-DAE4-44A9-B898-F49A9346BC4A}" presName="rootConnector" presStyleLbl="node2" presStyleIdx="1" presStyleCnt="4"/>
      <dgm:spPr/>
    </dgm:pt>
    <dgm:pt modelId="{D116702C-8917-400A-9A9C-F95528176F8B}" type="pres">
      <dgm:prSet presAssocID="{5458968B-DAE4-44A9-B898-F49A9346BC4A}" presName="hierChild4" presStyleCnt="0"/>
      <dgm:spPr/>
    </dgm:pt>
    <dgm:pt modelId="{A1400E27-DEF6-4580-808D-3ED915BD4309}" type="pres">
      <dgm:prSet presAssocID="{5458968B-DAE4-44A9-B898-F49A9346BC4A}" presName="hierChild5" presStyleCnt="0"/>
      <dgm:spPr/>
    </dgm:pt>
    <dgm:pt modelId="{43D73120-2D35-4D3A-A18E-CDD4DF512577}" type="pres">
      <dgm:prSet presAssocID="{75119FC6-BBB3-4347-91BF-586DE68DB5CC}" presName="Name35" presStyleLbl="parChTrans1D2" presStyleIdx="2" presStyleCnt="4"/>
      <dgm:spPr/>
    </dgm:pt>
    <dgm:pt modelId="{3B385741-0DA0-4849-A582-4FC26B58F73F}" type="pres">
      <dgm:prSet presAssocID="{EBBFB8F7-CE5E-4AAD-A397-66A198F8B0F2}" presName="hierRoot2" presStyleCnt="0">
        <dgm:presLayoutVars>
          <dgm:hierBranch val="r"/>
        </dgm:presLayoutVars>
      </dgm:prSet>
      <dgm:spPr/>
    </dgm:pt>
    <dgm:pt modelId="{9EF70904-8121-46BD-B463-BC6B1A4EC49E}" type="pres">
      <dgm:prSet presAssocID="{EBBFB8F7-CE5E-4AAD-A397-66A198F8B0F2}" presName="rootComposite" presStyleCnt="0"/>
      <dgm:spPr/>
    </dgm:pt>
    <dgm:pt modelId="{39332BB9-4330-40DA-8F00-5AB539026FD2}" type="pres">
      <dgm:prSet presAssocID="{EBBFB8F7-CE5E-4AAD-A397-66A198F8B0F2}" presName="rootText" presStyleLbl="node2" presStyleIdx="2" presStyleCnt="4">
        <dgm:presLayoutVars>
          <dgm:chPref val="3"/>
        </dgm:presLayoutVars>
      </dgm:prSet>
      <dgm:spPr/>
    </dgm:pt>
    <dgm:pt modelId="{8EBAF90B-7B71-44FF-BDE2-CE1E1EEADEDF}" type="pres">
      <dgm:prSet presAssocID="{EBBFB8F7-CE5E-4AAD-A397-66A198F8B0F2}" presName="rootConnector" presStyleLbl="node2" presStyleIdx="2" presStyleCnt="4"/>
      <dgm:spPr/>
    </dgm:pt>
    <dgm:pt modelId="{9A8740B5-4D61-4420-8FE4-0A636F3FF94C}" type="pres">
      <dgm:prSet presAssocID="{EBBFB8F7-CE5E-4AAD-A397-66A198F8B0F2}" presName="hierChild4" presStyleCnt="0"/>
      <dgm:spPr/>
    </dgm:pt>
    <dgm:pt modelId="{61F1E450-B538-4C6D-8CE0-4E526126714C}" type="pres">
      <dgm:prSet presAssocID="{EBBFB8F7-CE5E-4AAD-A397-66A198F8B0F2}" presName="hierChild5" presStyleCnt="0"/>
      <dgm:spPr/>
    </dgm:pt>
    <dgm:pt modelId="{9A8C5511-DA15-4D26-840D-988D50429921}" type="pres">
      <dgm:prSet presAssocID="{6E9564FB-ABC0-4519-BE67-6428CC16E38B}" presName="Name35" presStyleLbl="parChTrans1D2" presStyleIdx="3" presStyleCnt="4"/>
      <dgm:spPr/>
    </dgm:pt>
    <dgm:pt modelId="{D14859DC-88B0-40AE-8BD4-3AFEECF0E63D}" type="pres">
      <dgm:prSet presAssocID="{8B630FB7-208F-4FF5-A55D-BE0F045B8E98}" presName="hierRoot2" presStyleCnt="0">
        <dgm:presLayoutVars>
          <dgm:hierBranch/>
        </dgm:presLayoutVars>
      </dgm:prSet>
      <dgm:spPr/>
    </dgm:pt>
    <dgm:pt modelId="{18691F40-1B29-40FD-B9CD-2C6105590569}" type="pres">
      <dgm:prSet presAssocID="{8B630FB7-208F-4FF5-A55D-BE0F045B8E98}" presName="rootComposite" presStyleCnt="0"/>
      <dgm:spPr/>
    </dgm:pt>
    <dgm:pt modelId="{8F36D7D6-A341-4236-ADE9-606D06CA89AC}" type="pres">
      <dgm:prSet presAssocID="{8B630FB7-208F-4FF5-A55D-BE0F045B8E98}" presName="rootText" presStyleLbl="node2" presStyleIdx="3" presStyleCnt="4">
        <dgm:presLayoutVars>
          <dgm:chPref val="3"/>
        </dgm:presLayoutVars>
      </dgm:prSet>
      <dgm:spPr/>
    </dgm:pt>
    <dgm:pt modelId="{E2A528BB-EE74-48BE-860E-69FD467B5152}" type="pres">
      <dgm:prSet presAssocID="{8B630FB7-208F-4FF5-A55D-BE0F045B8E98}" presName="rootConnector" presStyleLbl="node2" presStyleIdx="3" presStyleCnt="4"/>
      <dgm:spPr/>
    </dgm:pt>
    <dgm:pt modelId="{A27C1593-4D31-43AF-83AD-A14F48F5A388}" type="pres">
      <dgm:prSet presAssocID="{8B630FB7-208F-4FF5-A55D-BE0F045B8E98}" presName="hierChild4" presStyleCnt="0"/>
      <dgm:spPr/>
    </dgm:pt>
    <dgm:pt modelId="{B7DFC6A0-644B-4F10-89B7-98D9BA8C6DAC}" type="pres">
      <dgm:prSet presAssocID="{8B630FB7-208F-4FF5-A55D-BE0F045B8E98}" presName="hierChild5" presStyleCnt="0"/>
      <dgm:spPr/>
    </dgm:pt>
    <dgm:pt modelId="{75F62676-4197-4E2A-BFAD-0D4332E5B7B3}" type="pres">
      <dgm:prSet presAssocID="{3A13E570-2A71-4CD1-AB1B-ECC654B55F22}" presName="hierChild3" presStyleCnt="0"/>
      <dgm:spPr/>
    </dgm:pt>
  </dgm:ptLst>
  <dgm:cxnLst>
    <dgm:cxn modelId="{71FAD725-4D9A-421F-958E-9B57EB816D81}" type="presOf" srcId="{6E9564FB-ABC0-4519-BE67-6428CC16E38B}" destId="{9A8C5511-DA15-4D26-840D-988D50429921}" srcOrd="0" destOrd="0" presId="urn:microsoft.com/office/officeart/2005/8/layout/orgChart1"/>
    <dgm:cxn modelId="{8A6B1531-23CC-4363-A758-05CDE492E946}" srcId="{3A13E570-2A71-4CD1-AB1B-ECC654B55F22}" destId="{8B630FB7-208F-4FF5-A55D-BE0F045B8E98}" srcOrd="3" destOrd="0" parTransId="{6E9564FB-ABC0-4519-BE67-6428CC16E38B}" sibTransId="{50ABD100-119C-4941-8CA7-758CCD701209}"/>
    <dgm:cxn modelId="{8275C75D-5BC4-4421-AEA7-2A30D567CDA0}" type="presOf" srcId="{3A13E570-2A71-4CD1-AB1B-ECC654B55F22}" destId="{A7439D7A-D5FA-44C0-A6C0-DB5458419286}" srcOrd="1" destOrd="0" presId="urn:microsoft.com/office/officeart/2005/8/layout/orgChart1"/>
    <dgm:cxn modelId="{67460043-BBB1-422B-8A95-18B57E65F86B}" type="presOf" srcId="{75119FC6-BBB3-4347-91BF-586DE68DB5CC}" destId="{43D73120-2D35-4D3A-A18E-CDD4DF512577}" srcOrd="0" destOrd="0" presId="urn:microsoft.com/office/officeart/2005/8/layout/orgChart1"/>
    <dgm:cxn modelId="{E76D0C6A-1EC5-4377-8DAA-027504AFE46F}" type="presOf" srcId="{8B630FB7-208F-4FF5-A55D-BE0F045B8E98}" destId="{E2A528BB-EE74-48BE-860E-69FD467B5152}" srcOrd="1" destOrd="0" presId="urn:microsoft.com/office/officeart/2005/8/layout/orgChart1"/>
    <dgm:cxn modelId="{5BF6F27E-718E-4135-9FAB-799221EAC0F7}" srcId="{8F0E8982-7720-4243-82E6-F89236CC1362}" destId="{3A13E570-2A71-4CD1-AB1B-ECC654B55F22}" srcOrd="0" destOrd="0" parTransId="{26E0C94B-66AA-47E1-9F77-5D2A2A16FF5A}" sibTransId="{1AF0B2BE-6719-42CD-A188-7F9221581EDE}"/>
    <dgm:cxn modelId="{76ECED8A-6BE2-439B-97DA-3A9E4112A67E}" type="presOf" srcId="{5458968B-DAE4-44A9-B898-F49A9346BC4A}" destId="{79C12952-4F5F-4BD5-ADC1-714D39B3C51B}" srcOrd="0" destOrd="0" presId="urn:microsoft.com/office/officeart/2005/8/layout/orgChart1"/>
    <dgm:cxn modelId="{9A310D90-A140-4CB3-9A51-F80331A2CC26}" type="presOf" srcId="{3A13E570-2A71-4CD1-AB1B-ECC654B55F22}" destId="{66DC7836-8EE8-4469-8D65-F49CA444B317}" srcOrd="0" destOrd="0" presId="urn:microsoft.com/office/officeart/2005/8/layout/orgChart1"/>
    <dgm:cxn modelId="{4644CC97-D507-415C-BAF1-26B34AB37648}" srcId="{3A13E570-2A71-4CD1-AB1B-ECC654B55F22}" destId="{5458968B-DAE4-44A9-B898-F49A9346BC4A}" srcOrd="1" destOrd="0" parTransId="{6DC4674C-47C3-45B1-873D-799987F90405}" sibTransId="{11B77617-EB23-4507-84B5-8757543A5CEC}"/>
    <dgm:cxn modelId="{44F85699-9A0E-45E8-89A7-B90B183FF27F}" type="presOf" srcId="{6DC4674C-47C3-45B1-873D-799987F90405}" destId="{C691A937-4890-4F90-A5D6-13F94FE4CD39}" srcOrd="0" destOrd="0" presId="urn:microsoft.com/office/officeart/2005/8/layout/orgChart1"/>
    <dgm:cxn modelId="{5BD4219A-6E1F-48D2-9D86-78E5476282EA}" type="presOf" srcId="{8F0E8982-7720-4243-82E6-F89236CC1362}" destId="{92858640-73D8-43FD-BB8F-F6C3E22B1F26}" srcOrd="0" destOrd="0" presId="urn:microsoft.com/office/officeart/2005/8/layout/orgChart1"/>
    <dgm:cxn modelId="{370801A5-4E0F-4EA7-9B9E-8BDAFA6607D3}" srcId="{3A13E570-2A71-4CD1-AB1B-ECC654B55F22}" destId="{EBBFB8F7-CE5E-4AAD-A397-66A198F8B0F2}" srcOrd="2" destOrd="0" parTransId="{75119FC6-BBB3-4347-91BF-586DE68DB5CC}" sibTransId="{10D05975-F9F9-420C-9362-84BD3D1B4AE9}"/>
    <dgm:cxn modelId="{40CDA5B4-E864-49FD-B084-D390BAA44267}" type="presOf" srcId="{EBBFB8F7-CE5E-4AAD-A397-66A198F8B0F2}" destId="{39332BB9-4330-40DA-8F00-5AB539026FD2}" srcOrd="0" destOrd="0" presId="urn:microsoft.com/office/officeart/2005/8/layout/orgChart1"/>
    <dgm:cxn modelId="{F73B80C1-93CD-47F9-AC6A-EC2E7D97E866}" type="presOf" srcId="{8B630FB7-208F-4FF5-A55D-BE0F045B8E98}" destId="{8F36D7D6-A341-4236-ADE9-606D06CA89AC}" srcOrd="0" destOrd="0" presId="urn:microsoft.com/office/officeart/2005/8/layout/orgChart1"/>
    <dgm:cxn modelId="{C19201CC-4097-4528-AA00-5B2E6A7471D8}" type="presOf" srcId="{EBBFB8F7-CE5E-4AAD-A397-66A198F8B0F2}" destId="{8EBAF90B-7B71-44FF-BDE2-CE1E1EEADEDF}" srcOrd="1" destOrd="0" presId="urn:microsoft.com/office/officeart/2005/8/layout/orgChart1"/>
    <dgm:cxn modelId="{694AA4D2-FF7A-4DF1-A436-0509A8BD803E}" type="presOf" srcId="{5458968B-DAE4-44A9-B898-F49A9346BC4A}" destId="{B69BE13D-580F-4EEE-AB64-64BA91C87100}" srcOrd="1" destOrd="0" presId="urn:microsoft.com/office/officeart/2005/8/layout/orgChart1"/>
    <dgm:cxn modelId="{F9CDD8D8-183F-4EBF-9E6B-EE30BAD2B781}" srcId="{3A13E570-2A71-4CD1-AB1B-ECC654B55F22}" destId="{937C8347-3C56-499B-94E6-3EA24718FFD2}" srcOrd="0" destOrd="0" parTransId="{DD2F84CB-BCB5-430F-BC0F-2231BC7F33A4}" sibTransId="{AB9AB180-A289-4AD9-8BCD-089481A11F63}"/>
    <dgm:cxn modelId="{A4EE9FDD-B2CC-4AD9-9767-76EF5FA9167D}" type="presOf" srcId="{937C8347-3C56-499B-94E6-3EA24718FFD2}" destId="{9CB3AAC3-DBE0-43A1-B1DE-CE7CC4A02FE6}" srcOrd="1" destOrd="0" presId="urn:microsoft.com/office/officeart/2005/8/layout/orgChart1"/>
    <dgm:cxn modelId="{FDE672E7-1D2A-4F64-8A80-D8BD5256CEFF}" type="presOf" srcId="{937C8347-3C56-499B-94E6-3EA24718FFD2}" destId="{1ACA55BE-B36D-4EB2-BA14-CF2AA90C9D8D}" srcOrd="0" destOrd="0" presId="urn:microsoft.com/office/officeart/2005/8/layout/orgChart1"/>
    <dgm:cxn modelId="{23B24FF3-0747-4442-B26B-CA46EC6AB7C2}" type="presOf" srcId="{DD2F84CB-BCB5-430F-BC0F-2231BC7F33A4}" destId="{8E239F12-5595-4F8F-84AB-D7A0FB76CE75}" srcOrd="0" destOrd="0" presId="urn:microsoft.com/office/officeart/2005/8/layout/orgChart1"/>
    <dgm:cxn modelId="{B16A9C2E-A344-411E-B26B-DBBA3709FC7A}" type="presParOf" srcId="{92858640-73D8-43FD-BB8F-F6C3E22B1F26}" destId="{FFC309F9-ADD5-406E-B5F6-FC600639E22F}" srcOrd="0" destOrd="0" presId="urn:microsoft.com/office/officeart/2005/8/layout/orgChart1"/>
    <dgm:cxn modelId="{1DDC3DFB-D17D-49C6-B89E-F59236ADB222}" type="presParOf" srcId="{FFC309F9-ADD5-406E-B5F6-FC600639E22F}" destId="{826A0233-7168-46D8-9E15-A1E675684FCF}" srcOrd="0" destOrd="0" presId="urn:microsoft.com/office/officeart/2005/8/layout/orgChart1"/>
    <dgm:cxn modelId="{CCF670C3-7A2C-4D9B-B754-528B2144E813}" type="presParOf" srcId="{826A0233-7168-46D8-9E15-A1E675684FCF}" destId="{66DC7836-8EE8-4469-8D65-F49CA444B317}" srcOrd="0" destOrd="0" presId="urn:microsoft.com/office/officeart/2005/8/layout/orgChart1"/>
    <dgm:cxn modelId="{71365EE8-EB51-4F80-B10C-0C9355E208E8}" type="presParOf" srcId="{826A0233-7168-46D8-9E15-A1E675684FCF}" destId="{A7439D7A-D5FA-44C0-A6C0-DB5458419286}" srcOrd="1" destOrd="0" presId="urn:microsoft.com/office/officeart/2005/8/layout/orgChart1"/>
    <dgm:cxn modelId="{041E591E-8CF3-4135-82B5-5A6BBA0B34D5}" type="presParOf" srcId="{FFC309F9-ADD5-406E-B5F6-FC600639E22F}" destId="{D5F55B30-56C1-40FE-99D4-2533158D9BF3}" srcOrd="1" destOrd="0" presId="urn:microsoft.com/office/officeart/2005/8/layout/orgChart1"/>
    <dgm:cxn modelId="{2B2E9FCE-8B9A-4867-8943-4D28DD589C8C}" type="presParOf" srcId="{D5F55B30-56C1-40FE-99D4-2533158D9BF3}" destId="{8E239F12-5595-4F8F-84AB-D7A0FB76CE75}" srcOrd="0" destOrd="0" presId="urn:microsoft.com/office/officeart/2005/8/layout/orgChart1"/>
    <dgm:cxn modelId="{F7CC414C-9183-472C-AB44-9BCAD1355090}" type="presParOf" srcId="{D5F55B30-56C1-40FE-99D4-2533158D9BF3}" destId="{DF51E37D-576E-4FDB-B860-85A19AD6B004}" srcOrd="1" destOrd="0" presId="urn:microsoft.com/office/officeart/2005/8/layout/orgChart1"/>
    <dgm:cxn modelId="{29ED01E0-BBFC-4B34-9088-2192B4F8EBDE}" type="presParOf" srcId="{DF51E37D-576E-4FDB-B860-85A19AD6B004}" destId="{CA6409E3-ADDD-4510-949F-09CBD94ADABE}" srcOrd="0" destOrd="0" presId="urn:microsoft.com/office/officeart/2005/8/layout/orgChart1"/>
    <dgm:cxn modelId="{B2C3921A-0ADC-445C-B8E4-081C87FED5A9}" type="presParOf" srcId="{CA6409E3-ADDD-4510-949F-09CBD94ADABE}" destId="{1ACA55BE-B36D-4EB2-BA14-CF2AA90C9D8D}" srcOrd="0" destOrd="0" presId="urn:microsoft.com/office/officeart/2005/8/layout/orgChart1"/>
    <dgm:cxn modelId="{0E2C9134-B431-4823-87EE-AE5F9320026E}" type="presParOf" srcId="{CA6409E3-ADDD-4510-949F-09CBD94ADABE}" destId="{9CB3AAC3-DBE0-43A1-B1DE-CE7CC4A02FE6}" srcOrd="1" destOrd="0" presId="urn:microsoft.com/office/officeart/2005/8/layout/orgChart1"/>
    <dgm:cxn modelId="{66B20D2B-A1CC-487D-9F18-BF4D649A2257}" type="presParOf" srcId="{DF51E37D-576E-4FDB-B860-85A19AD6B004}" destId="{3AE5BE3C-427F-4EFE-A6D3-5F66BB1D468B}" srcOrd="1" destOrd="0" presId="urn:microsoft.com/office/officeart/2005/8/layout/orgChart1"/>
    <dgm:cxn modelId="{97FA033E-295F-439D-BD0E-03DB1FA0CE72}" type="presParOf" srcId="{DF51E37D-576E-4FDB-B860-85A19AD6B004}" destId="{CBA4567E-1782-4FE1-863C-F307F11D267B}" srcOrd="2" destOrd="0" presId="urn:microsoft.com/office/officeart/2005/8/layout/orgChart1"/>
    <dgm:cxn modelId="{6217A140-EC18-487F-A1DF-A53A3464CD90}" type="presParOf" srcId="{D5F55B30-56C1-40FE-99D4-2533158D9BF3}" destId="{C691A937-4890-4F90-A5D6-13F94FE4CD39}" srcOrd="2" destOrd="0" presId="urn:microsoft.com/office/officeart/2005/8/layout/orgChart1"/>
    <dgm:cxn modelId="{3AAF9E62-CB6B-4B7D-9914-AF4D552F99AA}" type="presParOf" srcId="{D5F55B30-56C1-40FE-99D4-2533158D9BF3}" destId="{C4528FBA-8C6F-44E5-91BC-5CE3B30CD590}" srcOrd="3" destOrd="0" presId="urn:microsoft.com/office/officeart/2005/8/layout/orgChart1"/>
    <dgm:cxn modelId="{A29AD46E-A0D1-4159-8DF3-38EE935E70B3}" type="presParOf" srcId="{C4528FBA-8C6F-44E5-91BC-5CE3B30CD590}" destId="{D10A7CE3-DD50-4116-B9ED-5692886B8214}" srcOrd="0" destOrd="0" presId="urn:microsoft.com/office/officeart/2005/8/layout/orgChart1"/>
    <dgm:cxn modelId="{4D1555E3-6CD2-4DAC-ABBB-0EB88171E254}" type="presParOf" srcId="{D10A7CE3-DD50-4116-B9ED-5692886B8214}" destId="{79C12952-4F5F-4BD5-ADC1-714D39B3C51B}" srcOrd="0" destOrd="0" presId="urn:microsoft.com/office/officeart/2005/8/layout/orgChart1"/>
    <dgm:cxn modelId="{EF0D5BBE-86B4-4362-84A2-E26EED41FA6C}" type="presParOf" srcId="{D10A7CE3-DD50-4116-B9ED-5692886B8214}" destId="{B69BE13D-580F-4EEE-AB64-64BA91C87100}" srcOrd="1" destOrd="0" presId="urn:microsoft.com/office/officeart/2005/8/layout/orgChart1"/>
    <dgm:cxn modelId="{C01DD18E-FEC9-4CB0-969E-1B910D781FF6}" type="presParOf" srcId="{C4528FBA-8C6F-44E5-91BC-5CE3B30CD590}" destId="{D116702C-8917-400A-9A9C-F95528176F8B}" srcOrd="1" destOrd="0" presId="urn:microsoft.com/office/officeart/2005/8/layout/orgChart1"/>
    <dgm:cxn modelId="{3F6FB383-3A64-4822-B74F-AE7AC975CFB0}" type="presParOf" srcId="{C4528FBA-8C6F-44E5-91BC-5CE3B30CD590}" destId="{A1400E27-DEF6-4580-808D-3ED915BD4309}" srcOrd="2" destOrd="0" presId="urn:microsoft.com/office/officeart/2005/8/layout/orgChart1"/>
    <dgm:cxn modelId="{F18EDA29-32B6-4522-AE54-C537FB652B1F}" type="presParOf" srcId="{D5F55B30-56C1-40FE-99D4-2533158D9BF3}" destId="{43D73120-2D35-4D3A-A18E-CDD4DF512577}" srcOrd="4" destOrd="0" presId="urn:microsoft.com/office/officeart/2005/8/layout/orgChart1"/>
    <dgm:cxn modelId="{2FF3FBA9-7688-4473-9C19-F037EA5FB0AF}" type="presParOf" srcId="{D5F55B30-56C1-40FE-99D4-2533158D9BF3}" destId="{3B385741-0DA0-4849-A582-4FC26B58F73F}" srcOrd="5" destOrd="0" presId="urn:microsoft.com/office/officeart/2005/8/layout/orgChart1"/>
    <dgm:cxn modelId="{A35DE661-5184-4E14-9A14-1193E076E938}" type="presParOf" srcId="{3B385741-0DA0-4849-A582-4FC26B58F73F}" destId="{9EF70904-8121-46BD-B463-BC6B1A4EC49E}" srcOrd="0" destOrd="0" presId="urn:microsoft.com/office/officeart/2005/8/layout/orgChart1"/>
    <dgm:cxn modelId="{6CB9CEF3-1B4B-4206-BD03-64BFD299BCEA}" type="presParOf" srcId="{9EF70904-8121-46BD-B463-BC6B1A4EC49E}" destId="{39332BB9-4330-40DA-8F00-5AB539026FD2}" srcOrd="0" destOrd="0" presId="urn:microsoft.com/office/officeart/2005/8/layout/orgChart1"/>
    <dgm:cxn modelId="{C2A317D2-DE65-4F3C-932D-14944F1589DA}" type="presParOf" srcId="{9EF70904-8121-46BD-B463-BC6B1A4EC49E}" destId="{8EBAF90B-7B71-44FF-BDE2-CE1E1EEADEDF}" srcOrd="1" destOrd="0" presId="urn:microsoft.com/office/officeart/2005/8/layout/orgChart1"/>
    <dgm:cxn modelId="{C1121AE3-0165-483A-AC67-E0B4DF4C5614}" type="presParOf" srcId="{3B385741-0DA0-4849-A582-4FC26B58F73F}" destId="{9A8740B5-4D61-4420-8FE4-0A636F3FF94C}" srcOrd="1" destOrd="0" presId="urn:microsoft.com/office/officeart/2005/8/layout/orgChart1"/>
    <dgm:cxn modelId="{2782AF39-F9EE-4033-87BC-4BE031F35E6B}" type="presParOf" srcId="{3B385741-0DA0-4849-A582-4FC26B58F73F}" destId="{61F1E450-B538-4C6D-8CE0-4E526126714C}" srcOrd="2" destOrd="0" presId="urn:microsoft.com/office/officeart/2005/8/layout/orgChart1"/>
    <dgm:cxn modelId="{73D17F1F-E9CA-4A0D-B10E-F4B045103F76}" type="presParOf" srcId="{D5F55B30-56C1-40FE-99D4-2533158D9BF3}" destId="{9A8C5511-DA15-4D26-840D-988D50429921}" srcOrd="6" destOrd="0" presId="urn:microsoft.com/office/officeart/2005/8/layout/orgChart1"/>
    <dgm:cxn modelId="{3B337D32-7B1F-4598-8DEE-F0BF10CA74EA}" type="presParOf" srcId="{D5F55B30-56C1-40FE-99D4-2533158D9BF3}" destId="{D14859DC-88B0-40AE-8BD4-3AFEECF0E63D}" srcOrd="7" destOrd="0" presId="urn:microsoft.com/office/officeart/2005/8/layout/orgChart1"/>
    <dgm:cxn modelId="{21576A81-3A17-4AFF-9993-153D42DBCD5B}" type="presParOf" srcId="{D14859DC-88B0-40AE-8BD4-3AFEECF0E63D}" destId="{18691F40-1B29-40FD-B9CD-2C6105590569}" srcOrd="0" destOrd="0" presId="urn:microsoft.com/office/officeart/2005/8/layout/orgChart1"/>
    <dgm:cxn modelId="{6C4C5F94-50B4-42A4-A659-5067F93D5894}" type="presParOf" srcId="{18691F40-1B29-40FD-B9CD-2C6105590569}" destId="{8F36D7D6-A341-4236-ADE9-606D06CA89AC}" srcOrd="0" destOrd="0" presId="urn:microsoft.com/office/officeart/2005/8/layout/orgChart1"/>
    <dgm:cxn modelId="{93AE73CC-D0A7-41AC-90B6-6BA6D8FF2063}" type="presParOf" srcId="{18691F40-1B29-40FD-B9CD-2C6105590569}" destId="{E2A528BB-EE74-48BE-860E-69FD467B5152}" srcOrd="1" destOrd="0" presId="urn:microsoft.com/office/officeart/2005/8/layout/orgChart1"/>
    <dgm:cxn modelId="{3AB6CBD1-CEAC-49A4-9547-36B673FC6670}" type="presParOf" srcId="{D14859DC-88B0-40AE-8BD4-3AFEECF0E63D}" destId="{A27C1593-4D31-43AF-83AD-A14F48F5A388}" srcOrd="1" destOrd="0" presId="urn:microsoft.com/office/officeart/2005/8/layout/orgChart1"/>
    <dgm:cxn modelId="{868DCCEF-0C2F-48F9-9547-5D6AC6A73B6E}" type="presParOf" srcId="{D14859DC-88B0-40AE-8BD4-3AFEECF0E63D}" destId="{B7DFC6A0-644B-4F10-89B7-98D9BA8C6DAC}" srcOrd="2" destOrd="0" presId="urn:microsoft.com/office/officeart/2005/8/layout/orgChart1"/>
    <dgm:cxn modelId="{911C0844-CF0E-4C6C-9018-EB9DCDE25B9C}" type="presParOf" srcId="{FFC309F9-ADD5-406E-B5F6-FC600639E22F}" destId="{75F62676-4197-4E2A-BFAD-0D4332E5B7B3}"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8C5511-DA15-4D26-840D-988D50429921}">
      <dsp:nvSpPr>
        <dsp:cNvPr id="0" name=""/>
        <dsp:cNvSpPr/>
      </dsp:nvSpPr>
      <dsp:spPr>
        <a:xfrm>
          <a:off x="3043237" y="1157512"/>
          <a:ext cx="2383482" cy="275774"/>
        </a:xfrm>
        <a:custGeom>
          <a:avLst/>
          <a:gdLst/>
          <a:ahLst/>
          <a:cxnLst/>
          <a:rect l="0" t="0" r="0" b="0"/>
          <a:pathLst>
            <a:path>
              <a:moveTo>
                <a:pt x="0" y="0"/>
              </a:moveTo>
              <a:lnTo>
                <a:pt x="0" y="137887"/>
              </a:lnTo>
              <a:lnTo>
                <a:pt x="2383482" y="137887"/>
              </a:lnTo>
              <a:lnTo>
                <a:pt x="2383482" y="2757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D73120-2D35-4D3A-A18E-CDD4DF512577}">
      <dsp:nvSpPr>
        <dsp:cNvPr id="0" name=""/>
        <dsp:cNvSpPr/>
      </dsp:nvSpPr>
      <dsp:spPr>
        <a:xfrm>
          <a:off x="3043237" y="1157512"/>
          <a:ext cx="794494" cy="275774"/>
        </a:xfrm>
        <a:custGeom>
          <a:avLst/>
          <a:gdLst/>
          <a:ahLst/>
          <a:cxnLst/>
          <a:rect l="0" t="0" r="0" b="0"/>
          <a:pathLst>
            <a:path>
              <a:moveTo>
                <a:pt x="0" y="0"/>
              </a:moveTo>
              <a:lnTo>
                <a:pt x="0" y="137887"/>
              </a:lnTo>
              <a:lnTo>
                <a:pt x="794494" y="137887"/>
              </a:lnTo>
              <a:lnTo>
                <a:pt x="794494" y="2757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91A937-4890-4F90-A5D6-13F94FE4CD39}">
      <dsp:nvSpPr>
        <dsp:cNvPr id="0" name=""/>
        <dsp:cNvSpPr/>
      </dsp:nvSpPr>
      <dsp:spPr>
        <a:xfrm>
          <a:off x="2248743" y="1157512"/>
          <a:ext cx="794494" cy="275774"/>
        </a:xfrm>
        <a:custGeom>
          <a:avLst/>
          <a:gdLst/>
          <a:ahLst/>
          <a:cxnLst/>
          <a:rect l="0" t="0" r="0" b="0"/>
          <a:pathLst>
            <a:path>
              <a:moveTo>
                <a:pt x="794494" y="0"/>
              </a:moveTo>
              <a:lnTo>
                <a:pt x="794494" y="137887"/>
              </a:lnTo>
              <a:lnTo>
                <a:pt x="0" y="137887"/>
              </a:lnTo>
              <a:lnTo>
                <a:pt x="0" y="2757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239F12-5595-4F8F-84AB-D7A0FB76CE75}">
      <dsp:nvSpPr>
        <dsp:cNvPr id="0" name=""/>
        <dsp:cNvSpPr/>
      </dsp:nvSpPr>
      <dsp:spPr>
        <a:xfrm>
          <a:off x="659755" y="1157512"/>
          <a:ext cx="2383482" cy="275774"/>
        </a:xfrm>
        <a:custGeom>
          <a:avLst/>
          <a:gdLst/>
          <a:ahLst/>
          <a:cxnLst/>
          <a:rect l="0" t="0" r="0" b="0"/>
          <a:pathLst>
            <a:path>
              <a:moveTo>
                <a:pt x="2383482" y="0"/>
              </a:moveTo>
              <a:lnTo>
                <a:pt x="2383482" y="137887"/>
              </a:lnTo>
              <a:lnTo>
                <a:pt x="0" y="137887"/>
              </a:lnTo>
              <a:lnTo>
                <a:pt x="0" y="2757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DC7836-8EE8-4469-8D65-F49CA444B317}">
      <dsp:nvSpPr>
        <dsp:cNvPr id="0" name=""/>
        <dsp:cNvSpPr/>
      </dsp:nvSpPr>
      <dsp:spPr>
        <a:xfrm>
          <a:off x="2386630" y="500905"/>
          <a:ext cx="1313213" cy="65660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marR="0" lvl="0" indent="0" algn="ctr" defTabSz="711200" rtl="0">
            <a:lnSpc>
              <a:spcPct val="90000"/>
            </a:lnSpc>
            <a:spcBef>
              <a:spcPct val="0"/>
            </a:spcBef>
            <a:spcAft>
              <a:spcPct val="35000"/>
            </a:spcAft>
            <a:buNone/>
          </a:pPr>
          <a:endParaRPr lang="en-GB" sz="1600" b="0" i="0" u="none" strike="noStrike" kern="1200" baseline="0">
            <a:latin typeface="Arial"/>
          </a:endParaRPr>
        </a:p>
        <a:p>
          <a:pPr marL="0" marR="0" lvl="0" indent="0" algn="ctr" defTabSz="711200" rtl="0">
            <a:lnSpc>
              <a:spcPct val="90000"/>
            </a:lnSpc>
            <a:spcBef>
              <a:spcPct val="0"/>
            </a:spcBef>
            <a:spcAft>
              <a:spcPct val="35000"/>
            </a:spcAft>
            <a:buNone/>
          </a:pPr>
          <a:r>
            <a:rPr lang="en-GB" sz="1600" b="0" i="0" u="none" strike="noStrike" kern="1200" baseline="0">
              <a:latin typeface="Arial"/>
            </a:rPr>
            <a:t>Works Officer</a:t>
          </a:r>
          <a:endParaRPr lang="en-GB" sz="1600" kern="1200"/>
        </a:p>
      </dsp:txBody>
      <dsp:txXfrm>
        <a:off x="2386630" y="500905"/>
        <a:ext cx="1313213" cy="656606"/>
      </dsp:txXfrm>
    </dsp:sp>
    <dsp:sp modelId="{1ACA55BE-B36D-4EB2-BA14-CF2AA90C9D8D}">
      <dsp:nvSpPr>
        <dsp:cNvPr id="0" name=""/>
        <dsp:cNvSpPr/>
      </dsp:nvSpPr>
      <dsp:spPr>
        <a:xfrm>
          <a:off x="3148" y="1433287"/>
          <a:ext cx="1313213" cy="65660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marR="0" lvl="0" indent="0" algn="ctr" defTabSz="711200" rtl="0">
            <a:lnSpc>
              <a:spcPct val="90000"/>
            </a:lnSpc>
            <a:spcBef>
              <a:spcPct val="0"/>
            </a:spcBef>
            <a:spcAft>
              <a:spcPct val="35000"/>
            </a:spcAft>
            <a:buNone/>
          </a:pPr>
          <a:r>
            <a:rPr lang="en-GB" sz="1600" b="0" i="0" u="none" strike="noStrike" kern="1200" baseline="0">
              <a:latin typeface="Arial"/>
            </a:rPr>
            <a:t>Electrician</a:t>
          </a:r>
        </a:p>
      </dsp:txBody>
      <dsp:txXfrm>
        <a:off x="3148" y="1433287"/>
        <a:ext cx="1313213" cy="656606"/>
      </dsp:txXfrm>
    </dsp:sp>
    <dsp:sp modelId="{79C12952-4F5F-4BD5-ADC1-714D39B3C51B}">
      <dsp:nvSpPr>
        <dsp:cNvPr id="0" name=""/>
        <dsp:cNvSpPr/>
      </dsp:nvSpPr>
      <dsp:spPr>
        <a:xfrm>
          <a:off x="1592136" y="1433287"/>
          <a:ext cx="1313213" cy="65660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marR="0" lvl="0" indent="0" algn="ctr" defTabSz="711200" rtl="0">
            <a:lnSpc>
              <a:spcPct val="90000"/>
            </a:lnSpc>
            <a:spcBef>
              <a:spcPct val="0"/>
            </a:spcBef>
            <a:spcAft>
              <a:spcPct val="35000"/>
            </a:spcAft>
            <a:buNone/>
          </a:pPr>
          <a:r>
            <a:rPr lang="en-GB" sz="1600" b="0" i="0" u="none" strike="noStrike" kern="1200" baseline="0">
              <a:latin typeface="Arial"/>
            </a:rPr>
            <a:t>Electrician</a:t>
          </a:r>
          <a:endParaRPr lang="en-GB" sz="1600" kern="1200"/>
        </a:p>
      </dsp:txBody>
      <dsp:txXfrm>
        <a:off x="1592136" y="1433287"/>
        <a:ext cx="1313213" cy="656606"/>
      </dsp:txXfrm>
    </dsp:sp>
    <dsp:sp modelId="{39332BB9-4330-40DA-8F00-5AB539026FD2}">
      <dsp:nvSpPr>
        <dsp:cNvPr id="0" name=""/>
        <dsp:cNvSpPr/>
      </dsp:nvSpPr>
      <dsp:spPr>
        <a:xfrm>
          <a:off x="3181124" y="1433287"/>
          <a:ext cx="1313213" cy="65660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marR="0" lvl="0" indent="0" algn="ctr" defTabSz="711200" rtl="0">
            <a:lnSpc>
              <a:spcPct val="90000"/>
            </a:lnSpc>
            <a:spcBef>
              <a:spcPct val="0"/>
            </a:spcBef>
            <a:spcAft>
              <a:spcPct val="35000"/>
            </a:spcAft>
            <a:buNone/>
          </a:pPr>
          <a:r>
            <a:rPr lang="en-GB" sz="1600" b="0" i="0" u="none" strike="noStrike" kern="1200" baseline="0">
              <a:latin typeface="Arial"/>
            </a:rPr>
            <a:t>Electrician</a:t>
          </a:r>
        </a:p>
      </dsp:txBody>
      <dsp:txXfrm>
        <a:off x="3181124" y="1433287"/>
        <a:ext cx="1313213" cy="656606"/>
      </dsp:txXfrm>
    </dsp:sp>
    <dsp:sp modelId="{8F36D7D6-A341-4236-ADE9-606D06CA89AC}">
      <dsp:nvSpPr>
        <dsp:cNvPr id="0" name=""/>
        <dsp:cNvSpPr/>
      </dsp:nvSpPr>
      <dsp:spPr>
        <a:xfrm>
          <a:off x="4770113" y="1433287"/>
          <a:ext cx="1313213" cy="65660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marR="0" lvl="0" indent="0" algn="ctr" defTabSz="711200" rtl="0">
            <a:lnSpc>
              <a:spcPct val="90000"/>
            </a:lnSpc>
            <a:spcBef>
              <a:spcPct val="0"/>
            </a:spcBef>
            <a:spcAft>
              <a:spcPct val="35000"/>
            </a:spcAft>
            <a:buNone/>
          </a:pPr>
          <a:r>
            <a:rPr lang="en-GB" sz="1600" b="0" i="0" u="none" strike="noStrike" kern="1200" baseline="0">
              <a:latin typeface="Arial"/>
            </a:rPr>
            <a:t>Electrician</a:t>
          </a:r>
        </a:p>
      </dsp:txBody>
      <dsp:txXfrm>
        <a:off x="4770113" y="1433287"/>
        <a:ext cx="1313213" cy="65660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Department of Human Resources</TermName>
          <TermId xmlns="http://schemas.microsoft.com/office/infopath/2007/PartnerControls">66055b34-098f-468f-800d-e1b6654b3969</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Writing job profiles</TermName>
          <TermId xmlns="http://schemas.microsoft.com/office/infopath/2007/PartnerControls">9df5b4df-f379-4cd1-8a75-033c0f3def83</TermId>
        </TermInfo>
      </Terms>
    </a89ec2e881924649b56d136f417343c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6BA7FE-2E12-4578-94C5-259854D83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D2B710-E08A-4BB0-BC32-9C82EB40F807}">
  <ds:schemaRefs>
    <ds:schemaRef ds:uri="http://schemas.microsoft.com/office/2006/metadata/longProperties"/>
  </ds:schemaRefs>
</ds:datastoreItem>
</file>

<file path=customXml/itemProps3.xml><?xml version="1.0" encoding="utf-8"?>
<ds:datastoreItem xmlns:ds="http://schemas.openxmlformats.org/officeDocument/2006/customXml" ds:itemID="{D480F50B-E3B6-4F91-903D-E7F05759C391}">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4.xml><?xml version="1.0" encoding="utf-8"?>
<ds:datastoreItem xmlns:ds="http://schemas.openxmlformats.org/officeDocument/2006/customXml" ds:itemID="{1A49486C-6C6F-423C-AF5D-6C003623916B}">
  <ds:schemaRefs>
    <ds:schemaRef ds:uri="http://schemas.microsoft.com/sharepoint/v3/contenttype/forms"/>
  </ds:schemaRefs>
</ds:datastoreItem>
</file>

<file path=docMetadata/LabelInfo.xml><?xml version="1.0" encoding="utf-8"?>
<clbl:labelList xmlns:clbl="http://schemas.microsoft.com/office/2020/mipLabelMetadata">
  <clbl:label id="{f619c9dd-5e63-409b-a73d-dbfc06f7b763}" enabled="1" method="Standard" siteId="{28b8dfd0-aa16-412c-9b26-b845b9acd1a9}" contentBits="3"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1378</Words>
  <Characters>7855</Characters>
  <Application>Microsoft Office Word</Application>
  <DocSecurity>0</DocSecurity>
  <Lines>65</Lines>
  <Paragraphs>18</Paragraphs>
  <ScaleCrop>false</ScaleCrop>
  <Company>CBMDC</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Employee Band 5 - 8</dc:title>
  <dc:subject/>
  <dc:creator>mccullochk</dc:creator>
  <cp:keywords/>
  <cp:lastModifiedBy>Linda Edwards</cp:lastModifiedBy>
  <cp:revision>6</cp:revision>
  <cp:lastPrinted>2016-09-08T23:05:00Z</cp:lastPrinted>
  <dcterms:created xsi:type="dcterms:W3CDTF">2025-03-06T13:24:00Z</dcterms:created>
  <dcterms:modified xsi:type="dcterms:W3CDTF">2025-03-10T11:21:00Z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y fmtid="{D5CDD505-2E9C-101B-9397-08002B2CF9AE}" pid="5" name="ClassificationContentMarkingHeaderShapeIds">
    <vt:lpwstr>2,3,4</vt:lpwstr>
  </property>
  <property fmtid="{D5CDD505-2E9C-101B-9397-08002B2CF9AE}" pid="6" name="ClassificationContentMarkingHeaderFontProps">
    <vt:lpwstr>#0000ff,12,Calibri</vt:lpwstr>
  </property>
  <property fmtid="{D5CDD505-2E9C-101B-9397-08002B2CF9AE}" pid="7" name="ClassificationContentMarkingHeaderText">
    <vt:lpwstr>OFFICIAL</vt:lpwstr>
  </property>
  <property fmtid="{D5CDD505-2E9C-101B-9397-08002B2CF9AE}" pid="8" name="ClassificationContentMarkingFooterShapeIds">
    <vt:lpwstr>5,6,7</vt:lpwstr>
  </property>
  <property fmtid="{D5CDD505-2E9C-101B-9397-08002B2CF9AE}" pid="9" name="ClassificationContentMarkingFooterFontProps">
    <vt:lpwstr>#0000ff,12,Calibri</vt:lpwstr>
  </property>
  <property fmtid="{D5CDD505-2E9C-101B-9397-08002B2CF9AE}" pid="10" name="ClassificationContentMarkingFooterText">
    <vt:lpwstr>OFFICIAL</vt:lpwstr>
  </property>
  <property fmtid="{D5CDD505-2E9C-101B-9397-08002B2CF9AE}" pid="11" name="MSIP_Label_f619c9dd-5e63-409b-a73d-dbfc06f7b763_Enabled">
    <vt:lpwstr>true</vt:lpwstr>
  </property>
  <property fmtid="{D5CDD505-2E9C-101B-9397-08002B2CF9AE}" pid="12" name="MSIP_Label_f619c9dd-5e63-409b-a73d-dbfc06f7b763_SetDate">
    <vt:lpwstr>2023-07-10T09:45:27Z</vt:lpwstr>
  </property>
  <property fmtid="{D5CDD505-2E9C-101B-9397-08002B2CF9AE}" pid="13" name="MSIP_Label_f619c9dd-5e63-409b-a73d-dbfc06f7b763_Method">
    <vt:lpwstr>Standard</vt:lpwstr>
  </property>
  <property fmtid="{D5CDD505-2E9C-101B-9397-08002B2CF9AE}" pid="14" name="MSIP_Label_f619c9dd-5e63-409b-a73d-dbfc06f7b763_Name">
    <vt:lpwstr>OFFICIAL</vt:lpwstr>
  </property>
  <property fmtid="{D5CDD505-2E9C-101B-9397-08002B2CF9AE}" pid="15" name="MSIP_Label_f619c9dd-5e63-409b-a73d-dbfc06f7b763_SiteId">
    <vt:lpwstr>28b8dfd0-aa16-412c-9b26-b845b9acd1a9</vt:lpwstr>
  </property>
  <property fmtid="{D5CDD505-2E9C-101B-9397-08002B2CF9AE}" pid="16" name="MSIP_Label_f619c9dd-5e63-409b-a73d-dbfc06f7b763_ActionId">
    <vt:lpwstr>c7994db0-b121-4014-94de-d3e7b68b713f</vt:lpwstr>
  </property>
  <property fmtid="{D5CDD505-2E9C-101B-9397-08002B2CF9AE}" pid="17" name="MSIP_Label_f619c9dd-5e63-409b-a73d-dbfc06f7b763_ContentBits">
    <vt:lpwstr>3</vt:lpwstr>
  </property>
</Properties>
</file>