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96FC" w14:textId="77777777" w:rsidR="0096559C" w:rsidRDefault="00B403AD">
      <w:pPr>
        <w:pStyle w:val="Subtitle"/>
        <w:rPr>
          <w:sz w:val="28"/>
          <w:szCs w:val="28"/>
        </w:rPr>
      </w:pPr>
      <w:r>
        <w:rPr>
          <w:sz w:val="28"/>
          <w:szCs w:val="28"/>
        </w:rPr>
        <w:t>CITY OF BRADFORD METROPOLITAN DISTRICT COUNCIL</w:t>
      </w:r>
    </w:p>
    <w:p w14:paraId="5A50013C" w14:textId="77777777" w:rsidR="0096559C" w:rsidRDefault="00B403AD">
      <w:pPr>
        <w:pStyle w:val="Subtitle"/>
        <w:rPr>
          <w:rFonts w:ascii="Arial Bold" w:eastAsia="Arial Bold" w:hAnsi="Arial Bold" w:cs="Arial Bold"/>
          <w:sz w:val="28"/>
          <w:szCs w:val="28"/>
          <w:u w:val="single"/>
        </w:rPr>
      </w:pPr>
      <w:r>
        <w:rPr>
          <w:sz w:val="28"/>
          <w:szCs w:val="28"/>
        </w:rPr>
        <w:t xml:space="preserve">JOB PROFILE </w:t>
      </w:r>
    </w:p>
    <w:p w14:paraId="4A4C43C5" w14:textId="77777777" w:rsidR="0096559C" w:rsidRDefault="0096559C">
      <w:pPr>
        <w:pStyle w:val="Subtitle"/>
        <w:rPr>
          <w:sz w:val="28"/>
          <w:szCs w:val="28"/>
        </w:rPr>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firstRow="0" w:lastRow="0" w:firstColumn="0" w:lastColumn="0" w:noHBand="0" w:noVBand="0"/>
      </w:tblPr>
      <w:tblGrid>
        <w:gridCol w:w="4794"/>
        <w:gridCol w:w="26"/>
        <w:gridCol w:w="4780"/>
      </w:tblGrid>
      <w:tr w:rsidR="0096559C" w14:paraId="7359E3D1" w14:textId="77777777">
        <w:trPr>
          <w:trHeight w:val="476"/>
        </w:trPr>
        <w:tc>
          <w:tcPr>
            <w:tcW w:w="4794" w:type="dxa"/>
          </w:tcPr>
          <w:p w14:paraId="6AD0C8C3" w14:textId="77777777" w:rsidR="0096559C" w:rsidRDefault="00B403AD">
            <w:pPr>
              <w:tabs>
                <w:tab w:val="left" w:pos="-720"/>
              </w:tabs>
              <w:spacing w:before="120" w:after="120"/>
              <w:rPr>
                <w:rFonts w:ascii="Arial" w:eastAsia="Arial" w:hAnsi="Arial" w:cs="Arial"/>
              </w:rPr>
            </w:pPr>
            <w:r>
              <w:rPr>
                <w:rFonts w:ascii="Arial" w:eastAsia="Arial" w:hAnsi="Arial" w:cs="Arial"/>
                <w:b/>
              </w:rPr>
              <w:t xml:space="preserve">DEPARTMENT: Health and Wellbeing </w:t>
            </w:r>
          </w:p>
        </w:tc>
        <w:tc>
          <w:tcPr>
            <w:tcW w:w="4806" w:type="dxa"/>
            <w:gridSpan w:val="2"/>
          </w:tcPr>
          <w:p w14:paraId="66B2C5C4" w14:textId="77777777" w:rsidR="0096559C" w:rsidRDefault="00B403AD">
            <w:pPr>
              <w:tabs>
                <w:tab w:val="left" w:pos="-720"/>
              </w:tabs>
              <w:spacing w:before="120" w:after="120"/>
              <w:rPr>
                <w:rFonts w:ascii="Arial" w:eastAsia="Arial" w:hAnsi="Arial" w:cs="Arial"/>
              </w:rPr>
            </w:pPr>
            <w:r>
              <w:rPr>
                <w:rFonts w:ascii="Arial" w:eastAsia="Arial" w:hAnsi="Arial" w:cs="Arial"/>
                <w:b/>
              </w:rPr>
              <w:t>SERVICE GROUP: Public Health</w:t>
            </w:r>
          </w:p>
        </w:tc>
      </w:tr>
      <w:tr w:rsidR="0096559C" w14:paraId="36694B4F" w14:textId="77777777">
        <w:trPr>
          <w:trHeight w:val="476"/>
        </w:trPr>
        <w:tc>
          <w:tcPr>
            <w:tcW w:w="4794" w:type="dxa"/>
          </w:tcPr>
          <w:p w14:paraId="5A85AD2E" w14:textId="29887438" w:rsidR="0096559C" w:rsidRDefault="00B403AD">
            <w:pPr>
              <w:tabs>
                <w:tab w:val="left" w:pos="-720"/>
              </w:tabs>
              <w:spacing w:before="120" w:after="120"/>
              <w:rPr>
                <w:rFonts w:ascii="Arial" w:eastAsia="Arial" w:hAnsi="Arial" w:cs="Arial"/>
              </w:rPr>
            </w:pPr>
            <w:r>
              <w:rPr>
                <w:rFonts w:ascii="Arial" w:eastAsia="Arial" w:hAnsi="Arial" w:cs="Arial"/>
                <w:b/>
              </w:rPr>
              <w:t xml:space="preserve">POST TITLE: Living Well </w:t>
            </w:r>
            <w:r w:rsidR="00E30B9E">
              <w:rPr>
                <w:rFonts w:ascii="Arial" w:eastAsia="Arial" w:hAnsi="Arial" w:cs="Arial"/>
                <w:b/>
              </w:rPr>
              <w:t>Settings</w:t>
            </w:r>
            <w:r>
              <w:rPr>
                <w:rFonts w:ascii="Arial" w:eastAsia="Arial" w:hAnsi="Arial" w:cs="Arial"/>
                <w:b/>
              </w:rPr>
              <w:t xml:space="preserve"> </w:t>
            </w:r>
            <w:r w:rsidR="005C54DB">
              <w:rPr>
                <w:rFonts w:ascii="Arial" w:eastAsia="Arial" w:hAnsi="Arial" w:cs="Arial"/>
                <w:b/>
              </w:rPr>
              <w:t>Lead</w:t>
            </w:r>
            <w:r>
              <w:rPr>
                <w:rFonts w:ascii="Arial" w:eastAsia="Arial" w:hAnsi="Arial" w:cs="Arial"/>
                <w:b/>
              </w:rPr>
              <w:t xml:space="preserve"> </w:t>
            </w:r>
          </w:p>
        </w:tc>
        <w:tc>
          <w:tcPr>
            <w:tcW w:w="4806" w:type="dxa"/>
            <w:gridSpan w:val="2"/>
          </w:tcPr>
          <w:p w14:paraId="5551990C" w14:textId="1D632513" w:rsidR="0096559C" w:rsidRDefault="00B403AD">
            <w:pPr>
              <w:tabs>
                <w:tab w:val="left" w:pos="-720"/>
              </w:tabs>
              <w:spacing w:before="120" w:after="120"/>
              <w:rPr>
                <w:rFonts w:ascii="Arial" w:eastAsia="Arial" w:hAnsi="Arial" w:cs="Arial"/>
              </w:rPr>
            </w:pPr>
            <w:r>
              <w:rPr>
                <w:rFonts w:ascii="Arial" w:eastAsia="Arial" w:hAnsi="Arial" w:cs="Arial"/>
                <w:b/>
              </w:rPr>
              <w:t>REPORTS TO:</w:t>
            </w:r>
            <w:r w:rsidR="00E30B9E">
              <w:rPr>
                <w:rFonts w:ascii="Arial" w:eastAsia="Arial" w:hAnsi="Arial" w:cs="Arial"/>
                <w:b/>
              </w:rPr>
              <w:t xml:space="preserve"> Team manager –Living Well settings </w:t>
            </w:r>
            <w:r>
              <w:rPr>
                <w:rFonts w:ascii="Arial" w:eastAsia="Arial" w:hAnsi="Arial" w:cs="Arial"/>
                <w:b/>
              </w:rPr>
              <w:t xml:space="preserve"> </w:t>
            </w:r>
          </w:p>
        </w:tc>
      </w:tr>
      <w:tr w:rsidR="0096559C" w14:paraId="109B9732" w14:textId="77777777">
        <w:trPr>
          <w:trHeight w:val="476"/>
        </w:trPr>
        <w:tc>
          <w:tcPr>
            <w:tcW w:w="4820" w:type="dxa"/>
            <w:gridSpan w:val="2"/>
          </w:tcPr>
          <w:p w14:paraId="007AE966" w14:textId="77777777" w:rsidR="008D7E8B" w:rsidRPr="008D7E8B" w:rsidRDefault="008D7E8B">
            <w:pPr>
              <w:tabs>
                <w:tab w:val="left" w:pos="-720"/>
              </w:tabs>
              <w:spacing w:before="120" w:after="120"/>
              <w:rPr>
                <w:rFonts w:ascii="Arial" w:eastAsia="Arial" w:hAnsi="Arial" w:cs="Arial"/>
                <w:b/>
              </w:rPr>
            </w:pPr>
            <w:r>
              <w:rPr>
                <w:rFonts w:ascii="Arial" w:eastAsia="Arial" w:hAnsi="Arial" w:cs="Arial"/>
                <w:b/>
              </w:rPr>
              <w:t>GRADE: SO1</w:t>
            </w:r>
          </w:p>
        </w:tc>
        <w:tc>
          <w:tcPr>
            <w:tcW w:w="4780" w:type="dxa"/>
          </w:tcPr>
          <w:p w14:paraId="06589D6A" w14:textId="70931DBF" w:rsidR="0096559C" w:rsidRDefault="00B403AD">
            <w:pPr>
              <w:tabs>
                <w:tab w:val="left" w:pos="-720"/>
              </w:tabs>
              <w:spacing w:before="120" w:after="120"/>
              <w:rPr>
                <w:rFonts w:ascii="Arial" w:eastAsia="Arial" w:hAnsi="Arial" w:cs="Arial"/>
              </w:rPr>
            </w:pPr>
            <w:r>
              <w:rPr>
                <w:rFonts w:ascii="Arial" w:eastAsia="Arial" w:hAnsi="Arial" w:cs="Arial"/>
                <w:b/>
              </w:rPr>
              <w:t>SAP POSITION NUMBER:</w:t>
            </w:r>
          </w:p>
        </w:tc>
      </w:tr>
    </w:tbl>
    <w:p w14:paraId="3C04142A" w14:textId="77777777" w:rsidR="0096559C" w:rsidRDefault="0096559C">
      <w:pPr>
        <w:tabs>
          <w:tab w:val="left" w:pos="-720"/>
        </w:tabs>
        <w:rPr>
          <w:sz w:val="16"/>
          <w:szCs w:val="16"/>
        </w:rPr>
      </w:pPr>
    </w:p>
    <w:p w14:paraId="03867645" w14:textId="77777777" w:rsidR="0096559C" w:rsidRDefault="0096559C">
      <w:pPr>
        <w:tabs>
          <w:tab w:val="left" w:pos="-720"/>
        </w:tabs>
        <w:rPr>
          <w:sz w:val="16"/>
          <w:szCs w:val="16"/>
        </w:rPr>
      </w:pPr>
    </w:p>
    <w:p w14:paraId="6B50BD10" w14:textId="77777777" w:rsidR="00E3133C" w:rsidRPr="00E3133C" w:rsidRDefault="00E3133C" w:rsidP="00E3133C">
      <w:pPr>
        <w:tabs>
          <w:tab w:val="left" w:pos="-720"/>
        </w:tabs>
        <w:jc w:val="both"/>
        <w:rPr>
          <w:rFonts w:ascii="Arial" w:eastAsia="Arial" w:hAnsi="Arial" w:cs="Arial"/>
          <w:b/>
        </w:rPr>
      </w:pPr>
      <w:r w:rsidRPr="00E3133C">
        <w:rPr>
          <w:rFonts w:ascii="Arial" w:eastAsia="Arial" w:hAnsi="Arial" w:cs="Arial"/>
          <w:b/>
        </w:rPr>
        <w:t xml:space="preserve">The Code of Practice on the English language requirement for public sector workers, Part 7 of the Immigration Act 2016 requires that Councils ensure that all candidates applying for customer facing posts must be assessed </w:t>
      </w:r>
      <w:proofErr w:type="gramStart"/>
      <w:r w:rsidRPr="00E3133C">
        <w:rPr>
          <w:rFonts w:ascii="Arial" w:eastAsia="Arial" w:hAnsi="Arial" w:cs="Arial"/>
          <w:b/>
        </w:rPr>
        <w:t>in order to</w:t>
      </w:r>
      <w:proofErr w:type="gramEnd"/>
      <w:r w:rsidRPr="00E3133C">
        <w:rPr>
          <w:rFonts w:ascii="Arial" w:eastAsia="Arial" w:hAnsi="Arial" w:cs="Arial"/>
          <w:b/>
        </w:rPr>
        <w:t xml:space="preserve"> establish their fluency in English.</w:t>
      </w:r>
    </w:p>
    <w:p w14:paraId="1371F8C4" w14:textId="77777777" w:rsidR="00E3133C" w:rsidRPr="00E3133C" w:rsidRDefault="00E3133C" w:rsidP="00E3133C">
      <w:pPr>
        <w:tabs>
          <w:tab w:val="left" w:pos="-720"/>
        </w:tabs>
        <w:jc w:val="both"/>
        <w:rPr>
          <w:rFonts w:ascii="Arial" w:eastAsia="Arial" w:hAnsi="Arial" w:cs="Arial"/>
          <w:b/>
        </w:rPr>
      </w:pPr>
    </w:p>
    <w:p w14:paraId="166124B0" w14:textId="77777777" w:rsidR="00E3133C" w:rsidRPr="00E3133C" w:rsidRDefault="00E3133C" w:rsidP="00E3133C">
      <w:pPr>
        <w:tabs>
          <w:tab w:val="left" w:pos="-720"/>
        </w:tabs>
        <w:jc w:val="both"/>
        <w:rPr>
          <w:rFonts w:ascii="Arial" w:eastAsia="Arial" w:hAnsi="Arial" w:cs="Arial"/>
          <w:b/>
        </w:rPr>
      </w:pPr>
      <w:r w:rsidRPr="00E3133C">
        <w:rPr>
          <w:rFonts w:ascii="Arial" w:eastAsia="Arial" w:hAnsi="Arial" w:cs="Arial"/>
          <w:b/>
        </w:rPr>
        <w:t>The criteria under special knowledge and experience on the job profile which is shown in this advert outlines what level of fluency you will be expected to demonstrate.  Therefore, it is essential that you provide examples in your application.</w:t>
      </w:r>
    </w:p>
    <w:p w14:paraId="27C9313B" w14:textId="77777777" w:rsidR="00E3133C" w:rsidRPr="00E3133C" w:rsidRDefault="00E3133C" w:rsidP="00E3133C">
      <w:pPr>
        <w:tabs>
          <w:tab w:val="left" w:pos="-720"/>
        </w:tabs>
        <w:jc w:val="both"/>
        <w:rPr>
          <w:rFonts w:ascii="Arial" w:eastAsia="Arial" w:hAnsi="Arial" w:cs="Arial"/>
          <w:b/>
        </w:rPr>
      </w:pPr>
    </w:p>
    <w:p w14:paraId="4BC7CEF2" w14:textId="77777777" w:rsidR="00E3133C" w:rsidRDefault="00E3133C">
      <w:pPr>
        <w:tabs>
          <w:tab w:val="left" w:pos="-720"/>
        </w:tabs>
        <w:jc w:val="both"/>
        <w:rPr>
          <w:rFonts w:ascii="Arial" w:eastAsia="Arial" w:hAnsi="Arial" w:cs="Arial"/>
        </w:rPr>
      </w:pPr>
    </w:p>
    <w:p w14:paraId="01382DDA" w14:textId="07B41893" w:rsidR="00E3133C" w:rsidRDefault="6BC4A21F" w:rsidP="4DFABBE6">
      <w:pPr>
        <w:jc w:val="both"/>
      </w:pPr>
      <w:r w:rsidRPr="4DFABBE6">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4DFABBE6">
        <w:rPr>
          <w:rFonts w:ascii="Arial" w:eastAsia="Arial" w:hAnsi="Arial" w:cs="Arial"/>
          <w:color w:val="000000" w:themeColor="text1"/>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Pr="4DFABBE6">
        <w:rPr>
          <w:rFonts w:ascii="Arial" w:eastAsia="Arial" w:hAnsi="Arial" w:cs="Arial"/>
        </w:rPr>
        <w:t xml:space="preserve"> For posts where employees speak directly to members of the Public the post holder is required to demonstrate their ability to speak fluently in English. </w:t>
      </w:r>
    </w:p>
    <w:p w14:paraId="77706BF8" w14:textId="08D8AA2F" w:rsidR="00E3133C" w:rsidRDefault="00E3133C" w:rsidP="4DFABBE6">
      <w:pPr>
        <w:jc w:val="both"/>
        <w:rPr>
          <w:rFonts w:ascii="Arial" w:eastAsia="Arial" w:hAnsi="Arial" w:cs="Arial"/>
        </w:rPr>
      </w:pPr>
    </w:p>
    <w:p w14:paraId="0EC8F529" w14:textId="32CCC291" w:rsidR="002129B3" w:rsidRPr="002129B3" w:rsidRDefault="002129B3" w:rsidP="002129B3">
      <w:pPr>
        <w:jc w:val="both"/>
        <w:rPr>
          <w:rFonts w:ascii="Arial" w:eastAsia="Arial" w:hAnsi="Arial" w:cs="Arial"/>
        </w:rPr>
      </w:pPr>
      <w:r w:rsidRPr="002129B3">
        <w:rPr>
          <w:rFonts w:ascii="Arial" w:eastAsia="Arial" w:hAnsi="Arial" w:cs="Arial"/>
        </w:rPr>
        <w:t xml:space="preserve">We are looking for experienced and motivated people with a passion for improving outcomes for children and young people to join our exciting Living Well </w:t>
      </w:r>
      <w:r w:rsidR="008306F2">
        <w:rPr>
          <w:rFonts w:ascii="Arial" w:eastAsia="Arial" w:hAnsi="Arial" w:cs="Arial"/>
        </w:rPr>
        <w:t>settings</w:t>
      </w:r>
      <w:r w:rsidRPr="002129B3">
        <w:rPr>
          <w:rFonts w:ascii="Arial" w:eastAsia="Arial" w:hAnsi="Arial" w:cs="Arial"/>
        </w:rPr>
        <w:t xml:space="preserve"> team. The successful applicants will work together </w:t>
      </w:r>
      <w:r w:rsidR="00352595">
        <w:rPr>
          <w:rFonts w:ascii="Arial" w:eastAsia="Arial" w:hAnsi="Arial" w:cs="Arial"/>
        </w:rPr>
        <w:t xml:space="preserve">with </w:t>
      </w:r>
      <w:r w:rsidRPr="002129B3">
        <w:rPr>
          <w:rFonts w:ascii="Arial" w:eastAsia="Arial" w:hAnsi="Arial" w:cs="Arial"/>
        </w:rPr>
        <w:t xml:space="preserve">Living Well Schools </w:t>
      </w:r>
      <w:r w:rsidR="00352595">
        <w:rPr>
          <w:rFonts w:ascii="Arial" w:eastAsia="Arial" w:hAnsi="Arial" w:cs="Arial"/>
        </w:rPr>
        <w:t>colleagues</w:t>
      </w:r>
      <w:r w:rsidRPr="002129B3">
        <w:rPr>
          <w:rFonts w:ascii="Arial" w:eastAsia="Arial" w:hAnsi="Arial" w:cs="Arial"/>
        </w:rPr>
        <w:t xml:space="preserve"> which sits within the </w:t>
      </w:r>
      <w:r w:rsidR="00352595">
        <w:rPr>
          <w:rFonts w:ascii="Arial" w:eastAsia="Arial" w:hAnsi="Arial" w:cs="Arial"/>
        </w:rPr>
        <w:t>Healthy Communities team</w:t>
      </w:r>
      <w:r w:rsidRPr="002129B3">
        <w:rPr>
          <w:rFonts w:ascii="Arial" w:eastAsia="Arial" w:hAnsi="Arial" w:cs="Arial"/>
        </w:rPr>
        <w:t xml:space="preserve"> in Public Health. The Public Health team is a friendly and hard-working team who are responsible for prevention of poor health, improving the quality of people’s lives, and reducing inequalities. The post holder will be required to work with </w:t>
      </w:r>
      <w:r w:rsidR="00352595">
        <w:rPr>
          <w:rFonts w:ascii="Arial" w:eastAsia="Arial" w:hAnsi="Arial" w:cs="Arial"/>
        </w:rPr>
        <w:t>faith setting leaders</w:t>
      </w:r>
      <w:r w:rsidRPr="002129B3">
        <w:rPr>
          <w:rFonts w:ascii="Arial" w:eastAsia="Arial" w:hAnsi="Arial" w:cs="Arial"/>
        </w:rPr>
        <w:t xml:space="preserve"> </w:t>
      </w:r>
      <w:proofErr w:type="spellStart"/>
      <w:r w:rsidRPr="002129B3">
        <w:rPr>
          <w:rFonts w:ascii="Arial" w:eastAsia="Arial" w:hAnsi="Arial" w:cs="Arial"/>
        </w:rPr>
        <w:t>leaders</w:t>
      </w:r>
      <w:proofErr w:type="spellEnd"/>
      <w:r w:rsidRPr="002129B3">
        <w:rPr>
          <w:rFonts w:ascii="Arial" w:eastAsia="Arial" w:hAnsi="Arial" w:cs="Arial"/>
        </w:rPr>
        <w:t xml:space="preserve"> and </w:t>
      </w:r>
      <w:r w:rsidR="00352595">
        <w:rPr>
          <w:rFonts w:ascii="Arial" w:eastAsia="Arial" w:hAnsi="Arial" w:cs="Arial"/>
        </w:rPr>
        <w:t>workplace</w:t>
      </w:r>
      <w:r w:rsidRPr="002129B3">
        <w:rPr>
          <w:rFonts w:ascii="Arial" w:eastAsia="Arial" w:hAnsi="Arial" w:cs="Arial"/>
        </w:rPr>
        <w:t xml:space="preserve"> settings across the district to support with the development of, and then to implement, a </w:t>
      </w:r>
      <w:r w:rsidR="00C4688A">
        <w:rPr>
          <w:rFonts w:ascii="Arial" w:eastAsia="Arial" w:hAnsi="Arial" w:cs="Arial"/>
        </w:rPr>
        <w:t>whole settings approach to wellbeing</w:t>
      </w:r>
      <w:r w:rsidRPr="002129B3">
        <w:rPr>
          <w:rFonts w:ascii="Arial" w:eastAsia="Arial" w:hAnsi="Arial" w:cs="Arial"/>
        </w:rPr>
        <w:t xml:space="preserve">. The aim of the </w:t>
      </w:r>
      <w:r w:rsidR="00C4688A">
        <w:rPr>
          <w:rFonts w:ascii="Arial" w:eastAsia="Arial" w:hAnsi="Arial" w:cs="Arial"/>
        </w:rPr>
        <w:t>work</w:t>
      </w:r>
      <w:r w:rsidRPr="002129B3">
        <w:rPr>
          <w:rFonts w:ascii="Arial" w:eastAsia="Arial" w:hAnsi="Arial" w:cs="Arial"/>
        </w:rPr>
        <w:t xml:space="preserve"> is to improve the physical and mental health and well-being of </w:t>
      </w:r>
      <w:r w:rsidR="00C4688A">
        <w:rPr>
          <w:rFonts w:ascii="Arial" w:eastAsia="Arial" w:hAnsi="Arial" w:cs="Arial"/>
        </w:rPr>
        <w:t>residents across the district.</w:t>
      </w:r>
    </w:p>
    <w:p w14:paraId="45CD30C4" w14:textId="55D77C50" w:rsidR="4DFABBE6" w:rsidRDefault="4DFABBE6" w:rsidP="4DFABBE6">
      <w:pPr>
        <w:jc w:val="both"/>
        <w:rPr>
          <w:rFonts w:ascii="Arial" w:eastAsia="Arial" w:hAnsi="Arial" w:cs="Arial"/>
        </w:rPr>
      </w:pPr>
    </w:p>
    <w:p w14:paraId="1568CAFF" w14:textId="7C60F6E4" w:rsidR="0096559C" w:rsidRDefault="00B403AD">
      <w:pPr>
        <w:tabs>
          <w:tab w:val="left" w:pos="-720"/>
        </w:tabs>
        <w:jc w:val="both"/>
        <w:rPr>
          <w:rFonts w:ascii="Arial" w:eastAsia="Arial" w:hAnsi="Arial" w:cs="Arial"/>
        </w:rPr>
      </w:pPr>
      <w:r>
        <w:rPr>
          <w:rFonts w:ascii="Arial" w:eastAsia="Arial" w:hAnsi="Arial" w:cs="Arial"/>
        </w:rPr>
        <w:t>As a candidate you will be expected to demonstrate your ability to meet the special knowledge, experience and qualifications required for the role by providing evidence in the application</w:t>
      </w:r>
      <w:r w:rsidR="002C694B">
        <w:rPr>
          <w:rFonts w:ascii="Arial" w:eastAsia="Arial" w:hAnsi="Arial" w:cs="Arial"/>
        </w:rPr>
        <w:t xml:space="preserve"> </w:t>
      </w:r>
      <w:r>
        <w:rPr>
          <w:rFonts w:ascii="Arial" w:eastAsia="Arial" w:hAnsi="Arial" w:cs="Arial"/>
        </w:rPr>
        <w:t>form for the purpose of shortlisting. Applicants with disabilities are only required to meet the essential special knowledge requirements shown by a cross in the end column of this section.</w:t>
      </w:r>
      <w:r w:rsidR="000D3924">
        <w:rPr>
          <w:rFonts w:ascii="Arial" w:eastAsia="Arial" w:hAnsi="Arial" w:cs="Arial"/>
        </w:rPr>
        <w:t xml:space="preserve"> </w:t>
      </w:r>
      <w:r>
        <w:rPr>
          <w:rFonts w:ascii="Arial" w:eastAsia="Arial" w:hAnsi="Arial" w:cs="Arial"/>
        </w:rPr>
        <w:t xml:space="preserve">The employee competencies are the minimum standard of behaviour expected by the Council of all its employees and the management competencies outlined are those relevant for a post operating at this level within our organisation. </w:t>
      </w:r>
      <w:r w:rsidRPr="007E53E7">
        <w:rPr>
          <w:rFonts w:ascii="Arial" w:eastAsia="Arial" w:hAnsi="Arial" w:cs="Arial"/>
          <w:b/>
          <w:bCs/>
        </w:rPr>
        <w:t>Both sets of competencies will be used at interview stage and will not be used for short listing.</w:t>
      </w:r>
      <w:r>
        <w:rPr>
          <w:rFonts w:ascii="Arial" w:eastAsia="Arial" w:hAnsi="Arial" w:cs="Arial"/>
        </w:rPr>
        <w:t xml:space="preserve">  </w:t>
      </w:r>
    </w:p>
    <w:p w14:paraId="745E7027" w14:textId="77777777" w:rsidR="000D3924" w:rsidRDefault="000D3924">
      <w:pPr>
        <w:tabs>
          <w:tab w:val="left" w:pos="-720"/>
        </w:tabs>
        <w:jc w:val="both"/>
        <w:rPr>
          <w:rFonts w:ascii="Arial" w:eastAsia="Arial" w:hAnsi="Arial" w:cs="Arial"/>
        </w:rPr>
      </w:pPr>
    </w:p>
    <w:p w14:paraId="00061548" w14:textId="1EA343DB" w:rsidR="000D3924" w:rsidRPr="000E5C6D" w:rsidRDefault="000D3924" w:rsidP="000D3924">
      <w:pPr>
        <w:tabs>
          <w:tab w:val="left" w:pos="-720"/>
        </w:tabs>
        <w:suppressAutoHyphens/>
        <w:jc w:val="both"/>
        <w:rPr>
          <w:rFonts w:ascii="Arial" w:hAnsi="Arial" w:cs="Arial"/>
        </w:rPr>
      </w:pPr>
      <w:r w:rsidRPr="000E5C6D">
        <w:rPr>
          <w:rFonts w:ascii="Arial" w:hAnsi="Arial" w:cs="Arial"/>
        </w:rPr>
        <w:t xml:space="preserve">Equality, Diversity and Inclusion is at the heart of what we do as a Council and the people we support. We have </w:t>
      </w:r>
      <w:proofErr w:type="gramStart"/>
      <w:r w:rsidRPr="000E5C6D">
        <w:rPr>
          <w:rFonts w:ascii="Arial" w:hAnsi="Arial" w:cs="Arial"/>
        </w:rPr>
        <w:t>a number of</w:t>
      </w:r>
      <w:proofErr w:type="gramEnd"/>
      <w:r w:rsidRPr="000E5C6D">
        <w:rPr>
          <w:rFonts w:ascii="Arial" w:hAnsi="Arial" w:cs="Arial"/>
        </w:rPr>
        <w:t xml:space="preserve"> self-directed Staff Networks (Disability, LGBTQ+, Race Equality, Women’s Voice, Working Carers and Young Persons) which assist in providing a voice and support mechanism to colleagues</w:t>
      </w:r>
      <w:r w:rsidR="005C54DB">
        <w:rPr>
          <w:rFonts w:ascii="Arial" w:hAnsi="Arial" w:cs="Arial"/>
        </w:rPr>
        <w:t>,</w:t>
      </w:r>
      <w:r w:rsidRPr="000E5C6D">
        <w:rPr>
          <w:rFonts w:ascii="Arial" w:hAnsi="Arial" w:cs="Arial"/>
        </w:rPr>
        <w:t xml:space="preserve"> but we are always looking to further our ambition and commitment to achieving and supporting an inclusive workforce. One such example is enabling more direct ways of support amongst staff through the RESPECT Allyship Programme</w:t>
      </w:r>
    </w:p>
    <w:p w14:paraId="046B1F03" w14:textId="77777777" w:rsidR="000D3924" w:rsidRPr="000E5C6D" w:rsidRDefault="000D3924" w:rsidP="000D3924">
      <w:pPr>
        <w:tabs>
          <w:tab w:val="left" w:pos="-720"/>
        </w:tabs>
        <w:suppressAutoHyphens/>
        <w:jc w:val="both"/>
        <w:rPr>
          <w:rFonts w:ascii="Arial" w:hAnsi="Arial" w:cs="Arial"/>
        </w:rPr>
      </w:pPr>
    </w:p>
    <w:p w14:paraId="1C916961" w14:textId="73DDBBCD" w:rsidR="000D3924" w:rsidRPr="000E5C6D" w:rsidRDefault="000D3924" w:rsidP="000D3924">
      <w:pPr>
        <w:tabs>
          <w:tab w:val="left" w:pos="-720"/>
        </w:tabs>
        <w:suppressAutoHyphens/>
        <w:jc w:val="both"/>
        <w:rPr>
          <w:rFonts w:ascii="Arial" w:hAnsi="Arial" w:cs="Arial"/>
        </w:rPr>
      </w:pPr>
      <w:r w:rsidRPr="000E5C6D">
        <w:rPr>
          <w:rFonts w:ascii="Arial" w:hAnsi="Arial" w:cs="Arial"/>
        </w:rPr>
        <w:t xml:space="preserve">RESPECT </w:t>
      </w:r>
      <w:r w:rsidR="005C54DB">
        <w:rPr>
          <w:rFonts w:ascii="Arial" w:hAnsi="Arial" w:cs="Arial"/>
        </w:rPr>
        <w:t xml:space="preserve">is the internal Equality Vision for all colleagues, committed to everyone feeling included, valued and being able to be their true selves at work, with the ambition of building a truly inclusive workforce. The RESPECT </w:t>
      </w:r>
      <w:r w:rsidRPr="000E5C6D">
        <w:rPr>
          <w:rFonts w:ascii="Arial" w:hAnsi="Arial" w:cs="Arial"/>
        </w:rPr>
        <w:t xml:space="preserve">Allyship Programme offers the opportunity to all staff to learn </w:t>
      </w:r>
      <w:r w:rsidR="005C54DB">
        <w:rPr>
          <w:rFonts w:ascii="Arial" w:hAnsi="Arial" w:cs="Arial"/>
        </w:rPr>
        <w:t>about different aspects of equality and inclusion</w:t>
      </w:r>
      <w:r w:rsidRPr="000E5C6D">
        <w:rPr>
          <w:rFonts w:ascii="Arial" w:hAnsi="Arial" w:cs="Arial"/>
        </w:rPr>
        <w:t xml:space="preserve"> and provides additional benefits and resources to its members. An Ally is someone who will speak up for others and champion their corner when they need it most.</w:t>
      </w:r>
    </w:p>
    <w:p w14:paraId="11846CD6" w14:textId="77777777" w:rsidR="000D3924" w:rsidRPr="000E5C6D" w:rsidRDefault="000D3924" w:rsidP="000D3924">
      <w:pPr>
        <w:tabs>
          <w:tab w:val="left" w:pos="-720"/>
        </w:tabs>
        <w:suppressAutoHyphens/>
        <w:jc w:val="both"/>
        <w:rPr>
          <w:rFonts w:ascii="Arial" w:hAnsi="Arial" w:cs="Arial"/>
        </w:rPr>
      </w:pPr>
    </w:p>
    <w:p w14:paraId="70405207" w14:textId="55C05253" w:rsidR="0096559C" w:rsidRPr="000D3924" w:rsidRDefault="000D3924" w:rsidP="000D3924">
      <w:pPr>
        <w:tabs>
          <w:tab w:val="left" w:pos="-720"/>
        </w:tabs>
        <w:suppressAutoHyphens/>
        <w:jc w:val="both"/>
        <w:rPr>
          <w:rFonts w:ascii="Arial" w:hAnsi="Arial" w:cs="Arial"/>
        </w:rPr>
      </w:pPr>
      <w:r w:rsidRPr="000E5C6D">
        <w:rPr>
          <w:rFonts w:ascii="Arial" w:hAnsi="Arial" w:cs="Arial"/>
        </w:rPr>
        <w:t xml:space="preserve">As a Bradford employee we actively encourage employees to attend as many training events as possible hosted by the RESPECT programme on matters of EDI </w:t>
      </w:r>
      <w:proofErr w:type="gramStart"/>
      <w:r w:rsidRPr="000E5C6D">
        <w:rPr>
          <w:rFonts w:ascii="Arial" w:hAnsi="Arial" w:cs="Arial"/>
        </w:rPr>
        <w:t>in order to</w:t>
      </w:r>
      <w:proofErr w:type="gramEnd"/>
      <w:r w:rsidRPr="000E5C6D">
        <w:rPr>
          <w:rFonts w:ascii="Arial" w:hAnsi="Arial" w:cs="Arial"/>
        </w:rPr>
        <w:t xml:space="preserve"> support, champion &amp; educate themselves and any colleague who may belong to a different group or community. </w:t>
      </w:r>
    </w:p>
    <w:p w14:paraId="6E97DBFD" w14:textId="77777777" w:rsidR="0096559C" w:rsidRDefault="0096559C">
      <w:pPr>
        <w:tabs>
          <w:tab w:val="left" w:pos="-720"/>
        </w:tabs>
        <w:rPr>
          <w:sz w:val="16"/>
          <w:szCs w:val="16"/>
        </w:rPr>
      </w:pPr>
    </w:p>
    <w:tbl>
      <w:tblPr>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6941"/>
        <w:gridCol w:w="1276"/>
        <w:gridCol w:w="1417"/>
      </w:tblGrid>
      <w:tr w:rsidR="0083756D" w14:paraId="5F5C0021" w14:textId="77777777" w:rsidTr="009E1E56">
        <w:trPr>
          <w:trHeight w:val="300"/>
        </w:trPr>
        <w:tc>
          <w:tcPr>
            <w:tcW w:w="9634" w:type="dxa"/>
            <w:gridSpan w:val="3"/>
            <w:shd w:val="clear" w:color="auto" w:fill="D9D9D9" w:themeFill="background1" w:themeFillShade="D9"/>
          </w:tcPr>
          <w:p w14:paraId="67EFBD4C" w14:textId="7597A5BE" w:rsidR="0083756D" w:rsidRDefault="0083756D" w:rsidP="55C60654">
            <w:pPr>
              <w:rPr>
                <w:rFonts w:ascii="Arial" w:eastAsia="Arial" w:hAnsi="Arial" w:cs="Arial"/>
                <w:b/>
                <w:bCs/>
              </w:rPr>
            </w:pPr>
            <w:r>
              <w:rPr>
                <w:rFonts w:ascii="Arial" w:eastAsia="Arial" w:hAnsi="Arial" w:cs="Arial"/>
                <w:b/>
              </w:rPr>
              <w:t>Key Purpose of Post:</w:t>
            </w:r>
          </w:p>
        </w:tc>
      </w:tr>
      <w:tr w:rsidR="0083756D" w14:paraId="77522338" w14:textId="77777777" w:rsidTr="009E1E56">
        <w:trPr>
          <w:trHeight w:val="861"/>
        </w:trPr>
        <w:tc>
          <w:tcPr>
            <w:tcW w:w="9634" w:type="dxa"/>
            <w:gridSpan w:val="3"/>
            <w:tcBorders>
              <w:bottom w:val="single" w:sz="4" w:space="0" w:color="000000" w:themeColor="text1"/>
            </w:tcBorders>
          </w:tcPr>
          <w:p w14:paraId="76244056" w14:textId="77777777" w:rsidR="0083756D" w:rsidRDefault="0083756D">
            <w:pPr>
              <w:ind w:right="-6"/>
              <w:rPr>
                <w:rFonts w:ascii="Arial" w:eastAsia="Arial" w:hAnsi="Arial" w:cs="Arial"/>
              </w:rPr>
            </w:pPr>
          </w:p>
          <w:p w14:paraId="67C5084F" w14:textId="41170951" w:rsidR="0083756D" w:rsidRDefault="0083756D">
            <w:pPr>
              <w:ind w:right="-6"/>
              <w:rPr>
                <w:rFonts w:ascii="Arial" w:eastAsia="Arial" w:hAnsi="Arial" w:cs="Arial"/>
              </w:rPr>
            </w:pPr>
            <w:r>
              <w:rPr>
                <w:rFonts w:ascii="Arial" w:eastAsia="Arial" w:hAnsi="Arial" w:cs="Arial"/>
              </w:rPr>
              <w:t>The post holder will contribute to improving the health and wellbeing of c</w:t>
            </w:r>
            <w:r w:rsidR="00C4688A">
              <w:rPr>
                <w:rFonts w:ascii="Arial" w:eastAsia="Arial" w:hAnsi="Arial" w:cs="Arial"/>
              </w:rPr>
              <w:t xml:space="preserve">ommunities across </w:t>
            </w:r>
            <w:r>
              <w:rPr>
                <w:rFonts w:ascii="Arial" w:eastAsia="Arial" w:hAnsi="Arial" w:cs="Arial"/>
              </w:rPr>
              <w:t xml:space="preserve">the Bradford </w:t>
            </w:r>
            <w:r w:rsidR="00C4688A">
              <w:rPr>
                <w:rFonts w:ascii="Arial" w:eastAsia="Arial" w:hAnsi="Arial" w:cs="Arial"/>
              </w:rPr>
              <w:t>district</w:t>
            </w:r>
            <w:r>
              <w:rPr>
                <w:rFonts w:ascii="Arial" w:eastAsia="Arial" w:hAnsi="Arial" w:cs="Arial"/>
              </w:rPr>
              <w:t xml:space="preserve">, supporting a whole systems approach to reducing obesity, improving the health and wellbeing and working to reduce inequalities. </w:t>
            </w:r>
          </w:p>
          <w:p w14:paraId="0CDCB0F8" w14:textId="3ACF5920" w:rsidR="0083756D" w:rsidRDefault="0083756D">
            <w:pPr>
              <w:ind w:right="-6"/>
              <w:rPr>
                <w:rFonts w:ascii="Arial" w:eastAsia="Arial" w:hAnsi="Arial" w:cs="Arial"/>
              </w:rPr>
            </w:pPr>
            <w:r>
              <w:rPr>
                <w:rFonts w:ascii="Arial" w:eastAsia="Arial" w:hAnsi="Arial" w:cs="Arial"/>
              </w:rPr>
              <w:t xml:space="preserve">Working at operational levels, they will deliver initiatives within the Living Well </w:t>
            </w:r>
            <w:r w:rsidR="00BC04BA">
              <w:rPr>
                <w:rFonts w:ascii="Arial" w:eastAsia="Arial" w:hAnsi="Arial" w:cs="Arial"/>
              </w:rPr>
              <w:t>settings</w:t>
            </w:r>
            <w:r>
              <w:rPr>
                <w:rFonts w:ascii="Arial" w:eastAsia="Arial" w:hAnsi="Arial" w:cs="Arial"/>
              </w:rPr>
              <w:t xml:space="preserve"> umbrella, ensuring an </w:t>
            </w:r>
            <w:proofErr w:type="gramStart"/>
            <w:r>
              <w:rPr>
                <w:rFonts w:ascii="Arial" w:eastAsia="Arial" w:hAnsi="Arial" w:cs="Arial"/>
              </w:rPr>
              <w:t>evidence based</w:t>
            </w:r>
            <w:proofErr w:type="gramEnd"/>
            <w:r>
              <w:rPr>
                <w:rFonts w:ascii="Arial" w:eastAsia="Arial" w:hAnsi="Arial" w:cs="Arial"/>
              </w:rPr>
              <w:t xml:space="preserve"> approach which is responsive to the needs of local children, families and the workforce. </w:t>
            </w:r>
          </w:p>
          <w:p w14:paraId="097DCDA6" w14:textId="54BE94BE" w:rsidR="0083756D" w:rsidRDefault="0083756D">
            <w:pPr>
              <w:ind w:right="-6"/>
              <w:rPr>
                <w:rFonts w:ascii="Arial" w:eastAsia="Arial" w:hAnsi="Arial" w:cs="Arial"/>
              </w:rPr>
            </w:pPr>
            <w:r>
              <w:rPr>
                <w:rFonts w:ascii="Arial" w:eastAsia="Arial" w:hAnsi="Arial" w:cs="Arial"/>
              </w:rPr>
              <w:t xml:space="preserve">The post holder will be required to work across the district as required but will be locality based. They will be embedded in the community and will be the key link for </w:t>
            </w:r>
            <w:r w:rsidR="00BC04BA">
              <w:rPr>
                <w:rFonts w:ascii="Arial" w:eastAsia="Arial" w:hAnsi="Arial" w:cs="Arial"/>
              </w:rPr>
              <w:t>Faith Settings and workplaces</w:t>
            </w:r>
            <w:r>
              <w:rPr>
                <w:rFonts w:ascii="Arial" w:eastAsia="Arial" w:hAnsi="Arial" w:cs="Arial"/>
              </w:rPr>
              <w:t xml:space="preserve"> to match their needs jointly identified with the </w:t>
            </w:r>
            <w:proofErr w:type="gramStart"/>
            <w:r>
              <w:rPr>
                <w:rFonts w:ascii="Arial" w:eastAsia="Arial" w:hAnsi="Arial" w:cs="Arial"/>
              </w:rPr>
              <w:t>evidence based</w:t>
            </w:r>
            <w:proofErr w:type="gramEnd"/>
            <w:r>
              <w:rPr>
                <w:rFonts w:ascii="Arial" w:eastAsia="Arial" w:hAnsi="Arial" w:cs="Arial"/>
              </w:rPr>
              <w:t xml:space="preserve"> provision available. </w:t>
            </w:r>
          </w:p>
          <w:p w14:paraId="3A470B95" w14:textId="0EE8AA46" w:rsidR="0083756D" w:rsidRDefault="0083756D">
            <w:pPr>
              <w:ind w:right="-6"/>
              <w:rPr>
                <w:rFonts w:ascii="Arial" w:eastAsia="Arial" w:hAnsi="Arial" w:cs="Arial"/>
              </w:rPr>
            </w:pPr>
            <w:r>
              <w:rPr>
                <w:rFonts w:ascii="Arial" w:eastAsia="Arial" w:hAnsi="Arial" w:cs="Arial"/>
              </w:rPr>
              <w:t xml:space="preserve">The Living Well </w:t>
            </w:r>
            <w:r w:rsidR="003315EF">
              <w:rPr>
                <w:rFonts w:ascii="Arial" w:eastAsia="Arial" w:hAnsi="Arial" w:cs="Arial"/>
              </w:rPr>
              <w:t>settings</w:t>
            </w:r>
            <w:r>
              <w:rPr>
                <w:rFonts w:ascii="Arial" w:eastAsia="Arial" w:hAnsi="Arial" w:cs="Arial"/>
              </w:rPr>
              <w:t xml:space="preserve"> leads will monitor progress and outcomes through a variety of data collection </w:t>
            </w:r>
            <w:proofErr w:type="gramStart"/>
            <w:r>
              <w:rPr>
                <w:rFonts w:ascii="Arial" w:eastAsia="Arial" w:hAnsi="Arial" w:cs="Arial"/>
              </w:rPr>
              <w:t>means, and</w:t>
            </w:r>
            <w:proofErr w:type="gramEnd"/>
            <w:r>
              <w:rPr>
                <w:rFonts w:ascii="Arial" w:eastAsia="Arial" w:hAnsi="Arial" w:cs="Arial"/>
              </w:rPr>
              <w:t xml:space="preserve"> contribute to the wider evaluation of the impact.   </w:t>
            </w:r>
          </w:p>
          <w:p w14:paraId="52942866" w14:textId="77777777" w:rsidR="0083756D" w:rsidRDefault="0083756D">
            <w:pPr>
              <w:ind w:right="-6"/>
              <w:rPr>
                <w:rFonts w:ascii="Arial" w:eastAsia="Arial" w:hAnsi="Arial" w:cs="Arial"/>
              </w:rPr>
            </w:pPr>
          </w:p>
          <w:p w14:paraId="18DE9FA8" w14:textId="77777777" w:rsidR="0083756D" w:rsidRDefault="0083756D">
            <w:pPr>
              <w:ind w:right="-6"/>
              <w:rPr>
                <w:rFonts w:ascii="Arial" w:eastAsia="Arial" w:hAnsi="Arial" w:cs="Arial"/>
              </w:rPr>
            </w:pPr>
          </w:p>
          <w:p w14:paraId="2F9FB843" w14:textId="77777777" w:rsidR="0083756D" w:rsidRDefault="0083756D">
            <w:pPr>
              <w:ind w:right="-6"/>
              <w:rPr>
                <w:rFonts w:ascii="Arial" w:eastAsia="Arial" w:hAnsi="Arial" w:cs="Arial"/>
              </w:rPr>
            </w:pPr>
          </w:p>
          <w:p w14:paraId="1D6CC014" w14:textId="77777777" w:rsidR="0083756D" w:rsidRDefault="0083756D">
            <w:pPr>
              <w:ind w:right="-6"/>
              <w:rPr>
                <w:rFonts w:ascii="Arial" w:eastAsia="Arial" w:hAnsi="Arial" w:cs="Arial"/>
              </w:rPr>
            </w:pPr>
          </w:p>
          <w:p w14:paraId="70117BA8" w14:textId="77777777" w:rsidR="0083756D" w:rsidRDefault="0083756D">
            <w:pPr>
              <w:ind w:right="-6"/>
              <w:rPr>
                <w:rFonts w:ascii="Arial" w:eastAsia="Arial" w:hAnsi="Arial" w:cs="Arial"/>
              </w:rPr>
            </w:pPr>
          </w:p>
          <w:p w14:paraId="69C1C54E" w14:textId="77777777" w:rsidR="0083756D" w:rsidRDefault="0083756D">
            <w:pPr>
              <w:ind w:right="-6"/>
              <w:rPr>
                <w:rFonts w:ascii="Arial" w:eastAsia="Arial" w:hAnsi="Arial" w:cs="Arial"/>
              </w:rPr>
            </w:pPr>
          </w:p>
          <w:p w14:paraId="49BB231E" w14:textId="77777777" w:rsidR="0083756D" w:rsidRDefault="0083756D">
            <w:pPr>
              <w:ind w:right="-6"/>
              <w:rPr>
                <w:rFonts w:ascii="Arial" w:eastAsia="Arial" w:hAnsi="Arial" w:cs="Arial"/>
              </w:rPr>
            </w:pPr>
          </w:p>
          <w:p w14:paraId="51D21014" w14:textId="77777777" w:rsidR="00024072" w:rsidRDefault="00024072">
            <w:pPr>
              <w:ind w:right="-6"/>
              <w:rPr>
                <w:rFonts w:ascii="Arial" w:eastAsia="Arial" w:hAnsi="Arial" w:cs="Arial"/>
              </w:rPr>
            </w:pPr>
          </w:p>
          <w:p w14:paraId="0D4E87EA" w14:textId="77777777" w:rsidR="00024072" w:rsidRDefault="00024072">
            <w:pPr>
              <w:ind w:right="-6"/>
              <w:rPr>
                <w:rFonts w:ascii="Arial" w:eastAsia="Arial" w:hAnsi="Arial" w:cs="Arial"/>
              </w:rPr>
            </w:pPr>
          </w:p>
          <w:p w14:paraId="7531B0A3" w14:textId="77777777" w:rsidR="006C00D9" w:rsidRDefault="006C00D9">
            <w:pPr>
              <w:ind w:right="-6"/>
              <w:rPr>
                <w:rFonts w:ascii="Arial" w:eastAsia="Arial" w:hAnsi="Arial" w:cs="Arial"/>
              </w:rPr>
            </w:pPr>
          </w:p>
          <w:p w14:paraId="05711AC8" w14:textId="77777777" w:rsidR="006C00D9" w:rsidRDefault="006C00D9">
            <w:pPr>
              <w:ind w:right="-6"/>
              <w:rPr>
                <w:rFonts w:ascii="Arial" w:eastAsia="Arial" w:hAnsi="Arial" w:cs="Arial"/>
              </w:rPr>
            </w:pPr>
          </w:p>
          <w:p w14:paraId="79B28030" w14:textId="77777777" w:rsidR="006C00D9" w:rsidRDefault="006C00D9">
            <w:pPr>
              <w:ind w:right="-6"/>
              <w:rPr>
                <w:rFonts w:ascii="Arial" w:eastAsia="Arial" w:hAnsi="Arial" w:cs="Arial"/>
              </w:rPr>
            </w:pPr>
          </w:p>
          <w:p w14:paraId="3AC48F9B" w14:textId="77777777" w:rsidR="00024072" w:rsidRDefault="00024072">
            <w:pPr>
              <w:ind w:right="-6"/>
              <w:rPr>
                <w:rFonts w:ascii="Arial" w:eastAsia="Arial" w:hAnsi="Arial" w:cs="Arial"/>
              </w:rPr>
            </w:pPr>
          </w:p>
          <w:p w14:paraId="4436E826" w14:textId="77777777" w:rsidR="00024072" w:rsidRDefault="00024072">
            <w:pPr>
              <w:ind w:right="-6"/>
              <w:rPr>
                <w:rFonts w:ascii="Arial" w:eastAsia="Arial" w:hAnsi="Arial" w:cs="Arial"/>
              </w:rPr>
            </w:pPr>
          </w:p>
          <w:p w14:paraId="4B082E92" w14:textId="5AC082DE" w:rsidR="0083756D" w:rsidRDefault="0083756D" w:rsidP="55C60654">
            <w:pPr>
              <w:rPr>
                <w:rFonts w:ascii="Arial" w:eastAsia="Arial" w:hAnsi="Arial" w:cs="Arial"/>
              </w:rPr>
            </w:pPr>
          </w:p>
        </w:tc>
      </w:tr>
      <w:tr w:rsidR="0083756D" w14:paraId="0C227D7E" w14:textId="77777777" w:rsidTr="009E1E56">
        <w:trPr>
          <w:trHeight w:val="300"/>
        </w:trPr>
        <w:tc>
          <w:tcPr>
            <w:tcW w:w="9634" w:type="dxa"/>
            <w:gridSpan w:val="3"/>
            <w:tcBorders>
              <w:bottom w:val="single" w:sz="4" w:space="0" w:color="000000" w:themeColor="text1"/>
            </w:tcBorders>
            <w:shd w:val="clear" w:color="auto" w:fill="D9D9D9" w:themeFill="background1" w:themeFillShade="D9"/>
          </w:tcPr>
          <w:p w14:paraId="1DCAAD01" w14:textId="0A80C4AD" w:rsidR="0083756D" w:rsidRDefault="0083756D" w:rsidP="55C60654">
            <w:pPr>
              <w:rPr>
                <w:rFonts w:ascii="Arial" w:eastAsia="Arial" w:hAnsi="Arial" w:cs="Arial"/>
                <w:b/>
                <w:bCs/>
              </w:rPr>
            </w:pPr>
            <w:r>
              <w:rPr>
                <w:rFonts w:ascii="Arial" w:eastAsia="Arial" w:hAnsi="Arial" w:cs="Arial"/>
                <w:b/>
              </w:rPr>
              <w:lastRenderedPageBreak/>
              <w:t xml:space="preserve">Main Responsibilities of Post: </w:t>
            </w:r>
          </w:p>
        </w:tc>
      </w:tr>
      <w:tr w:rsidR="001F17B0" w14:paraId="2581FD40" w14:textId="77777777" w:rsidTr="009E1E56">
        <w:trPr>
          <w:trHeight w:val="10305"/>
        </w:trPr>
        <w:tc>
          <w:tcPr>
            <w:tcW w:w="9634" w:type="dxa"/>
            <w:gridSpan w:val="3"/>
          </w:tcPr>
          <w:p w14:paraId="3AD8C52B" w14:textId="77777777" w:rsidR="001F17B0" w:rsidRDefault="001F17B0">
            <w:pPr>
              <w:ind w:left="60" w:right="-874"/>
              <w:rPr>
                <w:rFonts w:ascii="Arial" w:eastAsia="Arial" w:hAnsi="Arial" w:cs="Arial"/>
              </w:rPr>
            </w:pPr>
          </w:p>
          <w:p w14:paraId="07454846" w14:textId="704EDBE4" w:rsidR="001F17B0" w:rsidRDefault="001F17B0">
            <w:pPr>
              <w:numPr>
                <w:ilvl w:val="0"/>
                <w:numId w:val="1"/>
              </w:numPr>
              <w:ind w:left="567" w:right="282" w:hanging="425"/>
              <w:rPr>
                <w:rFonts w:ascii="Arial" w:eastAsia="Arial" w:hAnsi="Arial" w:cs="Arial"/>
              </w:rPr>
            </w:pPr>
            <w:r>
              <w:rPr>
                <w:rFonts w:ascii="Arial" w:eastAsia="Arial" w:hAnsi="Arial" w:cs="Arial"/>
              </w:rPr>
              <w:t xml:space="preserve">Contribute to the continued development, implementation, delivery and monitoring of </w:t>
            </w:r>
            <w:r w:rsidR="00C161ED">
              <w:rPr>
                <w:rFonts w:ascii="Arial" w:eastAsia="Arial" w:hAnsi="Arial" w:cs="Arial"/>
              </w:rPr>
              <w:t xml:space="preserve">Living Well Faith Settings and Living Well Workplaces </w:t>
            </w:r>
            <w:r>
              <w:rPr>
                <w:rFonts w:ascii="Arial" w:eastAsia="Arial" w:hAnsi="Arial" w:cs="Arial"/>
              </w:rPr>
              <w:t xml:space="preserve">across the district. </w:t>
            </w:r>
          </w:p>
          <w:p w14:paraId="07F269EB" w14:textId="50CE2B62" w:rsidR="001F17B0" w:rsidRDefault="001F17B0">
            <w:pPr>
              <w:numPr>
                <w:ilvl w:val="0"/>
                <w:numId w:val="1"/>
              </w:numPr>
              <w:ind w:left="567" w:right="282" w:hanging="425"/>
              <w:rPr>
                <w:rFonts w:ascii="Arial" w:eastAsia="Arial" w:hAnsi="Arial" w:cs="Arial"/>
              </w:rPr>
            </w:pPr>
            <w:r>
              <w:rPr>
                <w:rFonts w:ascii="Arial" w:eastAsia="Arial" w:hAnsi="Arial" w:cs="Arial"/>
              </w:rPr>
              <w:t xml:space="preserve">Using a range of relevant evidence (including the Living Well </w:t>
            </w:r>
            <w:r w:rsidR="00C161ED">
              <w:rPr>
                <w:rFonts w:ascii="Arial" w:eastAsia="Arial" w:hAnsi="Arial" w:cs="Arial"/>
              </w:rPr>
              <w:t>workplaces</w:t>
            </w:r>
            <w:r>
              <w:rPr>
                <w:rFonts w:ascii="Arial" w:eastAsia="Arial" w:hAnsi="Arial" w:cs="Arial"/>
              </w:rPr>
              <w:t xml:space="preserve"> profiling tool</w:t>
            </w:r>
            <w:r w:rsidR="006C00D9">
              <w:rPr>
                <w:rFonts w:ascii="Arial" w:eastAsia="Arial" w:hAnsi="Arial" w:cs="Arial"/>
              </w:rPr>
              <w:t xml:space="preserve"> and the Living Well Faith Settings toolkit</w:t>
            </w:r>
            <w:r>
              <w:rPr>
                <w:rFonts w:ascii="Arial" w:eastAsia="Arial" w:hAnsi="Arial" w:cs="Arial"/>
              </w:rPr>
              <w:t xml:space="preserve">) to support </w:t>
            </w:r>
            <w:r w:rsidR="006C00D9">
              <w:rPr>
                <w:rFonts w:ascii="Arial" w:eastAsia="Arial" w:hAnsi="Arial" w:cs="Arial"/>
              </w:rPr>
              <w:t>settings</w:t>
            </w:r>
            <w:r>
              <w:rPr>
                <w:rFonts w:ascii="Arial" w:eastAsia="Arial" w:hAnsi="Arial" w:cs="Arial"/>
              </w:rPr>
              <w:t xml:space="preserve"> in implementing and embedding </w:t>
            </w:r>
            <w:proofErr w:type="gramStart"/>
            <w:r>
              <w:rPr>
                <w:rFonts w:ascii="Arial" w:eastAsia="Arial" w:hAnsi="Arial" w:cs="Arial"/>
              </w:rPr>
              <w:t>evidence based</w:t>
            </w:r>
            <w:proofErr w:type="gramEnd"/>
            <w:r>
              <w:rPr>
                <w:rFonts w:ascii="Arial" w:eastAsia="Arial" w:hAnsi="Arial" w:cs="Arial"/>
              </w:rPr>
              <w:t xml:space="preserve"> interventions/best practice/frameworks/innovation</w:t>
            </w:r>
            <w:r w:rsidR="00C161ED">
              <w:rPr>
                <w:rFonts w:ascii="Arial" w:eastAsia="Arial" w:hAnsi="Arial" w:cs="Arial"/>
              </w:rPr>
              <w:t>.</w:t>
            </w:r>
          </w:p>
          <w:p w14:paraId="79D61098" w14:textId="11E24653" w:rsidR="001F17B0" w:rsidRDefault="001F17B0">
            <w:pPr>
              <w:numPr>
                <w:ilvl w:val="0"/>
                <w:numId w:val="1"/>
              </w:numPr>
              <w:ind w:left="567" w:right="282" w:hanging="425"/>
              <w:rPr>
                <w:rFonts w:ascii="Arial" w:eastAsia="Arial" w:hAnsi="Arial" w:cs="Arial"/>
              </w:rPr>
            </w:pPr>
            <w:r>
              <w:rPr>
                <w:rFonts w:ascii="Arial" w:eastAsia="Arial" w:hAnsi="Arial" w:cs="Arial"/>
              </w:rPr>
              <w:t xml:space="preserve">Provide direct support to children and </w:t>
            </w:r>
            <w:r w:rsidR="00C161ED">
              <w:rPr>
                <w:rFonts w:ascii="Arial" w:eastAsia="Arial" w:hAnsi="Arial" w:cs="Arial"/>
              </w:rPr>
              <w:t>families</w:t>
            </w:r>
            <w:r>
              <w:rPr>
                <w:rFonts w:ascii="Arial" w:eastAsia="Arial" w:hAnsi="Arial" w:cs="Arial"/>
              </w:rPr>
              <w:t xml:space="preserve"> where appropriate (using </w:t>
            </w:r>
            <w:proofErr w:type="gramStart"/>
            <w:r>
              <w:rPr>
                <w:rFonts w:ascii="Arial" w:eastAsia="Arial" w:hAnsi="Arial" w:cs="Arial"/>
              </w:rPr>
              <w:t>evidence based</w:t>
            </w:r>
            <w:proofErr w:type="gramEnd"/>
            <w:r>
              <w:rPr>
                <w:rFonts w:ascii="Arial" w:eastAsia="Arial" w:hAnsi="Arial" w:cs="Arial"/>
              </w:rPr>
              <w:t xml:space="preserve"> interventions) in relation to physical activity, mental health,</w:t>
            </w:r>
            <w:r w:rsidR="00D360E4">
              <w:rPr>
                <w:rFonts w:ascii="Arial" w:eastAsia="Arial" w:hAnsi="Arial" w:cs="Arial"/>
              </w:rPr>
              <w:t xml:space="preserve"> and</w:t>
            </w:r>
            <w:r>
              <w:rPr>
                <w:rFonts w:ascii="Arial" w:eastAsia="Arial" w:hAnsi="Arial" w:cs="Arial"/>
              </w:rPr>
              <w:t xml:space="preserve"> nutrition.  </w:t>
            </w:r>
          </w:p>
          <w:p w14:paraId="56A8D14E" w14:textId="37C29C99" w:rsidR="035B41D7" w:rsidRDefault="035B41D7" w:rsidP="3739C10C">
            <w:pPr>
              <w:numPr>
                <w:ilvl w:val="0"/>
                <w:numId w:val="1"/>
              </w:numPr>
              <w:ind w:left="567" w:right="282" w:hanging="425"/>
              <w:rPr>
                <w:rFonts w:ascii="Arial" w:eastAsia="Arial" w:hAnsi="Arial" w:cs="Arial"/>
              </w:rPr>
            </w:pPr>
            <w:r w:rsidRPr="3739C10C">
              <w:rPr>
                <w:rFonts w:ascii="Arial" w:eastAsia="Arial" w:hAnsi="Arial" w:cs="Arial"/>
              </w:rPr>
              <w:t>Excellent written skills to develop service specifications, manage contracts, and develop and monitor KPIs</w:t>
            </w:r>
          </w:p>
          <w:p w14:paraId="495CD2DF" w14:textId="1959D603" w:rsidR="035B41D7" w:rsidRDefault="035B41D7" w:rsidP="009E1E56">
            <w:pPr>
              <w:numPr>
                <w:ilvl w:val="0"/>
                <w:numId w:val="1"/>
              </w:numPr>
              <w:ind w:left="567" w:right="282" w:hanging="425"/>
              <w:rPr>
                <w:rFonts w:ascii="Arial" w:eastAsia="Arial" w:hAnsi="Arial" w:cs="Arial"/>
              </w:rPr>
            </w:pPr>
            <w:r w:rsidRPr="3739C10C">
              <w:rPr>
                <w:rFonts w:ascii="Arial" w:eastAsia="Arial" w:hAnsi="Arial" w:cs="Arial"/>
              </w:rPr>
              <w:t>Be committed and driven to reducing inequalities with Bradford</w:t>
            </w:r>
            <w:r w:rsidR="00782E83">
              <w:rPr>
                <w:rFonts w:ascii="Arial" w:eastAsia="Arial" w:hAnsi="Arial" w:cs="Arial"/>
              </w:rPr>
              <w:t xml:space="preserve"> (</w:t>
            </w:r>
            <w:r w:rsidRPr="3739C10C">
              <w:rPr>
                <w:rFonts w:ascii="Arial" w:eastAsia="Arial" w:hAnsi="Arial" w:cs="Arial"/>
              </w:rPr>
              <w:t>focusing especially on enhancing outcomes for children and young people</w:t>
            </w:r>
            <w:r w:rsidR="00782E83">
              <w:rPr>
                <w:rFonts w:ascii="Arial" w:eastAsia="Arial" w:hAnsi="Arial" w:cs="Arial"/>
              </w:rPr>
              <w:t>)</w:t>
            </w:r>
          </w:p>
          <w:p w14:paraId="24478836" w14:textId="27A221AB" w:rsidR="001F17B0" w:rsidRDefault="001F17B0">
            <w:pPr>
              <w:numPr>
                <w:ilvl w:val="0"/>
                <w:numId w:val="1"/>
              </w:numPr>
              <w:ind w:left="567" w:right="282" w:hanging="425"/>
              <w:rPr>
                <w:rFonts w:ascii="Arial" w:eastAsia="Arial" w:hAnsi="Arial" w:cs="Arial"/>
              </w:rPr>
            </w:pPr>
            <w:r>
              <w:rPr>
                <w:rFonts w:ascii="Arial" w:eastAsia="Arial" w:hAnsi="Arial" w:cs="Arial"/>
              </w:rPr>
              <w:t xml:space="preserve">Deliver CPD programmes for staff in </w:t>
            </w:r>
            <w:r w:rsidR="00782E83">
              <w:rPr>
                <w:rFonts w:ascii="Arial" w:eastAsia="Arial" w:hAnsi="Arial" w:cs="Arial"/>
              </w:rPr>
              <w:t>settings</w:t>
            </w:r>
            <w:r>
              <w:rPr>
                <w:rFonts w:ascii="Arial" w:eastAsia="Arial" w:hAnsi="Arial" w:cs="Arial"/>
              </w:rPr>
              <w:t xml:space="preserve"> to improve universal and targeted health in collaboration with </w:t>
            </w:r>
            <w:r w:rsidR="00782E83">
              <w:rPr>
                <w:rFonts w:ascii="Arial" w:eastAsia="Arial" w:hAnsi="Arial" w:cs="Arial"/>
              </w:rPr>
              <w:t>setting leaders</w:t>
            </w:r>
            <w:r>
              <w:rPr>
                <w:rFonts w:ascii="Arial" w:eastAsia="Arial" w:hAnsi="Arial" w:cs="Arial"/>
              </w:rPr>
              <w:t xml:space="preserve"> and in response to needs/view of children, young people</w:t>
            </w:r>
            <w:r w:rsidR="00684072">
              <w:rPr>
                <w:rFonts w:ascii="Arial" w:eastAsia="Arial" w:hAnsi="Arial" w:cs="Arial"/>
              </w:rPr>
              <w:t xml:space="preserve">, </w:t>
            </w:r>
            <w:r>
              <w:rPr>
                <w:rFonts w:ascii="Arial" w:eastAsia="Arial" w:hAnsi="Arial" w:cs="Arial"/>
              </w:rPr>
              <w:t>their families</w:t>
            </w:r>
            <w:r w:rsidR="00684072">
              <w:rPr>
                <w:rFonts w:ascii="Arial" w:eastAsia="Arial" w:hAnsi="Arial" w:cs="Arial"/>
              </w:rPr>
              <w:t xml:space="preserve"> and workers</w:t>
            </w:r>
            <w:r>
              <w:rPr>
                <w:rFonts w:ascii="Arial" w:eastAsia="Arial" w:hAnsi="Arial" w:cs="Arial"/>
              </w:rPr>
              <w:t>.</w:t>
            </w:r>
          </w:p>
          <w:p w14:paraId="67415628" w14:textId="77777777" w:rsidR="001F17B0" w:rsidRDefault="001F17B0">
            <w:pPr>
              <w:numPr>
                <w:ilvl w:val="0"/>
                <w:numId w:val="1"/>
              </w:numPr>
              <w:ind w:left="567" w:right="282" w:hanging="425"/>
              <w:rPr>
                <w:rFonts w:ascii="Arial" w:eastAsia="Arial" w:hAnsi="Arial" w:cs="Arial"/>
              </w:rPr>
            </w:pPr>
            <w:r>
              <w:rPr>
                <w:rFonts w:ascii="Arial" w:eastAsia="Arial" w:hAnsi="Arial" w:cs="Arial"/>
              </w:rPr>
              <w:t>Use proactive methods to develop the engagement and participation of children and families, and child friendly strategies in all work.</w:t>
            </w:r>
          </w:p>
          <w:p w14:paraId="509334DE" w14:textId="08C78C29" w:rsidR="001F17B0" w:rsidRDefault="001F17B0">
            <w:pPr>
              <w:numPr>
                <w:ilvl w:val="0"/>
                <w:numId w:val="1"/>
              </w:numPr>
              <w:ind w:left="567" w:right="282" w:hanging="425"/>
              <w:rPr>
                <w:rFonts w:ascii="Arial" w:eastAsia="Arial" w:hAnsi="Arial" w:cs="Arial"/>
              </w:rPr>
            </w:pPr>
            <w:r>
              <w:rPr>
                <w:rFonts w:ascii="Arial" w:eastAsia="Arial" w:hAnsi="Arial" w:cs="Arial"/>
              </w:rPr>
              <w:t>Establish personal management and communication systems to ensure resourceful approaches and credibility with settings and partners</w:t>
            </w:r>
          </w:p>
          <w:p w14:paraId="3A5FF78C" w14:textId="77777777" w:rsidR="001F17B0" w:rsidRDefault="001F17B0">
            <w:pPr>
              <w:numPr>
                <w:ilvl w:val="0"/>
                <w:numId w:val="1"/>
              </w:numPr>
              <w:ind w:left="567" w:right="282" w:hanging="425"/>
              <w:rPr>
                <w:rFonts w:ascii="Arial" w:eastAsia="Arial" w:hAnsi="Arial" w:cs="Arial"/>
              </w:rPr>
            </w:pPr>
            <w:r>
              <w:rPr>
                <w:rFonts w:ascii="Arial" w:eastAsia="Arial" w:hAnsi="Arial" w:cs="Arial"/>
              </w:rPr>
              <w:t>To participate in and provide training and development activities as necessary to ensure up to date knowledge and skills.</w:t>
            </w:r>
          </w:p>
          <w:p w14:paraId="0EA899F8" w14:textId="77777777" w:rsidR="001F17B0" w:rsidRDefault="001F17B0">
            <w:pPr>
              <w:numPr>
                <w:ilvl w:val="0"/>
                <w:numId w:val="1"/>
              </w:numPr>
              <w:ind w:left="567" w:right="282" w:hanging="425"/>
              <w:rPr>
                <w:rFonts w:ascii="Arial" w:eastAsia="Arial" w:hAnsi="Arial" w:cs="Arial"/>
              </w:rPr>
            </w:pPr>
            <w:r>
              <w:rPr>
                <w:rFonts w:ascii="Arial" w:eastAsia="Arial" w:hAnsi="Arial" w:cs="Arial"/>
              </w:rPr>
              <w:t>Promote and facilitate joint working and collaboration across Bradford Council and between partner agencies and relevant programmes.</w:t>
            </w:r>
          </w:p>
          <w:p w14:paraId="752765FB" w14:textId="77777777" w:rsidR="001F17B0" w:rsidRDefault="001F17B0">
            <w:pPr>
              <w:numPr>
                <w:ilvl w:val="0"/>
                <w:numId w:val="1"/>
              </w:numPr>
              <w:ind w:left="567" w:right="282" w:hanging="425"/>
              <w:rPr>
                <w:rFonts w:ascii="Arial" w:eastAsia="Arial" w:hAnsi="Arial" w:cs="Arial"/>
              </w:rPr>
            </w:pPr>
            <w:r>
              <w:rPr>
                <w:rFonts w:ascii="Arial" w:eastAsia="Arial" w:hAnsi="Arial" w:cs="Arial"/>
              </w:rPr>
              <w:t>Ensure multi agency groups and networks across settings and sectors are actively utilised in programme development and delivery</w:t>
            </w:r>
          </w:p>
          <w:p w14:paraId="03803271" w14:textId="77777777" w:rsidR="001F17B0" w:rsidRDefault="001F17B0">
            <w:pPr>
              <w:numPr>
                <w:ilvl w:val="0"/>
                <w:numId w:val="1"/>
              </w:numPr>
              <w:ind w:left="567" w:right="282" w:hanging="425"/>
              <w:rPr>
                <w:rFonts w:ascii="Arial" w:eastAsia="Arial" w:hAnsi="Arial" w:cs="Arial"/>
              </w:rPr>
            </w:pPr>
            <w:r>
              <w:rPr>
                <w:rFonts w:ascii="Arial" w:eastAsia="Arial" w:hAnsi="Arial" w:cs="Arial"/>
              </w:rPr>
              <w:t>Using information and deriving intelligence to inform priorities, focus and appropriate activities.</w:t>
            </w:r>
          </w:p>
          <w:p w14:paraId="681BCE06" w14:textId="60F82CC7" w:rsidR="001F17B0" w:rsidRDefault="001F17B0">
            <w:pPr>
              <w:numPr>
                <w:ilvl w:val="0"/>
                <w:numId w:val="1"/>
              </w:numPr>
              <w:ind w:left="567" w:right="282" w:hanging="425"/>
              <w:rPr>
                <w:rFonts w:ascii="Arial" w:eastAsia="Arial" w:hAnsi="Arial" w:cs="Arial"/>
              </w:rPr>
            </w:pPr>
            <w:r w:rsidRPr="55C60654">
              <w:rPr>
                <w:rFonts w:ascii="Arial" w:eastAsia="Arial" w:hAnsi="Arial" w:cs="Arial"/>
              </w:rPr>
              <w:t xml:space="preserve">Maintain and upkeep the Living Well </w:t>
            </w:r>
            <w:r w:rsidR="00684072">
              <w:rPr>
                <w:rFonts w:ascii="Arial" w:eastAsia="Arial" w:hAnsi="Arial" w:cs="Arial"/>
              </w:rPr>
              <w:t>workplaces</w:t>
            </w:r>
            <w:r w:rsidRPr="55C60654">
              <w:rPr>
                <w:rFonts w:ascii="Arial" w:eastAsia="Arial" w:hAnsi="Arial" w:cs="Arial"/>
              </w:rPr>
              <w:t xml:space="preserve"> website</w:t>
            </w:r>
          </w:p>
          <w:p w14:paraId="4D2A0640" w14:textId="781E2BA8" w:rsidR="00CD367B" w:rsidRPr="00CD367B" w:rsidRDefault="00CD367B" w:rsidP="00CD367B">
            <w:pPr>
              <w:numPr>
                <w:ilvl w:val="0"/>
                <w:numId w:val="1"/>
              </w:numPr>
              <w:ind w:left="567" w:right="282" w:hanging="425"/>
              <w:rPr>
                <w:rFonts w:ascii="Arial" w:eastAsia="Arial" w:hAnsi="Arial" w:cs="Arial"/>
              </w:rPr>
            </w:pPr>
            <w:r w:rsidRPr="00A00D2E">
              <w:rPr>
                <w:rFonts w:ascii="Arial" w:eastAsia="Arial" w:hAnsi="Arial" w:cs="Arial"/>
              </w:rPr>
              <w:t xml:space="preserve">Be flexible and adaptable and happy to work in a changing environment to ensure Living Well </w:t>
            </w:r>
            <w:r w:rsidR="00BB01FC">
              <w:rPr>
                <w:rFonts w:ascii="Arial" w:eastAsia="Arial" w:hAnsi="Arial" w:cs="Arial"/>
              </w:rPr>
              <w:t>settings</w:t>
            </w:r>
            <w:r w:rsidRPr="00A00D2E">
              <w:rPr>
                <w:rFonts w:ascii="Arial" w:eastAsia="Arial" w:hAnsi="Arial" w:cs="Arial"/>
              </w:rPr>
              <w:t xml:space="preserve"> adapts to feedback</w:t>
            </w:r>
            <w:r w:rsidR="00BB01FC">
              <w:rPr>
                <w:rFonts w:ascii="Arial" w:eastAsia="Arial" w:hAnsi="Arial" w:cs="Arial"/>
              </w:rPr>
              <w:t xml:space="preserve"> </w:t>
            </w:r>
            <w:r w:rsidRPr="00A00D2E">
              <w:rPr>
                <w:rFonts w:ascii="Arial" w:eastAsia="Arial" w:hAnsi="Arial" w:cs="Arial"/>
              </w:rPr>
              <w:t>needs and emerging evidence</w:t>
            </w:r>
          </w:p>
          <w:p w14:paraId="72E113AE" w14:textId="77777777" w:rsidR="001F17B0" w:rsidRDefault="001F17B0">
            <w:pPr>
              <w:numPr>
                <w:ilvl w:val="0"/>
                <w:numId w:val="1"/>
              </w:numPr>
              <w:ind w:left="567" w:right="282" w:hanging="425"/>
              <w:rPr>
                <w:rFonts w:ascii="Arial" w:eastAsia="Arial" w:hAnsi="Arial" w:cs="Arial"/>
              </w:rPr>
            </w:pPr>
            <w:r>
              <w:rPr>
                <w:rFonts w:ascii="Arial" w:eastAsia="Arial" w:hAnsi="Arial" w:cs="Arial"/>
              </w:rPr>
              <w:t>Participate in Personal Development Review (PDR), supervision and mandatory training in line with Council requirements and/or as part of formal requirements for continued registration with a recognised professional body</w:t>
            </w:r>
          </w:p>
          <w:p w14:paraId="3FBCF64B" w14:textId="77777777" w:rsidR="001F17B0" w:rsidRDefault="001F17B0">
            <w:pPr>
              <w:numPr>
                <w:ilvl w:val="0"/>
                <w:numId w:val="1"/>
              </w:numPr>
              <w:ind w:left="567" w:right="282" w:hanging="425"/>
              <w:rPr>
                <w:rFonts w:ascii="Arial" w:eastAsia="Arial" w:hAnsi="Arial" w:cs="Arial"/>
              </w:rPr>
            </w:pPr>
            <w:r>
              <w:rPr>
                <w:rFonts w:ascii="Arial" w:eastAsia="Arial" w:hAnsi="Arial" w:cs="Arial"/>
              </w:rPr>
              <w:t xml:space="preserve">Keep </w:t>
            </w:r>
            <w:proofErr w:type="gramStart"/>
            <w:r>
              <w:rPr>
                <w:rFonts w:ascii="Arial" w:eastAsia="Arial" w:hAnsi="Arial" w:cs="Arial"/>
              </w:rPr>
              <w:t>up-to-date</w:t>
            </w:r>
            <w:proofErr w:type="gramEnd"/>
            <w:r>
              <w:rPr>
                <w:rFonts w:ascii="Arial" w:eastAsia="Arial" w:hAnsi="Arial" w:cs="Arial"/>
              </w:rPr>
              <w:t xml:space="preserve"> with developments in all priority areas for public health</w:t>
            </w:r>
          </w:p>
          <w:p w14:paraId="4F416D4B" w14:textId="77777777" w:rsidR="001F17B0" w:rsidRDefault="001F17B0" w:rsidP="00C668AA">
            <w:pPr>
              <w:numPr>
                <w:ilvl w:val="0"/>
                <w:numId w:val="1"/>
              </w:numPr>
              <w:ind w:left="567" w:right="282" w:hanging="425"/>
              <w:rPr>
                <w:rFonts w:ascii="Arial" w:eastAsia="Arial" w:hAnsi="Arial" w:cs="Arial"/>
              </w:rPr>
            </w:pPr>
            <w:r>
              <w:rPr>
                <w:rFonts w:ascii="Arial" w:eastAsia="Arial" w:hAnsi="Arial" w:cs="Arial"/>
              </w:rPr>
              <w:t>To undertake other duties appropriate to the post, including line management duties where relevant, as required by the service lead / line manager.</w:t>
            </w:r>
          </w:p>
          <w:p w14:paraId="1C0AAC1E" w14:textId="387DB71B" w:rsidR="001F17B0" w:rsidRDefault="001F17B0" w:rsidP="00C668AA">
            <w:pPr>
              <w:numPr>
                <w:ilvl w:val="0"/>
                <w:numId w:val="1"/>
              </w:numPr>
              <w:ind w:left="567" w:right="282" w:hanging="425"/>
              <w:rPr>
                <w:rFonts w:ascii="Arial" w:eastAsia="Arial" w:hAnsi="Arial" w:cs="Arial"/>
              </w:rPr>
            </w:pPr>
            <w:r>
              <w:rPr>
                <w:rFonts w:ascii="Arial" w:eastAsia="Arial" w:hAnsi="Arial" w:cs="Arial"/>
              </w:rPr>
              <w:t>Network with the local community resources including family hubs, wellbeing hubs, networks, CAER programmes</w:t>
            </w:r>
          </w:p>
          <w:p w14:paraId="6079B484" w14:textId="38FDC3A0" w:rsidR="001F17B0" w:rsidRDefault="001F17B0" w:rsidP="55C60654">
            <w:pPr>
              <w:numPr>
                <w:ilvl w:val="0"/>
                <w:numId w:val="1"/>
              </w:numPr>
              <w:ind w:left="567" w:right="282" w:hanging="425"/>
              <w:rPr>
                <w:rFonts w:ascii="Arial" w:eastAsia="Arial" w:hAnsi="Arial" w:cs="Arial"/>
              </w:rPr>
            </w:pPr>
            <w:r w:rsidRPr="55C60654">
              <w:rPr>
                <w:rFonts w:ascii="Arial" w:eastAsia="Arial" w:hAnsi="Arial" w:cs="Arial"/>
              </w:rPr>
              <w:t>Will take a lead</w:t>
            </w:r>
            <w:r w:rsidR="00BB01FC">
              <w:rPr>
                <w:rFonts w:ascii="Arial" w:eastAsia="Arial" w:hAnsi="Arial" w:cs="Arial"/>
              </w:rPr>
              <w:t xml:space="preserve"> specifically on Living Well Faith Settings and Living Well </w:t>
            </w:r>
            <w:proofErr w:type="gramStart"/>
            <w:r w:rsidR="00BB01FC">
              <w:rPr>
                <w:rFonts w:ascii="Arial" w:eastAsia="Arial" w:hAnsi="Arial" w:cs="Arial"/>
              </w:rPr>
              <w:t xml:space="preserve">Workplaces </w:t>
            </w:r>
            <w:r w:rsidRPr="55C60654">
              <w:rPr>
                <w:rFonts w:ascii="Arial" w:eastAsia="Arial" w:hAnsi="Arial" w:cs="Arial"/>
              </w:rPr>
              <w:t xml:space="preserve"> to</w:t>
            </w:r>
            <w:proofErr w:type="gramEnd"/>
            <w:r w:rsidRPr="55C60654">
              <w:rPr>
                <w:rFonts w:ascii="Arial" w:eastAsia="Arial" w:hAnsi="Arial" w:cs="Arial"/>
              </w:rPr>
              <w:t xml:space="preserve"> work closely with the relevant partners and keep up to date on a strategic level, and communicate these to the rest of the Living Well </w:t>
            </w:r>
            <w:r w:rsidR="00BB01FC">
              <w:rPr>
                <w:rFonts w:ascii="Arial" w:eastAsia="Arial" w:hAnsi="Arial" w:cs="Arial"/>
              </w:rPr>
              <w:t>settings team.</w:t>
            </w:r>
          </w:p>
          <w:p w14:paraId="0569E846" w14:textId="77777777" w:rsidR="001F17B0" w:rsidRDefault="001F17B0" w:rsidP="55C60654">
            <w:pPr>
              <w:numPr>
                <w:ilvl w:val="0"/>
                <w:numId w:val="1"/>
              </w:numPr>
              <w:ind w:left="567" w:right="282" w:hanging="425"/>
              <w:rPr>
                <w:rFonts w:ascii="Arial" w:eastAsia="Arial" w:hAnsi="Arial" w:cs="Arial"/>
              </w:rPr>
            </w:pPr>
            <w:r w:rsidRPr="55C60654">
              <w:rPr>
                <w:rFonts w:ascii="Arial" w:eastAsia="Arial" w:hAnsi="Arial" w:cs="Arial"/>
              </w:rPr>
              <w:t>Maintain relationships with commissioned providers and monitor progres</w:t>
            </w:r>
            <w:r w:rsidR="00024072">
              <w:rPr>
                <w:rFonts w:ascii="Arial" w:eastAsia="Arial" w:hAnsi="Arial" w:cs="Arial"/>
              </w:rPr>
              <w:t>s.</w:t>
            </w:r>
          </w:p>
          <w:p w14:paraId="6E981204" w14:textId="77777777" w:rsidR="00BB01FC" w:rsidRDefault="00BB01FC" w:rsidP="00BB01FC">
            <w:pPr>
              <w:ind w:right="282"/>
              <w:rPr>
                <w:rFonts w:ascii="Arial" w:eastAsia="Arial" w:hAnsi="Arial" w:cs="Arial"/>
              </w:rPr>
            </w:pPr>
          </w:p>
          <w:p w14:paraId="7B408400" w14:textId="77777777" w:rsidR="00BB01FC" w:rsidRDefault="00BB01FC" w:rsidP="00BB01FC">
            <w:pPr>
              <w:ind w:right="282"/>
              <w:rPr>
                <w:rFonts w:ascii="Arial" w:eastAsia="Arial" w:hAnsi="Arial" w:cs="Arial"/>
              </w:rPr>
            </w:pPr>
          </w:p>
          <w:p w14:paraId="3FD52178" w14:textId="77777777" w:rsidR="00BB01FC" w:rsidRDefault="00BB01FC" w:rsidP="00BB01FC">
            <w:pPr>
              <w:ind w:right="282"/>
              <w:rPr>
                <w:rFonts w:ascii="Arial" w:eastAsia="Arial" w:hAnsi="Arial" w:cs="Arial"/>
              </w:rPr>
            </w:pPr>
          </w:p>
          <w:p w14:paraId="4D4E9189" w14:textId="77777777" w:rsidR="00263426" w:rsidRDefault="00263426" w:rsidP="00263426">
            <w:pPr>
              <w:ind w:right="-874"/>
              <w:rPr>
                <w:rFonts w:ascii="Arial" w:eastAsia="Arial" w:hAnsi="Arial" w:cs="Arial"/>
              </w:rPr>
            </w:pPr>
            <w:r>
              <w:rPr>
                <w:rFonts w:ascii="Arial" w:eastAsia="Arial" w:hAnsi="Arial" w:cs="Arial"/>
                <w:b/>
                <w:noProof/>
              </w:rPr>
              <mc:AlternateContent>
                <mc:Choice Requires="wps">
                  <w:drawing>
                    <wp:anchor distT="0" distB="0" distL="114300" distR="114300" simplePos="0" relativeHeight="251659264" behindDoc="0" locked="0" layoutInCell="1" allowOverlap="1" wp14:anchorId="4F768727" wp14:editId="112BCA59">
                      <wp:simplePos x="0" y="0"/>
                      <wp:positionH relativeFrom="column">
                        <wp:posOffset>1024255</wp:posOffset>
                      </wp:positionH>
                      <wp:positionV relativeFrom="paragraph">
                        <wp:posOffset>59690</wp:posOffset>
                      </wp:positionV>
                      <wp:extent cx="3801093" cy="1774021"/>
                      <wp:effectExtent l="0" t="0" r="0" b="0"/>
                      <wp:wrapNone/>
                      <wp:docPr id="111598503" name="Rectangle 2"/>
                      <wp:cNvGraphicFramePr/>
                      <a:graphic xmlns:a="http://schemas.openxmlformats.org/drawingml/2006/main">
                        <a:graphicData uri="http://schemas.microsoft.com/office/word/2010/wordprocessingShape">
                          <wps:wsp>
                            <wps:cNvSpPr/>
                            <wps:spPr>
                              <a:xfrm>
                                <a:off x="0" y="0"/>
                                <a:ext cx="3801093" cy="1774021"/>
                              </a:xfrm>
                              <a:prstGeom prst="rect">
                                <a:avLst/>
                              </a:prstGeom>
                              <a:noFill/>
                              <a:ln>
                                <a:noFill/>
                              </a:ln>
                            </wps:spPr>
                            <wps:txbx>
                              <w:txbxContent>
                                <w:p w14:paraId="161C4706" w14:textId="77777777" w:rsidR="00263426" w:rsidRDefault="00263426" w:rsidP="00263426">
                                  <w:pPr>
                                    <w:textDirection w:val="btLr"/>
                                  </w:pPr>
                                </w:p>
                              </w:txbxContent>
                            </wps:txbx>
                            <wps:bodyPr spcFirstLastPara="1" wrap="square" lIns="91425" tIns="91425" rIns="91425" bIns="91425" anchor="ctr" anchorCtr="0">
                              <a:noAutofit/>
                            </wps:bodyPr>
                          </wps:wsp>
                        </a:graphicData>
                      </a:graphic>
                    </wp:anchor>
                  </w:drawing>
                </mc:Choice>
                <mc:Fallback>
                  <w:pict>
                    <v:rect w14:anchorId="4F768727" id="Rectangle 2" o:spid="_x0000_s1026" style="position:absolute;margin-left:80.65pt;margin-top:4.7pt;width:299.3pt;height:139.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" filled="f" stroked="f">
                      <v:textbox inset="2.53958mm,2.53958mm,2.53958mm,2.53958mm">
                        <w:txbxContent>
                          <w:p w14:paraId="161C4706" w14:textId="77777777" w:rsidR="00263426" w:rsidRDefault="00263426" w:rsidP="00263426">
                            <w:pPr>
                              <w:textDirection w:val="btLr"/>
                            </w:pPr>
                          </w:p>
                        </w:txbxContent>
                      </v:textbox>
                    </v:rect>
                  </w:pict>
                </mc:Fallback>
              </mc:AlternateContent>
            </w:r>
            <w:r>
              <w:rPr>
                <w:rFonts w:ascii="Arial" w:eastAsia="Arial" w:hAnsi="Arial" w:cs="Arial"/>
                <w:b/>
                <w:noProof/>
              </w:rPr>
              <mc:AlternateContent>
                <mc:Choice Requires="wps">
                  <w:drawing>
                    <wp:anchor distT="0" distB="0" distL="114300" distR="114300" simplePos="0" relativeHeight="251660288" behindDoc="0" locked="0" layoutInCell="1" allowOverlap="1" wp14:anchorId="57FE7061" wp14:editId="572A0DFB">
                      <wp:simplePos x="0" y="0"/>
                      <wp:positionH relativeFrom="column">
                        <wp:posOffset>1024255</wp:posOffset>
                      </wp:positionH>
                      <wp:positionV relativeFrom="paragraph">
                        <wp:posOffset>59690</wp:posOffset>
                      </wp:positionV>
                      <wp:extent cx="3808095" cy="1785750"/>
                      <wp:effectExtent l="0" t="0" r="0" b="0"/>
                      <wp:wrapNone/>
                      <wp:docPr id="1336518842" name="Rectangle 3"/>
                      <wp:cNvGraphicFramePr/>
                      <a:graphic xmlns:a="http://schemas.openxmlformats.org/drawingml/2006/main">
                        <a:graphicData uri="http://schemas.microsoft.com/office/word/2010/wordprocessingShape">
                          <wps:wsp>
                            <wps:cNvSpPr/>
                            <wps:spPr>
                              <a:xfrm>
                                <a:off x="0" y="0"/>
                                <a:ext cx="3808095" cy="1785750"/>
                              </a:xfrm>
                              <a:prstGeom prst="rect">
                                <a:avLst/>
                              </a:prstGeom>
                              <a:noFill/>
                              <a:ln>
                                <a:noFill/>
                              </a:ln>
                            </wps:spPr>
                            <wps:txbx>
                              <w:txbxContent>
                                <w:p w14:paraId="55DD7A89" w14:textId="77777777" w:rsidR="00263426" w:rsidRDefault="00263426" w:rsidP="00263426">
                                  <w:pPr>
                                    <w:textDirection w:val="btLr"/>
                                  </w:pPr>
                                </w:p>
                                <w:p w14:paraId="2CB2ACF1" w14:textId="77777777" w:rsidR="00263426" w:rsidRDefault="00263426" w:rsidP="00263426">
                                  <w:pPr>
                                    <w:textDirection w:val="btLr"/>
                                  </w:pPr>
                                </w:p>
                                <w:p w14:paraId="5DA164DA" w14:textId="77777777" w:rsidR="00263426" w:rsidRDefault="00263426" w:rsidP="00263426">
                                  <w:pPr>
                                    <w:textDirection w:val="btLr"/>
                                  </w:pPr>
                                </w:p>
                              </w:txbxContent>
                            </wps:txbx>
                            <wps:bodyPr spcFirstLastPara="1" wrap="square" lIns="91425" tIns="91425" rIns="91425" bIns="91425" anchor="ctr" anchorCtr="0">
                              <a:noAutofit/>
                            </wps:bodyPr>
                          </wps:wsp>
                        </a:graphicData>
                      </a:graphic>
                    </wp:anchor>
                  </w:drawing>
                </mc:Choice>
                <mc:Fallback>
                  <w:pict>
                    <v:rect w14:anchorId="57FE7061" id="Rectangle 3" o:spid="_x0000_s1027" style="position:absolute;margin-left:80.65pt;margin-top:4.7pt;width:299.85pt;height:140.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" filled="f" stroked="f">
                      <v:textbox inset="2.53958mm,2.53958mm,2.53958mm,2.53958mm">
                        <w:txbxContent>
                          <w:p w14:paraId="55DD7A89" w14:textId="77777777" w:rsidR="00263426" w:rsidRDefault="00263426" w:rsidP="00263426">
                            <w:pPr>
                              <w:textDirection w:val="btLr"/>
                            </w:pPr>
                          </w:p>
                          <w:p w14:paraId="2CB2ACF1" w14:textId="77777777" w:rsidR="00263426" w:rsidRDefault="00263426" w:rsidP="00263426">
                            <w:pPr>
                              <w:textDirection w:val="btLr"/>
                            </w:pPr>
                          </w:p>
                          <w:p w14:paraId="5DA164DA" w14:textId="77777777" w:rsidR="00263426" w:rsidRDefault="00263426" w:rsidP="00263426">
                            <w:pPr>
                              <w:textDirection w:val="btLr"/>
                            </w:pPr>
                          </w:p>
                        </w:txbxContent>
                      </v:textbox>
                    </v:rect>
                  </w:pict>
                </mc:Fallback>
              </mc:AlternateContent>
            </w:r>
            <w:r>
              <w:rPr>
                <w:rFonts w:ascii="Arial" w:eastAsia="Arial" w:hAnsi="Arial" w:cs="Arial"/>
                <w:b/>
                <w:noProof/>
              </w:rPr>
              <mc:AlternateContent>
                <mc:Choice Requires="wps">
                  <w:drawing>
                    <wp:anchor distT="0" distB="0" distL="114300" distR="114300" simplePos="0" relativeHeight="251663360" behindDoc="0" locked="0" layoutInCell="1" allowOverlap="1" wp14:anchorId="036740BC" wp14:editId="2B2B2B03">
                      <wp:simplePos x="0" y="0"/>
                      <wp:positionH relativeFrom="column">
                        <wp:posOffset>2357138</wp:posOffset>
                      </wp:positionH>
                      <wp:positionV relativeFrom="paragraph">
                        <wp:posOffset>59690</wp:posOffset>
                      </wp:positionV>
                      <wp:extent cx="1142328" cy="446291"/>
                      <wp:effectExtent l="0" t="0" r="20320" b="11430"/>
                      <wp:wrapNone/>
                      <wp:docPr id="2119801625" name="Rounded Rectangle 9"/>
                      <wp:cNvGraphicFramePr/>
                      <a:graphic xmlns:a="http://schemas.openxmlformats.org/drawingml/2006/main">
                        <a:graphicData uri="http://schemas.microsoft.com/office/word/2010/wordprocessingShape">
                          <wps:wsp>
                            <wps:cNvSpPr/>
                            <wps:spPr>
                              <a:xfrm>
                                <a:off x="0" y="0"/>
                                <a:ext cx="1142328" cy="446291"/>
                              </a:xfrm>
                              <a:prstGeom prst="roundRect">
                                <a:avLst>
                                  <a:gd name="adj" fmla="val 16667"/>
                                </a:avLst>
                              </a:prstGeom>
                              <a:solidFill>
                                <a:srgbClr val="BBE0E3"/>
                              </a:solidFill>
                              <a:ln w="9525" cap="flat" cmpd="sng">
                                <a:solidFill>
                                  <a:srgbClr val="000000"/>
                                </a:solidFill>
                                <a:prstDash val="solid"/>
                                <a:miter lim="800000"/>
                                <a:headEnd type="none" w="sm" len="sm"/>
                                <a:tailEnd type="none" w="sm" len="sm"/>
                              </a:ln>
                            </wps:spPr>
                            <wps:txbx>
                              <w:txbxContent>
                                <w:p w14:paraId="13A6EE18" w14:textId="77777777" w:rsidR="00263426" w:rsidRPr="00C668AA" w:rsidRDefault="00263426" w:rsidP="00263426">
                                  <w:pPr>
                                    <w:jc w:val="center"/>
                                    <w:textDirection w:val="btLr"/>
                                    <w:rPr>
                                      <w:sz w:val="16"/>
                                    </w:rPr>
                                  </w:pPr>
                                  <w:r>
                                    <w:rPr>
                                      <w:rFonts w:ascii="Arial" w:eastAsia="Arial" w:hAnsi="Arial" w:cs="Arial"/>
                                      <w:color w:val="000000"/>
                                      <w:sz w:val="18"/>
                                    </w:rPr>
                                    <w:t xml:space="preserve">Senior </w:t>
                                  </w:r>
                                  <w:r w:rsidRPr="00C668AA">
                                    <w:rPr>
                                      <w:rFonts w:ascii="Arial" w:eastAsia="Arial" w:hAnsi="Arial" w:cs="Arial"/>
                                      <w:color w:val="000000"/>
                                      <w:sz w:val="18"/>
                                    </w:rPr>
                                    <w:t xml:space="preserve">Public Health Specialist </w:t>
                                  </w:r>
                                </w:p>
                                <w:p w14:paraId="0608BB9B" w14:textId="77777777" w:rsidR="00263426" w:rsidRPr="00C668AA" w:rsidRDefault="00263426" w:rsidP="00263426">
                                  <w:pPr>
                                    <w:textDirection w:val="btLr"/>
                                    <w:rPr>
                                      <w:sz w:val="16"/>
                                    </w:rPr>
                                  </w:pPr>
                                </w:p>
                              </w:txbxContent>
                            </wps:txbx>
                            <wps:bodyPr spcFirstLastPara="1" wrap="square" lIns="91425" tIns="45700" rIns="91425" bIns="45700" anchor="t" anchorCtr="0">
                              <a:noAutofit/>
                            </wps:bodyPr>
                          </wps:wsp>
                        </a:graphicData>
                      </a:graphic>
                    </wp:anchor>
                  </w:drawing>
                </mc:Choice>
                <mc:Fallback>
                  <w:pict>
                    <v:roundrect w14:anchorId="036740BC" id="Rounded Rectangle 9" o:spid="_x0000_s1028" style="position:absolute;margin-left:185.6pt;margin-top:4.7pt;width:89.95pt;height:35.15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" fillcolor="#bbe0e3">
                      <v:stroke startarrowwidth="narrow" startarrowlength="short" endarrowwidth="narrow" endarrowlength="short" joinstyle="miter"/>
                      <v:textbox inset="2.53958mm,1.2694mm,2.53958mm,1.2694mm">
                        <w:txbxContent>
                          <w:p w14:paraId="13A6EE18" w14:textId="77777777" w:rsidR="00263426" w:rsidRPr="00C668AA" w:rsidRDefault="00263426" w:rsidP="00263426">
                            <w:pPr>
                              <w:jc w:val="center"/>
                              <w:textDirection w:val="btLr"/>
                              <w:rPr>
                                <w:sz w:val="16"/>
                              </w:rPr>
                            </w:pPr>
                            <w:r>
                              <w:rPr>
                                <w:rFonts w:ascii="Arial" w:eastAsia="Arial" w:hAnsi="Arial" w:cs="Arial"/>
                                <w:color w:val="000000"/>
                                <w:sz w:val="18"/>
                              </w:rPr>
                              <w:t xml:space="preserve">Senior </w:t>
                            </w:r>
                            <w:r w:rsidRPr="00C668AA">
                              <w:rPr>
                                <w:rFonts w:ascii="Arial" w:eastAsia="Arial" w:hAnsi="Arial" w:cs="Arial"/>
                                <w:color w:val="000000"/>
                                <w:sz w:val="18"/>
                              </w:rPr>
                              <w:t xml:space="preserve">Public Health Specialist </w:t>
                            </w:r>
                          </w:p>
                          <w:p w14:paraId="0608BB9B" w14:textId="77777777" w:rsidR="00263426" w:rsidRPr="00C668AA" w:rsidRDefault="00263426" w:rsidP="00263426">
                            <w:pPr>
                              <w:textDirection w:val="btLr"/>
                              <w:rPr>
                                <w:sz w:val="16"/>
                              </w:rPr>
                            </w:pPr>
                          </w:p>
                        </w:txbxContent>
                      </v:textbox>
                    </v:roundrect>
                  </w:pict>
                </mc:Fallback>
              </mc:AlternateContent>
            </w:r>
            <w:r>
              <w:rPr>
                <w:rFonts w:ascii="Arial" w:eastAsia="Arial" w:hAnsi="Arial" w:cs="Arial"/>
                <w:b/>
              </w:rPr>
              <w:t>Structure:</w:t>
            </w:r>
          </w:p>
          <w:p w14:paraId="5A321846" w14:textId="77777777" w:rsidR="00263426" w:rsidRDefault="00263426" w:rsidP="00263426">
            <w:pPr>
              <w:ind w:right="-108"/>
              <w:jc w:val="center"/>
            </w:pPr>
          </w:p>
          <w:p w14:paraId="4EDA17A9" w14:textId="77777777" w:rsidR="00263426" w:rsidRDefault="00263426" w:rsidP="00263426">
            <w:pPr>
              <w:ind w:right="-108"/>
            </w:pPr>
          </w:p>
          <w:p w14:paraId="1FCA8D42" w14:textId="77777777" w:rsidR="00263426" w:rsidRDefault="00263426" w:rsidP="00263426">
            <w:pPr>
              <w:ind w:right="-108"/>
            </w:pPr>
            <w:r>
              <w:rPr>
                <w:noProof/>
              </w:rPr>
              <mc:AlternateContent>
                <mc:Choice Requires="wps">
                  <w:drawing>
                    <wp:anchor distT="0" distB="0" distL="114300" distR="114300" simplePos="0" relativeHeight="251664384" behindDoc="0" locked="0" layoutInCell="1" allowOverlap="1" wp14:anchorId="321DED34" wp14:editId="4121B8EF">
                      <wp:simplePos x="0" y="0"/>
                      <wp:positionH relativeFrom="column">
                        <wp:posOffset>2357638</wp:posOffset>
                      </wp:positionH>
                      <wp:positionV relativeFrom="paragraph">
                        <wp:posOffset>99251</wp:posOffset>
                      </wp:positionV>
                      <wp:extent cx="1142328" cy="517252"/>
                      <wp:effectExtent l="0" t="0" r="20320" b="16510"/>
                      <wp:wrapNone/>
                      <wp:docPr id="1194566619" name="Rounded Rectangle 10"/>
                      <wp:cNvGraphicFramePr/>
                      <a:graphic xmlns:a="http://schemas.openxmlformats.org/drawingml/2006/main">
                        <a:graphicData uri="http://schemas.microsoft.com/office/word/2010/wordprocessingShape">
                          <wps:wsp>
                            <wps:cNvSpPr/>
                            <wps:spPr>
                              <a:xfrm>
                                <a:off x="0" y="0"/>
                                <a:ext cx="1142328" cy="517252"/>
                              </a:xfrm>
                              <a:prstGeom prst="roundRect">
                                <a:avLst>
                                  <a:gd name="adj" fmla="val 16667"/>
                                </a:avLst>
                              </a:prstGeom>
                              <a:solidFill>
                                <a:srgbClr val="BBE0E3"/>
                              </a:solidFill>
                              <a:ln w="9525" cap="flat" cmpd="sng">
                                <a:solidFill>
                                  <a:srgbClr val="000000"/>
                                </a:solidFill>
                                <a:prstDash val="solid"/>
                                <a:miter lim="800000"/>
                                <a:headEnd type="none" w="sm" len="sm"/>
                                <a:tailEnd type="none" w="sm" len="sm"/>
                              </a:ln>
                            </wps:spPr>
                            <wps:txbx>
                              <w:txbxContent>
                                <w:p w14:paraId="1811D538" w14:textId="77777777" w:rsidR="00263426" w:rsidRDefault="00263426" w:rsidP="00263426">
                                  <w:pPr>
                                    <w:jc w:val="center"/>
                                    <w:textDirection w:val="btLr"/>
                                  </w:pPr>
                                  <w:r>
                                    <w:rPr>
                                      <w:rFonts w:ascii="Arial" w:eastAsia="Arial" w:hAnsi="Arial" w:cs="Arial"/>
                                      <w:color w:val="000000"/>
                                      <w:sz w:val="18"/>
                                    </w:rPr>
                                    <w:t>Team manager – Living Well Settings</w:t>
                                  </w:r>
                                  <w:r>
                                    <w:rPr>
                                      <w:rFonts w:ascii="Arial" w:eastAsia="Arial" w:hAnsi="Arial" w:cs="Arial"/>
                                      <w:color w:val="000000"/>
                                      <w:sz w:val="26"/>
                                    </w:rPr>
                                    <w:t xml:space="preserve"> </w:t>
                                  </w:r>
                                </w:p>
                                <w:p w14:paraId="7F2D89C0" w14:textId="77777777" w:rsidR="00263426" w:rsidRDefault="00263426" w:rsidP="00263426">
                                  <w:pPr>
                                    <w:textDirection w:val="btLr"/>
                                  </w:pPr>
                                </w:p>
                              </w:txbxContent>
                            </wps:txbx>
                            <wps:bodyPr spcFirstLastPara="1" wrap="square" lIns="91425" tIns="45700" rIns="91425" bIns="45700" anchor="t" anchorCtr="0">
                              <a:noAutofit/>
                            </wps:bodyPr>
                          </wps:wsp>
                        </a:graphicData>
                      </a:graphic>
                    </wp:anchor>
                  </w:drawing>
                </mc:Choice>
                <mc:Fallback>
                  <w:pict>
                    <v:roundrect w14:anchorId="321DED34" id="Rounded Rectangle 10" o:spid="_x0000_s1029" style="position:absolute;margin-left:185.65pt;margin-top:7.8pt;width:89.95pt;height:40.75pt;z-index:2516643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" fillcolor="#bbe0e3">
                      <v:stroke startarrowwidth="narrow" startarrowlength="short" endarrowwidth="narrow" endarrowlength="short" joinstyle="miter"/>
                      <v:textbox inset="2.53958mm,1.2694mm,2.53958mm,1.2694mm">
                        <w:txbxContent>
                          <w:p w14:paraId="1811D538" w14:textId="77777777" w:rsidR="00263426" w:rsidRDefault="00263426" w:rsidP="00263426">
                            <w:pPr>
                              <w:jc w:val="center"/>
                              <w:textDirection w:val="btLr"/>
                            </w:pPr>
                            <w:r>
                              <w:rPr>
                                <w:rFonts w:ascii="Arial" w:eastAsia="Arial" w:hAnsi="Arial" w:cs="Arial"/>
                                <w:color w:val="000000"/>
                                <w:sz w:val="18"/>
                              </w:rPr>
                              <w:t>Team manager – Living Well Settings</w:t>
                            </w:r>
                            <w:r>
                              <w:rPr>
                                <w:rFonts w:ascii="Arial" w:eastAsia="Arial" w:hAnsi="Arial" w:cs="Arial"/>
                                <w:color w:val="000000"/>
                                <w:sz w:val="26"/>
                              </w:rPr>
                              <w:t xml:space="preserve"> </w:t>
                            </w:r>
                          </w:p>
                          <w:p w14:paraId="7F2D89C0" w14:textId="77777777" w:rsidR="00263426" w:rsidRDefault="00263426" w:rsidP="00263426">
                            <w:pPr>
                              <w:textDirection w:val="btLr"/>
                            </w:pPr>
                          </w:p>
                        </w:txbxContent>
                      </v:textbox>
                    </v:roundrect>
                  </w:pict>
                </mc:Fallback>
              </mc:AlternateContent>
            </w:r>
          </w:p>
          <w:p w14:paraId="3899CECE" w14:textId="77777777" w:rsidR="00263426" w:rsidRDefault="00263426" w:rsidP="00263426">
            <w:pPr>
              <w:ind w:right="-108"/>
            </w:pPr>
          </w:p>
          <w:p w14:paraId="7F9F86A7" w14:textId="77777777" w:rsidR="00263426" w:rsidRDefault="00263426" w:rsidP="00263426">
            <w:pPr>
              <w:ind w:right="-108"/>
            </w:pPr>
          </w:p>
          <w:p w14:paraId="25FDC25C" w14:textId="77777777" w:rsidR="00263426" w:rsidRDefault="00263426" w:rsidP="00263426">
            <w:pPr>
              <w:ind w:right="-108"/>
            </w:pPr>
            <w:r>
              <w:rPr>
                <w:noProof/>
              </w:rPr>
              <mc:AlternateContent>
                <mc:Choice Requires="wps">
                  <w:drawing>
                    <wp:anchor distT="0" distB="0" distL="114300" distR="114300" simplePos="0" relativeHeight="251666432" behindDoc="0" locked="0" layoutInCell="1" allowOverlap="1" wp14:anchorId="45C088E2" wp14:editId="06501AB3">
                      <wp:simplePos x="0" y="0"/>
                      <wp:positionH relativeFrom="column">
                        <wp:posOffset>2977320</wp:posOffset>
                      </wp:positionH>
                      <wp:positionV relativeFrom="paragraph">
                        <wp:posOffset>128295</wp:posOffset>
                      </wp:positionV>
                      <wp:extent cx="586" cy="190555"/>
                      <wp:effectExtent l="0" t="19050" r="19050" b="19050"/>
                      <wp:wrapNone/>
                      <wp:docPr id="1525412094" name="Straight Arrow Connector 5"/>
                      <wp:cNvGraphicFramePr/>
                      <a:graphic xmlns:a="http://schemas.openxmlformats.org/drawingml/2006/main">
                        <a:graphicData uri="http://schemas.microsoft.com/office/word/2010/wordprocessingShape">
                          <wps:wsp>
                            <wps:cNvCnPr/>
                            <wps:spPr>
                              <a:xfrm rot="16200000">
                                <a:off x="0" y="0"/>
                                <a:ext cx="586" cy="190555"/>
                              </a:xfrm>
                              <a:prstGeom prst="straightConnector1">
                                <a:avLst/>
                              </a:prstGeom>
                              <a:solidFill>
                                <a:srgbClr val="FFFFFF"/>
                              </a:solidFill>
                              <a:ln w="28575" cap="flat" cmpd="sng">
                                <a:solidFill>
                                  <a:srgbClr val="000000"/>
                                </a:solidFill>
                                <a:prstDash val="solid"/>
                                <a:miter lim="800000"/>
                                <a:headEnd type="none" w="med" len="med"/>
                                <a:tailEnd type="none" w="med" len="med"/>
                              </a:ln>
                            </wps:spPr>
                            <wps:bodyPr/>
                          </wps:wsp>
                        </a:graphicData>
                      </a:graphic>
                    </wp:anchor>
                  </w:drawing>
                </mc:Choice>
                <mc:Fallback>
                  <w:pict>
                    <v:shapetype w14:anchorId="1CF39164" id="_x0000_t32" coordsize="21600,21600" o:spt="32" o:oned="t" path="m,l21600,21600e" filled="f">
                      <v:path arrowok="t" fillok="f" o:connecttype="none"/>
                      <o:lock v:ext="edit" shapetype="t"/>
                    </v:shapetype>
                    <v:shape id="Straight Arrow Connector 5" o:spid="_x0000_s1026" type="#_x0000_t32" style="position:absolute;margin-left:234.45pt;margin-top:10.1pt;width:.05pt;height:15pt;rotation:-9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" filled="t" strokeweight="2.25pt">
                      <v:stroke joinstyle="miter"/>
                    </v:shape>
                  </w:pict>
                </mc:Fallback>
              </mc:AlternateContent>
            </w:r>
            <w:r>
              <w:rPr>
                <w:noProof/>
              </w:rPr>
              <mc:AlternateContent>
                <mc:Choice Requires="wps">
                  <w:drawing>
                    <wp:anchor distT="0" distB="0" distL="114300" distR="114300" simplePos="0" relativeHeight="251661312" behindDoc="0" locked="0" layoutInCell="1" allowOverlap="1" wp14:anchorId="4A1CFB46" wp14:editId="54E099C0">
                      <wp:simplePos x="0" y="0"/>
                      <wp:positionH relativeFrom="column">
                        <wp:posOffset>2813252</wp:posOffset>
                      </wp:positionH>
                      <wp:positionV relativeFrom="paragraph">
                        <wp:posOffset>140592</wp:posOffset>
                      </wp:positionV>
                      <wp:extent cx="1563484" cy="190555"/>
                      <wp:effectExtent l="19685" t="0" r="18415" b="18415"/>
                      <wp:wrapNone/>
                      <wp:docPr id="470434170" name="Elbow Connector 6"/>
                      <wp:cNvGraphicFramePr/>
                      <a:graphic xmlns:a="http://schemas.openxmlformats.org/drawingml/2006/main">
                        <a:graphicData uri="http://schemas.microsoft.com/office/word/2010/wordprocessingShape">
                          <wps:wsp>
                            <wps:cNvCnPr/>
                            <wps:spPr>
                              <a:xfrm rot="5400000" flipH="1">
                                <a:off x="0" y="0"/>
                                <a:ext cx="1563484" cy="190555"/>
                              </a:xfrm>
                              <a:prstGeom prst="bentConnector3">
                                <a:avLst>
                                  <a:gd name="adj1" fmla="val 50000"/>
                                </a:avLst>
                              </a:prstGeom>
                              <a:solidFill>
                                <a:srgbClr val="FFFFFF"/>
                              </a:solidFill>
                              <a:ln w="28575" cap="flat" cmpd="sng">
                                <a:solidFill>
                                  <a:srgbClr val="000000"/>
                                </a:solidFill>
                                <a:prstDash val="solid"/>
                                <a:miter lim="800000"/>
                                <a:headEnd type="none" w="med" len="med"/>
                                <a:tailEnd type="none" w="med" len="med"/>
                              </a:ln>
                            </wps:spPr>
                            <wps:bodyPr/>
                          </wps:wsp>
                        </a:graphicData>
                      </a:graphic>
                    </wp:anchor>
                  </w:drawing>
                </mc:Choice>
                <mc:Fallback>
                  <w:pict>
                    <v:shapetype w14:anchorId="73A73330"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 o:spid="_x0000_s1026" type="#_x0000_t34" style="position:absolute;margin-left:221.5pt;margin-top:11.05pt;width:123.1pt;height:15pt;rotation:-9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" filled="t" strokeweight="2.25pt"/>
                  </w:pict>
                </mc:Fallback>
              </mc:AlternateContent>
            </w:r>
            <w:r>
              <w:rPr>
                <w:noProof/>
              </w:rPr>
              <mc:AlternateContent>
                <mc:Choice Requires="wps">
                  <w:drawing>
                    <wp:anchor distT="0" distB="0" distL="114300" distR="114300" simplePos="0" relativeHeight="251662336" behindDoc="0" locked="0" layoutInCell="1" allowOverlap="1" wp14:anchorId="4777351D" wp14:editId="433D759F">
                      <wp:simplePos x="0" y="0"/>
                      <wp:positionH relativeFrom="column">
                        <wp:posOffset>1480412</wp:posOffset>
                      </wp:positionH>
                      <wp:positionV relativeFrom="paragraph">
                        <wp:posOffset>140592</wp:posOffset>
                      </wp:positionV>
                      <wp:extent cx="1562898" cy="190555"/>
                      <wp:effectExtent l="19368" t="0" r="18732" b="18733"/>
                      <wp:wrapNone/>
                      <wp:docPr id="1832663133" name="Elbow Connector 7"/>
                      <wp:cNvGraphicFramePr/>
                      <a:graphic xmlns:a="http://schemas.openxmlformats.org/drawingml/2006/main">
                        <a:graphicData uri="http://schemas.microsoft.com/office/word/2010/wordprocessingShape">
                          <wps:wsp>
                            <wps:cNvCnPr/>
                            <wps:spPr>
                              <a:xfrm rot="16200000">
                                <a:off x="0" y="0"/>
                                <a:ext cx="1562898" cy="190555"/>
                              </a:xfrm>
                              <a:prstGeom prst="bentConnector3">
                                <a:avLst>
                                  <a:gd name="adj1" fmla="val 50000"/>
                                </a:avLst>
                              </a:prstGeom>
                              <a:solidFill>
                                <a:srgbClr val="FFFFFF"/>
                              </a:solidFill>
                              <a:ln w="28575" cap="flat" cmpd="sng">
                                <a:solidFill>
                                  <a:srgbClr val="000000"/>
                                </a:solidFill>
                                <a:prstDash val="solid"/>
                                <a:miter lim="800000"/>
                                <a:headEnd type="none" w="med" len="med"/>
                                <a:tailEnd type="none" w="med" len="med"/>
                              </a:ln>
                            </wps:spPr>
                            <wps:bodyPr/>
                          </wps:wsp>
                        </a:graphicData>
                      </a:graphic>
                    </wp:anchor>
                  </w:drawing>
                </mc:Choice>
                <mc:Fallback>
                  <w:pict>
                    <v:shape w14:anchorId="488D6BCF" id="Elbow Connector 7" o:spid="_x0000_s1026" type="#_x0000_t34" style="position:absolute;margin-left:116.55pt;margin-top:11.05pt;width:123.05pt;height:15pt;rotation:-9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" filled="t" strokeweight="2.25pt"/>
                  </w:pict>
                </mc:Fallback>
              </mc:AlternateContent>
            </w:r>
          </w:p>
          <w:p w14:paraId="1316097C" w14:textId="77777777" w:rsidR="00263426" w:rsidRDefault="00263426" w:rsidP="00263426">
            <w:pPr>
              <w:ind w:right="-108"/>
            </w:pPr>
            <w:r>
              <w:rPr>
                <w:noProof/>
              </w:rPr>
              <mc:AlternateContent>
                <mc:Choice Requires="wps">
                  <w:drawing>
                    <wp:anchor distT="0" distB="0" distL="114300" distR="114300" simplePos="0" relativeHeight="251665408" behindDoc="0" locked="0" layoutInCell="1" allowOverlap="1" wp14:anchorId="27D637AB" wp14:editId="60226BF8">
                      <wp:simplePos x="0" y="0"/>
                      <wp:positionH relativeFrom="column">
                        <wp:posOffset>1619885</wp:posOffset>
                      </wp:positionH>
                      <wp:positionV relativeFrom="paragraph">
                        <wp:posOffset>178435</wp:posOffset>
                      </wp:positionV>
                      <wp:extent cx="2769870" cy="663258"/>
                      <wp:effectExtent l="0" t="0" r="11430" b="22860"/>
                      <wp:wrapNone/>
                      <wp:docPr id="221959320" name="Rounded Rectangle 13"/>
                      <wp:cNvGraphicFramePr/>
                      <a:graphic xmlns:a="http://schemas.openxmlformats.org/drawingml/2006/main">
                        <a:graphicData uri="http://schemas.microsoft.com/office/word/2010/wordprocessingShape">
                          <wps:wsp>
                            <wps:cNvSpPr/>
                            <wps:spPr>
                              <a:xfrm>
                                <a:off x="0" y="0"/>
                                <a:ext cx="2769870" cy="663258"/>
                              </a:xfrm>
                              <a:prstGeom prst="roundRect">
                                <a:avLst>
                                  <a:gd name="adj" fmla="val 16667"/>
                                </a:avLst>
                              </a:prstGeom>
                              <a:solidFill>
                                <a:srgbClr val="BBE0E3"/>
                              </a:solidFill>
                              <a:ln w="9525" cap="flat" cmpd="sng">
                                <a:solidFill>
                                  <a:srgbClr val="000000"/>
                                </a:solidFill>
                                <a:prstDash val="solid"/>
                                <a:miter lim="800000"/>
                                <a:headEnd type="none" w="sm" len="sm"/>
                                <a:tailEnd type="none" w="sm" len="sm"/>
                              </a:ln>
                            </wps:spPr>
                            <wps:txbx>
                              <w:txbxContent>
                                <w:p w14:paraId="110A84BD" w14:textId="77777777" w:rsidR="00263426" w:rsidRPr="006C6453" w:rsidRDefault="00263426" w:rsidP="00263426">
                                  <w:pPr>
                                    <w:jc w:val="center"/>
                                    <w:rPr>
                                      <w:sz w:val="16"/>
                                      <w:szCs w:val="14"/>
                                    </w:rPr>
                                  </w:pPr>
                                  <w:r w:rsidRPr="006C6453">
                                    <w:rPr>
                                      <w:sz w:val="16"/>
                                      <w:szCs w:val="14"/>
                                    </w:rPr>
                                    <w:t>Living Well Schools and settings team x 6  (SO2)</w:t>
                                  </w:r>
                                  <w:r w:rsidRPr="006C6453">
                                    <w:rPr>
                                      <w:sz w:val="16"/>
                                      <w:szCs w:val="14"/>
                                    </w:rPr>
                                    <w:br/>
                                  </w:r>
                                </w:p>
                                <w:p w14:paraId="5B92EF0C" w14:textId="77777777" w:rsidR="00263426" w:rsidRPr="006C6453" w:rsidRDefault="00263426" w:rsidP="00263426">
                                  <w:pPr>
                                    <w:jc w:val="center"/>
                                    <w:rPr>
                                      <w:sz w:val="16"/>
                                      <w:szCs w:val="14"/>
                                    </w:rPr>
                                  </w:pPr>
                                  <w:r w:rsidRPr="006C6453">
                                    <w:rPr>
                                      <w:sz w:val="16"/>
                                      <w:szCs w:val="14"/>
                                    </w:rPr>
                                    <w:t>Living Well Community Health Development team - x 6 (Band 7)</w:t>
                                  </w:r>
                                </w:p>
                                <w:p w14:paraId="2EE97587" w14:textId="77777777" w:rsidR="00263426" w:rsidRPr="00A44D3A" w:rsidRDefault="00263426" w:rsidP="00263426">
                                  <w:pPr>
                                    <w:textDirection w:val="btLr"/>
                                    <w:rPr>
                                      <w:sz w:val="14"/>
                                      <w:szCs w:val="14"/>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7D637AB" id="Rounded Rectangle 13" o:spid="_x0000_s1030" style="position:absolute;margin-left:127.55pt;margin-top:14.05pt;width:218.1pt;height:5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" fillcolor="#bbe0e3">
                      <v:stroke startarrowwidth="narrow" startarrowlength="short" endarrowwidth="narrow" endarrowlength="short" joinstyle="miter"/>
                      <v:textbox inset="2.53958mm,1.2694mm,2.53958mm,1.2694mm">
                        <w:txbxContent>
                          <w:p w14:paraId="110A84BD" w14:textId="77777777" w:rsidR="00263426" w:rsidRPr="006C6453" w:rsidRDefault="00263426" w:rsidP="00263426">
                            <w:pPr>
                              <w:jc w:val="center"/>
                              <w:rPr>
                                <w:sz w:val="16"/>
                                <w:szCs w:val="14"/>
                              </w:rPr>
                            </w:pPr>
                            <w:r w:rsidRPr="006C6453">
                              <w:rPr>
                                <w:sz w:val="16"/>
                                <w:szCs w:val="14"/>
                              </w:rPr>
                              <w:t>Living Well Schools and settings team x 6  (SO2)</w:t>
                            </w:r>
                            <w:r w:rsidRPr="006C6453">
                              <w:rPr>
                                <w:sz w:val="16"/>
                                <w:szCs w:val="14"/>
                              </w:rPr>
                              <w:br/>
                            </w:r>
                          </w:p>
                          <w:p w14:paraId="5B92EF0C" w14:textId="77777777" w:rsidR="00263426" w:rsidRPr="006C6453" w:rsidRDefault="00263426" w:rsidP="00263426">
                            <w:pPr>
                              <w:jc w:val="center"/>
                              <w:rPr>
                                <w:sz w:val="16"/>
                                <w:szCs w:val="14"/>
                              </w:rPr>
                            </w:pPr>
                            <w:r w:rsidRPr="006C6453">
                              <w:rPr>
                                <w:sz w:val="16"/>
                                <w:szCs w:val="14"/>
                              </w:rPr>
                              <w:t>Living Well Community Health Development team - x 6 (Band 7)</w:t>
                            </w:r>
                          </w:p>
                          <w:p w14:paraId="2EE97587" w14:textId="77777777" w:rsidR="00263426" w:rsidRPr="00A44D3A" w:rsidRDefault="00263426" w:rsidP="00263426">
                            <w:pPr>
                              <w:textDirection w:val="btLr"/>
                              <w:rPr>
                                <w:sz w:val="14"/>
                                <w:szCs w:val="14"/>
                              </w:rPr>
                            </w:pPr>
                          </w:p>
                        </w:txbxContent>
                      </v:textbox>
                    </v:roundrect>
                  </w:pict>
                </mc:Fallback>
              </mc:AlternateContent>
            </w:r>
          </w:p>
          <w:p w14:paraId="5CE54472" w14:textId="113E5E76" w:rsidR="00BB01FC" w:rsidRPr="00024072" w:rsidRDefault="00BB01FC" w:rsidP="00BB01FC">
            <w:pPr>
              <w:ind w:right="282"/>
              <w:rPr>
                <w:rFonts w:ascii="Arial" w:eastAsia="Arial" w:hAnsi="Arial" w:cs="Arial"/>
              </w:rPr>
            </w:pPr>
          </w:p>
        </w:tc>
      </w:tr>
      <w:tr w:rsidR="00956841" w14:paraId="05A1147F" w14:textId="77777777" w:rsidTr="009E1E56">
        <w:trPr>
          <w:trHeight w:val="300"/>
        </w:trPr>
        <w:tc>
          <w:tcPr>
            <w:tcW w:w="9634" w:type="dxa"/>
            <w:gridSpan w:val="3"/>
          </w:tcPr>
          <w:p w14:paraId="42C143A6" w14:textId="77777777" w:rsidR="00956841" w:rsidRDefault="00956841">
            <w:pPr>
              <w:ind w:right="-874"/>
              <w:rPr>
                <w:rFonts w:ascii="Arial" w:eastAsia="Arial" w:hAnsi="Arial" w:cs="Arial"/>
                <w:b/>
              </w:rPr>
            </w:pPr>
          </w:p>
          <w:p w14:paraId="6FCCD4A4" w14:textId="0A1423E8" w:rsidR="00956841" w:rsidRDefault="00956841">
            <w:pPr>
              <w:ind w:right="-108"/>
            </w:pPr>
          </w:p>
          <w:p w14:paraId="21C45D25" w14:textId="77777777" w:rsidR="00263426" w:rsidRDefault="00263426">
            <w:pPr>
              <w:ind w:right="-108"/>
            </w:pPr>
          </w:p>
          <w:p w14:paraId="07DFD142" w14:textId="77777777" w:rsidR="00263426" w:rsidRDefault="00263426">
            <w:pPr>
              <w:ind w:right="-108"/>
            </w:pPr>
          </w:p>
          <w:p w14:paraId="284C41BC" w14:textId="77777777" w:rsidR="00263426" w:rsidRDefault="00263426">
            <w:pPr>
              <w:ind w:right="-108"/>
            </w:pPr>
          </w:p>
          <w:p w14:paraId="7E602B64" w14:textId="77777777" w:rsidR="00263426" w:rsidRDefault="00263426">
            <w:pPr>
              <w:ind w:right="-108"/>
            </w:pPr>
          </w:p>
          <w:p w14:paraId="6BC90D25" w14:textId="77777777" w:rsidR="00263426" w:rsidRDefault="00263426">
            <w:pPr>
              <w:ind w:right="-108"/>
            </w:pPr>
          </w:p>
          <w:p w14:paraId="730F6A3C" w14:textId="77777777" w:rsidR="00263426" w:rsidRDefault="00263426">
            <w:pPr>
              <w:ind w:right="-108"/>
            </w:pPr>
          </w:p>
          <w:p w14:paraId="0467EE55" w14:textId="77777777" w:rsidR="00263426" w:rsidRDefault="00263426">
            <w:pPr>
              <w:ind w:right="-108"/>
            </w:pPr>
          </w:p>
          <w:p w14:paraId="20068EF1" w14:textId="1E043C7D" w:rsidR="00956841" w:rsidRDefault="00956841">
            <w:pPr>
              <w:ind w:right="-108"/>
            </w:pPr>
          </w:p>
          <w:p w14:paraId="36A674AA" w14:textId="77777777" w:rsidR="00956841" w:rsidRDefault="00956841">
            <w:pPr>
              <w:ind w:right="-108"/>
            </w:pPr>
          </w:p>
          <w:p w14:paraId="4A6B1B5D" w14:textId="3B4ECFDC" w:rsidR="00956841" w:rsidRDefault="00956841" w:rsidP="55C60654">
            <w:pPr>
              <w:rPr>
                <w:rFonts w:ascii="Arial" w:eastAsia="Arial" w:hAnsi="Arial" w:cs="Arial"/>
                <w:b/>
                <w:bCs/>
              </w:rPr>
            </w:pPr>
          </w:p>
        </w:tc>
      </w:tr>
      <w:tr w:rsidR="001F17B0" w14:paraId="373EE5CA" w14:textId="77777777" w:rsidTr="009E1E56">
        <w:trPr>
          <w:trHeight w:val="300"/>
        </w:trPr>
        <w:tc>
          <w:tcPr>
            <w:tcW w:w="9634" w:type="dxa"/>
            <w:gridSpan w:val="3"/>
            <w:tcBorders>
              <w:bottom w:val="single" w:sz="4" w:space="0" w:color="000000" w:themeColor="text1"/>
            </w:tcBorders>
            <w:shd w:val="clear" w:color="auto" w:fill="D9D9D9" w:themeFill="background1" w:themeFillShade="D9"/>
          </w:tcPr>
          <w:p w14:paraId="10B3BD8B" w14:textId="77777777" w:rsidR="001F17B0" w:rsidRDefault="001F17B0">
            <w:pPr>
              <w:ind w:right="-6"/>
              <w:rPr>
                <w:rFonts w:ascii="Arial" w:eastAsia="Arial" w:hAnsi="Arial" w:cs="Arial"/>
                <w:color w:val="FF0000"/>
              </w:rPr>
            </w:pPr>
            <w:r>
              <w:rPr>
                <w:rFonts w:ascii="Arial Bold" w:eastAsia="Arial Bold" w:hAnsi="Arial Bold" w:cs="Arial Bold"/>
                <w:b/>
              </w:rPr>
              <w:lastRenderedPageBreak/>
              <w:t>Special Knowledge Requirement</w:t>
            </w:r>
            <w:r>
              <w:rPr>
                <w:rFonts w:ascii="Arial Bold" w:eastAsia="Arial Bold" w:hAnsi="Arial Bold" w:cs="Arial Bold"/>
                <w:b/>
                <w:sz w:val="28"/>
                <w:szCs w:val="28"/>
              </w:rPr>
              <w:t xml:space="preserve">: </w:t>
            </w:r>
            <w:r>
              <w:rPr>
                <w:rFonts w:ascii="Arial" w:eastAsia="Arial" w:hAnsi="Arial" w:cs="Arial"/>
                <w:b/>
              </w:rPr>
              <w:t>Will be used</w:t>
            </w:r>
            <w:r>
              <w:rPr>
                <w:rFonts w:ascii="Arial Bold" w:eastAsia="Arial Bold" w:hAnsi="Arial Bold" w:cs="Arial Bold"/>
                <w:b/>
                <w:sz w:val="28"/>
                <w:szCs w:val="28"/>
              </w:rPr>
              <w:t xml:space="preserve"> </w:t>
            </w:r>
            <w:r>
              <w:rPr>
                <w:rFonts w:ascii="Arial" w:eastAsia="Arial" w:hAnsi="Arial" w:cs="Arial"/>
                <w:b/>
              </w:rPr>
              <w:t xml:space="preserve">for shortlisting. </w:t>
            </w:r>
          </w:p>
          <w:p w14:paraId="54E251D8" w14:textId="22BF08EC" w:rsidR="001F17B0" w:rsidRDefault="001F17B0" w:rsidP="55C60654">
            <w:pPr>
              <w:rPr>
                <w:rFonts w:ascii="Arial Bold" w:eastAsia="Arial Bold" w:hAnsi="Arial Bold" w:cs="Arial Bold"/>
                <w:b/>
                <w:bCs/>
              </w:rPr>
            </w:pPr>
          </w:p>
        </w:tc>
      </w:tr>
      <w:tr w:rsidR="00956841" w14:paraId="09ACF951" w14:textId="77777777" w:rsidTr="009E1E56">
        <w:trPr>
          <w:trHeight w:val="300"/>
        </w:trPr>
        <w:tc>
          <w:tcPr>
            <w:tcW w:w="9634" w:type="dxa"/>
            <w:gridSpan w:val="3"/>
            <w:shd w:val="clear" w:color="auto" w:fill="FFFFFF" w:themeFill="background1"/>
          </w:tcPr>
          <w:p w14:paraId="19A8BD1F" w14:textId="06E928BE" w:rsidR="00956841" w:rsidRDefault="00956841" w:rsidP="55C60654">
            <w:pPr>
              <w:rPr>
                <w:rFonts w:ascii="Arial" w:eastAsia="Arial" w:hAnsi="Arial" w:cs="Arial"/>
                <w:b/>
                <w:bCs/>
              </w:rPr>
            </w:pPr>
            <w:r>
              <w:rPr>
                <w:rFonts w:ascii="Arial" w:eastAsia="Arial" w:hAnsi="Arial" w:cs="Arial"/>
                <w:b/>
              </w:rPr>
              <w:t>Applicants with disabilities are only required to meet the essential special knowledge requirements shown by a cross in the end column</w:t>
            </w:r>
            <w:r>
              <w:rPr>
                <w:rFonts w:ascii="Arial" w:eastAsia="Arial" w:hAnsi="Arial" w:cs="Arial"/>
              </w:rPr>
              <w:t>.</w:t>
            </w:r>
          </w:p>
        </w:tc>
      </w:tr>
      <w:tr w:rsidR="0096559C" w14:paraId="6BBCB79E" w14:textId="77777777" w:rsidTr="009E1E56">
        <w:trPr>
          <w:trHeight w:val="300"/>
        </w:trPr>
        <w:tc>
          <w:tcPr>
            <w:tcW w:w="6941" w:type="dxa"/>
          </w:tcPr>
          <w:p w14:paraId="4BE54190" w14:textId="77777777" w:rsidR="0096559C" w:rsidRDefault="0096559C">
            <w:pPr>
              <w:ind w:right="-6"/>
              <w:rPr>
                <w:rFonts w:ascii="Arial" w:eastAsia="Arial" w:hAnsi="Arial" w:cs="Arial"/>
                <w:color w:val="000000"/>
              </w:rPr>
            </w:pPr>
          </w:p>
        </w:tc>
        <w:tc>
          <w:tcPr>
            <w:tcW w:w="1276" w:type="dxa"/>
          </w:tcPr>
          <w:p w14:paraId="3511176E" w14:textId="77777777" w:rsidR="0096559C" w:rsidRDefault="00B403AD">
            <w:pPr>
              <w:ind w:right="-6"/>
              <w:rPr>
                <w:rFonts w:ascii="Arial" w:eastAsia="Arial" w:hAnsi="Arial" w:cs="Arial"/>
              </w:rPr>
            </w:pPr>
            <w:r>
              <w:rPr>
                <w:rFonts w:ascii="Arial" w:eastAsia="Arial" w:hAnsi="Arial" w:cs="Arial"/>
                <w:b/>
              </w:rPr>
              <w:t>Essential</w:t>
            </w:r>
          </w:p>
        </w:tc>
        <w:tc>
          <w:tcPr>
            <w:tcW w:w="1417" w:type="dxa"/>
          </w:tcPr>
          <w:p w14:paraId="39440C98" w14:textId="6881C397" w:rsidR="3E093753" w:rsidRDefault="3E093753" w:rsidP="55C60654">
            <w:pPr>
              <w:rPr>
                <w:rFonts w:ascii="Arial" w:eastAsia="Arial" w:hAnsi="Arial" w:cs="Arial"/>
                <w:b/>
                <w:bCs/>
              </w:rPr>
            </w:pPr>
            <w:r w:rsidRPr="55C60654">
              <w:rPr>
                <w:rFonts w:ascii="Arial" w:eastAsia="Arial" w:hAnsi="Arial" w:cs="Arial"/>
                <w:b/>
                <w:bCs/>
              </w:rPr>
              <w:t>Desirable</w:t>
            </w:r>
          </w:p>
        </w:tc>
      </w:tr>
      <w:tr w:rsidR="0096559C" w14:paraId="02161989" w14:textId="77777777" w:rsidTr="009E1E56">
        <w:trPr>
          <w:trHeight w:val="300"/>
        </w:trPr>
        <w:tc>
          <w:tcPr>
            <w:tcW w:w="6941" w:type="dxa"/>
          </w:tcPr>
          <w:p w14:paraId="41DD0E60" w14:textId="77777777" w:rsidR="0096559C" w:rsidRDefault="00B403AD">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Due to the Government’s Fluency in English for posts where employees speak directly to members of the public the </w:t>
            </w:r>
            <w:r w:rsidR="00AE0818">
              <w:rPr>
                <w:rFonts w:ascii="Arial" w:eastAsia="Arial" w:hAnsi="Arial" w:cs="Arial"/>
                <w:color w:val="000000"/>
              </w:rPr>
              <w:t>post holder</w:t>
            </w:r>
            <w:r>
              <w:rPr>
                <w:rFonts w:ascii="Arial" w:eastAsia="Arial" w:hAnsi="Arial" w:cs="Arial"/>
                <w:color w:val="000000"/>
              </w:rPr>
              <w:t xml:space="preserve"> is required to meet the </w:t>
            </w:r>
            <w:r>
              <w:rPr>
                <w:rFonts w:ascii="Arial" w:eastAsia="Arial" w:hAnsi="Arial" w:cs="Arial"/>
                <w:color w:val="000000"/>
                <w:u w:val="single"/>
              </w:rPr>
              <w:t>Advanced threshold</w:t>
            </w:r>
            <w:r>
              <w:rPr>
                <w:rFonts w:ascii="Arial" w:eastAsia="Arial" w:hAnsi="Arial" w:cs="Arial"/>
                <w:color w:val="000000"/>
              </w:rPr>
              <w:t xml:space="preserve"> level which will be applied where the </w:t>
            </w:r>
            <w:r w:rsidR="00AE0818">
              <w:rPr>
                <w:rFonts w:ascii="Arial" w:eastAsia="Arial" w:hAnsi="Arial" w:cs="Arial"/>
                <w:color w:val="000000"/>
              </w:rPr>
              <w:t>post holder</w:t>
            </w:r>
            <w:r>
              <w:rPr>
                <w:rFonts w:ascii="Arial" w:eastAsia="Arial" w:hAnsi="Arial" w:cs="Arial"/>
                <w:color w:val="000000"/>
              </w:rPr>
              <w:t xml:space="preserve"> requires a greater level of sensitive interaction with the public. </w:t>
            </w:r>
          </w:p>
          <w:p w14:paraId="587D5AF4" w14:textId="77777777" w:rsidR="0096559C" w:rsidRDefault="00B403AD">
            <w:pPr>
              <w:pBdr>
                <w:top w:val="nil"/>
                <w:left w:val="nil"/>
                <w:bottom w:val="nil"/>
                <w:right w:val="nil"/>
                <w:between w:val="nil"/>
              </w:pBdr>
              <w:rPr>
                <w:rFonts w:ascii="Arial" w:eastAsia="Arial" w:hAnsi="Arial" w:cs="Arial"/>
                <w:color w:val="000000"/>
              </w:rPr>
            </w:pPr>
            <w:r>
              <w:rPr>
                <w:rFonts w:ascii="Arial" w:eastAsia="Arial" w:hAnsi="Arial" w:cs="Arial"/>
                <w:color w:val="000000"/>
              </w:rPr>
              <w:t>You must be able to demonstrate that you can express yourself fluently and spontaneously (this will also be tested during the interview).</w:t>
            </w:r>
          </w:p>
        </w:tc>
        <w:tc>
          <w:tcPr>
            <w:tcW w:w="1276" w:type="dxa"/>
          </w:tcPr>
          <w:p w14:paraId="5C1739ED" w14:textId="77777777" w:rsidR="0096559C" w:rsidRDefault="001066E7">
            <w:pPr>
              <w:ind w:right="-6"/>
              <w:rPr>
                <w:rFonts w:ascii="Arial" w:eastAsia="Arial" w:hAnsi="Arial" w:cs="Arial"/>
              </w:rPr>
            </w:pPr>
            <w:r>
              <w:rPr>
                <w:rFonts w:ascii="Arial" w:eastAsia="Arial" w:hAnsi="Arial" w:cs="Arial"/>
              </w:rPr>
              <w:t>X</w:t>
            </w:r>
          </w:p>
        </w:tc>
        <w:tc>
          <w:tcPr>
            <w:tcW w:w="1417" w:type="dxa"/>
          </w:tcPr>
          <w:p w14:paraId="0D57EC9C" w14:textId="4CD5511D" w:rsidR="55C60654" w:rsidRDefault="55C60654" w:rsidP="55C60654">
            <w:pPr>
              <w:rPr>
                <w:rFonts w:ascii="Arial" w:eastAsia="Arial" w:hAnsi="Arial" w:cs="Arial"/>
              </w:rPr>
            </w:pPr>
          </w:p>
        </w:tc>
      </w:tr>
      <w:tr w:rsidR="0096559C" w14:paraId="1D72C323" w14:textId="77777777" w:rsidTr="009E1E56">
        <w:trPr>
          <w:trHeight w:val="300"/>
        </w:trPr>
        <w:tc>
          <w:tcPr>
            <w:tcW w:w="6941" w:type="dxa"/>
          </w:tcPr>
          <w:p w14:paraId="24DE477B" w14:textId="5521018E" w:rsidR="0096559C" w:rsidRDefault="00B403AD">
            <w:pPr>
              <w:rPr>
                <w:rFonts w:ascii="Arial" w:eastAsia="Arial" w:hAnsi="Arial" w:cs="Arial"/>
              </w:rPr>
            </w:pPr>
            <w:r>
              <w:rPr>
                <w:rFonts w:ascii="Arial" w:eastAsia="Arial" w:hAnsi="Arial" w:cs="Arial"/>
              </w:rPr>
              <w:t>Knowledge of the NHS</w:t>
            </w:r>
            <w:r w:rsidR="002C32AB">
              <w:rPr>
                <w:rFonts w:ascii="Arial" w:eastAsia="Arial" w:hAnsi="Arial" w:cs="Arial"/>
              </w:rPr>
              <w:t xml:space="preserve"> and</w:t>
            </w:r>
            <w:r>
              <w:rPr>
                <w:rFonts w:ascii="Arial" w:eastAsia="Arial" w:hAnsi="Arial" w:cs="Arial"/>
              </w:rPr>
              <w:t xml:space="preserve"> local Government </w:t>
            </w:r>
          </w:p>
        </w:tc>
        <w:tc>
          <w:tcPr>
            <w:tcW w:w="1276" w:type="dxa"/>
          </w:tcPr>
          <w:p w14:paraId="7E6901B0" w14:textId="77777777" w:rsidR="0096559C" w:rsidRDefault="001066E7">
            <w:pPr>
              <w:ind w:right="-6"/>
              <w:rPr>
                <w:rFonts w:ascii="Arial" w:eastAsia="Arial" w:hAnsi="Arial" w:cs="Arial"/>
              </w:rPr>
            </w:pPr>
            <w:r>
              <w:rPr>
                <w:rFonts w:ascii="Arial" w:eastAsia="Arial" w:hAnsi="Arial" w:cs="Arial"/>
              </w:rPr>
              <w:t>X</w:t>
            </w:r>
          </w:p>
        </w:tc>
        <w:tc>
          <w:tcPr>
            <w:tcW w:w="1417" w:type="dxa"/>
          </w:tcPr>
          <w:p w14:paraId="5031E84E" w14:textId="073883DB" w:rsidR="55C60654" w:rsidRDefault="55C60654" w:rsidP="55C60654">
            <w:pPr>
              <w:rPr>
                <w:rFonts w:ascii="Arial" w:eastAsia="Arial" w:hAnsi="Arial" w:cs="Arial"/>
              </w:rPr>
            </w:pPr>
          </w:p>
        </w:tc>
      </w:tr>
      <w:tr w:rsidR="0096559C" w14:paraId="17FA876B" w14:textId="77777777" w:rsidTr="009E1E56">
        <w:trPr>
          <w:trHeight w:val="300"/>
        </w:trPr>
        <w:tc>
          <w:tcPr>
            <w:tcW w:w="6941" w:type="dxa"/>
          </w:tcPr>
          <w:p w14:paraId="56B4D57A" w14:textId="1FFC08DD" w:rsidR="0096559C" w:rsidRDefault="00B403AD">
            <w:pPr>
              <w:rPr>
                <w:rFonts w:ascii="Arial" w:eastAsia="Arial" w:hAnsi="Arial" w:cs="Arial"/>
              </w:rPr>
            </w:pPr>
            <w:r>
              <w:rPr>
                <w:rFonts w:ascii="Arial" w:eastAsia="Arial" w:hAnsi="Arial" w:cs="Arial"/>
              </w:rPr>
              <w:t>A broad understanding of social, economic</w:t>
            </w:r>
            <w:r w:rsidR="00182016">
              <w:rPr>
                <w:rFonts w:ascii="Arial" w:eastAsia="Arial" w:hAnsi="Arial" w:cs="Arial"/>
              </w:rPr>
              <w:t>,</w:t>
            </w:r>
            <w:r>
              <w:rPr>
                <w:rFonts w:ascii="Arial" w:eastAsia="Arial" w:hAnsi="Arial" w:cs="Arial"/>
              </w:rPr>
              <w:t xml:space="preserve"> environmental </w:t>
            </w:r>
            <w:r w:rsidR="00182016">
              <w:rPr>
                <w:rFonts w:ascii="Arial" w:eastAsia="Arial" w:hAnsi="Arial" w:cs="Arial"/>
              </w:rPr>
              <w:t xml:space="preserve">and commercial </w:t>
            </w:r>
            <w:r>
              <w:rPr>
                <w:rFonts w:ascii="Arial" w:eastAsia="Arial" w:hAnsi="Arial" w:cs="Arial"/>
              </w:rPr>
              <w:t>determinants of health</w:t>
            </w:r>
          </w:p>
        </w:tc>
        <w:tc>
          <w:tcPr>
            <w:tcW w:w="1276" w:type="dxa"/>
          </w:tcPr>
          <w:p w14:paraId="726E9943" w14:textId="77777777" w:rsidR="0096559C" w:rsidRDefault="001066E7">
            <w:pPr>
              <w:ind w:right="-6"/>
              <w:rPr>
                <w:rFonts w:ascii="Arial" w:eastAsia="Arial" w:hAnsi="Arial" w:cs="Arial"/>
              </w:rPr>
            </w:pPr>
            <w:r>
              <w:rPr>
                <w:rFonts w:ascii="Arial" w:eastAsia="Arial" w:hAnsi="Arial" w:cs="Arial"/>
              </w:rPr>
              <w:t>X</w:t>
            </w:r>
          </w:p>
        </w:tc>
        <w:tc>
          <w:tcPr>
            <w:tcW w:w="1417" w:type="dxa"/>
          </w:tcPr>
          <w:p w14:paraId="48B88A5A" w14:textId="71E3D2B7" w:rsidR="55C60654" w:rsidRDefault="55C60654" w:rsidP="55C60654">
            <w:pPr>
              <w:rPr>
                <w:rFonts w:ascii="Arial" w:eastAsia="Arial" w:hAnsi="Arial" w:cs="Arial"/>
              </w:rPr>
            </w:pPr>
          </w:p>
        </w:tc>
      </w:tr>
      <w:tr w:rsidR="0096559C" w14:paraId="669179EA" w14:textId="77777777" w:rsidTr="009E1E56">
        <w:trPr>
          <w:trHeight w:val="300"/>
        </w:trPr>
        <w:tc>
          <w:tcPr>
            <w:tcW w:w="6941" w:type="dxa"/>
          </w:tcPr>
          <w:p w14:paraId="0129D2E4" w14:textId="77777777" w:rsidR="0096559C" w:rsidRDefault="00B403AD">
            <w:pPr>
              <w:rPr>
                <w:rFonts w:ascii="Arial" w:eastAsia="Arial" w:hAnsi="Arial" w:cs="Arial"/>
              </w:rPr>
            </w:pPr>
            <w:r>
              <w:rPr>
                <w:rFonts w:ascii="Arial" w:eastAsia="Arial" w:hAnsi="Arial" w:cs="Arial"/>
              </w:rPr>
              <w:t xml:space="preserve">Understanding of the need to use relevant </w:t>
            </w:r>
            <w:proofErr w:type="gramStart"/>
            <w:r>
              <w:rPr>
                <w:rFonts w:ascii="Arial" w:eastAsia="Arial" w:hAnsi="Arial" w:cs="Arial"/>
              </w:rPr>
              <w:t>evidence based</w:t>
            </w:r>
            <w:proofErr w:type="gramEnd"/>
            <w:r>
              <w:rPr>
                <w:rFonts w:ascii="Arial" w:eastAsia="Arial" w:hAnsi="Arial" w:cs="Arial"/>
              </w:rPr>
              <w:t xml:space="preserve"> interventions to improve health and tackle health inequalities</w:t>
            </w:r>
          </w:p>
        </w:tc>
        <w:tc>
          <w:tcPr>
            <w:tcW w:w="1276" w:type="dxa"/>
          </w:tcPr>
          <w:p w14:paraId="3C8C1F17" w14:textId="77777777" w:rsidR="0096559C" w:rsidRDefault="001066E7">
            <w:pPr>
              <w:ind w:right="-6"/>
              <w:rPr>
                <w:rFonts w:ascii="Arial" w:eastAsia="Arial" w:hAnsi="Arial" w:cs="Arial"/>
              </w:rPr>
            </w:pPr>
            <w:r>
              <w:rPr>
                <w:rFonts w:ascii="Arial" w:eastAsia="Arial" w:hAnsi="Arial" w:cs="Arial"/>
              </w:rPr>
              <w:t>X</w:t>
            </w:r>
          </w:p>
        </w:tc>
        <w:tc>
          <w:tcPr>
            <w:tcW w:w="1417" w:type="dxa"/>
          </w:tcPr>
          <w:p w14:paraId="27B6EE69" w14:textId="0560BD82" w:rsidR="55C60654" w:rsidRDefault="55C60654" w:rsidP="55C60654">
            <w:pPr>
              <w:rPr>
                <w:rFonts w:ascii="Arial" w:eastAsia="Arial" w:hAnsi="Arial" w:cs="Arial"/>
              </w:rPr>
            </w:pPr>
          </w:p>
        </w:tc>
      </w:tr>
      <w:tr w:rsidR="0096559C" w14:paraId="2C86676A" w14:textId="77777777" w:rsidTr="009E1E56">
        <w:trPr>
          <w:trHeight w:val="300"/>
        </w:trPr>
        <w:tc>
          <w:tcPr>
            <w:tcW w:w="6941" w:type="dxa"/>
          </w:tcPr>
          <w:p w14:paraId="75FEF307" w14:textId="77777777" w:rsidR="0096559C" w:rsidRDefault="00B403AD">
            <w:pPr>
              <w:rPr>
                <w:rFonts w:ascii="Arial" w:eastAsia="Arial" w:hAnsi="Arial" w:cs="Arial"/>
              </w:rPr>
            </w:pPr>
            <w:r>
              <w:rPr>
                <w:rFonts w:ascii="Arial" w:eastAsia="Arial" w:hAnsi="Arial" w:cs="Arial"/>
              </w:rPr>
              <w:t xml:space="preserve">Knowledge and understanding of </w:t>
            </w:r>
            <w:proofErr w:type="gramStart"/>
            <w:r>
              <w:rPr>
                <w:rFonts w:ascii="Arial" w:eastAsia="Arial" w:hAnsi="Arial" w:cs="Arial"/>
              </w:rPr>
              <w:t>evidence based</w:t>
            </w:r>
            <w:proofErr w:type="gramEnd"/>
            <w:r>
              <w:rPr>
                <w:rFonts w:ascii="Arial" w:eastAsia="Arial" w:hAnsi="Arial" w:cs="Arial"/>
              </w:rPr>
              <w:t xml:space="preserve"> behaviour change approaches and interventions.</w:t>
            </w:r>
          </w:p>
        </w:tc>
        <w:tc>
          <w:tcPr>
            <w:tcW w:w="1276" w:type="dxa"/>
          </w:tcPr>
          <w:p w14:paraId="50BE3865" w14:textId="77777777" w:rsidR="0096559C" w:rsidRDefault="001066E7">
            <w:pPr>
              <w:ind w:right="-6"/>
              <w:rPr>
                <w:rFonts w:ascii="Arial" w:eastAsia="Arial" w:hAnsi="Arial" w:cs="Arial"/>
              </w:rPr>
            </w:pPr>
            <w:r>
              <w:rPr>
                <w:rFonts w:ascii="Arial" w:eastAsia="Arial" w:hAnsi="Arial" w:cs="Arial"/>
              </w:rPr>
              <w:t>X</w:t>
            </w:r>
          </w:p>
        </w:tc>
        <w:tc>
          <w:tcPr>
            <w:tcW w:w="1417" w:type="dxa"/>
          </w:tcPr>
          <w:p w14:paraId="7F3FD650" w14:textId="355F0A30" w:rsidR="55C60654" w:rsidRDefault="55C60654" w:rsidP="55C60654">
            <w:pPr>
              <w:rPr>
                <w:rFonts w:ascii="Arial" w:eastAsia="Arial" w:hAnsi="Arial" w:cs="Arial"/>
              </w:rPr>
            </w:pPr>
          </w:p>
        </w:tc>
      </w:tr>
      <w:tr w:rsidR="00CD37DC" w14:paraId="791C8272" w14:textId="77777777" w:rsidTr="009E1E56">
        <w:trPr>
          <w:trHeight w:val="300"/>
        </w:trPr>
        <w:tc>
          <w:tcPr>
            <w:tcW w:w="6941" w:type="dxa"/>
          </w:tcPr>
          <w:p w14:paraId="09E25127" w14:textId="71BDE7B1" w:rsidR="00CD37DC" w:rsidRPr="00B403AD" w:rsidRDefault="31A8EFF8">
            <w:pPr>
              <w:rPr>
                <w:rFonts w:ascii="Arial" w:eastAsia="Arial" w:hAnsi="Arial" w:cs="Arial"/>
              </w:rPr>
            </w:pPr>
            <w:r w:rsidRPr="55C60654">
              <w:rPr>
                <w:rFonts w:ascii="Arial" w:eastAsia="Arial" w:hAnsi="Arial" w:cs="Arial"/>
              </w:rPr>
              <w:t xml:space="preserve">Knowledge of </w:t>
            </w:r>
            <w:r w:rsidR="43574D1C" w:rsidRPr="55C60654">
              <w:rPr>
                <w:rFonts w:ascii="Arial" w:eastAsia="Arial" w:hAnsi="Arial" w:cs="Arial"/>
              </w:rPr>
              <w:t xml:space="preserve">emotional wellbeing, </w:t>
            </w:r>
            <w:r w:rsidRPr="55C60654">
              <w:rPr>
                <w:rFonts w:ascii="Arial" w:eastAsia="Arial" w:hAnsi="Arial" w:cs="Arial"/>
              </w:rPr>
              <w:t>physical activity and nutrition impacts on children</w:t>
            </w:r>
            <w:r w:rsidR="00226AF5">
              <w:rPr>
                <w:rFonts w:ascii="Arial" w:eastAsia="Arial" w:hAnsi="Arial" w:cs="Arial"/>
              </w:rPr>
              <w:t>, young people and adults</w:t>
            </w:r>
          </w:p>
        </w:tc>
        <w:tc>
          <w:tcPr>
            <w:tcW w:w="1276" w:type="dxa"/>
          </w:tcPr>
          <w:p w14:paraId="4A4FF951" w14:textId="7964027B" w:rsidR="00CD37DC" w:rsidRDefault="00827E9C">
            <w:pPr>
              <w:ind w:right="-6"/>
              <w:rPr>
                <w:rFonts w:ascii="Arial" w:eastAsia="Arial" w:hAnsi="Arial" w:cs="Arial"/>
              </w:rPr>
            </w:pPr>
            <w:r>
              <w:rPr>
                <w:rFonts w:ascii="Arial" w:eastAsia="Arial" w:hAnsi="Arial" w:cs="Arial"/>
              </w:rPr>
              <w:t>X</w:t>
            </w:r>
          </w:p>
        </w:tc>
        <w:tc>
          <w:tcPr>
            <w:tcW w:w="1417" w:type="dxa"/>
          </w:tcPr>
          <w:p w14:paraId="0B893133" w14:textId="691617AE" w:rsidR="55C60654" w:rsidRDefault="55C60654" w:rsidP="55C60654">
            <w:pPr>
              <w:rPr>
                <w:rFonts w:ascii="Arial" w:eastAsia="Arial" w:hAnsi="Arial" w:cs="Arial"/>
              </w:rPr>
            </w:pPr>
          </w:p>
        </w:tc>
      </w:tr>
      <w:tr w:rsidR="0096559C" w14:paraId="720E155A" w14:textId="77777777" w:rsidTr="009E1E56">
        <w:trPr>
          <w:trHeight w:val="300"/>
        </w:trPr>
        <w:tc>
          <w:tcPr>
            <w:tcW w:w="6941" w:type="dxa"/>
          </w:tcPr>
          <w:p w14:paraId="3B3A167D" w14:textId="39DCCD1A" w:rsidR="0096559C" w:rsidRDefault="00CD37DC">
            <w:pPr>
              <w:rPr>
                <w:rFonts w:ascii="Arial" w:eastAsia="Arial" w:hAnsi="Arial" w:cs="Arial"/>
              </w:rPr>
            </w:pPr>
            <w:r>
              <w:rPr>
                <w:rFonts w:ascii="Arial" w:eastAsia="Arial" w:hAnsi="Arial" w:cs="Arial"/>
              </w:rPr>
              <w:t>Understanding of inequalities and the impacts on long term outcomes</w:t>
            </w:r>
          </w:p>
        </w:tc>
        <w:tc>
          <w:tcPr>
            <w:tcW w:w="1276" w:type="dxa"/>
          </w:tcPr>
          <w:p w14:paraId="3E7D901A" w14:textId="77777777" w:rsidR="0096559C" w:rsidRDefault="001066E7">
            <w:pPr>
              <w:ind w:right="-6"/>
              <w:rPr>
                <w:rFonts w:ascii="Arial" w:eastAsia="Arial" w:hAnsi="Arial" w:cs="Arial"/>
              </w:rPr>
            </w:pPr>
            <w:r>
              <w:rPr>
                <w:rFonts w:ascii="Arial" w:eastAsia="Arial" w:hAnsi="Arial" w:cs="Arial"/>
              </w:rPr>
              <w:t>X</w:t>
            </w:r>
          </w:p>
        </w:tc>
        <w:tc>
          <w:tcPr>
            <w:tcW w:w="1417" w:type="dxa"/>
          </w:tcPr>
          <w:p w14:paraId="00B79F4F" w14:textId="599F854F" w:rsidR="55C60654" w:rsidRDefault="55C60654" w:rsidP="55C60654">
            <w:pPr>
              <w:rPr>
                <w:rFonts w:ascii="Arial" w:eastAsia="Arial" w:hAnsi="Arial" w:cs="Arial"/>
              </w:rPr>
            </w:pPr>
          </w:p>
        </w:tc>
      </w:tr>
      <w:tr w:rsidR="55C60654" w14:paraId="6D5D8D3D" w14:textId="77777777" w:rsidTr="009E1E56">
        <w:trPr>
          <w:trHeight w:val="300"/>
        </w:trPr>
        <w:tc>
          <w:tcPr>
            <w:tcW w:w="6941" w:type="dxa"/>
          </w:tcPr>
          <w:p w14:paraId="682CF54D" w14:textId="455303DF" w:rsidR="7F645221" w:rsidRDefault="7F645221" w:rsidP="55C60654">
            <w:pPr>
              <w:rPr>
                <w:rFonts w:ascii="Arial" w:eastAsia="Arial" w:hAnsi="Arial" w:cs="Arial"/>
              </w:rPr>
            </w:pPr>
            <w:r w:rsidRPr="55C60654">
              <w:rPr>
                <w:rFonts w:ascii="Arial" w:eastAsia="Arial" w:hAnsi="Arial" w:cs="Arial"/>
              </w:rPr>
              <w:t xml:space="preserve">Understanding of wider public health issues and outcomes impacting </w:t>
            </w:r>
            <w:r w:rsidR="00D34404">
              <w:rPr>
                <w:rFonts w:ascii="Arial" w:eastAsia="Arial" w:hAnsi="Arial" w:cs="Arial"/>
              </w:rPr>
              <w:t xml:space="preserve">faith communities, </w:t>
            </w:r>
            <w:r w:rsidRPr="55C60654">
              <w:rPr>
                <w:rFonts w:ascii="Arial" w:eastAsia="Arial" w:hAnsi="Arial" w:cs="Arial"/>
              </w:rPr>
              <w:t>children and young people</w:t>
            </w:r>
            <w:r w:rsidR="00123B0D">
              <w:rPr>
                <w:rFonts w:ascii="Arial" w:eastAsia="Arial" w:hAnsi="Arial" w:cs="Arial"/>
              </w:rPr>
              <w:t xml:space="preserve"> and </w:t>
            </w:r>
            <w:r w:rsidR="008F43D6">
              <w:rPr>
                <w:rFonts w:ascii="Arial" w:eastAsia="Arial" w:hAnsi="Arial" w:cs="Arial"/>
              </w:rPr>
              <w:t>residents across the Bradford district</w:t>
            </w:r>
          </w:p>
        </w:tc>
        <w:tc>
          <w:tcPr>
            <w:tcW w:w="1276" w:type="dxa"/>
          </w:tcPr>
          <w:p w14:paraId="113998CD" w14:textId="72176E2F" w:rsidR="7F645221" w:rsidRDefault="7F645221" w:rsidP="55C60654">
            <w:pPr>
              <w:rPr>
                <w:rFonts w:ascii="Arial" w:eastAsia="Arial" w:hAnsi="Arial" w:cs="Arial"/>
              </w:rPr>
            </w:pPr>
            <w:r w:rsidRPr="55C60654">
              <w:rPr>
                <w:rFonts w:ascii="Arial" w:eastAsia="Arial" w:hAnsi="Arial" w:cs="Arial"/>
              </w:rPr>
              <w:t>X</w:t>
            </w:r>
          </w:p>
        </w:tc>
        <w:tc>
          <w:tcPr>
            <w:tcW w:w="1417" w:type="dxa"/>
          </w:tcPr>
          <w:p w14:paraId="34695AF4" w14:textId="34B1482A" w:rsidR="55C60654" w:rsidRDefault="55C60654" w:rsidP="55C60654">
            <w:pPr>
              <w:rPr>
                <w:rFonts w:ascii="Arial" w:eastAsia="Arial" w:hAnsi="Arial" w:cs="Arial"/>
              </w:rPr>
            </w:pPr>
          </w:p>
        </w:tc>
      </w:tr>
      <w:tr w:rsidR="55C60654" w14:paraId="11A7BCC4" w14:textId="77777777" w:rsidTr="009E1E56">
        <w:trPr>
          <w:trHeight w:val="300"/>
        </w:trPr>
        <w:tc>
          <w:tcPr>
            <w:tcW w:w="6941" w:type="dxa"/>
          </w:tcPr>
          <w:p w14:paraId="2327212E" w14:textId="046F567A" w:rsidR="7F645221" w:rsidRDefault="7F645221" w:rsidP="55C60654">
            <w:pPr>
              <w:rPr>
                <w:rFonts w:ascii="Arial" w:eastAsia="Arial" w:hAnsi="Arial" w:cs="Arial"/>
              </w:rPr>
            </w:pPr>
            <w:r w:rsidRPr="55C60654">
              <w:rPr>
                <w:rFonts w:ascii="Arial" w:eastAsia="Arial" w:hAnsi="Arial" w:cs="Arial"/>
              </w:rPr>
              <w:t xml:space="preserve">Knowledge and experience with </w:t>
            </w:r>
            <w:r w:rsidR="008F43D6">
              <w:rPr>
                <w:rFonts w:ascii="Arial" w:eastAsia="Arial" w:hAnsi="Arial" w:cs="Arial"/>
              </w:rPr>
              <w:t>wellbeing</w:t>
            </w:r>
            <w:r w:rsidRPr="55C60654">
              <w:rPr>
                <w:rFonts w:ascii="Arial" w:eastAsia="Arial" w:hAnsi="Arial" w:cs="Arial"/>
              </w:rPr>
              <w:t xml:space="preserve"> frameworks and whole systems approaches </w:t>
            </w:r>
          </w:p>
        </w:tc>
        <w:tc>
          <w:tcPr>
            <w:tcW w:w="1276" w:type="dxa"/>
          </w:tcPr>
          <w:p w14:paraId="16A9A67C" w14:textId="7AD75E2C" w:rsidR="55C60654" w:rsidRDefault="55C60654" w:rsidP="55C60654">
            <w:pPr>
              <w:rPr>
                <w:rFonts w:ascii="Arial" w:eastAsia="Arial" w:hAnsi="Arial" w:cs="Arial"/>
              </w:rPr>
            </w:pPr>
          </w:p>
        </w:tc>
        <w:tc>
          <w:tcPr>
            <w:tcW w:w="1417" w:type="dxa"/>
          </w:tcPr>
          <w:p w14:paraId="3104BAFF" w14:textId="384E1888" w:rsidR="1112AF46" w:rsidRDefault="1112AF46" w:rsidP="55C60654">
            <w:pPr>
              <w:rPr>
                <w:rFonts w:ascii="Arial" w:eastAsia="Arial" w:hAnsi="Arial" w:cs="Arial"/>
              </w:rPr>
            </w:pPr>
            <w:r w:rsidRPr="55C60654">
              <w:rPr>
                <w:rFonts w:ascii="Arial" w:eastAsia="Arial" w:hAnsi="Arial" w:cs="Arial"/>
              </w:rPr>
              <w:t>X</w:t>
            </w:r>
          </w:p>
        </w:tc>
      </w:tr>
      <w:tr w:rsidR="55C60654" w14:paraId="0610BAB9" w14:textId="77777777" w:rsidTr="009E1E56">
        <w:trPr>
          <w:trHeight w:val="300"/>
        </w:trPr>
        <w:tc>
          <w:tcPr>
            <w:tcW w:w="6941" w:type="dxa"/>
          </w:tcPr>
          <w:p w14:paraId="32D73144" w14:textId="010E3335" w:rsidR="1112AF46" w:rsidRDefault="1112AF46" w:rsidP="55C60654">
            <w:pPr>
              <w:rPr>
                <w:rFonts w:ascii="Arial" w:eastAsia="Arial" w:hAnsi="Arial" w:cs="Arial"/>
              </w:rPr>
            </w:pPr>
            <w:r w:rsidRPr="55C60654">
              <w:rPr>
                <w:rFonts w:ascii="Arial" w:eastAsia="Arial" w:hAnsi="Arial" w:cs="Arial"/>
              </w:rPr>
              <w:t xml:space="preserve">Knowledge and experience of implementing, monitoring and </w:t>
            </w:r>
            <w:r w:rsidR="3E31492E" w:rsidRPr="3739C10C">
              <w:rPr>
                <w:rFonts w:ascii="Arial" w:eastAsia="Arial" w:hAnsi="Arial" w:cs="Arial"/>
              </w:rPr>
              <w:t>evaluati</w:t>
            </w:r>
            <w:r w:rsidR="77A689B7" w:rsidRPr="3739C10C">
              <w:rPr>
                <w:rFonts w:ascii="Arial" w:eastAsia="Arial" w:hAnsi="Arial" w:cs="Arial"/>
              </w:rPr>
              <w:t>ng</w:t>
            </w:r>
            <w:r w:rsidRPr="55C60654">
              <w:rPr>
                <w:rFonts w:ascii="Arial" w:eastAsia="Arial" w:hAnsi="Arial" w:cs="Arial"/>
              </w:rPr>
              <w:t xml:space="preserve"> impact of interventions</w:t>
            </w:r>
          </w:p>
        </w:tc>
        <w:tc>
          <w:tcPr>
            <w:tcW w:w="1276" w:type="dxa"/>
          </w:tcPr>
          <w:p w14:paraId="2385C506" w14:textId="4785C3D7" w:rsidR="55C60654" w:rsidRDefault="55C60654" w:rsidP="55C60654">
            <w:pPr>
              <w:rPr>
                <w:rFonts w:ascii="Arial" w:eastAsia="Arial" w:hAnsi="Arial" w:cs="Arial"/>
              </w:rPr>
            </w:pPr>
          </w:p>
        </w:tc>
        <w:tc>
          <w:tcPr>
            <w:tcW w:w="1417" w:type="dxa"/>
          </w:tcPr>
          <w:p w14:paraId="7813E298" w14:textId="217974B2" w:rsidR="1112AF46" w:rsidRDefault="1112AF46" w:rsidP="55C60654">
            <w:pPr>
              <w:rPr>
                <w:rFonts w:ascii="Arial" w:eastAsia="Arial" w:hAnsi="Arial" w:cs="Arial"/>
              </w:rPr>
            </w:pPr>
            <w:r w:rsidRPr="55C60654">
              <w:rPr>
                <w:rFonts w:ascii="Arial" w:eastAsia="Arial" w:hAnsi="Arial" w:cs="Arial"/>
              </w:rPr>
              <w:t>X</w:t>
            </w:r>
          </w:p>
        </w:tc>
      </w:tr>
    </w:tbl>
    <w:p w14:paraId="21560AB8" w14:textId="77777777" w:rsidR="0096559C" w:rsidRDefault="0096559C"/>
    <w:p w14:paraId="7CE5F368" w14:textId="77777777" w:rsidR="0096559C" w:rsidRDefault="0096559C"/>
    <w:p w14:paraId="1CB7D053" w14:textId="77777777" w:rsidR="0096559C" w:rsidRDefault="00B403AD">
      <w:r>
        <w:br w:type="page"/>
      </w:r>
    </w:p>
    <w:p w14:paraId="52BFB739" w14:textId="77777777" w:rsidR="0096559C" w:rsidRDefault="0096559C"/>
    <w:tbl>
      <w:tblPr>
        <w:tblW w:w="9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88"/>
      </w:tblGrid>
      <w:tr w:rsidR="0096559C" w14:paraId="70438F7A" w14:textId="77777777">
        <w:tc>
          <w:tcPr>
            <w:tcW w:w="9588" w:type="dxa"/>
            <w:shd w:val="clear" w:color="auto" w:fill="D9D9D9"/>
          </w:tcPr>
          <w:p w14:paraId="1FE4F2F4" w14:textId="77777777" w:rsidR="0096559C" w:rsidRDefault="00B403AD">
            <w:pPr>
              <w:ind w:right="-6"/>
              <w:rPr>
                <w:rFonts w:ascii="Arial" w:eastAsia="Arial" w:hAnsi="Arial" w:cs="Arial"/>
                <w:color w:val="000000"/>
              </w:rPr>
            </w:pPr>
            <w:r>
              <w:rPr>
                <w:rFonts w:ascii="Arial" w:eastAsia="Arial" w:hAnsi="Arial" w:cs="Arial"/>
                <w:b/>
              </w:rPr>
              <w:t>Relevant experience requirement: Will be used</w:t>
            </w:r>
            <w:r>
              <w:rPr>
                <w:rFonts w:ascii="Arial Bold" w:eastAsia="Arial Bold" w:hAnsi="Arial Bold" w:cs="Arial Bold"/>
                <w:b/>
                <w:sz w:val="28"/>
                <w:szCs w:val="28"/>
              </w:rPr>
              <w:t xml:space="preserve"> </w:t>
            </w:r>
            <w:r>
              <w:rPr>
                <w:rFonts w:ascii="Arial" w:eastAsia="Arial" w:hAnsi="Arial" w:cs="Arial"/>
                <w:b/>
              </w:rPr>
              <w:t xml:space="preserve">for shortlisting </w:t>
            </w:r>
          </w:p>
          <w:p w14:paraId="2D494E0A" w14:textId="77777777" w:rsidR="0096559C" w:rsidRDefault="0096559C">
            <w:pPr>
              <w:ind w:right="-6"/>
              <w:rPr>
                <w:rFonts w:ascii="Arial" w:eastAsia="Arial" w:hAnsi="Arial" w:cs="Arial"/>
              </w:rPr>
            </w:pPr>
          </w:p>
        </w:tc>
      </w:tr>
      <w:tr w:rsidR="0096559C" w14:paraId="350A4A54" w14:textId="77777777">
        <w:tc>
          <w:tcPr>
            <w:tcW w:w="9588" w:type="dxa"/>
          </w:tcPr>
          <w:p w14:paraId="6AE41DD9" w14:textId="77777777" w:rsidR="0096559C" w:rsidRDefault="00B403AD">
            <w:pPr>
              <w:ind w:right="-6"/>
              <w:rPr>
                <w:rFonts w:ascii="Arial" w:eastAsia="Arial" w:hAnsi="Arial" w:cs="Arial"/>
              </w:rPr>
            </w:pPr>
            <w:r>
              <w:rPr>
                <w:rFonts w:ascii="Arial" w:eastAsia="Arial" w:hAnsi="Arial" w:cs="Arial"/>
              </w:rPr>
              <w:t xml:space="preserve">The applicant is required to provide evidence of having previously spoken fluently to members of the public </w:t>
            </w:r>
            <w:proofErr w:type="gramStart"/>
            <w:r>
              <w:rPr>
                <w:rFonts w:ascii="Arial" w:eastAsia="Arial" w:hAnsi="Arial" w:cs="Arial"/>
              </w:rPr>
              <w:t>in order to</w:t>
            </w:r>
            <w:proofErr w:type="gramEnd"/>
            <w:r>
              <w:rPr>
                <w:rFonts w:ascii="Arial" w:eastAsia="Arial" w:hAnsi="Arial" w:cs="Arial"/>
              </w:rPr>
              <w:t xml:space="preserve"> meet the advanced threshold level outlined under Special Knowledge above.  </w:t>
            </w:r>
          </w:p>
          <w:p w14:paraId="4C5A08A4" w14:textId="77777777" w:rsidR="00B403AD" w:rsidRDefault="00B403AD">
            <w:pPr>
              <w:ind w:right="-6"/>
              <w:rPr>
                <w:rFonts w:ascii="Arial" w:eastAsia="Arial" w:hAnsi="Arial" w:cs="Arial"/>
              </w:rPr>
            </w:pPr>
          </w:p>
        </w:tc>
      </w:tr>
      <w:tr w:rsidR="0096559C" w14:paraId="752F20AD" w14:textId="77777777">
        <w:tc>
          <w:tcPr>
            <w:tcW w:w="9588" w:type="dxa"/>
            <w:shd w:val="clear" w:color="auto" w:fill="FFFFFF"/>
          </w:tcPr>
          <w:p w14:paraId="66D24EAE" w14:textId="211CA4BA" w:rsidR="0096559C" w:rsidRDefault="00456DEA">
            <w:pPr>
              <w:ind w:right="-6"/>
              <w:rPr>
                <w:rFonts w:ascii="Arial" w:eastAsia="Arial" w:hAnsi="Arial" w:cs="Arial"/>
              </w:rPr>
            </w:pPr>
            <w:r>
              <w:rPr>
                <w:rFonts w:ascii="Arial" w:eastAsia="Arial" w:hAnsi="Arial" w:cs="Arial"/>
              </w:rPr>
              <w:t>Demonstrable</w:t>
            </w:r>
            <w:r w:rsidR="00C668AA">
              <w:rPr>
                <w:rFonts w:ascii="Arial" w:eastAsia="Arial" w:hAnsi="Arial" w:cs="Arial"/>
              </w:rPr>
              <w:t xml:space="preserve"> experience</w:t>
            </w:r>
            <w:r w:rsidR="00B403AD">
              <w:rPr>
                <w:rFonts w:ascii="Arial" w:eastAsia="Arial" w:hAnsi="Arial" w:cs="Arial"/>
              </w:rPr>
              <w:t xml:space="preserve"> of working in a relevant public health/health improvement role e.g. education,</w:t>
            </w:r>
            <w:r w:rsidR="008527E5">
              <w:rPr>
                <w:rFonts w:ascii="Arial" w:eastAsia="Arial" w:hAnsi="Arial" w:cs="Arial"/>
              </w:rPr>
              <w:t xml:space="preserve"> workplaces,</w:t>
            </w:r>
            <w:r w:rsidR="00B403AD">
              <w:rPr>
                <w:rFonts w:ascii="Arial" w:eastAsia="Arial" w:hAnsi="Arial" w:cs="Arial"/>
              </w:rPr>
              <w:t xml:space="preserve"> </w:t>
            </w:r>
            <w:r w:rsidR="00D34404">
              <w:rPr>
                <w:rFonts w:ascii="Arial" w:eastAsia="Arial" w:hAnsi="Arial" w:cs="Arial"/>
              </w:rPr>
              <w:t xml:space="preserve">faith settings, </w:t>
            </w:r>
            <w:r w:rsidR="00B403AD">
              <w:rPr>
                <w:rFonts w:ascii="Arial" w:eastAsia="Arial" w:hAnsi="Arial" w:cs="Arial"/>
              </w:rPr>
              <w:t>environment, public health, nursing, community/youth work</w:t>
            </w:r>
          </w:p>
          <w:p w14:paraId="2D216512" w14:textId="77777777" w:rsidR="0096559C" w:rsidRDefault="0096559C">
            <w:pPr>
              <w:ind w:right="-6"/>
              <w:rPr>
                <w:rFonts w:ascii="Arial" w:eastAsia="Arial" w:hAnsi="Arial" w:cs="Arial"/>
              </w:rPr>
            </w:pPr>
          </w:p>
        </w:tc>
      </w:tr>
      <w:tr w:rsidR="0096559C" w14:paraId="3BD718B5" w14:textId="77777777">
        <w:tc>
          <w:tcPr>
            <w:tcW w:w="9588" w:type="dxa"/>
            <w:shd w:val="clear" w:color="auto" w:fill="FFFFFF"/>
          </w:tcPr>
          <w:p w14:paraId="2C059572" w14:textId="75454BB4" w:rsidR="0096559C" w:rsidRDefault="00B403AD">
            <w:pPr>
              <w:ind w:right="-6"/>
              <w:rPr>
                <w:rFonts w:ascii="Arial" w:eastAsia="Arial" w:hAnsi="Arial" w:cs="Arial"/>
              </w:rPr>
            </w:pPr>
            <w:r>
              <w:rPr>
                <w:rFonts w:ascii="Arial" w:eastAsia="Arial" w:hAnsi="Arial" w:cs="Arial"/>
              </w:rPr>
              <w:t>Experience of working with children and young people</w:t>
            </w:r>
            <w:r w:rsidR="00D34404">
              <w:rPr>
                <w:rFonts w:ascii="Arial" w:eastAsia="Arial" w:hAnsi="Arial" w:cs="Arial"/>
              </w:rPr>
              <w:t>, faith settings and workplaces</w:t>
            </w:r>
          </w:p>
          <w:p w14:paraId="6D42EEFC" w14:textId="77777777" w:rsidR="0096559C" w:rsidRDefault="0096559C">
            <w:pPr>
              <w:ind w:right="-6"/>
              <w:rPr>
                <w:rFonts w:ascii="Arial" w:eastAsia="Arial" w:hAnsi="Arial" w:cs="Arial"/>
              </w:rPr>
            </w:pPr>
          </w:p>
        </w:tc>
      </w:tr>
      <w:tr w:rsidR="0096559C" w14:paraId="6DD606B6" w14:textId="77777777">
        <w:tc>
          <w:tcPr>
            <w:tcW w:w="9588" w:type="dxa"/>
            <w:tcBorders>
              <w:bottom w:val="single" w:sz="4" w:space="0" w:color="000000"/>
            </w:tcBorders>
            <w:shd w:val="clear" w:color="auto" w:fill="FFFFFF"/>
          </w:tcPr>
          <w:p w14:paraId="45DBA59B" w14:textId="2E83B76D" w:rsidR="0096559C" w:rsidRDefault="00B403AD">
            <w:pPr>
              <w:ind w:right="-6"/>
              <w:rPr>
                <w:rFonts w:ascii="Arial" w:eastAsia="Arial" w:hAnsi="Arial" w:cs="Arial"/>
              </w:rPr>
            </w:pPr>
            <w:r>
              <w:rPr>
                <w:rFonts w:ascii="Arial" w:eastAsia="Arial" w:hAnsi="Arial" w:cs="Arial"/>
              </w:rPr>
              <w:t xml:space="preserve">Experience of training and developmental work with </w:t>
            </w:r>
            <w:r w:rsidR="00D34404">
              <w:rPr>
                <w:rFonts w:ascii="Arial" w:eastAsia="Arial" w:hAnsi="Arial" w:cs="Arial"/>
              </w:rPr>
              <w:t>staff from different settings</w:t>
            </w:r>
          </w:p>
          <w:p w14:paraId="166CFA96" w14:textId="77777777" w:rsidR="0096559C" w:rsidRDefault="0096559C">
            <w:pPr>
              <w:ind w:right="-6"/>
              <w:rPr>
                <w:rFonts w:ascii="Arial" w:eastAsia="Arial" w:hAnsi="Arial" w:cs="Arial"/>
              </w:rPr>
            </w:pPr>
          </w:p>
        </w:tc>
      </w:tr>
      <w:tr w:rsidR="0096559C" w14:paraId="6D912DB1" w14:textId="77777777">
        <w:tc>
          <w:tcPr>
            <w:tcW w:w="9588" w:type="dxa"/>
            <w:tcBorders>
              <w:bottom w:val="single" w:sz="4" w:space="0" w:color="000000"/>
            </w:tcBorders>
            <w:shd w:val="clear" w:color="auto" w:fill="FFFFFF"/>
          </w:tcPr>
          <w:p w14:paraId="46CC5320" w14:textId="77777777" w:rsidR="0096559C" w:rsidRDefault="00B403AD">
            <w:pPr>
              <w:ind w:right="-126"/>
              <w:rPr>
                <w:rFonts w:ascii="Arial" w:eastAsia="Arial" w:hAnsi="Arial" w:cs="Arial"/>
              </w:rPr>
            </w:pPr>
            <w:r>
              <w:rPr>
                <w:rFonts w:ascii="Arial" w:eastAsia="Arial" w:hAnsi="Arial" w:cs="Arial"/>
              </w:rPr>
              <w:t xml:space="preserve">Experience of developing and delivering </w:t>
            </w:r>
            <w:proofErr w:type="gramStart"/>
            <w:r>
              <w:rPr>
                <w:rFonts w:ascii="Arial" w:eastAsia="Arial" w:hAnsi="Arial" w:cs="Arial"/>
              </w:rPr>
              <w:t>evidence based</w:t>
            </w:r>
            <w:proofErr w:type="gramEnd"/>
            <w:r>
              <w:rPr>
                <w:rFonts w:ascii="Arial" w:eastAsia="Arial" w:hAnsi="Arial" w:cs="Arial"/>
              </w:rPr>
              <w:t xml:space="preserve"> behaviour change interventions </w:t>
            </w:r>
          </w:p>
          <w:p w14:paraId="279DD8C1" w14:textId="77777777" w:rsidR="0096559C" w:rsidRDefault="0096559C">
            <w:pPr>
              <w:ind w:right="-6"/>
              <w:rPr>
                <w:rFonts w:ascii="Arial" w:eastAsia="Arial" w:hAnsi="Arial" w:cs="Arial"/>
              </w:rPr>
            </w:pPr>
          </w:p>
        </w:tc>
      </w:tr>
      <w:tr w:rsidR="0096559C" w14:paraId="26D8F550" w14:textId="77777777">
        <w:tc>
          <w:tcPr>
            <w:tcW w:w="9588" w:type="dxa"/>
            <w:tcBorders>
              <w:bottom w:val="single" w:sz="4" w:space="0" w:color="000000"/>
            </w:tcBorders>
            <w:shd w:val="clear" w:color="auto" w:fill="D9D9D9"/>
          </w:tcPr>
          <w:p w14:paraId="7592C760" w14:textId="77777777" w:rsidR="0096559C" w:rsidRDefault="00B403AD">
            <w:pPr>
              <w:ind w:right="-6"/>
              <w:rPr>
                <w:rFonts w:ascii="Arial" w:eastAsia="Arial" w:hAnsi="Arial" w:cs="Arial"/>
                <w:color w:val="000000"/>
              </w:rPr>
            </w:pPr>
            <w:r>
              <w:rPr>
                <w:rFonts w:ascii="Arial" w:eastAsia="Arial" w:hAnsi="Arial" w:cs="Arial"/>
                <w:b/>
              </w:rPr>
              <w:t>Relevant professional qualifications requirement: Will be used</w:t>
            </w:r>
            <w:r>
              <w:rPr>
                <w:rFonts w:ascii="Arial Bold" w:eastAsia="Arial Bold" w:hAnsi="Arial Bold" w:cs="Arial Bold"/>
                <w:b/>
                <w:sz w:val="28"/>
                <w:szCs w:val="28"/>
              </w:rPr>
              <w:t xml:space="preserve"> </w:t>
            </w:r>
            <w:r>
              <w:rPr>
                <w:rFonts w:ascii="Arial" w:eastAsia="Arial" w:hAnsi="Arial" w:cs="Arial"/>
                <w:b/>
              </w:rPr>
              <w:t xml:space="preserve">for shortlisting </w:t>
            </w:r>
          </w:p>
          <w:p w14:paraId="1AF79341" w14:textId="77777777" w:rsidR="0096559C" w:rsidRDefault="0096559C">
            <w:pPr>
              <w:ind w:right="-6"/>
              <w:rPr>
                <w:rFonts w:ascii="Arial" w:eastAsia="Arial" w:hAnsi="Arial" w:cs="Arial"/>
              </w:rPr>
            </w:pPr>
          </w:p>
        </w:tc>
      </w:tr>
      <w:tr w:rsidR="0096559C" w14:paraId="190D834B" w14:textId="77777777">
        <w:tc>
          <w:tcPr>
            <w:tcW w:w="9588" w:type="dxa"/>
            <w:shd w:val="clear" w:color="auto" w:fill="FFFFFF"/>
          </w:tcPr>
          <w:p w14:paraId="6C47C996" w14:textId="77777777" w:rsidR="0096559C" w:rsidRDefault="001066E7">
            <w:pPr>
              <w:ind w:right="-6"/>
              <w:rPr>
                <w:rFonts w:ascii="Arial" w:eastAsia="Arial" w:hAnsi="Arial" w:cs="Arial"/>
              </w:rPr>
            </w:pPr>
            <w:r>
              <w:rPr>
                <w:rFonts w:ascii="Arial" w:eastAsia="Arial" w:hAnsi="Arial" w:cs="Arial"/>
              </w:rPr>
              <w:t>D</w:t>
            </w:r>
            <w:r w:rsidR="00B403AD">
              <w:rPr>
                <w:rFonts w:ascii="Arial" w:eastAsia="Arial" w:hAnsi="Arial" w:cs="Arial"/>
              </w:rPr>
              <w:t xml:space="preserve">egree relevant to </w:t>
            </w:r>
            <w:proofErr w:type="gramStart"/>
            <w:r w:rsidR="00B403AD">
              <w:rPr>
                <w:rFonts w:ascii="Arial" w:eastAsia="Arial" w:hAnsi="Arial" w:cs="Arial"/>
              </w:rPr>
              <w:t>Public</w:t>
            </w:r>
            <w:proofErr w:type="gramEnd"/>
            <w:r w:rsidR="00B403AD">
              <w:rPr>
                <w:rFonts w:ascii="Arial" w:eastAsia="Arial" w:hAnsi="Arial" w:cs="Arial"/>
              </w:rPr>
              <w:t xml:space="preserve"> health or evidence of equivalent qualifications</w:t>
            </w:r>
          </w:p>
        </w:tc>
      </w:tr>
      <w:tr w:rsidR="0096559C" w14:paraId="65B8F441" w14:textId="77777777">
        <w:tc>
          <w:tcPr>
            <w:tcW w:w="9588" w:type="dxa"/>
            <w:shd w:val="clear" w:color="auto" w:fill="FFFFFF"/>
          </w:tcPr>
          <w:p w14:paraId="36729B34" w14:textId="77777777" w:rsidR="0096559C" w:rsidRDefault="0096559C">
            <w:pPr>
              <w:ind w:right="-6"/>
              <w:rPr>
                <w:rFonts w:ascii="Arial Bold" w:eastAsia="Arial Bold" w:hAnsi="Arial Bold" w:cs="Arial Bold"/>
                <w:sz w:val="28"/>
                <w:szCs w:val="28"/>
              </w:rPr>
            </w:pPr>
          </w:p>
        </w:tc>
      </w:tr>
      <w:tr w:rsidR="0096559C" w14:paraId="0F6B47AD" w14:textId="77777777">
        <w:tc>
          <w:tcPr>
            <w:tcW w:w="9588" w:type="dxa"/>
            <w:shd w:val="clear" w:color="auto" w:fill="C0C0C0"/>
          </w:tcPr>
          <w:p w14:paraId="037F3DB4" w14:textId="77777777" w:rsidR="0096559C" w:rsidRDefault="00B403AD">
            <w:pPr>
              <w:ind w:right="-874"/>
              <w:rPr>
                <w:rFonts w:ascii="Arial" w:eastAsia="Arial" w:hAnsi="Arial" w:cs="Arial"/>
              </w:rPr>
            </w:pPr>
            <w:r>
              <w:rPr>
                <w:rFonts w:ascii="Arial" w:eastAsia="Arial" w:hAnsi="Arial" w:cs="Arial"/>
                <w:b/>
              </w:rPr>
              <w:t xml:space="preserve">Core Employee competencies at manager level to be used at the interview stage. </w:t>
            </w:r>
          </w:p>
          <w:p w14:paraId="436EDEEF" w14:textId="77777777" w:rsidR="0096559C" w:rsidRDefault="0096559C">
            <w:pPr>
              <w:ind w:right="-874"/>
              <w:rPr>
                <w:rFonts w:ascii="Arial Bold" w:eastAsia="Arial Bold" w:hAnsi="Arial Bold" w:cs="Arial Bold"/>
                <w:sz w:val="28"/>
                <w:szCs w:val="28"/>
              </w:rPr>
            </w:pPr>
          </w:p>
        </w:tc>
      </w:tr>
      <w:tr w:rsidR="0096559C" w14:paraId="62A30696" w14:textId="77777777">
        <w:tc>
          <w:tcPr>
            <w:tcW w:w="9588" w:type="dxa"/>
            <w:tcBorders>
              <w:bottom w:val="single" w:sz="4" w:space="0" w:color="000000"/>
            </w:tcBorders>
            <w:shd w:val="clear" w:color="auto" w:fill="FFFFFF"/>
          </w:tcPr>
          <w:p w14:paraId="21A96AF3" w14:textId="77777777" w:rsidR="0096559C" w:rsidRDefault="00B403AD">
            <w:pPr>
              <w:ind w:right="-874"/>
              <w:rPr>
                <w:rFonts w:ascii="Arial" w:eastAsia="Arial" w:hAnsi="Arial" w:cs="Arial"/>
              </w:rPr>
            </w:pPr>
            <w:r>
              <w:rPr>
                <w:rFonts w:ascii="Arial" w:eastAsia="Arial" w:hAnsi="Arial" w:cs="Arial"/>
                <w:b/>
              </w:rPr>
              <w:t xml:space="preserve">Carries Out Performance Management – </w:t>
            </w:r>
            <w:r>
              <w:rPr>
                <w:rFonts w:ascii="Arial" w:eastAsia="Arial" w:hAnsi="Arial" w:cs="Arial"/>
              </w:rPr>
              <w:t xml:space="preserve">covers the </w:t>
            </w:r>
            <w:r w:rsidR="00AE0818">
              <w:rPr>
                <w:rFonts w:ascii="Arial" w:eastAsia="Arial" w:hAnsi="Arial" w:cs="Arial"/>
              </w:rPr>
              <w:t>employees’</w:t>
            </w:r>
            <w:r>
              <w:rPr>
                <w:rFonts w:ascii="Arial" w:eastAsia="Arial" w:hAnsi="Arial" w:cs="Arial"/>
              </w:rPr>
              <w:t xml:space="preserve"> capacity to manage </w:t>
            </w:r>
          </w:p>
          <w:p w14:paraId="7B78C178" w14:textId="77777777" w:rsidR="0096559C" w:rsidRDefault="00B403AD">
            <w:pPr>
              <w:ind w:right="-874"/>
              <w:rPr>
                <w:rFonts w:ascii="Arial" w:eastAsia="Arial" w:hAnsi="Arial" w:cs="Arial"/>
              </w:rPr>
            </w:pPr>
            <w:r>
              <w:rPr>
                <w:rFonts w:ascii="Arial" w:eastAsia="Arial" w:hAnsi="Arial" w:cs="Arial"/>
              </w:rPr>
              <w:t xml:space="preserve">their workload and carry out </w:t>
            </w:r>
            <w:proofErr w:type="gramStart"/>
            <w:r>
              <w:rPr>
                <w:rFonts w:ascii="Arial" w:eastAsia="Arial" w:hAnsi="Arial" w:cs="Arial"/>
              </w:rPr>
              <w:t>a number of</w:t>
            </w:r>
            <w:proofErr w:type="gramEnd"/>
            <w:r>
              <w:rPr>
                <w:rFonts w:ascii="Arial" w:eastAsia="Arial" w:hAnsi="Arial" w:cs="Arial"/>
              </w:rPr>
              <w:t xml:space="preserve"> specific tasks accurately and at a high standard. </w:t>
            </w:r>
          </w:p>
        </w:tc>
      </w:tr>
      <w:tr w:rsidR="0096559C" w14:paraId="008F1D9E" w14:textId="77777777">
        <w:tc>
          <w:tcPr>
            <w:tcW w:w="9588" w:type="dxa"/>
            <w:shd w:val="clear" w:color="auto" w:fill="FFFFFF"/>
          </w:tcPr>
          <w:p w14:paraId="23409B36" w14:textId="77777777" w:rsidR="0096559C" w:rsidRDefault="00B403AD">
            <w:pPr>
              <w:ind w:right="-6"/>
              <w:rPr>
                <w:rFonts w:ascii="Arial Bold" w:eastAsia="Arial Bold" w:hAnsi="Arial Bold" w:cs="Arial Bold"/>
              </w:rPr>
            </w:pPr>
            <w:r>
              <w:rPr>
                <w:rFonts w:ascii="Arial Bold" w:eastAsia="Arial Bold" w:hAnsi="Arial Bold" w:cs="Arial Bold"/>
                <w:b/>
              </w:rPr>
              <w:t xml:space="preserve">Communicates Effectively </w:t>
            </w:r>
            <w:r>
              <w:rPr>
                <w:rFonts w:ascii="Arial" w:eastAsia="Arial" w:hAnsi="Arial" w:cs="Arial"/>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Pr>
                <w:rFonts w:ascii="Arial Bold" w:eastAsia="Arial Bold" w:hAnsi="Arial Bold" w:cs="Arial Bold"/>
                <w:b/>
              </w:rPr>
              <w:t xml:space="preserve"> </w:t>
            </w:r>
          </w:p>
        </w:tc>
      </w:tr>
      <w:tr w:rsidR="0096559C" w14:paraId="1B493295" w14:textId="77777777">
        <w:tc>
          <w:tcPr>
            <w:tcW w:w="9588" w:type="dxa"/>
            <w:shd w:val="clear" w:color="auto" w:fill="FFFFFF"/>
          </w:tcPr>
          <w:p w14:paraId="0D6FF651" w14:textId="77777777" w:rsidR="0096559C" w:rsidRDefault="00B403AD">
            <w:pPr>
              <w:rPr>
                <w:rFonts w:ascii="Arial Bold" w:eastAsia="Arial Bold" w:hAnsi="Arial Bold" w:cs="Arial Bold"/>
              </w:rPr>
            </w:pPr>
            <w:r>
              <w:rPr>
                <w:rFonts w:ascii="Arial Bold" w:eastAsia="Arial Bold" w:hAnsi="Arial Bold" w:cs="Arial Bold"/>
                <w:b/>
              </w:rPr>
              <w:t>Carries Out Effective Decision Making</w:t>
            </w:r>
            <w:r>
              <w:rPr>
                <w:rFonts w:ascii="Arial" w:eastAsia="Arial" w:hAnsi="Arial" w:cs="Arial"/>
                <w:sz w:val="22"/>
                <w:szCs w:val="22"/>
              </w:rPr>
              <w:t xml:space="preserve"> - </w:t>
            </w:r>
            <w:r>
              <w:rPr>
                <w:rFonts w:ascii="Arial" w:eastAsia="Arial" w:hAnsi="Arial" w:cs="Arial"/>
              </w:rPr>
              <w:t xml:space="preserve">covers a range of thinking skills required for taking initiative and independent actions within the scope of the job.  It includes planning and organising, </w:t>
            </w:r>
            <w:r w:rsidR="00AE0818">
              <w:rPr>
                <w:rFonts w:ascii="Arial" w:eastAsia="Arial" w:hAnsi="Arial" w:cs="Arial"/>
              </w:rPr>
              <w:t>self-effectiveness</w:t>
            </w:r>
            <w:r>
              <w:rPr>
                <w:rFonts w:ascii="Arial" w:eastAsia="Arial" w:hAnsi="Arial" w:cs="Arial"/>
              </w:rPr>
              <w:t xml:space="preserve"> and any requirements to quality check work.</w:t>
            </w:r>
          </w:p>
        </w:tc>
      </w:tr>
      <w:tr w:rsidR="0096559C" w14:paraId="70E90AC8" w14:textId="77777777">
        <w:tc>
          <w:tcPr>
            <w:tcW w:w="9588" w:type="dxa"/>
            <w:shd w:val="clear" w:color="auto" w:fill="FFFFFF"/>
          </w:tcPr>
          <w:p w14:paraId="62264319" w14:textId="77777777" w:rsidR="0096559C" w:rsidRDefault="00B403AD">
            <w:pPr>
              <w:rPr>
                <w:rFonts w:ascii="Arial" w:eastAsia="Arial" w:hAnsi="Arial" w:cs="Arial"/>
                <w:sz w:val="22"/>
                <w:szCs w:val="22"/>
              </w:rPr>
            </w:pPr>
            <w:r>
              <w:rPr>
                <w:rFonts w:ascii="Arial Bold" w:eastAsia="Arial Bold" w:hAnsi="Arial Bold" w:cs="Arial Bold"/>
                <w:b/>
              </w:rPr>
              <w:t xml:space="preserve">Undertakes Structured </w:t>
            </w:r>
            <w:proofErr w:type="gramStart"/>
            <w:r>
              <w:rPr>
                <w:rFonts w:ascii="Arial Bold" w:eastAsia="Arial Bold" w:hAnsi="Arial Bold" w:cs="Arial Bold"/>
                <w:b/>
              </w:rPr>
              <w:t>Problem Solving</w:t>
            </w:r>
            <w:proofErr w:type="gramEnd"/>
            <w:r>
              <w:rPr>
                <w:rFonts w:ascii="Arial" w:eastAsia="Arial" w:hAnsi="Arial" w:cs="Arial"/>
                <w:sz w:val="22"/>
                <w:szCs w:val="22"/>
              </w:rPr>
              <w:t xml:space="preserve"> </w:t>
            </w:r>
            <w:r>
              <w:rPr>
                <w:rFonts w:ascii="Arial Bold" w:eastAsia="Arial Bold" w:hAnsi="Arial Bold" w:cs="Arial Bold"/>
                <w:b/>
              </w:rPr>
              <w:t>Activity</w:t>
            </w:r>
            <w:r>
              <w:rPr>
                <w:rFonts w:ascii="Arial" w:eastAsia="Arial" w:hAnsi="Arial" w:cs="Arial"/>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96559C" w14:paraId="00880331" w14:textId="77777777">
        <w:tc>
          <w:tcPr>
            <w:tcW w:w="9588" w:type="dxa"/>
            <w:shd w:val="clear" w:color="auto" w:fill="FFFFFF"/>
          </w:tcPr>
          <w:p w14:paraId="374F8402" w14:textId="77777777" w:rsidR="0096559C" w:rsidRDefault="00B403AD">
            <w:pPr>
              <w:rPr>
                <w:rFonts w:ascii="Arial" w:eastAsia="Arial" w:hAnsi="Arial" w:cs="Arial"/>
                <w:sz w:val="22"/>
                <w:szCs w:val="22"/>
              </w:rPr>
            </w:pPr>
            <w:r>
              <w:rPr>
                <w:rFonts w:ascii="Arial Bold" w:eastAsia="Arial Bold" w:hAnsi="Arial Bold" w:cs="Arial Bold"/>
                <w:b/>
              </w:rPr>
              <w:t>Operates with Dignity and Respect</w:t>
            </w:r>
            <w:r>
              <w:rPr>
                <w:rFonts w:ascii="Arial" w:eastAsia="Arial" w:hAnsi="Arial" w:cs="Arial"/>
                <w:sz w:val="22"/>
                <w:szCs w:val="22"/>
              </w:rPr>
              <w:t xml:space="preserve"> - </w:t>
            </w:r>
            <w:r>
              <w:rPr>
                <w:rFonts w:ascii="Arial" w:eastAsia="Arial" w:hAnsi="Arial" w:cs="Arial"/>
              </w:rPr>
              <w:t>covers treating everyone with respect and dignity, maintains impartiality/fairness with all people, is aware of the barriers people face.</w:t>
            </w:r>
            <w:r>
              <w:rPr>
                <w:rFonts w:ascii="Arial" w:eastAsia="Arial" w:hAnsi="Arial" w:cs="Arial"/>
                <w:sz w:val="22"/>
                <w:szCs w:val="22"/>
              </w:rPr>
              <w:t xml:space="preserve">  </w:t>
            </w:r>
          </w:p>
        </w:tc>
      </w:tr>
    </w:tbl>
    <w:p w14:paraId="7CEF26B2" w14:textId="77777777" w:rsidR="0096559C" w:rsidRDefault="0096559C"/>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6"/>
        <w:gridCol w:w="2982"/>
        <w:gridCol w:w="3930"/>
      </w:tblGrid>
      <w:tr w:rsidR="0096559C" w14:paraId="727966FA" w14:textId="77777777">
        <w:tc>
          <w:tcPr>
            <w:tcW w:w="9708" w:type="dxa"/>
            <w:gridSpan w:val="3"/>
            <w:shd w:val="clear" w:color="auto" w:fill="D9D9D9"/>
          </w:tcPr>
          <w:p w14:paraId="7DAC67D5" w14:textId="77777777" w:rsidR="0096559C" w:rsidRDefault="00B403AD">
            <w:pPr>
              <w:ind w:right="-6"/>
              <w:rPr>
                <w:rFonts w:ascii="Arial Bold" w:eastAsia="Arial Bold" w:hAnsi="Arial Bold" w:cs="Arial Bold"/>
                <w:color w:val="FF0000"/>
              </w:rPr>
            </w:pPr>
            <w:r>
              <w:rPr>
                <w:rFonts w:ascii="Arial Bold" w:eastAsia="Arial Bold" w:hAnsi="Arial Bold" w:cs="Arial Bold"/>
                <w:b/>
              </w:rPr>
              <w:t xml:space="preserve">Management Competencies: </w:t>
            </w:r>
            <w:r>
              <w:rPr>
                <w:rFonts w:ascii="Arial" w:eastAsia="Arial" w:hAnsi="Arial" w:cs="Arial"/>
                <w:b/>
              </w:rPr>
              <w:t>to be used at the interview stage.</w:t>
            </w:r>
            <w:r>
              <w:rPr>
                <w:rFonts w:ascii="Arial Bold" w:eastAsia="Arial Bold" w:hAnsi="Arial Bold" w:cs="Arial Bold"/>
                <w:b/>
                <w:color w:val="000000"/>
              </w:rPr>
              <w:t xml:space="preserve"> </w:t>
            </w:r>
          </w:p>
          <w:p w14:paraId="5A1854C8" w14:textId="77777777" w:rsidR="0096559C" w:rsidRDefault="0096559C">
            <w:pPr>
              <w:ind w:right="-6"/>
              <w:rPr>
                <w:rFonts w:ascii="Arial Bold" w:eastAsia="Arial Bold" w:hAnsi="Arial Bold" w:cs="Arial Bold"/>
                <w:color w:val="FF0000"/>
              </w:rPr>
            </w:pPr>
          </w:p>
        </w:tc>
      </w:tr>
      <w:tr w:rsidR="0096559C" w14:paraId="143939B0" w14:textId="77777777">
        <w:tc>
          <w:tcPr>
            <w:tcW w:w="9708" w:type="dxa"/>
            <w:gridSpan w:val="3"/>
          </w:tcPr>
          <w:p w14:paraId="36707B5C" w14:textId="77777777" w:rsidR="0096559C" w:rsidRDefault="00B403AD">
            <w:pPr>
              <w:rPr>
                <w:rFonts w:ascii="Arial" w:eastAsia="Arial" w:hAnsi="Arial" w:cs="Arial"/>
                <w:sz w:val="22"/>
                <w:szCs w:val="22"/>
              </w:rPr>
            </w:pPr>
            <w:r>
              <w:rPr>
                <w:rFonts w:ascii="Arial Bold" w:eastAsia="Arial Bold" w:hAnsi="Arial Bold" w:cs="Arial Bold"/>
                <w:b/>
                <w:color w:val="000000"/>
              </w:rPr>
              <w:t xml:space="preserve">Operates with Strategic Awareness </w:t>
            </w:r>
            <w:r>
              <w:rPr>
                <w:rFonts w:ascii="Arial" w:eastAsia="Arial" w:hAnsi="Arial" w:cs="Arial"/>
                <w:color w:val="000000"/>
              </w:rPr>
              <w:t>Our managers</w:t>
            </w:r>
            <w:r>
              <w:rPr>
                <w:rFonts w:ascii="Arial Bold" w:eastAsia="Arial Bold" w:hAnsi="Arial Bold" w:cs="Arial Bold"/>
                <w:b/>
                <w:color w:val="000000"/>
              </w:rPr>
              <w:t xml:space="preserve"> </w:t>
            </w:r>
            <w:r>
              <w:rPr>
                <w:rFonts w:ascii="Arial" w:eastAsia="Arial" w:hAnsi="Arial" w:cs="Arial"/>
                <w:sz w:val="22"/>
                <w:szCs w:val="22"/>
              </w:rPr>
              <w:t xml:space="preserve">work with corporate priorities and policies in a </w:t>
            </w:r>
            <w:proofErr w:type="gramStart"/>
            <w:r>
              <w:rPr>
                <w:rFonts w:ascii="Arial" w:eastAsia="Arial" w:hAnsi="Arial" w:cs="Arial"/>
                <w:sz w:val="22"/>
                <w:szCs w:val="22"/>
              </w:rPr>
              <w:t>joined up</w:t>
            </w:r>
            <w:proofErr w:type="gramEnd"/>
            <w:r>
              <w:rPr>
                <w:rFonts w:ascii="Arial" w:eastAsia="Arial" w:hAnsi="Arial" w:cs="Arial"/>
                <w:sz w:val="22"/>
                <w:szCs w:val="22"/>
              </w:rPr>
              <w:t xml:space="preserve"> way with others, internally and externally. Works democratically, transparently and accountably.</w:t>
            </w:r>
          </w:p>
        </w:tc>
      </w:tr>
      <w:tr w:rsidR="0096559C" w14:paraId="6D56EE57" w14:textId="77777777">
        <w:tc>
          <w:tcPr>
            <w:tcW w:w="9708" w:type="dxa"/>
            <w:gridSpan w:val="3"/>
          </w:tcPr>
          <w:p w14:paraId="7266D06E" w14:textId="77777777" w:rsidR="0096559C" w:rsidRDefault="00B403AD">
            <w:pPr>
              <w:rPr>
                <w:rFonts w:ascii="Arial" w:eastAsia="Arial" w:hAnsi="Arial" w:cs="Arial"/>
                <w:sz w:val="22"/>
                <w:szCs w:val="22"/>
              </w:rPr>
            </w:pPr>
            <w:r>
              <w:rPr>
                <w:rFonts w:ascii="Arial Bold" w:eastAsia="Arial Bold" w:hAnsi="Arial Bold" w:cs="Arial Bold"/>
                <w:b/>
                <w:color w:val="000000"/>
              </w:rPr>
              <w:t xml:space="preserve">Practices Appropriate Leadership </w:t>
            </w:r>
            <w:r>
              <w:rPr>
                <w:rFonts w:ascii="Arial" w:eastAsia="Arial" w:hAnsi="Arial" w:cs="Arial"/>
                <w:sz w:val="22"/>
                <w:szCs w:val="22"/>
              </w:rPr>
              <w:t xml:space="preserve">Our managers motivate their staff to exceed expectations through raising their awareness of goals and moving them beyond </w:t>
            </w:r>
            <w:r w:rsidR="00AE0818">
              <w:rPr>
                <w:rFonts w:ascii="Arial" w:eastAsia="Arial" w:hAnsi="Arial" w:cs="Arial"/>
                <w:sz w:val="22"/>
                <w:szCs w:val="22"/>
              </w:rPr>
              <w:t>self-interest</w:t>
            </w:r>
            <w:r>
              <w:rPr>
                <w:rFonts w:ascii="Arial" w:eastAsia="Arial" w:hAnsi="Arial" w:cs="Arial"/>
                <w:sz w:val="22"/>
                <w:szCs w:val="22"/>
              </w:rPr>
              <w:t xml:space="preserve"> for the sake of the team or service. They consider serving the </w:t>
            </w:r>
            <w:proofErr w:type="gramStart"/>
            <w:r>
              <w:rPr>
                <w:rFonts w:ascii="Arial" w:eastAsia="Arial" w:hAnsi="Arial" w:cs="Arial"/>
                <w:sz w:val="22"/>
                <w:szCs w:val="22"/>
              </w:rPr>
              <w:t>District</w:t>
            </w:r>
            <w:proofErr w:type="gramEnd"/>
            <w:r>
              <w:rPr>
                <w:rFonts w:ascii="Arial" w:eastAsia="Arial" w:hAnsi="Arial" w:cs="Arial"/>
                <w:sz w:val="22"/>
                <w:szCs w:val="22"/>
              </w:rPr>
              <w:t xml:space="preserve"> in all that they do.</w:t>
            </w:r>
          </w:p>
        </w:tc>
      </w:tr>
      <w:tr w:rsidR="0096559C" w14:paraId="67085B4F" w14:textId="77777777">
        <w:tc>
          <w:tcPr>
            <w:tcW w:w="9708" w:type="dxa"/>
            <w:gridSpan w:val="3"/>
          </w:tcPr>
          <w:p w14:paraId="3B026C7A" w14:textId="77777777" w:rsidR="0096559C" w:rsidRDefault="00B403AD">
            <w:pPr>
              <w:rPr>
                <w:rFonts w:ascii="Arial" w:eastAsia="Arial" w:hAnsi="Arial" w:cs="Arial"/>
                <w:sz w:val="22"/>
                <w:szCs w:val="22"/>
              </w:rPr>
            </w:pPr>
            <w:r>
              <w:rPr>
                <w:rFonts w:ascii="Arial Bold" w:eastAsia="Arial Bold" w:hAnsi="Arial Bold" w:cs="Arial Bold"/>
                <w:b/>
                <w:color w:val="000000"/>
              </w:rPr>
              <w:lastRenderedPageBreak/>
              <w:t xml:space="preserve">Delivering Successful Performance </w:t>
            </w:r>
            <w:r>
              <w:rPr>
                <w:rFonts w:ascii="Arial" w:eastAsia="Arial" w:hAnsi="Arial" w:cs="Arial"/>
                <w:sz w:val="22"/>
                <w:szCs w:val="22"/>
              </w:rPr>
              <w:t xml:space="preserve">Our managers monitor performance of services, teams &amp; individuals against targets &amp; celebrate great performance. They promote the </w:t>
            </w:r>
            <w:proofErr w:type="gramStart"/>
            <w:r>
              <w:rPr>
                <w:rFonts w:ascii="Arial" w:eastAsia="Arial" w:hAnsi="Arial" w:cs="Arial"/>
                <w:sz w:val="22"/>
                <w:szCs w:val="22"/>
              </w:rPr>
              <w:t>District’s</w:t>
            </w:r>
            <w:proofErr w:type="gramEnd"/>
            <w:r>
              <w:rPr>
                <w:rFonts w:ascii="Arial" w:eastAsia="Arial" w:hAnsi="Arial" w:cs="Arial"/>
                <w:sz w:val="22"/>
                <w:szCs w:val="22"/>
              </w:rPr>
              <w:t xml:space="preserve"> vision &amp; work to achieve Council’s values &amp; agreed outcomes</w:t>
            </w:r>
            <w:r>
              <w:rPr>
                <w:rFonts w:ascii="Arial" w:eastAsia="Arial" w:hAnsi="Arial" w:cs="Arial"/>
                <w:color w:val="000000"/>
                <w:sz w:val="22"/>
                <w:szCs w:val="22"/>
              </w:rPr>
              <w:t>.</w:t>
            </w:r>
          </w:p>
        </w:tc>
      </w:tr>
      <w:tr w:rsidR="0096559C" w14:paraId="180E0839" w14:textId="77777777">
        <w:tc>
          <w:tcPr>
            <w:tcW w:w="9708" w:type="dxa"/>
            <w:gridSpan w:val="3"/>
          </w:tcPr>
          <w:p w14:paraId="46A3E17B" w14:textId="77777777" w:rsidR="0096559C" w:rsidRDefault="00B403AD">
            <w:pPr>
              <w:rPr>
                <w:rFonts w:ascii="Arial" w:eastAsia="Arial" w:hAnsi="Arial" w:cs="Arial"/>
                <w:sz w:val="22"/>
                <w:szCs w:val="22"/>
              </w:rPr>
            </w:pPr>
            <w:r>
              <w:rPr>
                <w:rFonts w:ascii="Arial Bold" w:eastAsia="Arial Bold" w:hAnsi="Arial Bold" w:cs="Arial Bold"/>
                <w:b/>
              </w:rPr>
              <w:t>Applying Project and Programme Management</w:t>
            </w:r>
            <w:r>
              <w:rPr>
                <w:rFonts w:ascii="Arial" w:eastAsia="Arial" w:hAnsi="Arial" w:cs="Arial"/>
                <w:sz w:val="22"/>
                <w:szCs w:val="22"/>
              </w:rPr>
              <w:t xml:space="preserve"> Our manager’s work to ensure that outcomes and objectives are achieved within desired timescales, make best use of resources and take a positive approach to contingency planning.</w:t>
            </w:r>
          </w:p>
        </w:tc>
      </w:tr>
      <w:tr w:rsidR="0096559C" w14:paraId="51CBB526" w14:textId="77777777">
        <w:tc>
          <w:tcPr>
            <w:tcW w:w="9708" w:type="dxa"/>
            <w:gridSpan w:val="3"/>
            <w:tcBorders>
              <w:bottom w:val="single" w:sz="4" w:space="0" w:color="000000"/>
            </w:tcBorders>
          </w:tcPr>
          <w:p w14:paraId="6D5E32B1" w14:textId="77777777" w:rsidR="0096559C" w:rsidRDefault="00B403AD">
            <w:pPr>
              <w:rPr>
                <w:rFonts w:ascii="Arial" w:eastAsia="Arial" w:hAnsi="Arial" w:cs="Arial"/>
                <w:sz w:val="22"/>
                <w:szCs w:val="22"/>
              </w:rPr>
            </w:pPr>
            <w:r>
              <w:rPr>
                <w:rFonts w:ascii="Arial Bold" w:eastAsia="Arial Bold" w:hAnsi="Arial Bold" w:cs="Arial Bold"/>
                <w:b/>
                <w:color w:val="000000"/>
              </w:rPr>
              <w:t>Developing High Performing People and Teams</w:t>
            </w:r>
            <w:r>
              <w:rPr>
                <w:rFonts w:ascii="Arial" w:eastAsia="Arial" w:hAnsi="Arial" w:cs="Arial"/>
                <w:sz w:val="22"/>
                <w:szCs w:val="22"/>
              </w:rPr>
              <w:t xml:space="preserve"> Our managers coach individuals and teams to achieve their potential and take responsibility for continuous improvement. They champion the Council’s values and goals.</w:t>
            </w:r>
          </w:p>
        </w:tc>
      </w:tr>
      <w:tr w:rsidR="0096559C" w14:paraId="52214C95" w14:textId="77777777">
        <w:tc>
          <w:tcPr>
            <w:tcW w:w="9708" w:type="dxa"/>
            <w:gridSpan w:val="3"/>
            <w:shd w:val="clear" w:color="auto" w:fill="B3B3B3"/>
          </w:tcPr>
          <w:p w14:paraId="0EF14E98" w14:textId="77777777" w:rsidR="0096559C" w:rsidRDefault="00B403AD">
            <w:pPr>
              <w:ind w:right="-874"/>
              <w:rPr>
                <w:rFonts w:ascii="Arial" w:eastAsia="Arial" w:hAnsi="Arial" w:cs="Arial"/>
              </w:rPr>
            </w:pPr>
            <w:r>
              <w:rPr>
                <w:rFonts w:ascii="Arial" w:eastAsia="Arial" w:hAnsi="Arial" w:cs="Arial"/>
                <w:b/>
              </w:rPr>
              <w:t xml:space="preserve">Working Conditions: </w:t>
            </w:r>
          </w:p>
          <w:p w14:paraId="5A60E440" w14:textId="77777777" w:rsidR="0096559C" w:rsidRDefault="00B403AD">
            <w:pPr>
              <w:ind w:right="-154"/>
              <w:rPr>
                <w:rFonts w:ascii="Arial" w:eastAsia="Arial" w:hAnsi="Arial" w:cs="Arial"/>
              </w:rPr>
            </w:pPr>
            <w:r>
              <w:rPr>
                <w:sz w:val="20"/>
                <w:szCs w:val="20"/>
              </w:rPr>
              <w:t xml:space="preserve"> </w:t>
            </w:r>
          </w:p>
        </w:tc>
      </w:tr>
      <w:tr w:rsidR="0096559C" w14:paraId="74A023FF" w14:textId="77777777">
        <w:tc>
          <w:tcPr>
            <w:tcW w:w="9708" w:type="dxa"/>
            <w:gridSpan w:val="3"/>
          </w:tcPr>
          <w:p w14:paraId="6283C818" w14:textId="77777777" w:rsidR="0096559C" w:rsidRDefault="00B403AD">
            <w:pPr>
              <w:ind w:right="-154"/>
              <w:rPr>
                <w:rFonts w:ascii="Arial" w:eastAsia="Arial" w:hAnsi="Arial" w:cs="Arial"/>
              </w:rPr>
            </w:pPr>
            <w:r>
              <w:rPr>
                <w:rFonts w:ascii="Arial" w:eastAsia="Arial" w:hAnsi="Arial" w:cs="Arial"/>
              </w:rPr>
              <w:t xml:space="preserve">Must be able to perform all duties and tasks with reasonable adjustment, where appropriate, in accordance with the Equality Act 2010 in relation to Disability Provisions. </w:t>
            </w:r>
            <w:r>
              <w:rPr>
                <w:sz w:val="20"/>
                <w:szCs w:val="20"/>
              </w:rPr>
              <w:t xml:space="preserve"> </w:t>
            </w:r>
          </w:p>
        </w:tc>
      </w:tr>
      <w:tr w:rsidR="0096559C" w14:paraId="7D7E185F" w14:textId="77777777">
        <w:tc>
          <w:tcPr>
            <w:tcW w:w="9708" w:type="dxa"/>
            <w:gridSpan w:val="3"/>
            <w:shd w:val="clear" w:color="auto" w:fill="B3B3B3"/>
          </w:tcPr>
          <w:p w14:paraId="3E91E154" w14:textId="77777777" w:rsidR="0096559C" w:rsidRDefault="00B403AD">
            <w:pPr>
              <w:ind w:right="-874"/>
              <w:rPr>
                <w:rFonts w:ascii="Arial" w:eastAsia="Arial" w:hAnsi="Arial" w:cs="Arial"/>
              </w:rPr>
            </w:pPr>
            <w:r>
              <w:rPr>
                <w:rFonts w:ascii="Arial" w:eastAsia="Arial" w:hAnsi="Arial" w:cs="Arial"/>
                <w:b/>
              </w:rPr>
              <w:t xml:space="preserve">Special Conditions: </w:t>
            </w:r>
          </w:p>
        </w:tc>
      </w:tr>
      <w:tr w:rsidR="0096559C" w14:paraId="67A23D58" w14:textId="77777777">
        <w:tc>
          <w:tcPr>
            <w:tcW w:w="9708" w:type="dxa"/>
            <w:gridSpan w:val="3"/>
          </w:tcPr>
          <w:p w14:paraId="6979F1F1" w14:textId="77777777" w:rsidR="0096559C" w:rsidRDefault="00B403AD">
            <w:pPr>
              <w:ind w:right="-874"/>
              <w:rPr>
                <w:rFonts w:ascii="Arial" w:eastAsia="Arial" w:hAnsi="Arial" w:cs="Arial"/>
              </w:rPr>
            </w:pPr>
            <w:r>
              <w:rPr>
                <w:rFonts w:ascii="Arial" w:eastAsia="Arial" w:hAnsi="Arial" w:cs="Arial"/>
              </w:rPr>
              <w:t xml:space="preserve">You will be informed if there is a requirement for the post to have recruitment checks </w:t>
            </w:r>
          </w:p>
          <w:p w14:paraId="06438717" w14:textId="77777777" w:rsidR="0096559C" w:rsidRDefault="00B403AD">
            <w:pPr>
              <w:ind w:right="-874"/>
              <w:rPr>
                <w:rFonts w:ascii="Arial" w:eastAsia="Arial" w:hAnsi="Arial" w:cs="Arial"/>
              </w:rPr>
            </w:pPr>
            <w:r>
              <w:rPr>
                <w:rFonts w:ascii="Arial" w:eastAsia="Arial" w:hAnsi="Arial" w:cs="Arial"/>
              </w:rPr>
              <w:t>such as DBS, Warner Process.</w:t>
            </w:r>
          </w:p>
        </w:tc>
      </w:tr>
      <w:tr w:rsidR="0096559C" w14:paraId="708E34B0" w14:textId="77777777">
        <w:trPr>
          <w:trHeight w:val="795"/>
        </w:trPr>
        <w:tc>
          <w:tcPr>
            <w:tcW w:w="2796" w:type="dxa"/>
          </w:tcPr>
          <w:p w14:paraId="56183774" w14:textId="7B98105D" w:rsidR="0096559C" w:rsidRDefault="00B403AD">
            <w:pPr>
              <w:rPr>
                <w:rFonts w:ascii="Arial" w:eastAsia="Arial" w:hAnsi="Arial" w:cs="Arial"/>
              </w:rPr>
            </w:pPr>
            <w:r>
              <w:rPr>
                <w:rFonts w:ascii="Arial" w:eastAsia="Arial" w:hAnsi="Arial" w:cs="Arial"/>
                <w:b/>
              </w:rPr>
              <w:t>Compiled by:</w:t>
            </w:r>
            <w:r w:rsidR="00AE0818">
              <w:rPr>
                <w:rFonts w:ascii="Arial" w:eastAsia="Arial" w:hAnsi="Arial" w:cs="Arial"/>
                <w:b/>
              </w:rPr>
              <w:t xml:space="preserve"> </w:t>
            </w:r>
            <w:r w:rsidR="00313956">
              <w:rPr>
                <w:rFonts w:ascii="Arial" w:eastAsia="Arial" w:hAnsi="Arial" w:cs="Arial"/>
                <w:b/>
              </w:rPr>
              <w:t>NK</w:t>
            </w:r>
          </w:p>
          <w:p w14:paraId="7A1438DA" w14:textId="77777777" w:rsidR="0096559C" w:rsidRDefault="0096559C">
            <w:pPr>
              <w:rPr>
                <w:rFonts w:ascii="Arial" w:eastAsia="Arial" w:hAnsi="Arial" w:cs="Arial"/>
              </w:rPr>
            </w:pPr>
          </w:p>
          <w:p w14:paraId="74D5E99F" w14:textId="77777777" w:rsidR="0096559C" w:rsidRDefault="0096559C">
            <w:pPr>
              <w:rPr>
                <w:rFonts w:ascii="Arial" w:eastAsia="Arial" w:hAnsi="Arial" w:cs="Arial"/>
              </w:rPr>
            </w:pPr>
          </w:p>
          <w:p w14:paraId="4D705E4A" w14:textId="19FEACE1" w:rsidR="0096559C" w:rsidRDefault="00B403AD">
            <w:pPr>
              <w:rPr>
                <w:rFonts w:ascii="Arial" w:eastAsia="Arial" w:hAnsi="Arial" w:cs="Arial"/>
                <w:b/>
              </w:rPr>
            </w:pPr>
            <w:r>
              <w:rPr>
                <w:rFonts w:ascii="Arial" w:eastAsia="Arial" w:hAnsi="Arial" w:cs="Arial"/>
                <w:b/>
              </w:rPr>
              <w:t>Date:</w:t>
            </w:r>
            <w:r w:rsidR="00CC3562">
              <w:rPr>
                <w:rFonts w:ascii="Arial" w:eastAsia="Arial" w:hAnsi="Arial" w:cs="Arial"/>
                <w:b/>
              </w:rPr>
              <w:t xml:space="preserve"> 5.3.21</w:t>
            </w:r>
          </w:p>
          <w:p w14:paraId="6ADE1B84" w14:textId="77777777" w:rsidR="00E16DD1" w:rsidRDefault="00E16DD1">
            <w:pPr>
              <w:rPr>
                <w:rFonts w:ascii="Arial" w:eastAsia="Arial" w:hAnsi="Arial" w:cs="Arial"/>
                <w:b/>
              </w:rPr>
            </w:pPr>
          </w:p>
          <w:p w14:paraId="244E71EB" w14:textId="77777777" w:rsidR="00E16DD1" w:rsidRDefault="00E16DD1">
            <w:pPr>
              <w:rPr>
                <w:rFonts w:ascii="Arial" w:eastAsia="Arial" w:hAnsi="Arial" w:cs="Arial"/>
                <w:b/>
              </w:rPr>
            </w:pPr>
            <w:r>
              <w:rPr>
                <w:rFonts w:ascii="Arial" w:eastAsia="Arial" w:hAnsi="Arial" w:cs="Arial"/>
                <w:b/>
              </w:rPr>
              <w:t>Amended by SM 27/09/22</w:t>
            </w:r>
          </w:p>
          <w:p w14:paraId="7E38D530" w14:textId="77777777" w:rsidR="00CC3562" w:rsidRDefault="00CC3562">
            <w:pPr>
              <w:rPr>
                <w:rFonts w:ascii="Arial" w:eastAsia="Arial" w:hAnsi="Arial" w:cs="Arial"/>
                <w:b/>
              </w:rPr>
            </w:pPr>
            <w:r>
              <w:rPr>
                <w:rFonts w:ascii="Arial" w:eastAsia="Arial" w:hAnsi="Arial" w:cs="Arial"/>
                <w:b/>
              </w:rPr>
              <w:t>Rosalind Bradshaw 26/7/23</w:t>
            </w:r>
          </w:p>
          <w:p w14:paraId="5AD3F699" w14:textId="77777777" w:rsidR="00E55266" w:rsidRDefault="00E55266">
            <w:pPr>
              <w:rPr>
                <w:rFonts w:ascii="Arial" w:eastAsia="Arial" w:hAnsi="Arial" w:cs="Arial"/>
                <w:b/>
              </w:rPr>
            </w:pPr>
            <w:r>
              <w:rPr>
                <w:rFonts w:ascii="Arial" w:eastAsia="Arial" w:hAnsi="Arial" w:cs="Arial"/>
                <w:b/>
              </w:rPr>
              <w:t xml:space="preserve">Tim Howells </w:t>
            </w:r>
          </w:p>
          <w:p w14:paraId="65D2809A" w14:textId="68E61D62" w:rsidR="00E55266" w:rsidRDefault="00E55266">
            <w:pPr>
              <w:rPr>
                <w:rFonts w:ascii="Arial" w:eastAsia="Arial" w:hAnsi="Arial" w:cs="Arial"/>
              </w:rPr>
            </w:pPr>
            <w:r>
              <w:rPr>
                <w:rFonts w:ascii="Arial" w:eastAsia="Arial" w:hAnsi="Arial" w:cs="Arial"/>
                <w:b/>
              </w:rPr>
              <w:t>21/2/25</w:t>
            </w:r>
          </w:p>
        </w:tc>
        <w:tc>
          <w:tcPr>
            <w:tcW w:w="2982" w:type="dxa"/>
          </w:tcPr>
          <w:p w14:paraId="579C7247" w14:textId="77777777" w:rsidR="0096559C" w:rsidRDefault="00B403AD">
            <w:pPr>
              <w:rPr>
                <w:rFonts w:ascii="Arial" w:eastAsia="Arial" w:hAnsi="Arial" w:cs="Arial"/>
              </w:rPr>
            </w:pPr>
            <w:r>
              <w:rPr>
                <w:rFonts w:ascii="Arial" w:eastAsia="Arial" w:hAnsi="Arial" w:cs="Arial"/>
                <w:b/>
              </w:rPr>
              <w:t>Grade Assessment Date:</w:t>
            </w:r>
            <w:r w:rsidR="001062F3">
              <w:rPr>
                <w:rFonts w:ascii="Arial" w:eastAsia="Arial" w:hAnsi="Arial" w:cs="Arial"/>
                <w:b/>
              </w:rPr>
              <w:t>05.03.21</w:t>
            </w:r>
          </w:p>
          <w:p w14:paraId="27D901EF" w14:textId="3C8ADED3" w:rsidR="0096559C" w:rsidRPr="00CC3562" w:rsidRDefault="00CC3562">
            <w:pPr>
              <w:rPr>
                <w:rFonts w:ascii="Arial" w:eastAsia="Arial" w:hAnsi="Arial" w:cs="Arial"/>
                <w:b/>
                <w:bCs/>
              </w:rPr>
            </w:pPr>
            <w:r w:rsidRPr="00CC3562">
              <w:rPr>
                <w:rFonts w:ascii="Arial" w:eastAsia="Arial" w:hAnsi="Arial" w:cs="Arial"/>
                <w:b/>
                <w:bCs/>
              </w:rPr>
              <w:t>27.7.23</w:t>
            </w:r>
          </w:p>
        </w:tc>
        <w:tc>
          <w:tcPr>
            <w:tcW w:w="3930" w:type="dxa"/>
          </w:tcPr>
          <w:p w14:paraId="4B2BF621" w14:textId="77777777" w:rsidR="0096559C" w:rsidRDefault="00B403AD">
            <w:pPr>
              <w:ind w:right="-6"/>
              <w:rPr>
                <w:rFonts w:ascii="Arial" w:eastAsia="Arial" w:hAnsi="Arial" w:cs="Arial"/>
              </w:rPr>
            </w:pPr>
            <w:r>
              <w:rPr>
                <w:rFonts w:ascii="Arial" w:eastAsia="Arial" w:hAnsi="Arial" w:cs="Arial"/>
                <w:b/>
              </w:rPr>
              <w:t>Post Grade:</w:t>
            </w:r>
            <w:r w:rsidR="001062F3">
              <w:rPr>
                <w:rFonts w:ascii="Arial" w:eastAsia="Arial" w:hAnsi="Arial" w:cs="Arial"/>
                <w:b/>
              </w:rPr>
              <w:t>SO1</w:t>
            </w:r>
          </w:p>
        </w:tc>
      </w:tr>
    </w:tbl>
    <w:p w14:paraId="1A8848F0" w14:textId="77777777" w:rsidR="0096559C" w:rsidRDefault="0096559C"/>
    <w:sectPr w:rsidR="0096559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36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F9C4A" w14:textId="77777777" w:rsidR="00CE6FB9" w:rsidRDefault="00CE6FB9">
      <w:r>
        <w:separator/>
      </w:r>
    </w:p>
  </w:endnote>
  <w:endnote w:type="continuationSeparator" w:id="0">
    <w:p w14:paraId="2B76F7A8" w14:textId="77777777" w:rsidR="00CE6FB9" w:rsidRDefault="00CE6FB9">
      <w:r>
        <w:continuationSeparator/>
      </w:r>
    </w:p>
  </w:endnote>
  <w:endnote w:type="continuationNotice" w:id="1">
    <w:p w14:paraId="5888F1FF" w14:textId="77777777" w:rsidR="00CE6FB9" w:rsidRDefault="00CE6F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8448C" w14:textId="3CF946BA" w:rsidR="00FE44BB" w:rsidRDefault="00FE44BB">
    <w:pPr>
      <w:pStyle w:val="Footer"/>
    </w:pPr>
    <w:r>
      <w:rPr>
        <w:noProof/>
      </w:rPr>
      <mc:AlternateContent>
        <mc:Choice Requires="wps">
          <w:drawing>
            <wp:anchor distT="0" distB="0" distL="0" distR="0" simplePos="0" relativeHeight="251658246" behindDoc="0" locked="0" layoutInCell="1" allowOverlap="1" wp14:anchorId="421B2397" wp14:editId="26311F6A">
              <wp:simplePos x="635" y="635"/>
              <wp:positionH relativeFrom="page">
                <wp:align>center</wp:align>
              </wp:positionH>
              <wp:positionV relativeFrom="page">
                <wp:align>bottom</wp:align>
              </wp:positionV>
              <wp:extent cx="443865" cy="443865"/>
              <wp:effectExtent l="0" t="0" r="0" b="0"/>
              <wp:wrapNone/>
              <wp:docPr id="20"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D60E50" w14:textId="2CEFD29A" w:rsidR="00FE44BB" w:rsidRPr="00FE44BB" w:rsidRDefault="00FE44BB" w:rsidP="00FE44BB">
                          <w:pPr>
                            <w:rPr>
                              <w:rFonts w:ascii="Calibri" w:eastAsia="Calibri" w:hAnsi="Calibri" w:cs="Calibri"/>
                              <w:noProof/>
                              <w:color w:val="0000FF"/>
                            </w:rPr>
                          </w:pPr>
                          <w:r w:rsidRPr="00FE44BB">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1B2397" id="_x0000_t202" coordsize="21600,21600" o:spt="202" path="m,l,21600r21600,l21600,xe">
              <v:stroke joinstyle="miter"/>
              <v:path gradientshapeok="t" o:connecttype="rect"/>
            </v:shapetype>
            <v:shape id="Text Box 20" o:spid="_x0000_s1034" type="#_x0000_t202" alt="OFFICIAL"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6D60E50" w14:textId="2CEFD29A" w:rsidR="00FE44BB" w:rsidRPr="00FE44BB" w:rsidRDefault="00FE44BB" w:rsidP="00FE44BB">
                    <w:pPr>
                      <w:rPr>
                        <w:rFonts w:ascii="Calibri" w:eastAsia="Calibri" w:hAnsi="Calibri" w:cs="Calibri"/>
                        <w:noProof/>
                        <w:color w:val="0000FF"/>
                      </w:rPr>
                    </w:pPr>
                    <w:r w:rsidRPr="00FE44BB">
                      <w:rPr>
                        <w:rFonts w:ascii="Calibri" w:eastAsia="Calibri" w:hAnsi="Calibri" w:cs="Calibri"/>
                        <w:noProof/>
                        <w:color w:val="0000F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AB1B" w14:textId="50E9E99F" w:rsidR="0096559C" w:rsidRDefault="00FE44BB">
    <w:pPr>
      <w:pBdr>
        <w:top w:val="nil"/>
        <w:left w:val="nil"/>
        <w:bottom w:val="nil"/>
        <w:right w:val="nil"/>
        <w:between w:val="nil"/>
      </w:pBdr>
      <w:tabs>
        <w:tab w:val="center" w:pos="4153"/>
        <w:tab w:val="right" w:pos="8306"/>
      </w:tabs>
      <w:rPr>
        <w:rFonts w:ascii="Arial" w:eastAsia="Arial" w:hAnsi="Arial" w:cs="Arial"/>
        <w:color w:val="000000"/>
        <w:sz w:val="16"/>
        <w:szCs w:val="16"/>
      </w:rPr>
    </w:pPr>
    <w:r>
      <w:rPr>
        <w:rFonts w:ascii="Arial" w:eastAsia="Arial" w:hAnsi="Arial" w:cs="Arial"/>
        <w:noProof/>
        <w:color w:val="000000"/>
        <w:sz w:val="16"/>
        <w:szCs w:val="16"/>
      </w:rPr>
      <mc:AlternateContent>
        <mc:Choice Requires="wps">
          <w:drawing>
            <wp:anchor distT="0" distB="0" distL="0" distR="0" simplePos="0" relativeHeight="251658247" behindDoc="0" locked="0" layoutInCell="1" allowOverlap="1" wp14:anchorId="38B45CF1" wp14:editId="7A5E5DC4">
              <wp:simplePos x="635" y="635"/>
              <wp:positionH relativeFrom="page">
                <wp:align>center</wp:align>
              </wp:positionH>
              <wp:positionV relativeFrom="page">
                <wp:align>bottom</wp:align>
              </wp:positionV>
              <wp:extent cx="443865" cy="443865"/>
              <wp:effectExtent l="0" t="0" r="0" b="0"/>
              <wp:wrapNone/>
              <wp:docPr id="21"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4C64AA" w14:textId="1BBEAD38" w:rsidR="00FE44BB" w:rsidRPr="00FE44BB" w:rsidRDefault="00FE44BB" w:rsidP="00FE44BB">
                          <w:pPr>
                            <w:rPr>
                              <w:rFonts w:ascii="Calibri" w:eastAsia="Calibri" w:hAnsi="Calibri" w:cs="Calibri"/>
                              <w:noProof/>
                              <w:color w:val="0000FF"/>
                            </w:rPr>
                          </w:pPr>
                          <w:r w:rsidRPr="00FE44BB">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B45CF1" id="_x0000_t202" coordsize="21600,21600" o:spt="202" path="m,l,21600r21600,l21600,xe">
              <v:stroke joinstyle="miter"/>
              <v:path gradientshapeok="t" o:connecttype="rect"/>
            </v:shapetype>
            <v:shape id="Text Box 21" o:spid="_x0000_s1035" type="#_x0000_t202" alt="OFFICIAL"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664C64AA" w14:textId="1BBEAD38" w:rsidR="00FE44BB" w:rsidRPr="00FE44BB" w:rsidRDefault="00FE44BB" w:rsidP="00FE44BB">
                    <w:pPr>
                      <w:rPr>
                        <w:rFonts w:ascii="Calibri" w:eastAsia="Calibri" w:hAnsi="Calibri" w:cs="Calibri"/>
                        <w:noProof/>
                        <w:color w:val="0000FF"/>
                      </w:rPr>
                    </w:pPr>
                    <w:r w:rsidRPr="00FE44BB">
                      <w:rPr>
                        <w:rFonts w:ascii="Calibri" w:eastAsia="Calibri" w:hAnsi="Calibri" w:cs="Calibri"/>
                        <w:noProof/>
                        <w:color w:val="0000FF"/>
                      </w:rPr>
                      <w:t>OFFICIAL</w:t>
                    </w:r>
                  </w:p>
                </w:txbxContent>
              </v:textbox>
              <w10:wrap anchorx="page" anchory="page"/>
            </v:shape>
          </w:pict>
        </mc:Fallback>
      </mc:AlternateContent>
    </w:r>
    <w:r w:rsidR="00B403AD">
      <w:rPr>
        <w:rFonts w:ascii="Arial" w:eastAsia="Arial" w:hAnsi="Arial" w:cs="Arial"/>
        <w:color w:val="000000"/>
        <w:sz w:val="16"/>
        <w:szCs w:val="16"/>
      </w:rPr>
      <w:t>Version 3| Dated June 2019 | Created by IJ | Job Profile First Line Manager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C69A" w14:textId="4A6344BD" w:rsidR="00FE44BB" w:rsidRDefault="00FE44BB">
    <w:pPr>
      <w:pStyle w:val="Footer"/>
    </w:pPr>
    <w:r>
      <w:rPr>
        <w:noProof/>
      </w:rPr>
      <mc:AlternateContent>
        <mc:Choice Requires="wps">
          <w:drawing>
            <wp:anchor distT="0" distB="0" distL="0" distR="0" simplePos="0" relativeHeight="251658245" behindDoc="0" locked="0" layoutInCell="1" allowOverlap="1" wp14:anchorId="5D50D8B5" wp14:editId="01966DA0">
              <wp:simplePos x="635" y="635"/>
              <wp:positionH relativeFrom="page">
                <wp:align>center</wp:align>
              </wp:positionH>
              <wp:positionV relativeFrom="page">
                <wp:align>bottom</wp:align>
              </wp:positionV>
              <wp:extent cx="443865" cy="443865"/>
              <wp:effectExtent l="0" t="0" r="0" b="0"/>
              <wp:wrapNone/>
              <wp:docPr id="1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A50904" w14:textId="7857A451" w:rsidR="00FE44BB" w:rsidRPr="00FE44BB" w:rsidRDefault="00FE44BB" w:rsidP="00FE44BB">
                          <w:pPr>
                            <w:rPr>
                              <w:rFonts w:ascii="Calibri" w:eastAsia="Calibri" w:hAnsi="Calibri" w:cs="Calibri"/>
                              <w:noProof/>
                              <w:color w:val="0000FF"/>
                            </w:rPr>
                          </w:pPr>
                          <w:r w:rsidRPr="00FE44BB">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50D8B5" id="_x0000_t202" coordsize="21600,21600" o:spt="202" path="m,l,21600r21600,l21600,xe">
              <v:stroke joinstyle="miter"/>
              <v:path gradientshapeok="t" o:connecttype="rect"/>
            </v:shapetype>
            <v:shape id="Text Box 19" o:spid="_x0000_s1038"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0AA50904" w14:textId="7857A451" w:rsidR="00FE44BB" w:rsidRPr="00FE44BB" w:rsidRDefault="00FE44BB" w:rsidP="00FE44BB">
                    <w:pPr>
                      <w:rPr>
                        <w:rFonts w:ascii="Calibri" w:eastAsia="Calibri" w:hAnsi="Calibri" w:cs="Calibri"/>
                        <w:noProof/>
                        <w:color w:val="0000FF"/>
                      </w:rPr>
                    </w:pPr>
                    <w:r w:rsidRPr="00FE44BB">
                      <w:rPr>
                        <w:rFonts w:ascii="Calibri" w:eastAsia="Calibri" w:hAnsi="Calibri" w:cs="Calibri"/>
                        <w:noProof/>
                        <w:color w:val="0000F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9DF50" w14:textId="77777777" w:rsidR="00CE6FB9" w:rsidRDefault="00CE6FB9">
      <w:r>
        <w:separator/>
      </w:r>
    </w:p>
  </w:footnote>
  <w:footnote w:type="continuationSeparator" w:id="0">
    <w:p w14:paraId="30DF2EDD" w14:textId="77777777" w:rsidR="00CE6FB9" w:rsidRDefault="00CE6FB9">
      <w:r>
        <w:continuationSeparator/>
      </w:r>
    </w:p>
  </w:footnote>
  <w:footnote w:type="continuationNotice" w:id="1">
    <w:p w14:paraId="437556EB" w14:textId="77777777" w:rsidR="00CE6FB9" w:rsidRDefault="00CE6F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DC082" w14:textId="02FAFC4E" w:rsidR="0096559C" w:rsidRDefault="00FE44BB">
    <w:pPr>
      <w:pBdr>
        <w:top w:val="nil"/>
        <w:left w:val="nil"/>
        <w:bottom w:val="nil"/>
        <w:right w:val="nil"/>
        <w:between w:val="nil"/>
      </w:pBdr>
      <w:tabs>
        <w:tab w:val="center" w:pos="4153"/>
        <w:tab w:val="right" w:pos="8306"/>
      </w:tabs>
      <w:rPr>
        <w:color w:val="000000"/>
      </w:rPr>
    </w:pPr>
    <w:r>
      <w:rPr>
        <w:noProof/>
      </w:rPr>
      <mc:AlternateContent>
        <mc:Choice Requires="wps">
          <w:drawing>
            <wp:anchor distT="0" distB="0" distL="0" distR="0" simplePos="0" relativeHeight="251658243" behindDoc="0" locked="0" layoutInCell="1" allowOverlap="1" wp14:anchorId="71ADEFE2" wp14:editId="63CA29B9">
              <wp:simplePos x="635" y="635"/>
              <wp:positionH relativeFrom="page">
                <wp:align>left</wp:align>
              </wp:positionH>
              <wp:positionV relativeFrom="page">
                <wp:align>top</wp:align>
              </wp:positionV>
              <wp:extent cx="443865" cy="443865"/>
              <wp:effectExtent l="0" t="0" r="12700" b="9525"/>
              <wp:wrapNone/>
              <wp:docPr id="17"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1C3329" w14:textId="11E39B51" w:rsidR="00FE44BB" w:rsidRPr="00FE44BB" w:rsidRDefault="00FE44BB" w:rsidP="00FE44BB">
                          <w:pPr>
                            <w:rPr>
                              <w:rFonts w:ascii="Calibri" w:eastAsia="Calibri" w:hAnsi="Calibri" w:cs="Calibri"/>
                              <w:noProof/>
                              <w:color w:val="0000FF"/>
                            </w:rPr>
                          </w:pPr>
                          <w:r w:rsidRPr="00FE44BB">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ADEFE2" id="_x0000_t202" coordsize="21600,21600" o:spt="202" path="m,l,21600r21600,l21600,xe">
              <v:stroke joinstyle="miter"/>
              <v:path gradientshapeok="t" o:connecttype="rect"/>
            </v:shapetype>
            <v:shape id="Text Box 17" o:spid="_x0000_s1031"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11C3329" w14:textId="11E39B51" w:rsidR="00FE44BB" w:rsidRPr="00FE44BB" w:rsidRDefault="00FE44BB" w:rsidP="00FE44BB">
                    <w:pPr>
                      <w:rPr>
                        <w:rFonts w:ascii="Calibri" w:eastAsia="Calibri" w:hAnsi="Calibri" w:cs="Calibri"/>
                        <w:noProof/>
                        <w:color w:val="0000FF"/>
                      </w:rPr>
                    </w:pPr>
                    <w:r w:rsidRPr="00FE44BB">
                      <w:rPr>
                        <w:rFonts w:ascii="Calibri" w:eastAsia="Calibri" w:hAnsi="Calibri" w:cs="Calibri"/>
                        <w:noProof/>
                        <w:color w:val="0000FF"/>
                      </w:rPr>
                      <w:t>OFFICIAL</w:t>
                    </w:r>
                  </w:p>
                </w:txbxContent>
              </v:textbox>
              <w10:wrap anchorx="page" anchory="page"/>
            </v:shape>
          </w:pict>
        </mc:Fallback>
      </mc:AlternateContent>
    </w:r>
    <w:r w:rsidR="00B403AD">
      <w:rPr>
        <w:noProof/>
      </w:rPr>
      <mc:AlternateContent>
        <mc:Choice Requires="wps">
          <w:drawing>
            <wp:anchor distT="0" distB="0" distL="114300" distR="114300" simplePos="0" relativeHeight="251658241" behindDoc="0" locked="0" layoutInCell="1" hidden="0" allowOverlap="1" wp14:anchorId="5FA9C3BE" wp14:editId="0EC72FDC">
              <wp:simplePos x="0" y="0"/>
              <wp:positionH relativeFrom="column">
                <wp:posOffset>25401</wp:posOffset>
              </wp:positionH>
              <wp:positionV relativeFrom="paragraph">
                <wp:posOffset>-1816099</wp:posOffset>
              </wp:positionV>
              <wp:extent cx="6114656" cy="6114656"/>
              <wp:effectExtent l="0" t="0" r="0" b="0"/>
              <wp:wrapNone/>
              <wp:docPr id="1" name="Rectangle 1"/>
              <wp:cNvGraphicFramePr/>
              <a:graphic xmlns:a="http://schemas.openxmlformats.org/drawingml/2006/main">
                <a:graphicData uri="http://schemas.microsoft.com/office/word/2010/wordprocessingShape">
                  <wps:wsp>
                    <wps:cNvSpPr/>
                    <wps:spPr>
                      <a:xfrm rot="-2700000">
                        <a:off x="2264345" y="2547465"/>
                        <a:ext cx="6163310" cy="2465070"/>
                      </a:xfrm>
                      <a:prstGeom prst="rect">
                        <a:avLst/>
                      </a:prstGeom>
                      <a:solidFill>
                        <a:srgbClr val="C0C0C0">
                          <a:alpha val="49803"/>
                        </a:srgbClr>
                      </a:solidFill>
                      <a:ln>
                        <a:noFill/>
                      </a:ln>
                    </wps:spPr>
                    <wps:txbx>
                      <w:txbxContent>
                        <w:p w14:paraId="11066A04" w14:textId="77777777" w:rsidR="0096559C" w:rsidRDefault="0096559C">
                          <w:pPr>
                            <w:textDirection w:val="btLr"/>
                          </w:pPr>
                        </w:p>
                      </w:txbxContent>
                    </wps:txbx>
                    <wps:bodyPr spcFirstLastPara="1" wrap="square" lIns="91425" tIns="91425" rIns="91425" bIns="91425" anchor="ctr" anchorCtr="0">
                      <a:noAutofit/>
                    </wps:bodyPr>
                  </wps:wsp>
                </a:graphicData>
              </a:graphic>
            </wp:anchor>
          </w:drawing>
        </mc:Choice>
        <mc:Fallback>
          <w:pict>
            <v:rect w14:anchorId="5FA9C3BE" id="Rectangle 1" o:spid="_x0000_s1032" style="position:absolute;margin-left:2pt;margin-top:-143pt;width:481.45pt;height:481.45pt;rotation:-45;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" fillcolor="silver" stroked="f">
              <v:fill opacity="32639f"/>
              <v:textbox inset="2.53958mm,2.53958mm,2.53958mm,2.53958mm">
                <w:txbxContent>
                  <w:p w14:paraId="11066A04" w14:textId="77777777" w:rsidR="0096559C" w:rsidRDefault="0096559C">
                    <w:pPr>
                      <w:textDirection w:val="btL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210B" w14:textId="2FE7F2AC" w:rsidR="0096559C" w:rsidRDefault="00FE44BB">
    <w:pPr>
      <w:widowControl w:val="0"/>
      <w:pBdr>
        <w:top w:val="nil"/>
        <w:left w:val="nil"/>
        <w:bottom w:val="nil"/>
        <w:right w:val="nil"/>
        <w:between w:val="nil"/>
      </w:pBdr>
      <w:spacing w:line="276" w:lineRule="auto"/>
      <w:rPr>
        <w:color w:val="000000"/>
      </w:rPr>
    </w:pPr>
    <w:r>
      <w:rPr>
        <w:noProof/>
        <w:color w:val="000000"/>
      </w:rPr>
      <mc:AlternateContent>
        <mc:Choice Requires="wps">
          <w:drawing>
            <wp:anchor distT="0" distB="0" distL="0" distR="0" simplePos="0" relativeHeight="251658244" behindDoc="0" locked="0" layoutInCell="1" allowOverlap="1" wp14:anchorId="70556B73" wp14:editId="4790EADF">
              <wp:simplePos x="635" y="635"/>
              <wp:positionH relativeFrom="page">
                <wp:align>left</wp:align>
              </wp:positionH>
              <wp:positionV relativeFrom="page">
                <wp:align>top</wp:align>
              </wp:positionV>
              <wp:extent cx="443865" cy="443865"/>
              <wp:effectExtent l="0" t="0" r="12700" b="9525"/>
              <wp:wrapNone/>
              <wp:docPr id="18"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7736C" w14:textId="2E63D937" w:rsidR="00FE44BB" w:rsidRPr="00FE44BB" w:rsidRDefault="00FE44BB" w:rsidP="00FE44BB">
                          <w:pPr>
                            <w:rPr>
                              <w:rFonts w:ascii="Calibri" w:eastAsia="Calibri" w:hAnsi="Calibri" w:cs="Calibri"/>
                              <w:noProof/>
                              <w:color w:val="0000FF"/>
                            </w:rPr>
                          </w:pPr>
                          <w:r w:rsidRPr="00FE44BB">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0556B73" id="_x0000_t202" coordsize="21600,21600" o:spt="202" path="m,l,21600r21600,l21600,xe">
              <v:stroke joinstyle="miter"/>
              <v:path gradientshapeok="t" o:connecttype="rect"/>
            </v:shapetype>
            <v:shape id="Text Box 18" o:spid="_x0000_s1033"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7387736C" w14:textId="2E63D937" w:rsidR="00FE44BB" w:rsidRPr="00FE44BB" w:rsidRDefault="00FE44BB" w:rsidP="00FE44BB">
                    <w:pPr>
                      <w:rPr>
                        <w:rFonts w:ascii="Calibri" w:eastAsia="Calibri" w:hAnsi="Calibri" w:cs="Calibri"/>
                        <w:noProof/>
                        <w:color w:val="0000FF"/>
                      </w:rPr>
                    </w:pPr>
                    <w:r w:rsidRPr="00FE44BB">
                      <w:rPr>
                        <w:rFonts w:ascii="Calibri" w:eastAsia="Calibri" w:hAnsi="Calibri" w:cs="Calibri"/>
                        <w:noProof/>
                        <w:color w:val="0000FF"/>
                      </w:rPr>
                      <w:t>OFFICIAL</w:t>
                    </w:r>
                  </w:p>
                </w:txbxContent>
              </v:textbox>
              <w10:wrap anchorx="page" anchory="page"/>
            </v:shape>
          </w:pict>
        </mc:Fallback>
      </mc:AlternateContent>
    </w:r>
  </w:p>
  <w:tbl>
    <w:tblPr>
      <w:tblW w:w="9499" w:type="dxa"/>
      <w:tblBorders>
        <w:top w:val="nil"/>
        <w:left w:val="nil"/>
        <w:bottom w:val="single" w:sz="24" w:space="0" w:color="FF0000"/>
        <w:right w:val="nil"/>
        <w:insideH w:val="nil"/>
        <w:insideV w:val="nil"/>
      </w:tblBorders>
      <w:tblLayout w:type="fixed"/>
      <w:tblLook w:val="0000" w:firstRow="0" w:lastRow="0" w:firstColumn="0" w:lastColumn="0" w:noHBand="0" w:noVBand="0"/>
    </w:tblPr>
    <w:tblGrid>
      <w:gridCol w:w="9499"/>
    </w:tblGrid>
    <w:tr w:rsidR="0096559C" w14:paraId="4D5F997C" w14:textId="77777777">
      <w:trPr>
        <w:trHeight w:val="237"/>
      </w:trPr>
      <w:tc>
        <w:tcPr>
          <w:tcW w:w="9499" w:type="dxa"/>
        </w:tcPr>
        <w:p w14:paraId="19BB9C15" w14:textId="77777777" w:rsidR="0096559C" w:rsidRDefault="00B403AD">
          <w:pPr>
            <w:pBdr>
              <w:top w:val="nil"/>
              <w:left w:val="nil"/>
              <w:bottom w:val="nil"/>
              <w:right w:val="nil"/>
              <w:between w:val="nil"/>
            </w:pBdr>
            <w:tabs>
              <w:tab w:val="center" w:pos="4153"/>
              <w:tab w:val="right" w:pos="8306"/>
              <w:tab w:val="center" w:pos="4860"/>
              <w:tab w:val="right" w:pos="9540"/>
            </w:tabs>
            <w:rPr>
              <w:rFonts w:ascii="Arial" w:eastAsia="Arial" w:hAnsi="Arial" w:cs="Arial"/>
              <w:color w:val="0000FF"/>
              <w:sz w:val="20"/>
              <w:szCs w:val="20"/>
            </w:rPr>
          </w:pPr>
          <w:r>
            <w:rPr>
              <w:rFonts w:ascii="Arial" w:eastAsia="Arial" w:hAnsi="Arial" w:cs="Arial"/>
              <w:b/>
              <w:color w:val="000000"/>
              <w:sz w:val="20"/>
              <w:szCs w:val="20"/>
            </w:rPr>
            <w:t>Competency Based Job Profile</w:t>
          </w:r>
          <w:r>
            <w:rPr>
              <w:rFonts w:ascii="Arial" w:eastAsia="Arial" w:hAnsi="Arial" w:cs="Arial"/>
              <w:b/>
              <w:color w:val="0000FF"/>
              <w:sz w:val="20"/>
              <w:szCs w:val="20"/>
            </w:rPr>
            <w:t xml:space="preserve"> First Line Manager (June 2019)</w:t>
          </w:r>
        </w:p>
      </w:tc>
    </w:tr>
  </w:tbl>
  <w:p w14:paraId="67900B4D" w14:textId="77777777" w:rsidR="0096559C" w:rsidRDefault="0096559C"/>
  <w:p w14:paraId="1C0E8056" w14:textId="77777777" w:rsidR="0096559C" w:rsidRDefault="0096559C">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01D7" w14:textId="7196E068" w:rsidR="0096559C" w:rsidRDefault="00FE44BB">
    <w:pPr>
      <w:pBdr>
        <w:top w:val="nil"/>
        <w:left w:val="nil"/>
        <w:bottom w:val="nil"/>
        <w:right w:val="nil"/>
        <w:between w:val="nil"/>
      </w:pBdr>
      <w:tabs>
        <w:tab w:val="center" w:pos="4153"/>
        <w:tab w:val="right" w:pos="8306"/>
      </w:tabs>
      <w:rPr>
        <w:color w:val="000000"/>
      </w:rPr>
    </w:pPr>
    <w:r>
      <w:rPr>
        <w:noProof/>
      </w:rPr>
      <mc:AlternateContent>
        <mc:Choice Requires="wps">
          <w:drawing>
            <wp:anchor distT="0" distB="0" distL="0" distR="0" simplePos="0" relativeHeight="251658242" behindDoc="0" locked="0" layoutInCell="1" allowOverlap="1" wp14:anchorId="442BDCBC" wp14:editId="2E9F5A92">
              <wp:simplePos x="635" y="635"/>
              <wp:positionH relativeFrom="page">
                <wp:align>left</wp:align>
              </wp:positionH>
              <wp:positionV relativeFrom="page">
                <wp:align>top</wp:align>
              </wp:positionV>
              <wp:extent cx="443865" cy="443865"/>
              <wp:effectExtent l="0" t="0" r="12700" b="9525"/>
              <wp:wrapNone/>
              <wp:docPr id="16"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0128F9" w14:textId="228DA27D" w:rsidR="00FE44BB" w:rsidRPr="00FE44BB" w:rsidRDefault="00FE44BB" w:rsidP="00FE44BB">
                          <w:pPr>
                            <w:rPr>
                              <w:rFonts w:ascii="Calibri" w:eastAsia="Calibri" w:hAnsi="Calibri" w:cs="Calibri"/>
                              <w:noProof/>
                              <w:color w:val="0000FF"/>
                            </w:rPr>
                          </w:pPr>
                          <w:r w:rsidRPr="00FE44BB">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42BDCBC" id="_x0000_t202" coordsize="21600,21600" o:spt="202" path="m,l,21600r21600,l21600,xe">
              <v:stroke joinstyle="miter"/>
              <v:path gradientshapeok="t" o:connecttype="rect"/>
            </v:shapetype>
            <v:shape id="Text Box 16" o:spid="_x0000_s1036"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RG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DqxORGDwIAACEE&#10;AAAOAAAAAAAAAAAAAAAAAC4CAABkcnMvZTJvRG9jLnhtbFBLAQItABQABgAIAAAAIQBzm59s2QAA&#10;AAMBAAAPAAAAAAAAAAAAAAAAAGkEAABkcnMvZG93bnJldi54bWxQSwUGAAAAAAQABADzAAAAbwUA&#10;AAAA&#10;" filled="f" stroked="f">
              <v:textbox style="mso-fit-shape-to-text:t" inset="20pt,15pt,0,0">
                <w:txbxContent>
                  <w:p w14:paraId="170128F9" w14:textId="228DA27D" w:rsidR="00FE44BB" w:rsidRPr="00FE44BB" w:rsidRDefault="00FE44BB" w:rsidP="00FE44BB">
                    <w:pPr>
                      <w:rPr>
                        <w:rFonts w:ascii="Calibri" w:eastAsia="Calibri" w:hAnsi="Calibri" w:cs="Calibri"/>
                        <w:noProof/>
                        <w:color w:val="0000FF"/>
                      </w:rPr>
                    </w:pPr>
                    <w:r w:rsidRPr="00FE44BB">
                      <w:rPr>
                        <w:rFonts w:ascii="Calibri" w:eastAsia="Calibri" w:hAnsi="Calibri" w:cs="Calibri"/>
                        <w:noProof/>
                        <w:color w:val="0000FF"/>
                      </w:rPr>
                      <w:t>OFFICIAL</w:t>
                    </w:r>
                  </w:p>
                </w:txbxContent>
              </v:textbox>
              <w10:wrap anchorx="page" anchory="page"/>
            </v:shape>
          </w:pict>
        </mc:Fallback>
      </mc:AlternateContent>
    </w:r>
    <w:r w:rsidR="00B403AD">
      <w:rPr>
        <w:noProof/>
      </w:rPr>
      <mc:AlternateContent>
        <mc:Choice Requires="wps">
          <w:drawing>
            <wp:anchor distT="0" distB="0" distL="114300" distR="114300" simplePos="0" relativeHeight="251658240" behindDoc="0" locked="0" layoutInCell="1" hidden="0" allowOverlap="1" wp14:anchorId="0A83CA9D" wp14:editId="7D00ABA5">
              <wp:simplePos x="0" y="0"/>
              <wp:positionH relativeFrom="column">
                <wp:posOffset>25401</wp:posOffset>
              </wp:positionH>
              <wp:positionV relativeFrom="paragraph">
                <wp:posOffset>-1816099</wp:posOffset>
              </wp:positionV>
              <wp:extent cx="6114656" cy="6114656"/>
              <wp:effectExtent l="0" t="0" r="0" b="0"/>
              <wp:wrapNone/>
              <wp:docPr id="3" name="Rectangle 3"/>
              <wp:cNvGraphicFramePr/>
              <a:graphic xmlns:a="http://schemas.openxmlformats.org/drawingml/2006/main">
                <a:graphicData uri="http://schemas.microsoft.com/office/word/2010/wordprocessingShape">
                  <wps:wsp>
                    <wps:cNvSpPr/>
                    <wps:spPr>
                      <a:xfrm rot="-2700000">
                        <a:off x="2264345" y="2547465"/>
                        <a:ext cx="6163310" cy="2465070"/>
                      </a:xfrm>
                      <a:prstGeom prst="rect">
                        <a:avLst/>
                      </a:prstGeom>
                      <a:solidFill>
                        <a:srgbClr val="C0C0C0">
                          <a:alpha val="49803"/>
                        </a:srgbClr>
                      </a:solidFill>
                      <a:ln>
                        <a:noFill/>
                      </a:ln>
                    </wps:spPr>
                    <wps:txbx>
                      <w:txbxContent>
                        <w:p w14:paraId="1BD14D05" w14:textId="77777777" w:rsidR="0096559C" w:rsidRDefault="0096559C">
                          <w:pPr>
                            <w:textDirection w:val="btLr"/>
                          </w:pPr>
                        </w:p>
                      </w:txbxContent>
                    </wps:txbx>
                    <wps:bodyPr spcFirstLastPara="1" wrap="square" lIns="91425" tIns="91425" rIns="91425" bIns="91425" anchor="ctr" anchorCtr="0">
                      <a:noAutofit/>
                    </wps:bodyPr>
                  </wps:wsp>
                </a:graphicData>
              </a:graphic>
            </wp:anchor>
          </w:drawing>
        </mc:Choice>
        <mc:Fallback>
          <w:pict>
            <v:rect w14:anchorId="0A83CA9D" id="_x0000_s1037" style="position:absolute;margin-left:2pt;margin-top:-143pt;width:481.45pt;height:481.45pt;rotation:-45;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" fillcolor="silver" stroked="f">
              <v:fill opacity="32639f"/>
              <v:textbox inset="2.53958mm,2.53958mm,2.53958mm,2.53958mm">
                <w:txbxContent>
                  <w:p w14:paraId="1BD14D05" w14:textId="77777777" w:rsidR="0096559C" w:rsidRDefault="0096559C">
                    <w:pPr>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4EDC3"/>
    <w:multiLevelType w:val="hybridMultilevel"/>
    <w:tmpl w:val="81D08A82"/>
    <w:lvl w:ilvl="0" w:tplc="3C4CA23C">
      <w:start w:val="1"/>
      <w:numFmt w:val="bullet"/>
      <w:lvlText w:val="●"/>
      <w:lvlJc w:val="left"/>
      <w:pPr>
        <w:ind w:left="720" w:hanging="360"/>
      </w:pPr>
      <w:rPr>
        <w:rFonts w:ascii="Noto Sans Symbols" w:hAnsi="Noto Sans Symbols" w:hint="default"/>
      </w:rPr>
    </w:lvl>
    <w:lvl w:ilvl="1" w:tplc="5330DCAA">
      <w:start w:val="1"/>
      <w:numFmt w:val="bullet"/>
      <w:lvlText w:val="o"/>
      <w:lvlJc w:val="left"/>
      <w:pPr>
        <w:ind w:left="1440" w:hanging="360"/>
      </w:pPr>
      <w:rPr>
        <w:rFonts w:ascii="Courier New" w:hAnsi="Courier New" w:hint="default"/>
      </w:rPr>
    </w:lvl>
    <w:lvl w:ilvl="2" w:tplc="DF345BCE">
      <w:start w:val="1"/>
      <w:numFmt w:val="bullet"/>
      <w:lvlText w:val=""/>
      <w:lvlJc w:val="left"/>
      <w:pPr>
        <w:ind w:left="2160" w:hanging="360"/>
      </w:pPr>
      <w:rPr>
        <w:rFonts w:ascii="Wingdings" w:hAnsi="Wingdings" w:hint="default"/>
      </w:rPr>
    </w:lvl>
    <w:lvl w:ilvl="3" w:tplc="7EB8D2BA">
      <w:start w:val="1"/>
      <w:numFmt w:val="bullet"/>
      <w:lvlText w:val=""/>
      <w:lvlJc w:val="left"/>
      <w:pPr>
        <w:ind w:left="2880" w:hanging="360"/>
      </w:pPr>
      <w:rPr>
        <w:rFonts w:ascii="Symbol" w:hAnsi="Symbol" w:hint="default"/>
      </w:rPr>
    </w:lvl>
    <w:lvl w:ilvl="4" w:tplc="AE1CD6E2">
      <w:start w:val="1"/>
      <w:numFmt w:val="bullet"/>
      <w:lvlText w:val="o"/>
      <w:lvlJc w:val="left"/>
      <w:pPr>
        <w:ind w:left="3600" w:hanging="360"/>
      </w:pPr>
      <w:rPr>
        <w:rFonts w:ascii="Courier New" w:hAnsi="Courier New" w:hint="default"/>
      </w:rPr>
    </w:lvl>
    <w:lvl w:ilvl="5" w:tplc="26502A1A">
      <w:start w:val="1"/>
      <w:numFmt w:val="bullet"/>
      <w:lvlText w:val=""/>
      <w:lvlJc w:val="left"/>
      <w:pPr>
        <w:ind w:left="4320" w:hanging="360"/>
      </w:pPr>
      <w:rPr>
        <w:rFonts w:ascii="Wingdings" w:hAnsi="Wingdings" w:hint="default"/>
      </w:rPr>
    </w:lvl>
    <w:lvl w:ilvl="6" w:tplc="B3F8D6AC">
      <w:start w:val="1"/>
      <w:numFmt w:val="bullet"/>
      <w:lvlText w:val=""/>
      <w:lvlJc w:val="left"/>
      <w:pPr>
        <w:ind w:left="5040" w:hanging="360"/>
      </w:pPr>
      <w:rPr>
        <w:rFonts w:ascii="Symbol" w:hAnsi="Symbol" w:hint="default"/>
      </w:rPr>
    </w:lvl>
    <w:lvl w:ilvl="7" w:tplc="425C4C7A">
      <w:start w:val="1"/>
      <w:numFmt w:val="bullet"/>
      <w:lvlText w:val="o"/>
      <w:lvlJc w:val="left"/>
      <w:pPr>
        <w:ind w:left="5760" w:hanging="360"/>
      </w:pPr>
      <w:rPr>
        <w:rFonts w:ascii="Courier New" w:hAnsi="Courier New" w:hint="default"/>
      </w:rPr>
    </w:lvl>
    <w:lvl w:ilvl="8" w:tplc="6AE8B0DA">
      <w:start w:val="1"/>
      <w:numFmt w:val="bullet"/>
      <w:lvlText w:val=""/>
      <w:lvlJc w:val="left"/>
      <w:pPr>
        <w:ind w:left="6480" w:hanging="360"/>
      </w:pPr>
      <w:rPr>
        <w:rFonts w:ascii="Wingdings" w:hAnsi="Wingdings" w:hint="default"/>
      </w:rPr>
    </w:lvl>
  </w:abstractNum>
  <w:abstractNum w:abstractNumId="1" w15:restartNumberingAfterBreak="0">
    <w:nsid w:val="4E0A1378"/>
    <w:multiLevelType w:val="multilevel"/>
    <w:tmpl w:val="1BE20AD0"/>
    <w:lvl w:ilvl="0">
      <w:start w:val="1"/>
      <w:numFmt w:val="bullet"/>
      <w:lvlText w:val="●"/>
      <w:lvlJc w:val="left"/>
      <w:pPr>
        <w:ind w:left="78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2" w15:restartNumberingAfterBreak="0">
    <w:nsid w:val="70E8412A"/>
    <w:multiLevelType w:val="hybridMultilevel"/>
    <w:tmpl w:val="D324A878"/>
    <w:lvl w:ilvl="0" w:tplc="A4FE39B0">
      <w:start w:val="1"/>
      <w:numFmt w:val="decimal"/>
      <w:lvlText w:val="●"/>
      <w:lvlJc w:val="left"/>
      <w:pPr>
        <w:ind w:left="720" w:hanging="360"/>
      </w:pPr>
    </w:lvl>
    <w:lvl w:ilvl="1" w:tplc="866A30CE">
      <w:start w:val="1"/>
      <w:numFmt w:val="lowerLetter"/>
      <w:lvlText w:val="%2."/>
      <w:lvlJc w:val="left"/>
      <w:pPr>
        <w:ind w:left="1440" w:hanging="360"/>
      </w:pPr>
    </w:lvl>
    <w:lvl w:ilvl="2" w:tplc="ADF0651E">
      <w:start w:val="1"/>
      <w:numFmt w:val="lowerRoman"/>
      <w:lvlText w:val="%3."/>
      <w:lvlJc w:val="right"/>
      <w:pPr>
        <w:ind w:left="2160" w:hanging="180"/>
      </w:pPr>
    </w:lvl>
    <w:lvl w:ilvl="3" w:tplc="B8F06E14">
      <w:start w:val="1"/>
      <w:numFmt w:val="decimal"/>
      <w:lvlText w:val="%4."/>
      <w:lvlJc w:val="left"/>
      <w:pPr>
        <w:ind w:left="2880" w:hanging="360"/>
      </w:pPr>
    </w:lvl>
    <w:lvl w:ilvl="4" w:tplc="4EFC78CC">
      <w:start w:val="1"/>
      <w:numFmt w:val="lowerLetter"/>
      <w:lvlText w:val="%5."/>
      <w:lvlJc w:val="left"/>
      <w:pPr>
        <w:ind w:left="3600" w:hanging="360"/>
      </w:pPr>
    </w:lvl>
    <w:lvl w:ilvl="5" w:tplc="ACE2F584">
      <w:start w:val="1"/>
      <w:numFmt w:val="lowerRoman"/>
      <w:lvlText w:val="%6."/>
      <w:lvlJc w:val="right"/>
      <w:pPr>
        <w:ind w:left="4320" w:hanging="180"/>
      </w:pPr>
    </w:lvl>
    <w:lvl w:ilvl="6" w:tplc="6212B6AA">
      <w:start w:val="1"/>
      <w:numFmt w:val="decimal"/>
      <w:lvlText w:val="%7."/>
      <w:lvlJc w:val="left"/>
      <w:pPr>
        <w:ind w:left="5040" w:hanging="360"/>
      </w:pPr>
    </w:lvl>
    <w:lvl w:ilvl="7" w:tplc="0B807C68">
      <w:start w:val="1"/>
      <w:numFmt w:val="lowerLetter"/>
      <w:lvlText w:val="%8."/>
      <w:lvlJc w:val="left"/>
      <w:pPr>
        <w:ind w:left="5760" w:hanging="360"/>
      </w:pPr>
    </w:lvl>
    <w:lvl w:ilvl="8" w:tplc="2A7C5786">
      <w:start w:val="1"/>
      <w:numFmt w:val="lowerRoman"/>
      <w:lvlText w:val="%9."/>
      <w:lvlJc w:val="right"/>
      <w:pPr>
        <w:ind w:left="6480" w:hanging="180"/>
      </w:pPr>
    </w:lvl>
  </w:abstractNum>
  <w:num w:numId="1" w16cid:durableId="84694923">
    <w:abstractNumId w:val="1"/>
  </w:num>
  <w:num w:numId="2" w16cid:durableId="1637636773">
    <w:abstractNumId w:val="0"/>
  </w:num>
  <w:num w:numId="3" w16cid:durableId="1691953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59C"/>
    <w:rsid w:val="00024072"/>
    <w:rsid w:val="0004265D"/>
    <w:rsid w:val="000B764F"/>
    <w:rsid w:val="000D3924"/>
    <w:rsid w:val="000E7EDF"/>
    <w:rsid w:val="000F19F9"/>
    <w:rsid w:val="000F6147"/>
    <w:rsid w:val="001045CA"/>
    <w:rsid w:val="001062F3"/>
    <w:rsid w:val="001066E7"/>
    <w:rsid w:val="00123B0D"/>
    <w:rsid w:val="001540E8"/>
    <w:rsid w:val="00182016"/>
    <w:rsid w:val="001C2272"/>
    <w:rsid w:val="001C3B11"/>
    <w:rsid w:val="001D0346"/>
    <w:rsid w:val="001F17B0"/>
    <w:rsid w:val="002129B3"/>
    <w:rsid w:val="00226AF5"/>
    <w:rsid w:val="0025036B"/>
    <w:rsid w:val="00263426"/>
    <w:rsid w:val="00263610"/>
    <w:rsid w:val="00291BB5"/>
    <w:rsid w:val="002C32AB"/>
    <w:rsid w:val="002C694B"/>
    <w:rsid w:val="002D11B4"/>
    <w:rsid w:val="002F6C9E"/>
    <w:rsid w:val="00313956"/>
    <w:rsid w:val="003315EF"/>
    <w:rsid w:val="00352595"/>
    <w:rsid w:val="003E6484"/>
    <w:rsid w:val="00456DEA"/>
    <w:rsid w:val="005849A5"/>
    <w:rsid w:val="005A6926"/>
    <w:rsid w:val="005C54DB"/>
    <w:rsid w:val="005C7448"/>
    <w:rsid w:val="0067475F"/>
    <w:rsid w:val="00684072"/>
    <w:rsid w:val="006C00D9"/>
    <w:rsid w:val="006C6453"/>
    <w:rsid w:val="00753291"/>
    <w:rsid w:val="00782E83"/>
    <w:rsid w:val="007E53E7"/>
    <w:rsid w:val="00824CDA"/>
    <w:rsid w:val="00827E9C"/>
    <w:rsid w:val="008306F2"/>
    <w:rsid w:val="0083756D"/>
    <w:rsid w:val="008527E5"/>
    <w:rsid w:val="008D7E8B"/>
    <w:rsid w:val="008F43D6"/>
    <w:rsid w:val="00956841"/>
    <w:rsid w:val="0096559C"/>
    <w:rsid w:val="009A1BD6"/>
    <w:rsid w:val="009D1D65"/>
    <w:rsid w:val="009E1E56"/>
    <w:rsid w:val="009E6819"/>
    <w:rsid w:val="00A44D3A"/>
    <w:rsid w:val="00A70B6B"/>
    <w:rsid w:val="00AA350A"/>
    <w:rsid w:val="00AE0818"/>
    <w:rsid w:val="00B12997"/>
    <w:rsid w:val="00B403AD"/>
    <w:rsid w:val="00BB01FC"/>
    <w:rsid w:val="00BC04BA"/>
    <w:rsid w:val="00C161ED"/>
    <w:rsid w:val="00C23FDC"/>
    <w:rsid w:val="00C432D7"/>
    <w:rsid w:val="00C4688A"/>
    <w:rsid w:val="00C50C64"/>
    <w:rsid w:val="00C668AA"/>
    <w:rsid w:val="00C7622A"/>
    <w:rsid w:val="00CB14E6"/>
    <w:rsid w:val="00CC3562"/>
    <w:rsid w:val="00CC796F"/>
    <w:rsid w:val="00CD367B"/>
    <w:rsid w:val="00CD37DC"/>
    <w:rsid w:val="00CE32C1"/>
    <w:rsid w:val="00CE6FB9"/>
    <w:rsid w:val="00D0521A"/>
    <w:rsid w:val="00D34404"/>
    <w:rsid w:val="00D360E4"/>
    <w:rsid w:val="00D925A7"/>
    <w:rsid w:val="00DE2706"/>
    <w:rsid w:val="00E16DD1"/>
    <w:rsid w:val="00E30B9E"/>
    <w:rsid w:val="00E3133C"/>
    <w:rsid w:val="00E52F61"/>
    <w:rsid w:val="00E55266"/>
    <w:rsid w:val="00EF22AE"/>
    <w:rsid w:val="00F536CC"/>
    <w:rsid w:val="00F675AA"/>
    <w:rsid w:val="00FB75FE"/>
    <w:rsid w:val="00FE44BB"/>
    <w:rsid w:val="00FE6E9D"/>
    <w:rsid w:val="035B41D7"/>
    <w:rsid w:val="0621D67E"/>
    <w:rsid w:val="078F15C6"/>
    <w:rsid w:val="093DA619"/>
    <w:rsid w:val="1112AF46"/>
    <w:rsid w:val="1FB838FB"/>
    <w:rsid w:val="2BC68BB6"/>
    <w:rsid w:val="2F3BB813"/>
    <w:rsid w:val="2F94B6F8"/>
    <w:rsid w:val="31A8EFF8"/>
    <w:rsid w:val="3739C10C"/>
    <w:rsid w:val="3CF0B6B8"/>
    <w:rsid w:val="3E093753"/>
    <w:rsid w:val="3E31492E"/>
    <w:rsid w:val="4241C329"/>
    <w:rsid w:val="43574D1C"/>
    <w:rsid w:val="460D82B9"/>
    <w:rsid w:val="4DFABBE6"/>
    <w:rsid w:val="528E6592"/>
    <w:rsid w:val="55C60654"/>
    <w:rsid w:val="59B330B5"/>
    <w:rsid w:val="66B6C4B4"/>
    <w:rsid w:val="67517115"/>
    <w:rsid w:val="69EE6576"/>
    <w:rsid w:val="6BC4A21F"/>
    <w:rsid w:val="6CF7751F"/>
    <w:rsid w:val="7366B6A3"/>
    <w:rsid w:val="77A689B7"/>
    <w:rsid w:val="7B007A2D"/>
    <w:rsid w:val="7C8713A8"/>
    <w:rsid w:val="7F6452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4517E"/>
  <w15:docId w15:val="{0FC16027-8438-415B-BE2A-4DCB6767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ind w:left="720" w:hanging="720"/>
      <w:outlineLvl w:val="0"/>
    </w:pPr>
    <w:rPr>
      <w:rFonts w:ascii="Arial" w:eastAsia="Arial" w:hAnsi="Arial" w:cs="Arial"/>
      <w:b/>
    </w:rPr>
  </w:style>
  <w:style w:type="paragraph" w:styleId="Heading2">
    <w:name w:val="heading 2"/>
    <w:basedOn w:val="Normal"/>
    <w:next w:val="Normal"/>
    <w:pPr>
      <w:keepNext/>
      <w:ind w:left="720" w:hanging="720"/>
      <w:outlineLvl w:val="1"/>
    </w:pPr>
    <w:rPr>
      <w:rFonts w:ascii="Arial Bold" w:eastAsia="Arial Bold" w:hAnsi="Arial Bold" w:cs="Arial Bold"/>
      <w:b/>
    </w:rPr>
  </w:style>
  <w:style w:type="paragraph" w:styleId="Heading3">
    <w:name w:val="heading 3"/>
    <w:basedOn w:val="Normal"/>
    <w:next w:val="Normal"/>
    <w:pPr>
      <w:keepNext/>
      <w:ind w:left="720" w:hanging="720"/>
      <w:outlineLvl w:val="2"/>
    </w:pPr>
    <w:rPr>
      <w:rFonts w:ascii="Arial Bold" w:eastAsia="Arial Bold" w:hAnsi="Arial Bold" w:cs="Arial Bold"/>
      <w:b/>
    </w:rPr>
  </w:style>
  <w:style w:type="paragraph" w:styleId="Heading4">
    <w:name w:val="heading 4"/>
    <w:basedOn w:val="Normal"/>
    <w:next w:val="Normal"/>
    <w:pPr>
      <w:keepNext/>
      <w:ind w:left="1296" w:hanging="144"/>
      <w:outlineLvl w:val="3"/>
    </w:pPr>
    <w:rPr>
      <w:rFonts w:ascii="Arial Bold" w:eastAsia="Arial Bold" w:hAnsi="Arial Bold" w:cs="Arial Bold"/>
      <w:b/>
      <w:highlight w:val="lightGray"/>
    </w:rPr>
  </w:style>
  <w:style w:type="paragraph" w:styleId="Heading5">
    <w:name w:val="heading 5"/>
    <w:basedOn w:val="Normal"/>
    <w:next w:val="Normal"/>
    <w:pPr>
      <w:keepNext/>
      <w:ind w:left="1440" w:hanging="432"/>
      <w:outlineLvl w:val="4"/>
    </w:pPr>
    <w:rPr>
      <w:rFonts w:ascii="Arial" w:eastAsia="Arial" w:hAnsi="Arial" w:cs="Arial"/>
      <w:i/>
      <w:u w:val="single"/>
    </w:rPr>
  </w:style>
  <w:style w:type="paragraph" w:styleId="Heading6">
    <w:name w:val="heading 6"/>
    <w:basedOn w:val="Normal"/>
    <w:next w:val="Normal"/>
    <w:pPr>
      <w:keepNext/>
      <w:ind w:left="1584" w:hanging="432"/>
      <w:jc w:val="both"/>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Arial" w:eastAsia="Arial" w:hAnsi="Arial" w:cs="Arial"/>
      <w:b/>
      <w:sz w:val="32"/>
      <w:szCs w:val="32"/>
    </w:rPr>
  </w:style>
  <w:style w:type="paragraph" w:styleId="Subtitle">
    <w:name w:val="Subtitle"/>
    <w:basedOn w:val="Normal"/>
    <w:next w:val="Normal"/>
    <w:pPr>
      <w:tabs>
        <w:tab w:val="center" w:pos="5160"/>
      </w:tabs>
      <w:jc w:val="center"/>
    </w:pPr>
    <w:rPr>
      <w:rFonts w:ascii="Arial" w:eastAsia="Arial" w:hAnsi="Arial" w:cs="Arial"/>
      <w:b/>
      <w:sz w:val="32"/>
      <w:szCs w:val="32"/>
    </w:rPr>
  </w:style>
  <w:style w:type="table" w:customStyle="1" w:styleId="a">
    <w:basedOn w:val="TableNormal"/>
    <w:tblPr>
      <w:tblStyleRowBandSize w:val="1"/>
      <w:tblStyleColBandSize w:val="1"/>
      <w:tblCellMar>
        <w:left w:w="120" w:type="dxa"/>
        <w:right w:w="12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Footer">
    <w:name w:val="footer"/>
    <w:basedOn w:val="Normal"/>
    <w:link w:val="FooterChar"/>
    <w:uiPriority w:val="99"/>
    <w:unhideWhenUsed/>
    <w:rsid w:val="00FE44BB"/>
    <w:pPr>
      <w:tabs>
        <w:tab w:val="center" w:pos="4680"/>
        <w:tab w:val="right" w:pos="9360"/>
      </w:tabs>
    </w:pPr>
  </w:style>
  <w:style w:type="character" w:customStyle="1" w:styleId="FooterChar">
    <w:name w:val="Footer Char"/>
    <w:basedOn w:val="DefaultParagraphFont"/>
    <w:link w:val="Footer"/>
    <w:uiPriority w:val="99"/>
    <w:rsid w:val="00FE44BB"/>
  </w:style>
  <w:style w:type="paragraph" w:styleId="Header">
    <w:name w:val="header"/>
    <w:basedOn w:val="Normal"/>
    <w:link w:val="HeaderChar"/>
    <w:uiPriority w:val="99"/>
    <w:semiHidden/>
    <w:unhideWhenUsed/>
    <w:rsid w:val="00FB75FE"/>
    <w:pPr>
      <w:tabs>
        <w:tab w:val="center" w:pos="4513"/>
        <w:tab w:val="right" w:pos="9026"/>
      </w:tabs>
    </w:pPr>
  </w:style>
  <w:style w:type="character" w:customStyle="1" w:styleId="HeaderChar">
    <w:name w:val="Header Char"/>
    <w:basedOn w:val="DefaultParagraphFont"/>
    <w:link w:val="Header"/>
    <w:uiPriority w:val="99"/>
    <w:semiHidden/>
    <w:rsid w:val="00FB75FE"/>
  </w:style>
  <w:style w:type="paragraph" w:styleId="ListParagraph">
    <w:name w:val="List Paragraph"/>
    <w:basedOn w:val="Normal"/>
    <w:uiPriority w:val="34"/>
    <w:qFormat/>
    <w:rsid w:val="00D052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90890">
      <w:bodyDiv w:val="1"/>
      <w:marLeft w:val="0"/>
      <w:marRight w:val="0"/>
      <w:marTop w:val="0"/>
      <w:marBottom w:val="0"/>
      <w:divBdr>
        <w:top w:val="none" w:sz="0" w:space="0" w:color="auto"/>
        <w:left w:val="none" w:sz="0" w:space="0" w:color="auto"/>
        <w:bottom w:val="none" w:sz="0" w:space="0" w:color="auto"/>
        <w:right w:val="none" w:sz="0" w:space="0" w:color="auto"/>
      </w:divBdr>
    </w:div>
    <w:div w:id="1289779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782A4-5F0A-4237-8B9B-ED9DDCD09E41}">
  <ds:schemaRefs>
    <ds:schemaRef ds:uri="http://schemas.openxmlformats.org/officeDocument/2006/bibliography"/>
  </ds:schemaRefs>
</ds:datastoreItem>
</file>

<file path=docMetadata/LabelInfo.xml><?xml version="1.0" encoding="utf-8"?>
<clbl:labelList xmlns:clbl="http://schemas.microsoft.com/office/2020/mipLabelMetadata">
  <clbl:label id="{f619c9dd-5e63-409b-a73d-dbfc06f7b763}" enabled="1" method="Standard" siteId="{28b8dfd0-aa16-412c-9b26-b845b9acd1a9}"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2036</Words>
  <Characters>11610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Knowles</dc:creator>
  <cp:lastModifiedBy>Amanda Clegg</cp:lastModifiedBy>
  <cp:revision>2</cp:revision>
  <dcterms:created xsi:type="dcterms:W3CDTF">2025-03-04T14:50:00Z</dcterms:created>
  <dcterms:modified xsi:type="dcterms:W3CDTF">2025-03-04T14:50:00Z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10,11,12</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ClassificationContentMarkingFooterShapeIds">
    <vt:lpwstr>13,14,15</vt:lpwstr>
  </property>
  <property fmtid="{D5CDD505-2E9C-101B-9397-08002B2CF9AE}" pid="6" name="ClassificationContentMarkingFooterFontProps">
    <vt:lpwstr>#0000ff,12,Calibri</vt:lpwstr>
  </property>
  <property fmtid="{D5CDD505-2E9C-101B-9397-08002B2CF9AE}" pid="7" name="ClassificationContentMarkingFooterText">
    <vt:lpwstr>OFFICIAL</vt:lpwstr>
  </property>
  <property fmtid="{D5CDD505-2E9C-101B-9397-08002B2CF9AE}" pid="8" name="MSIP_Label_f619c9dd-5e63-409b-a73d-dbfc06f7b763_Enabled">
    <vt:lpwstr>true</vt:lpwstr>
  </property>
  <property fmtid="{D5CDD505-2E9C-101B-9397-08002B2CF9AE}" pid="9" name="MSIP_Label_f619c9dd-5e63-409b-a73d-dbfc06f7b763_SetDate">
    <vt:lpwstr>2024-02-20T16:59:08Z</vt:lpwstr>
  </property>
  <property fmtid="{D5CDD505-2E9C-101B-9397-08002B2CF9AE}" pid="10" name="MSIP_Label_f619c9dd-5e63-409b-a73d-dbfc06f7b763_Method">
    <vt:lpwstr>Standard</vt:lpwstr>
  </property>
  <property fmtid="{D5CDD505-2E9C-101B-9397-08002B2CF9AE}" pid="11" name="MSIP_Label_f619c9dd-5e63-409b-a73d-dbfc06f7b763_Name">
    <vt:lpwstr>OFFICIAL</vt:lpwstr>
  </property>
  <property fmtid="{D5CDD505-2E9C-101B-9397-08002B2CF9AE}" pid="12" name="MSIP_Label_f619c9dd-5e63-409b-a73d-dbfc06f7b763_SiteId">
    <vt:lpwstr>28b8dfd0-aa16-412c-9b26-b845b9acd1a9</vt:lpwstr>
  </property>
  <property fmtid="{D5CDD505-2E9C-101B-9397-08002B2CF9AE}" pid="13" name="MSIP_Label_f619c9dd-5e63-409b-a73d-dbfc06f7b763_ActionId">
    <vt:lpwstr>de5ee900-68af-430f-92f3-a738f6591e65</vt:lpwstr>
  </property>
  <property fmtid="{D5CDD505-2E9C-101B-9397-08002B2CF9AE}" pid="14" name="MSIP_Label_f619c9dd-5e63-409b-a73d-dbfc06f7b763_ContentBits">
    <vt:lpwstr>3</vt:lpwstr>
  </property>
  <property fmtid="{D5CDD505-2E9C-101B-9397-08002B2CF9AE}" pid="15" name="GrammarlyDocumentId">
    <vt:lpwstr>d71e4c98cc020f42bdf850d1b2d73fc1e60b56c950b16f6adb60b4d407578631</vt:lpwstr>
  </property>
</Properties>
</file>