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4E80AE" w14:textId="77777777" w:rsidR="005F10CF" w:rsidRPr="004F7954" w:rsidRDefault="005F10CF" w:rsidP="005F10CF">
      <w:pPr>
        <w:pStyle w:val="Subtitle"/>
        <w:rPr>
          <w:sz w:val="22"/>
          <w:szCs w:val="22"/>
        </w:rPr>
      </w:pPr>
      <w:r w:rsidRPr="004F7954">
        <w:rPr>
          <w:sz w:val="22"/>
          <w:szCs w:val="22"/>
        </w:rPr>
        <w:t>CITY OF BRADFORD METROPOLITAN DISTRICT COUNCIL</w:t>
      </w:r>
    </w:p>
    <w:p w14:paraId="3AAB5C1E" w14:textId="77777777" w:rsidR="005F10CF" w:rsidRPr="004F7954" w:rsidRDefault="005F10CF" w:rsidP="005F10CF">
      <w:pPr>
        <w:pStyle w:val="Subtitle"/>
        <w:rPr>
          <w:rFonts w:ascii="Arial Bold" w:hAnsi="Arial Bold"/>
          <w:sz w:val="22"/>
          <w:szCs w:val="22"/>
          <w:u w:val="words"/>
        </w:rPr>
      </w:pPr>
      <w:r w:rsidRPr="004F7954">
        <w:rPr>
          <w:sz w:val="22"/>
          <w:szCs w:val="22"/>
        </w:rPr>
        <w:t>JOB PROFILE</w:t>
      </w:r>
      <w:r w:rsidR="00826FAC" w:rsidRPr="004F7954">
        <w:rPr>
          <w:sz w:val="22"/>
          <w:szCs w:val="22"/>
        </w:rPr>
        <w:t xml:space="preserve"> </w:t>
      </w:r>
    </w:p>
    <w:p w14:paraId="5AF9BA9F" w14:textId="77777777" w:rsidR="005F10CF" w:rsidRPr="004F7954" w:rsidRDefault="005F10CF" w:rsidP="005F10CF">
      <w:pPr>
        <w:pStyle w:val="Subtitle"/>
        <w:rPr>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921F75" w:rsidRPr="004F7954" w14:paraId="054A6FEC" w14:textId="77777777" w:rsidTr="5D3E0E4E">
        <w:trPr>
          <w:trHeight w:val="476"/>
        </w:trPr>
        <w:tc>
          <w:tcPr>
            <w:tcW w:w="4794" w:type="dxa"/>
          </w:tcPr>
          <w:p w14:paraId="397949CB" w14:textId="238ED687" w:rsidR="00921F75" w:rsidRPr="004F7954" w:rsidRDefault="00921F75" w:rsidP="00BB5325">
            <w:pPr>
              <w:tabs>
                <w:tab w:val="left" w:pos="-720"/>
              </w:tabs>
              <w:suppressAutoHyphens/>
              <w:spacing w:before="120" w:after="120"/>
              <w:rPr>
                <w:rFonts w:ascii="Arial" w:hAnsi="Arial" w:cs="Arial"/>
                <w:b/>
                <w:bCs/>
                <w:sz w:val="22"/>
                <w:szCs w:val="22"/>
              </w:rPr>
            </w:pPr>
            <w:r w:rsidRPr="004F7954">
              <w:rPr>
                <w:rFonts w:ascii="Arial" w:hAnsi="Arial" w:cs="Arial"/>
                <w:b/>
                <w:bCs/>
                <w:sz w:val="22"/>
                <w:szCs w:val="22"/>
              </w:rPr>
              <w:t xml:space="preserve">DEPARTMENT: </w:t>
            </w:r>
            <w:r w:rsidR="00F151BF">
              <w:rPr>
                <w:rFonts w:ascii="Arial" w:hAnsi="Arial" w:cs="Arial"/>
                <w:b/>
                <w:bCs/>
                <w:sz w:val="22"/>
                <w:szCs w:val="22"/>
              </w:rPr>
              <w:t>Growth</w:t>
            </w:r>
          </w:p>
        </w:tc>
        <w:tc>
          <w:tcPr>
            <w:tcW w:w="4806" w:type="dxa"/>
            <w:gridSpan w:val="2"/>
          </w:tcPr>
          <w:p w14:paraId="7D10B707" w14:textId="2A25CF18" w:rsidR="00921F75" w:rsidRPr="004F7954" w:rsidRDefault="00921F75" w:rsidP="00BB5325">
            <w:pPr>
              <w:tabs>
                <w:tab w:val="left" w:pos="-720"/>
              </w:tabs>
              <w:suppressAutoHyphens/>
              <w:spacing w:before="120" w:after="120"/>
              <w:rPr>
                <w:rFonts w:ascii="Arial" w:hAnsi="Arial" w:cs="Arial"/>
                <w:b/>
                <w:bCs/>
                <w:sz w:val="22"/>
                <w:szCs w:val="22"/>
              </w:rPr>
            </w:pPr>
            <w:r w:rsidRPr="004F7954">
              <w:rPr>
                <w:rFonts w:ascii="Arial" w:hAnsi="Arial" w:cs="Arial"/>
                <w:b/>
                <w:bCs/>
                <w:sz w:val="22"/>
                <w:szCs w:val="22"/>
              </w:rPr>
              <w:t xml:space="preserve">SERVICE GROUP: </w:t>
            </w:r>
            <w:r w:rsidR="005637C2" w:rsidRPr="004F7954">
              <w:rPr>
                <w:rFonts w:ascii="Arial" w:hAnsi="Arial" w:cs="Arial"/>
                <w:b/>
                <w:bCs/>
                <w:sz w:val="22"/>
                <w:szCs w:val="22"/>
              </w:rPr>
              <w:t xml:space="preserve">Economy &amp; Development </w:t>
            </w:r>
          </w:p>
        </w:tc>
      </w:tr>
      <w:tr w:rsidR="00921F75" w:rsidRPr="004F7954" w14:paraId="5696E3BE" w14:textId="77777777" w:rsidTr="5D3E0E4E">
        <w:trPr>
          <w:trHeight w:val="476"/>
        </w:trPr>
        <w:tc>
          <w:tcPr>
            <w:tcW w:w="4794" w:type="dxa"/>
          </w:tcPr>
          <w:p w14:paraId="13B46543" w14:textId="67C0AD91" w:rsidR="00921F75" w:rsidRPr="004F7954" w:rsidRDefault="00F151BF" w:rsidP="00921F75">
            <w:pPr>
              <w:tabs>
                <w:tab w:val="left" w:pos="-720"/>
              </w:tabs>
              <w:suppressAutoHyphens/>
              <w:spacing w:before="120" w:after="120"/>
              <w:rPr>
                <w:rFonts w:ascii="Arial" w:hAnsi="Arial" w:cs="Arial"/>
                <w:b/>
                <w:color w:val="FF0000"/>
                <w:sz w:val="22"/>
                <w:szCs w:val="22"/>
              </w:rPr>
            </w:pPr>
            <w:r>
              <w:rPr>
                <w:rFonts w:ascii="Arial" w:hAnsi="Arial" w:cs="Arial"/>
                <w:b/>
                <w:sz w:val="22"/>
                <w:szCs w:val="22"/>
              </w:rPr>
              <w:t xml:space="preserve"> Events Manager - Place Marketing</w:t>
            </w:r>
          </w:p>
        </w:tc>
        <w:tc>
          <w:tcPr>
            <w:tcW w:w="4806" w:type="dxa"/>
            <w:gridSpan w:val="2"/>
          </w:tcPr>
          <w:p w14:paraId="0A9D7B7B" w14:textId="1D3DE663" w:rsidR="00921F75" w:rsidRPr="004F7954" w:rsidRDefault="00921F75" w:rsidP="00BB5325">
            <w:pPr>
              <w:tabs>
                <w:tab w:val="left" w:pos="-720"/>
              </w:tabs>
              <w:suppressAutoHyphens/>
              <w:spacing w:before="120" w:after="120"/>
              <w:rPr>
                <w:rFonts w:ascii="Arial" w:hAnsi="Arial" w:cs="Arial"/>
                <w:b/>
                <w:sz w:val="22"/>
                <w:szCs w:val="22"/>
              </w:rPr>
            </w:pPr>
            <w:r w:rsidRPr="004F7954">
              <w:rPr>
                <w:rFonts w:ascii="Arial" w:hAnsi="Arial" w:cs="Arial"/>
                <w:b/>
                <w:sz w:val="22"/>
                <w:szCs w:val="22"/>
              </w:rPr>
              <w:t>REPORTS TO:</w:t>
            </w:r>
            <w:r w:rsidR="005637C2" w:rsidRPr="004F7954">
              <w:rPr>
                <w:rFonts w:ascii="Arial" w:hAnsi="Arial" w:cs="Arial"/>
                <w:b/>
                <w:sz w:val="22"/>
                <w:szCs w:val="22"/>
              </w:rPr>
              <w:t xml:space="preserve"> </w:t>
            </w:r>
            <w:r w:rsidR="002637E4" w:rsidRPr="004F7954">
              <w:rPr>
                <w:rFonts w:ascii="Arial" w:hAnsi="Arial" w:cs="Arial"/>
                <w:b/>
                <w:sz w:val="22"/>
                <w:szCs w:val="22"/>
              </w:rPr>
              <w:t xml:space="preserve">Head of </w:t>
            </w:r>
            <w:r w:rsidR="005637C2" w:rsidRPr="004F7954">
              <w:rPr>
                <w:rFonts w:ascii="Arial" w:hAnsi="Arial" w:cs="Arial"/>
                <w:b/>
                <w:sz w:val="22"/>
                <w:szCs w:val="22"/>
              </w:rPr>
              <w:t xml:space="preserve">Place Marketing </w:t>
            </w:r>
          </w:p>
        </w:tc>
      </w:tr>
      <w:tr w:rsidR="00921F75" w:rsidRPr="004F7954" w14:paraId="5D400BC3" w14:textId="77777777" w:rsidTr="5D3E0E4E">
        <w:trPr>
          <w:trHeight w:val="476"/>
        </w:trPr>
        <w:tc>
          <w:tcPr>
            <w:tcW w:w="4820" w:type="dxa"/>
            <w:gridSpan w:val="2"/>
          </w:tcPr>
          <w:p w14:paraId="75ABC37E" w14:textId="77777777" w:rsidR="00921F75" w:rsidRPr="004F7954" w:rsidRDefault="00921F75" w:rsidP="00BB5325">
            <w:pPr>
              <w:tabs>
                <w:tab w:val="left" w:pos="-720"/>
              </w:tabs>
              <w:suppressAutoHyphens/>
              <w:spacing w:before="120" w:after="120"/>
              <w:rPr>
                <w:rFonts w:ascii="Arial" w:hAnsi="Arial" w:cs="Arial"/>
                <w:sz w:val="22"/>
                <w:szCs w:val="22"/>
              </w:rPr>
            </w:pPr>
            <w:r w:rsidRPr="004F7954">
              <w:rPr>
                <w:rFonts w:ascii="Arial" w:hAnsi="Arial" w:cs="Arial"/>
                <w:b/>
                <w:bCs/>
                <w:sz w:val="22"/>
                <w:szCs w:val="22"/>
              </w:rPr>
              <w:t xml:space="preserve">GRADE: </w:t>
            </w:r>
            <w:r w:rsidR="00550818" w:rsidRPr="004F7954">
              <w:rPr>
                <w:rFonts w:ascii="Arial" w:hAnsi="Arial" w:cs="Arial"/>
                <w:b/>
                <w:bCs/>
                <w:sz w:val="22"/>
                <w:szCs w:val="22"/>
              </w:rPr>
              <w:t>SO2</w:t>
            </w:r>
          </w:p>
        </w:tc>
        <w:tc>
          <w:tcPr>
            <w:tcW w:w="4780" w:type="dxa"/>
          </w:tcPr>
          <w:p w14:paraId="59779FF3" w14:textId="62F30CD7" w:rsidR="00921F75" w:rsidRPr="004F7954" w:rsidRDefault="00921F75" w:rsidP="5D3E0E4E">
            <w:pPr>
              <w:suppressAutoHyphens/>
              <w:spacing w:before="120" w:after="120"/>
              <w:rPr>
                <w:rFonts w:ascii="Arial" w:hAnsi="Arial" w:cs="Arial"/>
                <w:sz w:val="22"/>
                <w:szCs w:val="22"/>
              </w:rPr>
            </w:pPr>
            <w:r w:rsidRPr="004F7954">
              <w:rPr>
                <w:rFonts w:ascii="Arial" w:hAnsi="Arial" w:cs="Arial"/>
                <w:b/>
                <w:bCs/>
                <w:sz w:val="22"/>
                <w:szCs w:val="22"/>
              </w:rPr>
              <w:t xml:space="preserve">SAP POSITION </w:t>
            </w:r>
            <w:commentRangeStart w:id="0"/>
            <w:r w:rsidRPr="004F7954">
              <w:rPr>
                <w:rFonts w:ascii="Arial" w:hAnsi="Arial" w:cs="Arial"/>
                <w:b/>
                <w:bCs/>
                <w:sz w:val="22"/>
                <w:szCs w:val="22"/>
              </w:rPr>
              <w:t>NUMBER</w:t>
            </w:r>
            <w:commentRangeEnd w:id="0"/>
            <w:r w:rsidR="00C75CC3">
              <w:rPr>
                <w:rStyle w:val="CommentReference"/>
              </w:rPr>
              <w:commentReference w:id="0"/>
            </w:r>
            <w:r w:rsidRPr="004F7954">
              <w:rPr>
                <w:rFonts w:ascii="Arial" w:hAnsi="Arial" w:cs="Arial"/>
                <w:b/>
                <w:bCs/>
                <w:sz w:val="22"/>
                <w:szCs w:val="22"/>
              </w:rPr>
              <w:t xml:space="preserve">: </w:t>
            </w:r>
          </w:p>
        </w:tc>
      </w:tr>
    </w:tbl>
    <w:p w14:paraId="7D10138C" w14:textId="77777777" w:rsidR="005F10CF" w:rsidRPr="004F7954" w:rsidRDefault="005F10CF" w:rsidP="005F10CF">
      <w:pPr>
        <w:tabs>
          <w:tab w:val="left" w:pos="-720"/>
        </w:tabs>
        <w:suppressAutoHyphens/>
        <w:rPr>
          <w:sz w:val="22"/>
          <w:szCs w:val="22"/>
        </w:rPr>
      </w:pPr>
    </w:p>
    <w:p w14:paraId="6CCAEEA6" w14:textId="77777777" w:rsidR="001A2487" w:rsidRPr="004F7954" w:rsidRDefault="001A2487" w:rsidP="005F10CF">
      <w:pPr>
        <w:tabs>
          <w:tab w:val="left" w:pos="-720"/>
        </w:tabs>
        <w:suppressAutoHyphens/>
        <w:rPr>
          <w:sz w:val="22"/>
          <w:szCs w:val="22"/>
        </w:rPr>
      </w:pPr>
    </w:p>
    <w:p w14:paraId="40323BD5" w14:textId="6551DF73" w:rsidR="00F806F6" w:rsidRPr="004F7954" w:rsidRDefault="00F806F6" w:rsidP="5D3E0E4E">
      <w:pPr>
        <w:suppressAutoHyphens/>
        <w:jc w:val="both"/>
        <w:rPr>
          <w:rFonts w:ascii="Arial" w:eastAsia="Arial" w:hAnsi="Arial" w:cs="Arial"/>
          <w:sz w:val="22"/>
          <w:szCs w:val="22"/>
        </w:rPr>
      </w:pPr>
      <w:r w:rsidRPr="004F7954">
        <w:rPr>
          <w:rFonts w:ascii="Arial" w:eastAsia="Arial" w:hAnsi="Arial" w:cs="Arial"/>
          <w:sz w:val="22"/>
          <w:szCs w:val="22"/>
        </w:rP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w:t>
      </w:r>
      <w:r w:rsidR="00A62371" w:rsidRPr="004F7954">
        <w:rPr>
          <w:rFonts w:ascii="Arial" w:eastAsia="Arial" w:hAnsi="Arial" w:cs="Arial"/>
          <w:sz w:val="22"/>
          <w:szCs w:val="22"/>
        </w:rPr>
        <w:t xml:space="preserve"> that</w:t>
      </w:r>
      <w:r w:rsidRPr="004F7954">
        <w:rPr>
          <w:rFonts w:ascii="Arial" w:eastAsia="Arial" w:hAnsi="Arial" w:cs="Arial"/>
          <w:sz w:val="22"/>
          <w:szCs w:val="22"/>
        </w:rPr>
        <w:t xml:space="preserve"> has been established on this basis.</w:t>
      </w:r>
    </w:p>
    <w:p w14:paraId="622E3903" w14:textId="77777777" w:rsidR="009C0C17" w:rsidRPr="004F7954" w:rsidRDefault="009C0C17" w:rsidP="009C0C17">
      <w:pPr>
        <w:tabs>
          <w:tab w:val="left" w:pos="-720"/>
        </w:tabs>
        <w:suppressAutoHyphens/>
        <w:jc w:val="both"/>
        <w:rPr>
          <w:rFonts w:ascii="Arial" w:eastAsia="Arial" w:hAnsi="Arial" w:cs="Arial"/>
          <w:i/>
          <w:sz w:val="22"/>
          <w:szCs w:val="22"/>
        </w:rPr>
      </w:pPr>
      <w:r w:rsidRPr="004F7954">
        <w:rPr>
          <w:rFonts w:ascii="Arial" w:eastAsia="Arial" w:hAnsi="Arial" w:cs="Arial"/>
          <w:bCs/>
          <w:sz w:val="22"/>
          <w:szCs w:val="22"/>
        </w:rPr>
        <w:t>For posts where employees speak directly to members of the Public the post holder is required to demonstrate their ability to speak fluently in English.</w:t>
      </w:r>
    </w:p>
    <w:p w14:paraId="224E11BE" w14:textId="77777777" w:rsidR="002D4D68" w:rsidRPr="004F7954" w:rsidRDefault="002D4D68" w:rsidP="002D4D68">
      <w:pPr>
        <w:tabs>
          <w:tab w:val="left" w:pos="-720"/>
        </w:tabs>
        <w:suppressAutoHyphens/>
        <w:jc w:val="both"/>
        <w:rPr>
          <w:rFonts w:ascii="Arial" w:hAnsi="Arial" w:cs="Arial"/>
          <w:sz w:val="22"/>
          <w:szCs w:val="22"/>
        </w:rPr>
      </w:pPr>
    </w:p>
    <w:p w14:paraId="280B5DD9" w14:textId="77777777" w:rsidR="002D4D68" w:rsidRPr="004F7954" w:rsidRDefault="002D4D68" w:rsidP="002D4D68">
      <w:pPr>
        <w:tabs>
          <w:tab w:val="left" w:pos="-720"/>
        </w:tabs>
        <w:suppressAutoHyphens/>
        <w:jc w:val="both"/>
        <w:rPr>
          <w:rFonts w:ascii="Arial" w:hAnsi="Arial" w:cs="Arial"/>
          <w:sz w:val="22"/>
          <w:szCs w:val="22"/>
        </w:rPr>
      </w:pPr>
      <w:r w:rsidRPr="004F7954">
        <w:rPr>
          <w:rFonts w:ascii="Arial" w:hAnsi="Arial" w:cs="Arial"/>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571C0DAB" w14:textId="77777777" w:rsidR="002D4D68" w:rsidRPr="004F7954" w:rsidRDefault="002D4D68" w:rsidP="002D4D68">
      <w:pPr>
        <w:tabs>
          <w:tab w:val="left" w:pos="-720"/>
        </w:tabs>
        <w:suppressAutoHyphens/>
        <w:jc w:val="both"/>
        <w:rPr>
          <w:rFonts w:ascii="Arial" w:hAnsi="Arial" w:cs="Arial"/>
          <w:sz w:val="22"/>
          <w:szCs w:val="22"/>
        </w:rPr>
      </w:pPr>
    </w:p>
    <w:p w14:paraId="6A455008" w14:textId="458E51A1" w:rsidR="002D4D68" w:rsidRPr="004F7954" w:rsidRDefault="002D4D68" w:rsidP="5D3E0E4E">
      <w:pPr>
        <w:suppressAutoHyphens/>
        <w:jc w:val="both"/>
        <w:rPr>
          <w:rFonts w:ascii="Arial" w:hAnsi="Arial" w:cs="Arial"/>
          <w:sz w:val="22"/>
          <w:szCs w:val="22"/>
        </w:rPr>
      </w:pPr>
      <w:r w:rsidRPr="004F7954">
        <w:rPr>
          <w:rFonts w:ascii="Arial" w:hAnsi="Arial" w:cs="Arial"/>
          <w:sz w:val="22"/>
          <w:szCs w:val="22"/>
        </w:rPr>
        <w:t>The employee competencies are the minimum standard of behaviour expected by the Council of all its employees</w:t>
      </w:r>
      <w:r w:rsidR="00A62371" w:rsidRPr="004F7954">
        <w:rPr>
          <w:rFonts w:ascii="Arial" w:hAnsi="Arial" w:cs="Arial"/>
          <w:sz w:val="22"/>
          <w:szCs w:val="22"/>
        </w:rPr>
        <w:t>,</w:t>
      </w:r>
      <w:r w:rsidRPr="004F7954">
        <w:rPr>
          <w:rFonts w:ascii="Arial" w:hAnsi="Arial" w:cs="Arial"/>
          <w:sz w:val="22"/>
          <w:szCs w:val="22"/>
        </w:rPr>
        <w:t xml:space="preserve"> and the management competencies outlined are those relevant for a post operating at this level within our organisation. </w:t>
      </w:r>
    </w:p>
    <w:p w14:paraId="001C26DD" w14:textId="77777777" w:rsidR="002D4D68" w:rsidRPr="004F7954" w:rsidRDefault="002D4D68" w:rsidP="002D4D68">
      <w:pPr>
        <w:tabs>
          <w:tab w:val="left" w:pos="-720"/>
        </w:tabs>
        <w:suppressAutoHyphens/>
        <w:jc w:val="both"/>
        <w:rPr>
          <w:rFonts w:ascii="Arial" w:hAnsi="Arial" w:cs="Arial"/>
          <w:sz w:val="22"/>
          <w:szCs w:val="22"/>
        </w:rPr>
      </w:pPr>
    </w:p>
    <w:p w14:paraId="530BAB99" w14:textId="77777777" w:rsidR="002D4D68" w:rsidRPr="004F7954" w:rsidRDefault="002D4D68" w:rsidP="5D3E0E4E">
      <w:pPr>
        <w:suppressAutoHyphens/>
        <w:jc w:val="both"/>
        <w:rPr>
          <w:rFonts w:ascii="Arial" w:hAnsi="Arial" w:cs="Arial"/>
          <w:i/>
          <w:iCs/>
          <w:sz w:val="22"/>
          <w:szCs w:val="22"/>
        </w:rPr>
      </w:pPr>
      <w:r w:rsidRPr="004F7954">
        <w:rPr>
          <w:rFonts w:ascii="Arial" w:hAnsi="Arial" w:cs="Arial"/>
          <w:sz w:val="22"/>
          <w:szCs w:val="22"/>
        </w:rPr>
        <w:t xml:space="preserve">Both sets of competencies will be used at interview stage and will not be used for short listing purposes.  </w:t>
      </w:r>
      <w:r w:rsidRPr="004F7954">
        <w:rPr>
          <w:rFonts w:ascii="Arial" w:hAnsi="Arial" w:cs="Arial"/>
          <w:b/>
          <w:bCs/>
          <w:sz w:val="22"/>
          <w:szCs w:val="22"/>
        </w:rPr>
        <w:t>Please see the separate guidance information on how to complete the form located on Bradnet.</w:t>
      </w:r>
      <w:r w:rsidRPr="004F7954">
        <w:rPr>
          <w:rFonts w:ascii="Arial" w:hAnsi="Arial" w:cs="Arial"/>
          <w:i/>
          <w:iCs/>
          <w:sz w:val="22"/>
          <w:szCs w:val="22"/>
        </w:rPr>
        <w:t xml:space="preserve"> </w:t>
      </w:r>
    </w:p>
    <w:p w14:paraId="01C2F915" w14:textId="77777777" w:rsidR="001A2487" w:rsidRPr="004F7954" w:rsidRDefault="001A2487" w:rsidP="005F10CF">
      <w:pPr>
        <w:tabs>
          <w:tab w:val="left" w:pos="-720"/>
        </w:tabs>
        <w:suppressAutoHyphens/>
        <w:rPr>
          <w:sz w:val="22"/>
          <w:szCs w:val="22"/>
        </w:rPr>
      </w:pPr>
    </w:p>
    <w:p w14:paraId="2FDA5D17" w14:textId="77777777" w:rsidR="001A2487" w:rsidRPr="004F7954" w:rsidRDefault="001A2487" w:rsidP="005F10CF">
      <w:pPr>
        <w:tabs>
          <w:tab w:val="left" w:pos="-720"/>
        </w:tabs>
        <w:suppressAutoHyphens/>
        <w:rPr>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rsidRPr="004F7954" w14:paraId="080DA036" w14:textId="77777777" w:rsidTr="529E35A5">
        <w:tc>
          <w:tcPr>
            <w:tcW w:w="9708" w:type="dxa"/>
            <w:gridSpan w:val="2"/>
            <w:shd w:val="clear" w:color="auto" w:fill="D9D9D9" w:themeFill="background1" w:themeFillShade="D9"/>
          </w:tcPr>
          <w:p w14:paraId="6732199E" w14:textId="77777777" w:rsidR="005F10CF" w:rsidRPr="004F7954" w:rsidRDefault="005F10CF" w:rsidP="003058BA">
            <w:pPr>
              <w:ind w:right="-874"/>
              <w:rPr>
                <w:rFonts w:ascii="Arial" w:hAnsi="Arial" w:cs="Arial"/>
                <w:sz w:val="22"/>
                <w:szCs w:val="22"/>
              </w:rPr>
            </w:pPr>
            <w:r w:rsidRPr="004F7954">
              <w:rPr>
                <w:rFonts w:ascii="Arial" w:hAnsi="Arial" w:cs="Arial"/>
                <w:b/>
                <w:sz w:val="22"/>
                <w:szCs w:val="22"/>
              </w:rPr>
              <w:t>Key Purpose of</w:t>
            </w:r>
            <w:r w:rsidR="003E25F4" w:rsidRPr="004F7954">
              <w:rPr>
                <w:rFonts w:ascii="Arial" w:hAnsi="Arial" w:cs="Arial"/>
                <w:b/>
                <w:sz w:val="22"/>
                <w:szCs w:val="22"/>
              </w:rPr>
              <w:t xml:space="preserve"> Post</w:t>
            </w:r>
            <w:r w:rsidRPr="004F7954">
              <w:rPr>
                <w:rFonts w:ascii="Arial" w:hAnsi="Arial" w:cs="Arial"/>
                <w:b/>
                <w:sz w:val="22"/>
                <w:szCs w:val="22"/>
              </w:rPr>
              <w:t>:</w:t>
            </w:r>
            <w:r w:rsidR="003E25F4" w:rsidRPr="004F7954">
              <w:rPr>
                <w:rFonts w:ascii="Arial" w:hAnsi="Arial" w:cs="Arial"/>
                <w:b/>
                <w:sz w:val="22"/>
                <w:szCs w:val="22"/>
              </w:rPr>
              <w:t xml:space="preserve"> </w:t>
            </w:r>
            <w:r w:rsidR="00F806F6" w:rsidRPr="004F7954">
              <w:rPr>
                <w:rFonts w:ascii="Arial" w:hAnsi="Arial" w:cs="Arial"/>
                <w:b/>
                <w:sz w:val="22"/>
                <w:szCs w:val="22"/>
              </w:rPr>
              <w:t>Max 3</w:t>
            </w:r>
          </w:p>
        </w:tc>
      </w:tr>
      <w:tr w:rsidR="005F10CF" w:rsidRPr="004F7954" w14:paraId="7C543F84" w14:textId="77777777" w:rsidTr="529E35A5">
        <w:trPr>
          <w:trHeight w:val="861"/>
        </w:trPr>
        <w:tc>
          <w:tcPr>
            <w:tcW w:w="9708" w:type="dxa"/>
            <w:gridSpan w:val="2"/>
            <w:tcBorders>
              <w:bottom w:val="single" w:sz="4" w:space="0" w:color="auto"/>
            </w:tcBorders>
          </w:tcPr>
          <w:p w14:paraId="49534481" w14:textId="1F552EC0" w:rsidR="004B07A0" w:rsidRPr="004F7954" w:rsidRDefault="004B07A0" w:rsidP="004B07A0">
            <w:pPr>
              <w:tabs>
                <w:tab w:val="left" w:pos="-720"/>
              </w:tabs>
              <w:suppressAutoHyphens/>
              <w:jc w:val="both"/>
              <w:rPr>
                <w:rFonts w:ascii="Arial" w:hAnsi="Arial" w:cs="Arial"/>
                <w:sz w:val="22"/>
                <w:szCs w:val="22"/>
              </w:rPr>
            </w:pPr>
            <w:r w:rsidRPr="004F7954">
              <w:rPr>
                <w:rFonts w:ascii="Arial" w:hAnsi="Arial" w:cs="Arial"/>
                <w:sz w:val="22"/>
                <w:szCs w:val="22"/>
              </w:rPr>
              <w:t>Take the lead in delivering and coordinating high-profile business and professional events that showcase Bradford’s growth, regeneration and place marketing. Support colleagues across the team by helping drive forward major special events across the district.</w:t>
            </w:r>
          </w:p>
          <w:p w14:paraId="5CD1F0AB" w14:textId="77777777" w:rsidR="004B07A0" w:rsidRPr="004F7954" w:rsidRDefault="004B07A0" w:rsidP="004B07A0">
            <w:pPr>
              <w:tabs>
                <w:tab w:val="left" w:pos="-720"/>
              </w:tabs>
              <w:suppressAutoHyphens/>
              <w:jc w:val="both"/>
              <w:rPr>
                <w:rFonts w:ascii="Arial" w:hAnsi="Arial" w:cs="Arial"/>
                <w:sz w:val="22"/>
                <w:szCs w:val="22"/>
              </w:rPr>
            </w:pPr>
          </w:p>
          <w:p w14:paraId="1158E02C" w14:textId="41E703CA" w:rsidR="004B07A0" w:rsidRPr="004F7954" w:rsidRDefault="004B07A0" w:rsidP="004B07A0">
            <w:pPr>
              <w:rPr>
                <w:rFonts w:ascii="Arial" w:hAnsi="Arial" w:cs="Arial"/>
                <w:sz w:val="22"/>
                <w:szCs w:val="22"/>
              </w:rPr>
            </w:pPr>
            <w:r w:rsidRPr="004F7954">
              <w:rPr>
                <w:rFonts w:ascii="Arial" w:hAnsi="Arial" w:cs="Arial"/>
                <w:sz w:val="22"/>
                <w:szCs w:val="22"/>
              </w:rPr>
              <w:t>Be the first point of contact for event and commercial enquiries. Keep the clash diary organised, and give clear, expert advice and support to commercial partners and independent organisers to help them bring their events and conferences to life.</w:t>
            </w:r>
          </w:p>
          <w:p w14:paraId="670DF4B2" w14:textId="77777777" w:rsidR="004B07A0" w:rsidRPr="004F7954" w:rsidRDefault="004B07A0" w:rsidP="004B07A0">
            <w:pPr>
              <w:pStyle w:val="ListParagraph"/>
              <w:ind w:left="0"/>
              <w:rPr>
                <w:rFonts w:ascii="Arial" w:hAnsi="Arial" w:cs="Arial"/>
                <w:sz w:val="22"/>
                <w:szCs w:val="22"/>
              </w:rPr>
            </w:pPr>
          </w:p>
          <w:p w14:paraId="720FF1A7" w14:textId="5D86EC22" w:rsidR="004B07A0" w:rsidRPr="004F7954" w:rsidRDefault="004B07A0" w:rsidP="004B07A0">
            <w:pPr>
              <w:pStyle w:val="ListParagraph"/>
              <w:ind w:left="0"/>
              <w:rPr>
                <w:rFonts w:ascii="Arial" w:hAnsi="Arial" w:cs="Arial"/>
                <w:sz w:val="22"/>
                <w:szCs w:val="22"/>
              </w:rPr>
            </w:pPr>
            <w:r w:rsidRPr="004F7954">
              <w:rPr>
                <w:rFonts w:ascii="Arial" w:hAnsi="Arial" w:cs="Arial"/>
                <w:sz w:val="22"/>
                <w:szCs w:val="22"/>
              </w:rPr>
              <w:t>Oversee the smooth running of the department’s event programme, taking responsibility for decision-making and duty management. Play an active role in the team by attending and reporting on funded events, standing in at meetings when needed, and keeping everything on track.</w:t>
            </w:r>
          </w:p>
          <w:p w14:paraId="7541639D" w14:textId="77777777" w:rsidR="004B07A0" w:rsidRPr="004F7954" w:rsidRDefault="004B07A0" w:rsidP="004B07A0">
            <w:pPr>
              <w:rPr>
                <w:rFonts w:ascii="Arial" w:hAnsi="Arial" w:cs="Arial"/>
                <w:sz w:val="22"/>
                <w:szCs w:val="22"/>
              </w:rPr>
            </w:pPr>
          </w:p>
          <w:p w14:paraId="151015E2" w14:textId="77777777" w:rsidR="004B07A0" w:rsidRPr="004F7954" w:rsidRDefault="004B07A0" w:rsidP="004B07A0">
            <w:pPr>
              <w:pStyle w:val="ListParagraph"/>
              <w:tabs>
                <w:tab w:val="left" w:pos="-720"/>
              </w:tabs>
              <w:suppressAutoHyphens/>
              <w:ind w:right="-6"/>
              <w:jc w:val="both"/>
              <w:rPr>
                <w:rFonts w:ascii="Arial" w:hAnsi="Arial" w:cs="Arial"/>
                <w:sz w:val="22"/>
                <w:szCs w:val="22"/>
              </w:rPr>
            </w:pPr>
          </w:p>
          <w:p w14:paraId="6AB9FE0E" w14:textId="77777777" w:rsidR="002D4D68" w:rsidRPr="004F7954" w:rsidRDefault="002D4D68" w:rsidP="004B07A0">
            <w:pPr>
              <w:pStyle w:val="ListParagraph"/>
            </w:pPr>
          </w:p>
        </w:tc>
      </w:tr>
      <w:tr w:rsidR="005F10CF" w:rsidRPr="004F7954" w14:paraId="24039E7C" w14:textId="77777777" w:rsidTr="529E35A5">
        <w:tc>
          <w:tcPr>
            <w:tcW w:w="9708" w:type="dxa"/>
            <w:gridSpan w:val="2"/>
            <w:tcBorders>
              <w:bottom w:val="single" w:sz="4" w:space="0" w:color="auto"/>
            </w:tcBorders>
            <w:shd w:val="clear" w:color="auto" w:fill="D9D9D9" w:themeFill="background1" w:themeFillShade="D9"/>
          </w:tcPr>
          <w:p w14:paraId="4715A264" w14:textId="77777777" w:rsidR="0069454F" w:rsidRPr="004F7954" w:rsidRDefault="003E25F4" w:rsidP="003058BA">
            <w:pPr>
              <w:ind w:right="-874"/>
              <w:rPr>
                <w:rFonts w:ascii="Arial" w:hAnsi="Arial" w:cs="Arial"/>
                <w:sz w:val="22"/>
                <w:szCs w:val="22"/>
              </w:rPr>
            </w:pPr>
            <w:r w:rsidRPr="004F7954">
              <w:rPr>
                <w:rFonts w:ascii="Arial" w:hAnsi="Arial" w:cs="Arial"/>
                <w:b/>
                <w:sz w:val="22"/>
                <w:szCs w:val="22"/>
              </w:rPr>
              <w:t>Main Responsibilities of Post</w:t>
            </w:r>
            <w:r w:rsidR="005F10CF" w:rsidRPr="004F7954">
              <w:rPr>
                <w:rFonts w:ascii="Arial" w:hAnsi="Arial" w:cs="Arial"/>
                <w:b/>
                <w:sz w:val="22"/>
                <w:szCs w:val="22"/>
              </w:rPr>
              <w:t xml:space="preserve">: </w:t>
            </w:r>
            <w:r w:rsidR="00F806F6" w:rsidRPr="004F7954">
              <w:rPr>
                <w:rFonts w:ascii="Arial" w:hAnsi="Arial" w:cs="Arial"/>
                <w:b/>
                <w:sz w:val="22"/>
                <w:szCs w:val="22"/>
              </w:rPr>
              <w:t>Max 15</w:t>
            </w:r>
          </w:p>
        </w:tc>
      </w:tr>
      <w:tr w:rsidR="00921F75" w:rsidRPr="004F7954" w14:paraId="4AABFA1B" w14:textId="77777777" w:rsidTr="529E35A5">
        <w:trPr>
          <w:trHeight w:val="70"/>
        </w:trPr>
        <w:tc>
          <w:tcPr>
            <w:tcW w:w="9708" w:type="dxa"/>
            <w:gridSpan w:val="2"/>
          </w:tcPr>
          <w:p w14:paraId="7CCE311A" w14:textId="77777777" w:rsidR="004B07A0" w:rsidRPr="004F7954" w:rsidRDefault="004B07A0" w:rsidP="004B07A0">
            <w:pPr>
              <w:rPr>
                <w:rFonts w:ascii="Arial" w:hAnsi="Arial" w:cs="Arial"/>
                <w:sz w:val="22"/>
                <w:szCs w:val="22"/>
              </w:rPr>
            </w:pPr>
            <w:r w:rsidRPr="004F7954">
              <w:rPr>
                <w:rFonts w:ascii="Arial" w:hAnsi="Arial" w:cs="Arial"/>
                <w:sz w:val="22"/>
                <w:szCs w:val="22"/>
              </w:rPr>
              <w:lastRenderedPageBreak/>
              <w:t>Lead on the production of event documentation, including risk assessments, safeguarding, emergency procedures and safety plans.</w:t>
            </w:r>
          </w:p>
          <w:p w14:paraId="0D3EB8B8" w14:textId="77777777" w:rsidR="004B07A0" w:rsidRPr="004F7954" w:rsidRDefault="004B07A0" w:rsidP="004B07A0">
            <w:pPr>
              <w:rPr>
                <w:rFonts w:ascii="Arial" w:hAnsi="Arial" w:cs="Arial"/>
                <w:sz w:val="22"/>
                <w:szCs w:val="22"/>
              </w:rPr>
            </w:pPr>
          </w:p>
          <w:p w14:paraId="3A413180" w14:textId="77777777" w:rsidR="004B07A0" w:rsidRPr="004F7954" w:rsidRDefault="004B07A0" w:rsidP="004B07A0">
            <w:pPr>
              <w:rPr>
                <w:rFonts w:ascii="Arial" w:hAnsi="Arial" w:cs="Arial"/>
                <w:sz w:val="22"/>
                <w:szCs w:val="22"/>
              </w:rPr>
            </w:pPr>
            <w:r w:rsidRPr="004F7954">
              <w:rPr>
                <w:rFonts w:ascii="Arial" w:hAnsi="Arial" w:cs="Arial"/>
                <w:sz w:val="22"/>
                <w:szCs w:val="22"/>
              </w:rPr>
              <w:t>Work directly with emergency services, safety partners and Council teams to ensure safe and compliant delivery of events.</w:t>
            </w:r>
          </w:p>
          <w:p w14:paraId="7214E05A" w14:textId="77777777" w:rsidR="004B07A0" w:rsidRPr="004F7954" w:rsidRDefault="004B07A0" w:rsidP="004B07A0">
            <w:pPr>
              <w:rPr>
                <w:rFonts w:ascii="Arial" w:hAnsi="Arial" w:cs="Arial"/>
                <w:sz w:val="22"/>
                <w:szCs w:val="22"/>
              </w:rPr>
            </w:pPr>
          </w:p>
          <w:p w14:paraId="25EFC945" w14:textId="77777777" w:rsidR="004B07A0" w:rsidRPr="004F7954" w:rsidRDefault="004B07A0" w:rsidP="004B07A0">
            <w:pPr>
              <w:rPr>
                <w:rFonts w:ascii="Arial" w:hAnsi="Arial" w:cs="Arial"/>
                <w:sz w:val="22"/>
                <w:szCs w:val="22"/>
              </w:rPr>
            </w:pPr>
            <w:r w:rsidRPr="004F7954">
              <w:rPr>
                <w:rFonts w:ascii="Arial" w:hAnsi="Arial" w:cs="Arial"/>
                <w:sz w:val="22"/>
                <w:szCs w:val="22"/>
              </w:rPr>
              <w:t>Plan and oversee audience management, logistics, safety and contingency strategies for major events.</w:t>
            </w:r>
          </w:p>
          <w:p w14:paraId="7B09172E" w14:textId="77777777" w:rsidR="004B07A0" w:rsidRPr="004F7954" w:rsidRDefault="004B07A0" w:rsidP="004B07A0">
            <w:pPr>
              <w:rPr>
                <w:rFonts w:ascii="Arial" w:hAnsi="Arial" w:cs="Arial"/>
                <w:sz w:val="22"/>
                <w:szCs w:val="22"/>
              </w:rPr>
            </w:pPr>
          </w:p>
          <w:p w14:paraId="26CB4BFB" w14:textId="63629FCD" w:rsidR="004B07A0" w:rsidRPr="004F7954" w:rsidRDefault="004B07A0" w:rsidP="004B07A0">
            <w:pPr>
              <w:rPr>
                <w:rFonts w:ascii="Arial" w:hAnsi="Arial" w:cs="Arial"/>
                <w:sz w:val="22"/>
                <w:szCs w:val="22"/>
              </w:rPr>
            </w:pPr>
            <w:r w:rsidRPr="004F7954">
              <w:rPr>
                <w:rFonts w:ascii="Arial" w:hAnsi="Arial" w:cs="Arial"/>
                <w:sz w:val="22"/>
                <w:szCs w:val="22"/>
              </w:rPr>
              <w:t>Manage event staff and resources, whether internal, freelance or external partners, and support lead officers on operations and health and safety.</w:t>
            </w:r>
          </w:p>
          <w:p w14:paraId="602E90DB" w14:textId="77777777" w:rsidR="004B07A0" w:rsidRPr="004F7954" w:rsidRDefault="004B07A0" w:rsidP="004B07A0">
            <w:pPr>
              <w:rPr>
                <w:rFonts w:ascii="Arial" w:hAnsi="Arial" w:cs="Arial"/>
                <w:sz w:val="22"/>
                <w:szCs w:val="22"/>
              </w:rPr>
            </w:pPr>
          </w:p>
          <w:p w14:paraId="757815FF" w14:textId="77777777" w:rsidR="004B07A0" w:rsidRPr="004F7954" w:rsidRDefault="004B07A0" w:rsidP="004B07A0">
            <w:pPr>
              <w:rPr>
                <w:rFonts w:ascii="Arial" w:hAnsi="Arial" w:cs="Arial"/>
                <w:sz w:val="22"/>
                <w:szCs w:val="22"/>
              </w:rPr>
            </w:pPr>
            <w:r w:rsidRPr="004F7954">
              <w:rPr>
                <w:rFonts w:ascii="Arial" w:hAnsi="Arial" w:cs="Arial"/>
                <w:sz w:val="22"/>
                <w:szCs w:val="22"/>
              </w:rPr>
              <w:t>Collaborate with sponsors, partners and responsible officers to deliver engagement, income and resources across the annual events calendar.</w:t>
            </w:r>
          </w:p>
          <w:p w14:paraId="1AF0BBD2" w14:textId="77777777" w:rsidR="004B07A0" w:rsidRPr="004F7954" w:rsidRDefault="004B07A0" w:rsidP="004B07A0">
            <w:pPr>
              <w:rPr>
                <w:rFonts w:ascii="Arial" w:hAnsi="Arial" w:cs="Arial"/>
                <w:sz w:val="22"/>
                <w:szCs w:val="22"/>
              </w:rPr>
            </w:pPr>
          </w:p>
          <w:p w14:paraId="20621539" w14:textId="77777777" w:rsidR="004B07A0" w:rsidRPr="004F7954" w:rsidRDefault="004B07A0" w:rsidP="004B07A0">
            <w:pPr>
              <w:rPr>
                <w:rFonts w:ascii="Arial" w:hAnsi="Arial" w:cs="Arial"/>
                <w:sz w:val="22"/>
                <w:szCs w:val="22"/>
              </w:rPr>
            </w:pPr>
            <w:r w:rsidRPr="004F7954">
              <w:rPr>
                <w:rFonts w:ascii="Arial" w:hAnsi="Arial" w:cs="Arial"/>
                <w:sz w:val="22"/>
                <w:szCs w:val="22"/>
              </w:rPr>
              <w:t>Coordinate Council processes so independent producers, small businesses and co-promoters can deliver conferences and events smoothly.</w:t>
            </w:r>
          </w:p>
          <w:p w14:paraId="6DD4EC71" w14:textId="77777777" w:rsidR="004B07A0" w:rsidRPr="004F7954" w:rsidRDefault="004B07A0" w:rsidP="004B07A0">
            <w:pPr>
              <w:rPr>
                <w:rFonts w:ascii="Arial" w:hAnsi="Arial" w:cs="Arial"/>
                <w:sz w:val="22"/>
                <w:szCs w:val="22"/>
              </w:rPr>
            </w:pPr>
          </w:p>
          <w:p w14:paraId="1C7FA8DC" w14:textId="77777777" w:rsidR="004B07A0" w:rsidRPr="004F7954" w:rsidRDefault="004B07A0" w:rsidP="004B07A0">
            <w:pPr>
              <w:rPr>
                <w:rFonts w:ascii="Arial" w:hAnsi="Arial" w:cs="Arial"/>
                <w:sz w:val="22"/>
                <w:szCs w:val="22"/>
              </w:rPr>
            </w:pPr>
            <w:r w:rsidRPr="004F7954">
              <w:rPr>
                <w:rFonts w:ascii="Arial" w:hAnsi="Arial" w:cs="Arial"/>
                <w:sz w:val="22"/>
                <w:szCs w:val="22"/>
              </w:rPr>
              <w:t>Develop strong working relationships with businesses, suppliers, traders and community groups at local, national and international level.</w:t>
            </w:r>
          </w:p>
          <w:p w14:paraId="687DB27F" w14:textId="77777777" w:rsidR="004B07A0" w:rsidRPr="004F7954" w:rsidRDefault="004B07A0" w:rsidP="004B07A0">
            <w:pPr>
              <w:rPr>
                <w:rFonts w:ascii="Arial" w:hAnsi="Arial" w:cs="Arial"/>
                <w:sz w:val="22"/>
                <w:szCs w:val="22"/>
              </w:rPr>
            </w:pPr>
          </w:p>
          <w:p w14:paraId="3935A347" w14:textId="77777777" w:rsidR="004B07A0" w:rsidRPr="004F7954" w:rsidRDefault="004B07A0" w:rsidP="004B07A0">
            <w:pPr>
              <w:rPr>
                <w:rFonts w:ascii="Arial" w:hAnsi="Arial" w:cs="Arial"/>
                <w:sz w:val="22"/>
                <w:szCs w:val="22"/>
              </w:rPr>
            </w:pPr>
            <w:r w:rsidRPr="004F7954">
              <w:rPr>
                <w:rFonts w:ascii="Arial" w:hAnsi="Arial" w:cs="Arial"/>
                <w:sz w:val="22"/>
                <w:szCs w:val="22"/>
              </w:rPr>
              <w:t>Take the lead on project management and delivery of key conferences and flagship events in the programme.</w:t>
            </w:r>
          </w:p>
          <w:p w14:paraId="59C5BF45" w14:textId="77777777" w:rsidR="004B07A0" w:rsidRPr="004F7954" w:rsidRDefault="004B07A0" w:rsidP="004B07A0">
            <w:pPr>
              <w:rPr>
                <w:rFonts w:ascii="Arial" w:hAnsi="Arial" w:cs="Arial"/>
                <w:sz w:val="22"/>
                <w:szCs w:val="22"/>
              </w:rPr>
            </w:pPr>
          </w:p>
          <w:p w14:paraId="1247AA2A" w14:textId="77777777" w:rsidR="004B07A0" w:rsidRPr="004F7954" w:rsidRDefault="004B07A0" w:rsidP="004B07A0">
            <w:pPr>
              <w:rPr>
                <w:rFonts w:ascii="Arial" w:hAnsi="Arial" w:cs="Arial"/>
                <w:sz w:val="22"/>
                <w:szCs w:val="22"/>
              </w:rPr>
            </w:pPr>
            <w:r w:rsidRPr="004F7954">
              <w:rPr>
                <w:rFonts w:ascii="Arial" w:hAnsi="Arial" w:cs="Arial"/>
                <w:sz w:val="22"/>
                <w:szCs w:val="22"/>
              </w:rPr>
              <w:t>Act as the main contact for venue availability and maintain relationships with venue providers and suppliers.</w:t>
            </w:r>
          </w:p>
          <w:p w14:paraId="6257B68B" w14:textId="77777777" w:rsidR="004B07A0" w:rsidRPr="004F7954" w:rsidRDefault="004B07A0" w:rsidP="004B07A0">
            <w:pPr>
              <w:rPr>
                <w:rFonts w:ascii="Arial" w:hAnsi="Arial" w:cs="Arial"/>
                <w:sz w:val="22"/>
                <w:szCs w:val="22"/>
              </w:rPr>
            </w:pPr>
          </w:p>
          <w:p w14:paraId="5A02CF8E" w14:textId="77777777" w:rsidR="004B07A0" w:rsidRPr="004F7954" w:rsidRDefault="004B07A0" w:rsidP="004B07A0">
            <w:pPr>
              <w:rPr>
                <w:rFonts w:ascii="Arial" w:hAnsi="Arial" w:cs="Arial"/>
                <w:sz w:val="22"/>
                <w:szCs w:val="22"/>
              </w:rPr>
            </w:pPr>
            <w:r w:rsidRPr="004F7954">
              <w:rPr>
                <w:rFonts w:ascii="Arial" w:hAnsi="Arial" w:cs="Arial"/>
                <w:sz w:val="22"/>
                <w:szCs w:val="22"/>
              </w:rPr>
              <w:t>Prepare specifications and tender documents for equipment, services and structures, and manage procurement.</w:t>
            </w:r>
          </w:p>
          <w:p w14:paraId="38E16B5B" w14:textId="77777777" w:rsidR="004B07A0" w:rsidRPr="004F7954" w:rsidRDefault="004B07A0" w:rsidP="004B07A0">
            <w:pPr>
              <w:rPr>
                <w:rFonts w:ascii="Arial" w:hAnsi="Arial" w:cs="Arial"/>
                <w:sz w:val="22"/>
                <w:szCs w:val="22"/>
              </w:rPr>
            </w:pPr>
          </w:p>
          <w:p w14:paraId="3AE043B2" w14:textId="77777777" w:rsidR="004B07A0" w:rsidRPr="004F7954" w:rsidRDefault="004B07A0" w:rsidP="004B07A0">
            <w:pPr>
              <w:rPr>
                <w:rFonts w:ascii="Arial" w:hAnsi="Arial" w:cs="Arial"/>
                <w:sz w:val="22"/>
                <w:szCs w:val="22"/>
              </w:rPr>
            </w:pPr>
            <w:r w:rsidRPr="004F7954">
              <w:rPr>
                <w:rFonts w:ascii="Arial" w:hAnsi="Arial" w:cs="Arial"/>
                <w:sz w:val="22"/>
                <w:szCs w:val="22"/>
              </w:rPr>
              <w:t>Chair production and safety planning meetings with staff, partners, contractors and emergency services.</w:t>
            </w:r>
          </w:p>
          <w:p w14:paraId="4891E200" w14:textId="77777777" w:rsidR="004B07A0" w:rsidRPr="004F7954" w:rsidRDefault="004B07A0" w:rsidP="004B07A0">
            <w:pPr>
              <w:rPr>
                <w:rFonts w:ascii="Arial" w:hAnsi="Arial" w:cs="Arial"/>
                <w:sz w:val="22"/>
                <w:szCs w:val="22"/>
              </w:rPr>
            </w:pPr>
          </w:p>
          <w:p w14:paraId="573CF7C2" w14:textId="4C93089C" w:rsidR="004B07A0" w:rsidRPr="004F7954" w:rsidRDefault="004B07A0" w:rsidP="004B07A0">
            <w:pPr>
              <w:rPr>
                <w:rFonts w:ascii="Arial" w:hAnsi="Arial" w:cs="Arial"/>
                <w:sz w:val="22"/>
                <w:szCs w:val="22"/>
              </w:rPr>
            </w:pPr>
            <w:r w:rsidRPr="004F7954">
              <w:rPr>
                <w:rFonts w:ascii="Arial" w:hAnsi="Arial" w:cs="Arial"/>
                <w:sz w:val="22"/>
                <w:szCs w:val="22"/>
              </w:rPr>
              <w:t>Support the creation of promotional materials and marketing campaigns to raise the profile of events.</w:t>
            </w:r>
          </w:p>
          <w:p w14:paraId="27D6FCED" w14:textId="77777777" w:rsidR="004B07A0" w:rsidRPr="004F7954" w:rsidRDefault="004B07A0" w:rsidP="004B07A0">
            <w:pPr>
              <w:rPr>
                <w:rFonts w:ascii="Arial" w:hAnsi="Arial" w:cs="Arial"/>
                <w:sz w:val="22"/>
                <w:szCs w:val="22"/>
              </w:rPr>
            </w:pPr>
          </w:p>
          <w:p w14:paraId="461D47FE" w14:textId="77777777" w:rsidR="004B07A0" w:rsidRPr="004F7954" w:rsidRDefault="004B07A0" w:rsidP="004B07A0">
            <w:pPr>
              <w:rPr>
                <w:rFonts w:ascii="Arial" w:hAnsi="Arial" w:cs="Arial"/>
                <w:sz w:val="22"/>
                <w:szCs w:val="22"/>
              </w:rPr>
            </w:pPr>
          </w:p>
          <w:p w14:paraId="5140DF13" w14:textId="77777777" w:rsidR="004B07A0" w:rsidRPr="004F7954" w:rsidRDefault="004B07A0" w:rsidP="004B07A0">
            <w:pPr>
              <w:rPr>
                <w:rFonts w:ascii="Arial" w:hAnsi="Arial" w:cs="Arial"/>
                <w:sz w:val="22"/>
                <w:szCs w:val="22"/>
              </w:rPr>
            </w:pPr>
          </w:p>
          <w:p w14:paraId="755D9298" w14:textId="77777777" w:rsidR="004B07A0" w:rsidRPr="004F7954" w:rsidRDefault="004B07A0" w:rsidP="004B07A0">
            <w:pPr>
              <w:rPr>
                <w:rFonts w:ascii="Arial" w:hAnsi="Arial" w:cs="Arial"/>
                <w:sz w:val="22"/>
                <w:szCs w:val="22"/>
              </w:rPr>
            </w:pPr>
          </w:p>
          <w:p w14:paraId="73100DC2" w14:textId="77777777" w:rsidR="004B07A0" w:rsidRPr="004F7954" w:rsidRDefault="004B07A0" w:rsidP="004B07A0">
            <w:pPr>
              <w:rPr>
                <w:rFonts w:ascii="Arial" w:hAnsi="Arial" w:cs="Arial"/>
                <w:sz w:val="22"/>
                <w:szCs w:val="22"/>
              </w:rPr>
            </w:pPr>
          </w:p>
          <w:p w14:paraId="26E8B11B" w14:textId="77777777" w:rsidR="004B07A0" w:rsidRPr="004F7954" w:rsidRDefault="004B07A0" w:rsidP="004B07A0">
            <w:pPr>
              <w:rPr>
                <w:rFonts w:ascii="Arial" w:hAnsi="Arial" w:cs="Arial"/>
                <w:sz w:val="22"/>
                <w:szCs w:val="22"/>
              </w:rPr>
            </w:pPr>
          </w:p>
          <w:p w14:paraId="1662A531" w14:textId="77777777" w:rsidR="004B07A0" w:rsidRPr="004F7954" w:rsidRDefault="004B07A0" w:rsidP="004B07A0">
            <w:pPr>
              <w:rPr>
                <w:rFonts w:ascii="Arial" w:hAnsi="Arial" w:cs="Arial"/>
                <w:sz w:val="22"/>
                <w:szCs w:val="22"/>
              </w:rPr>
            </w:pPr>
          </w:p>
          <w:p w14:paraId="67043278" w14:textId="77777777" w:rsidR="004B07A0" w:rsidRPr="004F7954" w:rsidRDefault="004B07A0" w:rsidP="004B07A0">
            <w:pPr>
              <w:rPr>
                <w:rFonts w:ascii="Arial" w:hAnsi="Arial" w:cs="Arial"/>
                <w:sz w:val="22"/>
                <w:szCs w:val="22"/>
              </w:rPr>
            </w:pPr>
          </w:p>
          <w:p w14:paraId="5830C0DA" w14:textId="77777777" w:rsidR="004B07A0" w:rsidRPr="004F7954" w:rsidRDefault="004B07A0" w:rsidP="004B07A0">
            <w:pPr>
              <w:rPr>
                <w:rFonts w:ascii="Arial" w:hAnsi="Arial" w:cs="Arial"/>
                <w:sz w:val="22"/>
                <w:szCs w:val="22"/>
              </w:rPr>
            </w:pPr>
          </w:p>
          <w:p w14:paraId="3A0B688B" w14:textId="77777777" w:rsidR="004B07A0" w:rsidRPr="004F7954" w:rsidRDefault="004B07A0" w:rsidP="004B07A0">
            <w:pPr>
              <w:rPr>
                <w:rFonts w:ascii="Arial" w:hAnsi="Arial" w:cs="Arial"/>
                <w:sz w:val="22"/>
                <w:szCs w:val="22"/>
              </w:rPr>
            </w:pPr>
          </w:p>
          <w:p w14:paraId="0C2E9B32" w14:textId="77777777" w:rsidR="004B07A0" w:rsidRPr="004F7954" w:rsidRDefault="004B07A0" w:rsidP="004B07A0">
            <w:pPr>
              <w:rPr>
                <w:rFonts w:ascii="Arial" w:hAnsi="Arial" w:cs="Arial"/>
                <w:sz w:val="22"/>
                <w:szCs w:val="22"/>
              </w:rPr>
            </w:pPr>
          </w:p>
          <w:p w14:paraId="0DFEAE4E" w14:textId="77777777" w:rsidR="004B07A0" w:rsidRPr="004F7954" w:rsidRDefault="004B07A0" w:rsidP="004B07A0">
            <w:pPr>
              <w:rPr>
                <w:rFonts w:ascii="Arial" w:hAnsi="Arial" w:cs="Arial"/>
                <w:sz w:val="22"/>
                <w:szCs w:val="22"/>
              </w:rPr>
            </w:pPr>
          </w:p>
          <w:p w14:paraId="6A11F09B" w14:textId="77777777" w:rsidR="004B07A0" w:rsidRPr="004F7954" w:rsidRDefault="004B07A0" w:rsidP="004B07A0">
            <w:pPr>
              <w:rPr>
                <w:rFonts w:ascii="Arial" w:hAnsi="Arial" w:cs="Arial"/>
                <w:sz w:val="22"/>
                <w:szCs w:val="22"/>
              </w:rPr>
            </w:pPr>
          </w:p>
          <w:p w14:paraId="6E813161" w14:textId="77777777" w:rsidR="004B07A0" w:rsidRPr="004F7954" w:rsidRDefault="004B07A0" w:rsidP="004B07A0">
            <w:pPr>
              <w:rPr>
                <w:rFonts w:ascii="Arial" w:hAnsi="Arial" w:cs="Arial"/>
                <w:sz w:val="22"/>
                <w:szCs w:val="22"/>
              </w:rPr>
            </w:pPr>
          </w:p>
          <w:p w14:paraId="62C0CD79" w14:textId="77777777" w:rsidR="004B07A0" w:rsidRPr="004F7954" w:rsidRDefault="004B07A0" w:rsidP="004B07A0">
            <w:pPr>
              <w:rPr>
                <w:rFonts w:ascii="Arial" w:hAnsi="Arial" w:cs="Arial"/>
                <w:sz w:val="22"/>
                <w:szCs w:val="22"/>
              </w:rPr>
            </w:pPr>
          </w:p>
          <w:p w14:paraId="6587A3D4" w14:textId="77777777" w:rsidR="004B07A0" w:rsidRPr="004F7954" w:rsidRDefault="004B07A0" w:rsidP="004B07A0">
            <w:pPr>
              <w:rPr>
                <w:rFonts w:ascii="Arial" w:hAnsi="Arial" w:cs="Arial"/>
                <w:sz w:val="22"/>
                <w:szCs w:val="22"/>
              </w:rPr>
            </w:pPr>
          </w:p>
          <w:p w14:paraId="1264FBF5" w14:textId="77777777" w:rsidR="004B07A0" w:rsidRPr="004F7954" w:rsidRDefault="004B07A0" w:rsidP="004B07A0">
            <w:pPr>
              <w:rPr>
                <w:rFonts w:ascii="Arial" w:hAnsi="Arial" w:cs="Arial"/>
                <w:sz w:val="22"/>
                <w:szCs w:val="22"/>
              </w:rPr>
            </w:pPr>
          </w:p>
          <w:p w14:paraId="160D8DDB" w14:textId="77777777" w:rsidR="004B07A0" w:rsidRPr="004F7954" w:rsidRDefault="004B07A0" w:rsidP="004B07A0">
            <w:pPr>
              <w:rPr>
                <w:rFonts w:ascii="Arial" w:hAnsi="Arial" w:cs="Arial"/>
                <w:sz w:val="22"/>
                <w:szCs w:val="22"/>
              </w:rPr>
            </w:pPr>
          </w:p>
          <w:p w14:paraId="1D8677BB" w14:textId="77777777" w:rsidR="00921F75" w:rsidRPr="004F7954" w:rsidRDefault="00921F75" w:rsidP="00921F75">
            <w:pPr>
              <w:rPr>
                <w:rFonts w:ascii="Arial" w:hAnsi="Arial" w:cs="Arial"/>
                <w:sz w:val="22"/>
                <w:szCs w:val="22"/>
              </w:rPr>
            </w:pPr>
          </w:p>
        </w:tc>
      </w:tr>
      <w:tr w:rsidR="00921F75" w:rsidRPr="004F7954" w14:paraId="5DEC221B" w14:textId="77777777" w:rsidTr="529E35A5">
        <w:tc>
          <w:tcPr>
            <w:tcW w:w="9708" w:type="dxa"/>
            <w:gridSpan w:val="2"/>
          </w:tcPr>
          <w:p w14:paraId="42A6A7FD" w14:textId="77777777" w:rsidR="00921F75" w:rsidRPr="004F7954" w:rsidRDefault="00921F75" w:rsidP="00921F75">
            <w:pPr>
              <w:ind w:right="-874"/>
              <w:rPr>
                <w:rFonts w:ascii="Arial" w:hAnsi="Arial" w:cs="Arial"/>
                <w:b/>
                <w:sz w:val="22"/>
                <w:szCs w:val="22"/>
              </w:rPr>
            </w:pPr>
            <w:r w:rsidRPr="004F7954">
              <w:rPr>
                <w:rFonts w:ascii="Arial" w:hAnsi="Arial" w:cs="Arial"/>
                <w:b/>
                <w:sz w:val="22"/>
                <w:szCs w:val="22"/>
              </w:rPr>
              <w:lastRenderedPageBreak/>
              <w:t>Structure:</w:t>
            </w:r>
          </w:p>
          <w:p w14:paraId="0E876802" w14:textId="2DD268C9" w:rsidR="00921F75" w:rsidRPr="004F7954" w:rsidRDefault="00556C6A" w:rsidP="00921F75">
            <w:pPr>
              <w:ind w:right="-108"/>
              <w:jc w:val="center"/>
              <w:rPr>
                <w:sz w:val="22"/>
                <w:szCs w:val="22"/>
              </w:rPr>
            </w:pPr>
            <w:r w:rsidRPr="004F7954">
              <w:rPr>
                <w:noProof/>
                <w:sz w:val="22"/>
                <w:szCs w:val="22"/>
              </w:rPr>
              <w:drawing>
                <wp:anchor distT="0" distB="0" distL="114300" distR="114300" simplePos="0" relativeHeight="251657728" behindDoc="0" locked="0" layoutInCell="1" allowOverlap="1" wp14:anchorId="00974F55" wp14:editId="18CAFD13">
                  <wp:simplePos x="0" y="0"/>
                  <wp:positionH relativeFrom="character">
                    <wp:posOffset>-40640</wp:posOffset>
                  </wp:positionH>
                  <wp:positionV relativeFrom="line">
                    <wp:posOffset>207645</wp:posOffset>
                  </wp:positionV>
                  <wp:extent cx="5189220" cy="2594610"/>
                  <wp:effectExtent l="0" t="0" r="11430" b="0"/>
                  <wp:wrapNone/>
                  <wp:docPr id="32" name="Organization Chart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Pr="004F7954">
              <w:rPr>
                <w:noProof/>
                <w:sz w:val="22"/>
                <w:szCs w:val="22"/>
              </w:rPr>
              <mc:AlternateContent>
                <mc:Choice Requires="wps">
                  <w:drawing>
                    <wp:inline distT="0" distB="0" distL="0" distR="0" wp14:anchorId="47CB16B1" wp14:editId="12A45758">
                      <wp:extent cx="5191125" cy="2590800"/>
                      <wp:effectExtent l="0" t="0" r="0" b="0"/>
                      <wp:docPr id="134846420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3E7E3"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7BADD90F" w14:textId="77777777" w:rsidR="00921F75" w:rsidRPr="004F7954" w:rsidRDefault="00921F75" w:rsidP="00921F75">
            <w:pPr>
              <w:ind w:right="-108"/>
              <w:rPr>
                <w:b/>
                <w:sz w:val="22"/>
                <w:szCs w:val="22"/>
              </w:rPr>
            </w:pPr>
          </w:p>
          <w:p w14:paraId="576D0777" w14:textId="77777777" w:rsidR="00921F75" w:rsidRPr="004F7954" w:rsidRDefault="00921F75" w:rsidP="00921F75">
            <w:pPr>
              <w:ind w:right="-108"/>
              <w:rPr>
                <w:b/>
                <w:sz w:val="22"/>
                <w:szCs w:val="22"/>
              </w:rPr>
            </w:pPr>
          </w:p>
          <w:p w14:paraId="0CC4332E" w14:textId="77777777" w:rsidR="00921F75" w:rsidRPr="004F7954" w:rsidRDefault="00921F75" w:rsidP="00921F75">
            <w:pPr>
              <w:ind w:right="-108"/>
              <w:rPr>
                <w:b/>
                <w:sz w:val="22"/>
                <w:szCs w:val="22"/>
              </w:rPr>
            </w:pPr>
          </w:p>
        </w:tc>
      </w:tr>
      <w:tr w:rsidR="00921F75" w:rsidRPr="004F7954" w14:paraId="19578F73" w14:textId="77777777" w:rsidTr="529E35A5">
        <w:tc>
          <w:tcPr>
            <w:tcW w:w="9708" w:type="dxa"/>
            <w:gridSpan w:val="2"/>
            <w:tcBorders>
              <w:bottom w:val="single" w:sz="4" w:space="0" w:color="auto"/>
            </w:tcBorders>
            <w:shd w:val="clear" w:color="auto" w:fill="D9D9D9" w:themeFill="background1" w:themeFillShade="D9"/>
          </w:tcPr>
          <w:p w14:paraId="46E56111" w14:textId="132DF406" w:rsidR="00921F75" w:rsidRPr="004F7954" w:rsidRDefault="00921F75" w:rsidP="00921F75">
            <w:pPr>
              <w:ind w:right="-6"/>
              <w:rPr>
                <w:rFonts w:ascii="Arial" w:hAnsi="Arial" w:cs="Arial"/>
                <w:color w:val="FF0000"/>
                <w:sz w:val="22"/>
                <w:szCs w:val="22"/>
              </w:rPr>
            </w:pPr>
            <w:r w:rsidRPr="004F7954">
              <w:rPr>
                <w:rFonts w:ascii="Arial Bold" w:hAnsi="Arial Bold" w:cs="Arial"/>
                <w:b/>
                <w:bCs/>
                <w:sz w:val="22"/>
                <w:szCs w:val="22"/>
              </w:rPr>
              <w:t xml:space="preserve">Special Knowledge Requirement: </w:t>
            </w:r>
            <w:r w:rsidRPr="004F7954">
              <w:rPr>
                <w:rFonts w:ascii="Arial" w:hAnsi="Arial" w:cs="Arial"/>
                <w:b/>
                <w:bCs/>
                <w:sz w:val="22"/>
                <w:szCs w:val="22"/>
              </w:rPr>
              <w:t>Will be used</w:t>
            </w:r>
            <w:r w:rsidRPr="004F7954">
              <w:rPr>
                <w:rFonts w:ascii="Arial Bold" w:hAnsi="Arial Bold" w:cs="Arial"/>
                <w:b/>
                <w:bCs/>
                <w:sz w:val="22"/>
                <w:szCs w:val="22"/>
              </w:rPr>
              <w:t xml:space="preserve"> </w:t>
            </w:r>
            <w:r w:rsidRPr="004F7954">
              <w:rPr>
                <w:rFonts w:ascii="Arial" w:hAnsi="Arial" w:cs="Arial"/>
                <w:b/>
                <w:bCs/>
                <w:sz w:val="22"/>
                <w:szCs w:val="22"/>
              </w:rPr>
              <w:t>for shortlisting. Max 10</w:t>
            </w:r>
          </w:p>
          <w:p w14:paraId="68C99B4C" w14:textId="77777777" w:rsidR="00921F75" w:rsidRPr="004F7954" w:rsidRDefault="00921F75" w:rsidP="00921F75">
            <w:pPr>
              <w:ind w:right="-6"/>
              <w:rPr>
                <w:rFonts w:ascii="Arial Bold" w:hAnsi="Arial Bold" w:cs="Arial"/>
                <w:b/>
                <w:i/>
                <w:color w:val="000000"/>
                <w:sz w:val="22"/>
                <w:szCs w:val="22"/>
              </w:rPr>
            </w:pPr>
          </w:p>
        </w:tc>
      </w:tr>
      <w:tr w:rsidR="00921F75" w:rsidRPr="004F7954" w14:paraId="221045CC" w14:textId="77777777" w:rsidTr="529E35A5">
        <w:tc>
          <w:tcPr>
            <w:tcW w:w="9708" w:type="dxa"/>
            <w:gridSpan w:val="2"/>
            <w:shd w:val="clear" w:color="auto" w:fill="FFFFFF" w:themeFill="background1"/>
          </w:tcPr>
          <w:p w14:paraId="4F26E447" w14:textId="77777777" w:rsidR="00921F75" w:rsidRPr="004F7954" w:rsidRDefault="00921F75" w:rsidP="00921F75">
            <w:pPr>
              <w:ind w:right="-6"/>
              <w:rPr>
                <w:rFonts w:ascii="Arial Bold" w:hAnsi="Arial Bold" w:cs="Arial"/>
                <w:b/>
                <w:sz w:val="22"/>
                <w:szCs w:val="22"/>
              </w:rPr>
            </w:pPr>
            <w:r w:rsidRPr="004F7954">
              <w:rPr>
                <w:rFonts w:ascii="Arial" w:hAnsi="Arial" w:cs="Arial"/>
                <w:b/>
                <w:sz w:val="22"/>
                <w:szCs w:val="22"/>
              </w:rPr>
              <w:t>Applicants with disabilities are only required to meet the essential special knowledge requirements shown by a cross in the end column</w:t>
            </w:r>
            <w:r w:rsidRPr="004F7954">
              <w:rPr>
                <w:rFonts w:ascii="Arial" w:hAnsi="Arial" w:cs="Arial"/>
                <w:sz w:val="22"/>
                <w:szCs w:val="22"/>
              </w:rPr>
              <w:t>.</w:t>
            </w:r>
          </w:p>
        </w:tc>
      </w:tr>
      <w:tr w:rsidR="00921F75" w:rsidRPr="004F7954" w14:paraId="17B1E3BB" w14:textId="77777777" w:rsidTr="529E35A5">
        <w:tc>
          <w:tcPr>
            <w:tcW w:w="8028" w:type="dxa"/>
          </w:tcPr>
          <w:p w14:paraId="655259F4" w14:textId="77777777" w:rsidR="00921F75" w:rsidRPr="004F7954" w:rsidRDefault="00921F75" w:rsidP="00921F75">
            <w:pPr>
              <w:ind w:right="-6"/>
              <w:rPr>
                <w:rFonts w:ascii="Arial" w:hAnsi="Arial"/>
                <w:color w:val="000000"/>
                <w:sz w:val="22"/>
                <w:szCs w:val="22"/>
              </w:rPr>
            </w:pPr>
          </w:p>
        </w:tc>
        <w:tc>
          <w:tcPr>
            <w:tcW w:w="1680" w:type="dxa"/>
          </w:tcPr>
          <w:p w14:paraId="2351E459" w14:textId="77777777" w:rsidR="00921F75" w:rsidRPr="004F7954" w:rsidRDefault="00921F75" w:rsidP="00921F75">
            <w:pPr>
              <w:ind w:right="-6"/>
              <w:rPr>
                <w:rFonts w:ascii="Arial" w:hAnsi="Arial" w:cs="Arial"/>
                <w:b/>
                <w:sz w:val="22"/>
                <w:szCs w:val="22"/>
              </w:rPr>
            </w:pPr>
            <w:r w:rsidRPr="004F7954">
              <w:rPr>
                <w:rFonts w:ascii="Arial" w:hAnsi="Arial" w:cs="Arial"/>
                <w:b/>
                <w:sz w:val="22"/>
                <w:szCs w:val="22"/>
              </w:rPr>
              <w:t>Essential</w:t>
            </w:r>
          </w:p>
        </w:tc>
      </w:tr>
      <w:tr w:rsidR="00921F75" w:rsidRPr="004F7954" w14:paraId="1DCB23D9" w14:textId="77777777" w:rsidTr="529E35A5">
        <w:tc>
          <w:tcPr>
            <w:tcW w:w="8028" w:type="dxa"/>
          </w:tcPr>
          <w:p w14:paraId="1E7A35A8" w14:textId="77777777" w:rsidR="00921F75" w:rsidRPr="004F7954" w:rsidRDefault="00921F75" w:rsidP="00921F75">
            <w:pPr>
              <w:pStyle w:val="Default"/>
              <w:rPr>
                <w:sz w:val="22"/>
                <w:szCs w:val="22"/>
              </w:rPr>
            </w:pPr>
            <w:r w:rsidRPr="004F7954">
              <w:rPr>
                <w:sz w:val="22"/>
                <w:szCs w:val="22"/>
              </w:rPr>
              <w:t xml:space="preserve">Due to the Government’s Fluency in English for posts where employees speak directly to members of the public the postholder is required to meet the </w:t>
            </w:r>
            <w:r w:rsidRPr="004F7954">
              <w:rPr>
                <w:sz w:val="22"/>
                <w:szCs w:val="22"/>
                <w:u w:val="single"/>
              </w:rPr>
              <w:t>Advanced threshold</w:t>
            </w:r>
            <w:r w:rsidRPr="004F7954">
              <w:rPr>
                <w:sz w:val="22"/>
                <w:szCs w:val="22"/>
              </w:rPr>
              <w:t xml:space="preserve"> level which will be applied where the postholder requires a greater level of sensitive interaction with the public. </w:t>
            </w:r>
          </w:p>
          <w:p w14:paraId="516934C3" w14:textId="77777777" w:rsidR="00921F75" w:rsidRPr="004F7954" w:rsidRDefault="00921F75" w:rsidP="00921F75">
            <w:pPr>
              <w:pStyle w:val="Default"/>
              <w:rPr>
                <w:sz w:val="22"/>
                <w:szCs w:val="22"/>
              </w:rPr>
            </w:pPr>
            <w:r w:rsidRPr="004F7954">
              <w:rPr>
                <w:sz w:val="22"/>
                <w:szCs w:val="22"/>
              </w:rPr>
              <w:t>You must be able to demonstrate that you can express yourself fluently and spontaneously (this will also be tested during the interview).</w:t>
            </w:r>
          </w:p>
        </w:tc>
        <w:tc>
          <w:tcPr>
            <w:tcW w:w="1680" w:type="dxa"/>
          </w:tcPr>
          <w:p w14:paraId="4C1A08A9"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67509D4F" w14:textId="77777777" w:rsidTr="529E35A5">
        <w:tc>
          <w:tcPr>
            <w:tcW w:w="8028" w:type="dxa"/>
          </w:tcPr>
          <w:p w14:paraId="152AF741" w14:textId="60343EB4" w:rsidR="00921F75" w:rsidRPr="004F7954" w:rsidRDefault="00921F75" w:rsidP="00921F75">
            <w:pPr>
              <w:ind w:right="-6"/>
              <w:rPr>
                <w:rFonts w:ascii="Arial" w:hAnsi="Arial" w:cs="Arial"/>
                <w:sz w:val="22"/>
                <w:szCs w:val="22"/>
              </w:rPr>
            </w:pPr>
            <w:r w:rsidRPr="004F7954">
              <w:rPr>
                <w:rFonts w:ascii="Arial" w:hAnsi="Arial"/>
                <w:color w:val="000000" w:themeColor="text1"/>
                <w:sz w:val="22"/>
                <w:szCs w:val="22"/>
              </w:rPr>
              <w:t xml:space="preserve">Carries out the working practices, procedures and basic operations across a specialist area of budget management and control </w:t>
            </w:r>
          </w:p>
        </w:tc>
        <w:tc>
          <w:tcPr>
            <w:tcW w:w="1680" w:type="dxa"/>
          </w:tcPr>
          <w:p w14:paraId="2C5C2DAA"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2EE3393A" w14:textId="77777777" w:rsidTr="529E35A5">
        <w:tc>
          <w:tcPr>
            <w:tcW w:w="8028" w:type="dxa"/>
          </w:tcPr>
          <w:p w14:paraId="1AAFD5A4" w14:textId="0F6090F5" w:rsidR="00921F75" w:rsidRPr="004F7954" w:rsidRDefault="00921F75" w:rsidP="00921F75">
            <w:pPr>
              <w:ind w:right="-6"/>
              <w:rPr>
                <w:rFonts w:ascii="Arial" w:hAnsi="Arial" w:cs="Arial"/>
                <w:sz w:val="22"/>
                <w:szCs w:val="22"/>
              </w:rPr>
            </w:pPr>
            <w:r w:rsidRPr="004F7954">
              <w:rPr>
                <w:rFonts w:ascii="Arial" w:hAnsi="Arial"/>
                <w:color w:val="000000" w:themeColor="text1"/>
                <w:sz w:val="22"/>
                <w:szCs w:val="22"/>
              </w:rPr>
              <w:t xml:space="preserve">Understands and applies health and safety working practices, including risk in own area of work and or across other areas of work events, concerts and </w:t>
            </w:r>
            <w:r w:rsidR="7BE3D45E" w:rsidRPr="004F7954">
              <w:rPr>
                <w:rFonts w:ascii="Arial" w:hAnsi="Arial"/>
                <w:color w:val="000000" w:themeColor="text1"/>
                <w:sz w:val="22"/>
                <w:szCs w:val="22"/>
              </w:rPr>
              <w:t>large-scale</w:t>
            </w:r>
            <w:r w:rsidRPr="004F7954">
              <w:rPr>
                <w:rFonts w:ascii="Arial" w:hAnsi="Arial"/>
                <w:color w:val="000000" w:themeColor="text1"/>
                <w:sz w:val="22"/>
                <w:szCs w:val="22"/>
              </w:rPr>
              <w:t xml:space="preserve"> </w:t>
            </w:r>
            <w:r w:rsidR="30453AF4" w:rsidRPr="004F7954">
              <w:rPr>
                <w:rFonts w:ascii="Arial" w:hAnsi="Arial"/>
                <w:color w:val="000000" w:themeColor="text1"/>
                <w:sz w:val="22"/>
                <w:szCs w:val="22"/>
              </w:rPr>
              <w:t>performances</w:t>
            </w:r>
            <w:r w:rsidRPr="004F7954">
              <w:rPr>
                <w:rFonts w:ascii="Arial" w:hAnsi="Arial"/>
                <w:color w:val="000000" w:themeColor="text1"/>
                <w:sz w:val="22"/>
                <w:szCs w:val="22"/>
              </w:rPr>
              <w:t>. ( inc legislation)</w:t>
            </w:r>
          </w:p>
        </w:tc>
        <w:tc>
          <w:tcPr>
            <w:tcW w:w="1680" w:type="dxa"/>
          </w:tcPr>
          <w:p w14:paraId="66A3A44E"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51E413AD" w14:textId="77777777" w:rsidTr="529E35A5">
        <w:tc>
          <w:tcPr>
            <w:tcW w:w="8028" w:type="dxa"/>
          </w:tcPr>
          <w:p w14:paraId="5E172755" w14:textId="77777777" w:rsidR="00921F75" w:rsidRPr="004F7954" w:rsidRDefault="00921F75" w:rsidP="00921F75">
            <w:pPr>
              <w:ind w:right="-6"/>
              <w:rPr>
                <w:rFonts w:ascii="Arial" w:hAnsi="Arial" w:cs="Arial"/>
                <w:sz w:val="22"/>
                <w:szCs w:val="22"/>
              </w:rPr>
            </w:pPr>
            <w:r w:rsidRPr="004F7954">
              <w:rPr>
                <w:rFonts w:ascii="Arial" w:hAnsi="Arial"/>
                <w:color w:val="000000"/>
                <w:sz w:val="22"/>
                <w:szCs w:val="22"/>
              </w:rPr>
              <w:t>Uses a wide range of basic computer applications</w:t>
            </w:r>
          </w:p>
        </w:tc>
        <w:tc>
          <w:tcPr>
            <w:tcW w:w="1680" w:type="dxa"/>
          </w:tcPr>
          <w:p w14:paraId="394CC9BC"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62298266" w14:textId="77777777" w:rsidTr="529E35A5">
        <w:tc>
          <w:tcPr>
            <w:tcW w:w="8028" w:type="dxa"/>
          </w:tcPr>
          <w:p w14:paraId="35D3C0A5" w14:textId="77777777" w:rsidR="00921F75" w:rsidRPr="004F7954" w:rsidRDefault="00921F75" w:rsidP="00921F75">
            <w:pPr>
              <w:ind w:right="-6"/>
              <w:rPr>
                <w:rFonts w:ascii="Arial" w:hAnsi="Arial" w:cs="Arial"/>
                <w:sz w:val="22"/>
                <w:szCs w:val="22"/>
              </w:rPr>
            </w:pPr>
            <w:r w:rsidRPr="004F7954">
              <w:rPr>
                <w:rFonts w:ascii="Arial" w:hAnsi="Arial"/>
                <w:color w:val="000000"/>
                <w:sz w:val="22"/>
                <w:szCs w:val="22"/>
              </w:rPr>
              <w:t>Knows the costs for products and services within own area of responsibility</w:t>
            </w:r>
          </w:p>
        </w:tc>
        <w:tc>
          <w:tcPr>
            <w:tcW w:w="1680" w:type="dxa"/>
          </w:tcPr>
          <w:p w14:paraId="179249E5"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70912045" w14:textId="77777777" w:rsidTr="529E35A5">
        <w:tc>
          <w:tcPr>
            <w:tcW w:w="8028" w:type="dxa"/>
          </w:tcPr>
          <w:p w14:paraId="6D7C6356" w14:textId="77777777" w:rsidR="00921F75" w:rsidRPr="004F7954" w:rsidRDefault="00921F75" w:rsidP="00921F75">
            <w:pPr>
              <w:ind w:right="-6"/>
              <w:rPr>
                <w:rFonts w:ascii="Arial" w:hAnsi="Arial" w:cs="Arial"/>
                <w:sz w:val="22"/>
                <w:szCs w:val="22"/>
              </w:rPr>
            </w:pPr>
            <w:r w:rsidRPr="004F7954">
              <w:rPr>
                <w:rFonts w:ascii="Arial" w:hAnsi="Arial"/>
                <w:color w:val="000000"/>
                <w:sz w:val="22"/>
                <w:szCs w:val="22"/>
              </w:rPr>
              <w:t>Knows and understands how to analyse, interpret and present complex information from a variety of sources</w:t>
            </w:r>
          </w:p>
        </w:tc>
        <w:tc>
          <w:tcPr>
            <w:tcW w:w="1680" w:type="dxa"/>
          </w:tcPr>
          <w:p w14:paraId="57FBC3BD"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28BC5AB5" w14:textId="77777777" w:rsidTr="529E35A5">
        <w:tc>
          <w:tcPr>
            <w:tcW w:w="8028" w:type="dxa"/>
          </w:tcPr>
          <w:p w14:paraId="0A8FE584" w14:textId="40B6478C" w:rsidR="00921F75" w:rsidRPr="004F7954" w:rsidRDefault="3C18A5E4" w:rsidP="00921F75">
            <w:pPr>
              <w:autoSpaceDE w:val="0"/>
              <w:autoSpaceDN w:val="0"/>
              <w:adjustRightInd w:val="0"/>
              <w:rPr>
                <w:rFonts w:ascii="Arial" w:hAnsi="Arial" w:cs="Arial"/>
                <w:sz w:val="22"/>
                <w:szCs w:val="22"/>
              </w:rPr>
            </w:pPr>
            <w:r w:rsidRPr="004F7954">
              <w:rPr>
                <w:rFonts w:ascii="Arial" w:hAnsi="Arial" w:cs="Arial"/>
                <w:sz w:val="22"/>
                <w:szCs w:val="22"/>
              </w:rPr>
              <w:t>An understanding</w:t>
            </w:r>
            <w:r w:rsidR="6618133E" w:rsidRPr="004F7954">
              <w:rPr>
                <w:rFonts w:ascii="Arial" w:hAnsi="Arial" w:cs="Arial"/>
                <w:sz w:val="22"/>
                <w:szCs w:val="22"/>
              </w:rPr>
              <w:t xml:space="preserve"> </w:t>
            </w:r>
            <w:r w:rsidRPr="004F7954">
              <w:rPr>
                <w:rFonts w:ascii="Arial" w:hAnsi="Arial" w:cs="Arial"/>
                <w:sz w:val="22"/>
                <w:szCs w:val="22"/>
              </w:rPr>
              <w:t xml:space="preserve">of </w:t>
            </w:r>
            <w:r w:rsidR="6E5945B0" w:rsidRPr="004F7954">
              <w:rPr>
                <w:rFonts w:ascii="Arial" w:hAnsi="Arial" w:cs="Arial"/>
                <w:sz w:val="22"/>
                <w:szCs w:val="22"/>
              </w:rPr>
              <w:t xml:space="preserve"> key elements of event design, risk manag</w:t>
            </w:r>
            <w:r w:rsidR="696F47D3" w:rsidRPr="004F7954">
              <w:rPr>
                <w:rFonts w:ascii="Arial" w:hAnsi="Arial" w:cs="Arial"/>
                <w:sz w:val="22"/>
                <w:szCs w:val="22"/>
              </w:rPr>
              <w:t>e</w:t>
            </w:r>
            <w:r w:rsidR="6E5945B0" w:rsidRPr="004F7954">
              <w:rPr>
                <w:rFonts w:ascii="Arial" w:hAnsi="Arial" w:cs="Arial"/>
                <w:sz w:val="22"/>
                <w:szCs w:val="22"/>
              </w:rPr>
              <w:t xml:space="preserve">ment, added value and reputation management </w:t>
            </w:r>
          </w:p>
        </w:tc>
        <w:tc>
          <w:tcPr>
            <w:tcW w:w="1680" w:type="dxa"/>
          </w:tcPr>
          <w:p w14:paraId="4D64A28A"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7AB649CB" w14:textId="77777777" w:rsidTr="529E35A5">
        <w:tc>
          <w:tcPr>
            <w:tcW w:w="8028" w:type="dxa"/>
          </w:tcPr>
          <w:p w14:paraId="5CF08BAC" w14:textId="1D9B3BF7" w:rsidR="00921F75" w:rsidRPr="004F7954" w:rsidRDefault="00921F75" w:rsidP="00921F75">
            <w:pPr>
              <w:autoSpaceDE w:val="0"/>
              <w:autoSpaceDN w:val="0"/>
              <w:adjustRightInd w:val="0"/>
              <w:rPr>
                <w:rFonts w:ascii="Arial" w:hAnsi="Arial" w:cs="Arial"/>
                <w:sz w:val="22"/>
                <w:szCs w:val="22"/>
              </w:rPr>
            </w:pPr>
          </w:p>
        </w:tc>
        <w:tc>
          <w:tcPr>
            <w:tcW w:w="1680" w:type="dxa"/>
          </w:tcPr>
          <w:p w14:paraId="132B2EFD"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6558DA52" w14:textId="77777777" w:rsidTr="529E35A5">
        <w:tc>
          <w:tcPr>
            <w:tcW w:w="8028" w:type="dxa"/>
          </w:tcPr>
          <w:p w14:paraId="3E39DF31" w14:textId="4463FC75" w:rsidR="00921F75" w:rsidRPr="004F7954" w:rsidRDefault="3C18A5E4" w:rsidP="00921F75">
            <w:pPr>
              <w:rPr>
                <w:rFonts w:ascii="Arial" w:hAnsi="Arial" w:cs="Arial"/>
                <w:sz w:val="22"/>
                <w:szCs w:val="22"/>
              </w:rPr>
            </w:pPr>
            <w:r w:rsidRPr="004F7954">
              <w:rPr>
                <w:rFonts w:ascii="Arial" w:hAnsi="Arial" w:cs="Arial"/>
                <w:sz w:val="22"/>
                <w:szCs w:val="22"/>
              </w:rPr>
              <w:t xml:space="preserve">Knowledge of Industry </w:t>
            </w:r>
            <w:r w:rsidR="271F8B31" w:rsidRPr="004F7954">
              <w:rPr>
                <w:rFonts w:ascii="Arial" w:hAnsi="Arial" w:cs="Arial"/>
                <w:sz w:val="22"/>
                <w:szCs w:val="22"/>
              </w:rPr>
              <w:t xml:space="preserve">good and </w:t>
            </w:r>
            <w:r w:rsidRPr="004F7954">
              <w:rPr>
                <w:rFonts w:ascii="Arial" w:hAnsi="Arial" w:cs="Arial"/>
                <w:sz w:val="22"/>
                <w:szCs w:val="22"/>
              </w:rPr>
              <w:t xml:space="preserve">best practice </w:t>
            </w:r>
            <w:r w:rsidR="174774C6" w:rsidRPr="004F7954">
              <w:rPr>
                <w:rFonts w:ascii="Arial" w:hAnsi="Arial" w:cs="Arial"/>
                <w:sz w:val="22"/>
                <w:szCs w:val="22"/>
              </w:rPr>
              <w:t>in</w:t>
            </w:r>
            <w:r w:rsidRPr="004F7954">
              <w:rPr>
                <w:rFonts w:ascii="Arial" w:hAnsi="Arial" w:cs="Arial"/>
                <w:sz w:val="22"/>
                <w:szCs w:val="22"/>
              </w:rPr>
              <w:t xml:space="preserve"> </w:t>
            </w:r>
            <w:r w:rsidR="5CEAB104" w:rsidRPr="004F7954">
              <w:rPr>
                <w:rFonts w:ascii="Arial" w:hAnsi="Arial" w:cs="Arial"/>
                <w:sz w:val="22"/>
                <w:szCs w:val="22"/>
              </w:rPr>
              <w:t xml:space="preserve">conferences and special </w:t>
            </w:r>
            <w:r w:rsidRPr="004F7954">
              <w:rPr>
                <w:rFonts w:ascii="Arial" w:hAnsi="Arial" w:cs="Arial"/>
                <w:sz w:val="22"/>
                <w:szCs w:val="22"/>
              </w:rPr>
              <w:t xml:space="preserve">event </w:t>
            </w:r>
            <w:r w:rsidR="5CEAB104" w:rsidRPr="004F7954">
              <w:rPr>
                <w:rFonts w:ascii="Arial" w:hAnsi="Arial" w:cs="Arial"/>
                <w:sz w:val="22"/>
                <w:szCs w:val="22"/>
              </w:rPr>
              <w:t>management and coordination</w:t>
            </w:r>
          </w:p>
        </w:tc>
        <w:tc>
          <w:tcPr>
            <w:tcW w:w="1680" w:type="dxa"/>
          </w:tcPr>
          <w:p w14:paraId="4D342AC0"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r w:rsidR="00921F75" w:rsidRPr="004F7954" w14:paraId="04B237E3" w14:textId="77777777" w:rsidTr="529E35A5">
        <w:tc>
          <w:tcPr>
            <w:tcW w:w="8028" w:type="dxa"/>
          </w:tcPr>
          <w:p w14:paraId="1CBC5C13" w14:textId="77777777" w:rsidR="00921F75" w:rsidRPr="004F7954" w:rsidRDefault="00921F75" w:rsidP="00921F75">
            <w:pPr>
              <w:rPr>
                <w:rFonts w:ascii="Arial" w:hAnsi="Arial" w:cs="Arial"/>
                <w:sz w:val="22"/>
                <w:szCs w:val="22"/>
              </w:rPr>
            </w:pPr>
            <w:r w:rsidRPr="004F7954">
              <w:rPr>
                <w:rFonts w:ascii="Arial" w:hAnsi="Arial" w:cs="Arial"/>
                <w:sz w:val="22"/>
                <w:szCs w:val="22"/>
              </w:rPr>
              <w:t>An understanding of procurement procedures</w:t>
            </w:r>
          </w:p>
        </w:tc>
        <w:tc>
          <w:tcPr>
            <w:tcW w:w="1680" w:type="dxa"/>
          </w:tcPr>
          <w:p w14:paraId="0125080B"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X</w:t>
            </w:r>
          </w:p>
        </w:tc>
      </w:tr>
    </w:tbl>
    <w:p w14:paraId="4416A12F" w14:textId="77777777" w:rsidR="00E659E3" w:rsidRPr="004F7954" w:rsidRDefault="00E659E3">
      <w:pPr>
        <w:rPr>
          <w:sz w:val="22"/>
          <w:szCs w:val="22"/>
        </w:rPr>
      </w:pPr>
    </w:p>
    <w:p w14:paraId="3332635F" w14:textId="77777777" w:rsidR="00921F75" w:rsidRPr="004F7954" w:rsidRDefault="00921F75">
      <w:pPr>
        <w:rPr>
          <w:sz w:val="22"/>
          <w:szCs w:val="22"/>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rsidRPr="004F7954" w14:paraId="19174D35" w14:textId="77777777" w:rsidTr="6D01AC0A">
        <w:tc>
          <w:tcPr>
            <w:tcW w:w="9588" w:type="dxa"/>
            <w:shd w:val="clear" w:color="auto" w:fill="D9D9D9" w:themeFill="background1" w:themeFillShade="D9"/>
          </w:tcPr>
          <w:p w14:paraId="2F1AFF31" w14:textId="02EAC85D" w:rsidR="00300C33" w:rsidRPr="004F7954" w:rsidRDefault="49AFB270" w:rsidP="003058BA">
            <w:pPr>
              <w:ind w:right="-6"/>
              <w:rPr>
                <w:rFonts w:ascii="Arial" w:hAnsi="Arial" w:cs="Arial"/>
                <w:color w:val="000000"/>
                <w:sz w:val="22"/>
                <w:szCs w:val="22"/>
              </w:rPr>
            </w:pPr>
            <w:r w:rsidRPr="004F7954">
              <w:rPr>
                <w:rFonts w:ascii="Arial" w:hAnsi="Arial" w:cs="Arial"/>
                <w:b/>
                <w:bCs/>
                <w:sz w:val="22"/>
                <w:szCs w:val="22"/>
              </w:rPr>
              <w:t xml:space="preserve">Relevant experience </w:t>
            </w:r>
            <w:r w:rsidR="1B1347AD" w:rsidRPr="004F7954">
              <w:rPr>
                <w:rFonts w:ascii="Arial" w:hAnsi="Arial" w:cs="Arial"/>
                <w:b/>
                <w:bCs/>
                <w:sz w:val="22"/>
                <w:szCs w:val="22"/>
              </w:rPr>
              <w:t>requirement:</w:t>
            </w:r>
            <w:r w:rsidRPr="004F7954">
              <w:rPr>
                <w:rFonts w:ascii="Arial" w:hAnsi="Arial" w:cs="Arial"/>
                <w:b/>
                <w:bCs/>
                <w:sz w:val="22"/>
                <w:szCs w:val="22"/>
              </w:rPr>
              <w:t xml:space="preserve"> </w:t>
            </w:r>
            <w:r w:rsidR="33C2E421" w:rsidRPr="004F7954">
              <w:rPr>
                <w:rFonts w:ascii="Arial" w:hAnsi="Arial" w:cs="Arial"/>
                <w:b/>
                <w:bCs/>
                <w:sz w:val="22"/>
                <w:szCs w:val="22"/>
              </w:rPr>
              <w:t>Will be used</w:t>
            </w:r>
            <w:r w:rsidR="33C2E421" w:rsidRPr="004F7954">
              <w:rPr>
                <w:rFonts w:ascii="Arial Bold" w:hAnsi="Arial Bold" w:cs="Arial"/>
                <w:b/>
                <w:bCs/>
                <w:sz w:val="22"/>
                <w:szCs w:val="22"/>
              </w:rPr>
              <w:t xml:space="preserve"> </w:t>
            </w:r>
            <w:r w:rsidR="33C2E421" w:rsidRPr="004F7954">
              <w:rPr>
                <w:rFonts w:ascii="Arial" w:hAnsi="Arial" w:cs="Arial"/>
                <w:b/>
                <w:bCs/>
                <w:sz w:val="22"/>
                <w:szCs w:val="22"/>
              </w:rPr>
              <w:t xml:space="preserve">for shortlisting </w:t>
            </w:r>
          </w:p>
          <w:p w14:paraId="39BCBFCF" w14:textId="77777777" w:rsidR="00300C33" w:rsidRPr="004F7954" w:rsidRDefault="00300C33" w:rsidP="003058BA">
            <w:pPr>
              <w:ind w:right="-6"/>
              <w:rPr>
                <w:rFonts w:ascii="Arial" w:hAnsi="Arial" w:cs="Arial"/>
                <w:b/>
                <w:sz w:val="22"/>
                <w:szCs w:val="22"/>
              </w:rPr>
            </w:pPr>
          </w:p>
        </w:tc>
      </w:tr>
      <w:tr w:rsidR="00921F75" w:rsidRPr="004F7954" w14:paraId="5B4A6A6F" w14:textId="77777777" w:rsidTr="6D01AC0A">
        <w:tc>
          <w:tcPr>
            <w:tcW w:w="9588" w:type="dxa"/>
          </w:tcPr>
          <w:p w14:paraId="2DF99809"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lastRenderedPageBreak/>
              <w:t xml:space="preserve">The applicant is required to provide evidence of having previously spoken fluently to members of the public in order to meet either the Lower threshold or Advanced threshold level outlined under Special Knowledge above.  </w:t>
            </w:r>
          </w:p>
        </w:tc>
      </w:tr>
      <w:tr w:rsidR="00921F75" w:rsidRPr="004F7954" w14:paraId="09C098D9" w14:textId="77777777" w:rsidTr="6D01AC0A">
        <w:tc>
          <w:tcPr>
            <w:tcW w:w="9588" w:type="dxa"/>
          </w:tcPr>
          <w:p w14:paraId="50E20402" w14:textId="6FB8A932" w:rsidR="00921F75" w:rsidRPr="004F7954" w:rsidRDefault="004F7954" w:rsidP="00921F75">
            <w:pPr>
              <w:ind w:right="-6"/>
              <w:rPr>
                <w:rFonts w:ascii="Arial" w:hAnsi="Arial" w:cs="Arial"/>
                <w:sz w:val="22"/>
                <w:szCs w:val="22"/>
              </w:rPr>
            </w:pPr>
            <w:r w:rsidRPr="004F7954">
              <w:rPr>
                <w:rFonts w:ascii="Arial" w:hAnsi="Arial" w:cs="Arial"/>
                <w:sz w:val="22"/>
                <w:szCs w:val="22"/>
              </w:rPr>
              <w:t>D</w:t>
            </w:r>
            <w:r w:rsidR="77212138" w:rsidRPr="004F7954">
              <w:rPr>
                <w:rFonts w:ascii="Arial" w:hAnsi="Arial" w:cs="Arial"/>
                <w:sz w:val="22"/>
                <w:szCs w:val="22"/>
              </w:rPr>
              <w:t xml:space="preserve">emonstrable </w:t>
            </w:r>
            <w:r w:rsidR="165F066F" w:rsidRPr="004F7954">
              <w:rPr>
                <w:rFonts w:ascii="Arial" w:hAnsi="Arial" w:cs="Arial"/>
                <w:sz w:val="22"/>
                <w:szCs w:val="22"/>
              </w:rPr>
              <w:t>experience</w:t>
            </w:r>
            <w:r w:rsidR="23782B71" w:rsidRPr="004F7954">
              <w:rPr>
                <w:rFonts w:ascii="Arial" w:hAnsi="Arial" w:cs="Arial"/>
                <w:sz w:val="22"/>
                <w:szCs w:val="22"/>
              </w:rPr>
              <w:t xml:space="preserve"> of working in </w:t>
            </w:r>
            <w:r w:rsidR="6E18DDF5" w:rsidRPr="004F7954">
              <w:rPr>
                <w:rFonts w:ascii="Arial" w:hAnsi="Arial" w:cs="Arial"/>
                <w:sz w:val="22"/>
                <w:szCs w:val="22"/>
              </w:rPr>
              <w:t xml:space="preserve">public sector or commercial settings </w:t>
            </w:r>
            <w:r w:rsidR="6D299267" w:rsidRPr="004F7954">
              <w:rPr>
                <w:rFonts w:ascii="Arial" w:hAnsi="Arial" w:cs="Arial"/>
                <w:sz w:val="22"/>
                <w:szCs w:val="22"/>
              </w:rPr>
              <w:t>with involvement</w:t>
            </w:r>
            <w:r w:rsidR="6E18DDF5" w:rsidRPr="004F7954">
              <w:rPr>
                <w:rFonts w:ascii="Arial" w:hAnsi="Arial" w:cs="Arial"/>
                <w:sz w:val="22"/>
                <w:szCs w:val="22"/>
              </w:rPr>
              <w:t xml:space="preserve"> in internal or audience facing events planning and delivery </w:t>
            </w:r>
          </w:p>
        </w:tc>
      </w:tr>
      <w:tr w:rsidR="00921F75" w:rsidRPr="004F7954" w14:paraId="6F06723C" w14:textId="77777777" w:rsidTr="6D01AC0A">
        <w:tc>
          <w:tcPr>
            <w:tcW w:w="9588" w:type="dxa"/>
          </w:tcPr>
          <w:p w14:paraId="3CB46153"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of organising and delivering all the infrastructure and logistical elements of a broad events programme</w:t>
            </w:r>
          </w:p>
        </w:tc>
      </w:tr>
      <w:tr w:rsidR="00921F75" w:rsidRPr="004F7954" w14:paraId="2EEF7CAB" w14:textId="77777777" w:rsidTr="6D01AC0A">
        <w:tc>
          <w:tcPr>
            <w:tcW w:w="9588" w:type="dxa"/>
          </w:tcPr>
          <w:p w14:paraId="655953C4"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in managing and motivating a team of staff</w:t>
            </w:r>
          </w:p>
        </w:tc>
      </w:tr>
      <w:tr w:rsidR="00921F75" w:rsidRPr="004F7954" w14:paraId="55F616BE" w14:textId="77777777" w:rsidTr="6D01AC0A">
        <w:tc>
          <w:tcPr>
            <w:tcW w:w="9588" w:type="dxa"/>
          </w:tcPr>
          <w:p w14:paraId="348E6644"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of setting and managing budgets</w:t>
            </w:r>
          </w:p>
        </w:tc>
      </w:tr>
      <w:tr w:rsidR="00921F75" w:rsidRPr="004F7954" w14:paraId="344783A3" w14:textId="77777777" w:rsidTr="6D01AC0A">
        <w:tc>
          <w:tcPr>
            <w:tcW w:w="9588" w:type="dxa"/>
          </w:tcPr>
          <w:p w14:paraId="5CD36145"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of working in partnership with a wide range of public and private sector bodies</w:t>
            </w:r>
          </w:p>
        </w:tc>
      </w:tr>
      <w:tr w:rsidR="00921F75" w:rsidRPr="004F7954" w14:paraId="11EA1453" w14:textId="77777777" w:rsidTr="6D01AC0A">
        <w:tc>
          <w:tcPr>
            <w:tcW w:w="9588" w:type="dxa"/>
          </w:tcPr>
          <w:p w14:paraId="3691C973" w14:textId="7D8400D6" w:rsidR="00921F75" w:rsidRPr="004F7954" w:rsidRDefault="00921F75" w:rsidP="00921F75">
            <w:pPr>
              <w:ind w:right="-6"/>
              <w:rPr>
                <w:rFonts w:ascii="Arial" w:hAnsi="Arial" w:cs="Arial"/>
                <w:sz w:val="22"/>
                <w:szCs w:val="22"/>
              </w:rPr>
            </w:pPr>
            <w:r w:rsidRPr="004F7954">
              <w:rPr>
                <w:rFonts w:ascii="Arial" w:hAnsi="Arial" w:cs="Arial"/>
                <w:sz w:val="22"/>
                <w:szCs w:val="22"/>
              </w:rPr>
              <w:t xml:space="preserve">Experience of working with a wide range of </w:t>
            </w:r>
            <w:r w:rsidR="00937985" w:rsidRPr="004F7954">
              <w:rPr>
                <w:rFonts w:ascii="Arial" w:hAnsi="Arial" w:cs="Arial"/>
                <w:sz w:val="22"/>
                <w:szCs w:val="22"/>
              </w:rPr>
              <w:t>partners, businesses and/or audiences</w:t>
            </w:r>
          </w:p>
        </w:tc>
      </w:tr>
      <w:tr w:rsidR="00921F75" w:rsidRPr="004F7954" w14:paraId="7F115A1C" w14:textId="77777777" w:rsidTr="6D01AC0A">
        <w:tc>
          <w:tcPr>
            <w:tcW w:w="9588" w:type="dxa"/>
          </w:tcPr>
          <w:p w14:paraId="5C1A7BEF"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of marketing and PR campaigns</w:t>
            </w:r>
          </w:p>
        </w:tc>
      </w:tr>
      <w:tr w:rsidR="00921F75" w:rsidRPr="004F7954" w14:paraId="3722F0B2" w14:textId="77777777" w:rsidTr="6D01AC0A">
        <w:tc>
          <w:tcPr>
            <w:tcW w:w="9588" w:type="dxa"/>
          </w:tcPr>
          <w:p w14:paraId="57BADFA7"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of procurement of goods and services</w:t>
            </w:r>
          </w:p>
        </w:tc>
      </w:tr>
      <w:tr w:rsidR="00921F75" w:rsidRPr="004F7954" w14:paraId="7A96F4B3" w14:textId="77777777" w:rsidTr="6D01AC0A">
        <w:tc>
          <w:tcPr>
            <w:tcW w:w="9588" w:type="dxa"/>
          </w:tcPr>
          <w:p w14:paraId="5278AD23" w14:textId="77777777" w:rsidR="00921F75" w:rsidRPr="004F7954" w:rsidRDefault="00921F75" w:rsidP="00921F75">
            <w:pPr>
              <w:ind w:right="-6"/>
              <w:rPr>
                <w:rFonts w:ascii="Arial" w:hAnsi="Arial" w:cs="Arial"/>
                <w:sz w:val="22"/>
                <w:szCs w:val="22"/>
              </w:rPr>
            </w:pPr>
            <w:r w:rsidRPr="004F7954">
              <w:rPr>
                <w:rFonts w:ascii="Arial" w:hAnsi="Arial" w:cs="Arial"/>
                <w:sz w:val="22"/>
                <w:szCs w:val="22"/>
              </w:rPr>
              <w:t>Experience of project management</w:t>
            </w:r>
          </w:p>
        </w:tc>
      </w:tr>
      <w:tr w:rsidR="00921F75" w:rsidRPr="004F7954" w14:paraId="72660BE3" w14:textId="77777777" w:rsidTr="6D01AC0A">
        <w:tc>
          <w:tcPr>
            <w:tcW w:w="9588" w:type="dxa"/>
          </w:tcPr>
          <w:p w14:paraId="0C3660D4" w14:textId="3ACC0E9D" w:rsidR="00921F75" w:rsidRPr="004F7954" w:rsidRDefault="00921F75" w:rsidP="00921F75">
            <w:pPr>
              <w:ind w:right="-6"/>
              <w:rPr>
                <w:rFonts w:ascii="Arial" w:hAnsi="Arial" w:cs="Arial"/>
                <w:sz w:val="22"/>
                <w:szCs w:val="22"/>
              </w:rPr>
            </w:pPr>
            <w:r w:rsidRPr="004F7954">
              <w:rPr>
                <w:rFonts w:ascii="Arial" w:hAnsi="Arial" w:cs="Arial"/>
                <w:sz w:val="22"/>
                <w:szCs w:val="22"/>
              </w:rPr>
              <w:t>Experience in taking the lead role in problem so</w:t>
            </w:r>
            <w:r w:rsidR="30E03574" w:rsidRPr="004F7954">
              <w:rPr>
                <w:rFonts w:ascii="Arial" w:hAnsi="Arial" w:cs="Arial"/>
                <w:sz w:val="22"/>
                <w:szCs w:val="22"/>
              </w:rPr>
              <w:t>l</w:t>
            </w:r>
            <w:r w:rsidRPr="004F7954">
              <w:rPr>
                <w:rFonts w:ascii="Arial" w:hAnsi="Arial" w:cs="Arial"/>
                <w:sz w:val="22"/>
                <w:szCs w:val="22"/>
              </w:rPr>
              <w:t>ving in a work situation</w:t>
            </w:r>
          </w:p>
          <w:p w14:paraId="1D2D6AC7" w14:textId="77777777" w:rsidR="00921F75" w:rsidRPr="004F7954" w:rsidRDefault="00921F75" w:rsidP="00921F75">
            <w:pPr>
              <w:ind w:right="-6"/>
              <w:rPr>
                <w:rFonts w:ascii="Arial" w:hAnsi="Arial" w:cs="Arial"/>
                <w:sz w:val="22"/>
                <w:szCs w:val="22"/>
              </w:rPr>
            </w:pPr>
          </w:p>
        </w:tc>
      </w:tr>
      <w:tr w:rsidR="00921F75" w:rsidRPr="004F7954" w14:paraId="21046579" w14:textId="77777777" w:rsidTr="6D01AC0A">
        <w:tc>
          <w:tcPr>
            <w:tcW w:w="9588" w:type="dxa"/>
            <w:tcBorders>
              <w:bottom w:val="single" w:sz="4" w:space="0" w:color="auto"/>
            </w:tcBorders>
            <w:shd w:val="clear" w:color="auto" w:fill="D9D9D9" w:themeFill="background1" w:themeFillShade="D9"/>
          </w:tcPr>
          <w:p w14:paraId="4FE2FB20" w14:textId="2B518A66" w:rsidR="00921F75" w:rsidRPr="004F7954" w:rsidRDefault="00921F75" w:rsidP="00921F75">
            <w:pPr>
              <w:ind w:right="-6"/>
              <w:rPr>
                <w:rFonts w:ascii="Arial" w:hAnsi="Arial" w:cs="Arial"/>
                <w:color w:val="000000"/>
                <w:sz w:val="22"/>
                <w:szCs w:val="22"/>
              </w:rPr>
            </w:pPr>
            <w:r w:rsidRPr="004F7954">
              <w:rPr>
                <w:rFonts w:ascii="Arial" w:hAnsi="Arial" w:cs="Arial"/>
                <w:b/>
                <w:bCs/>
                <w:sz w:val="22"/>
                <w:szCs w:val="22"/>
              </w:rPr>
              <w:t>Relevant professional qualifications requirement: Will be used</w:t>
            </w:r>
            <w:r w:rsidRPr="004F7954">
              <w:rPr>
                <w:rFonts w:ascii="Arial Bold" w:hAnsi="Arial Bold" w:cs="Arial"/>
                <w:b/>
                <w:bCs/>
                <w:sz w:val="22"/>
                <w:szCs w:val="22"/>
              </w:rPr>
              <w:t xml:space="preserve"> </w:t>
            </w:r>
            <w:r w:rsidRPr="004F7954">
              <w:rPr>
                <w:rFonts w:ascii="Arial" w:hAnsi="Arial" w:cs="Arial"/>
                <w:b/>
                <w:bCs/>
                <w:sz w:val="22"/>
                <w:szCs w:val="22"/>
              </w:rPr>
              <w:t xml:space="preserve">for shortlisting </w:t>
            </w:r>
          </w:p>
          <w:p w14:paraId="51C8D79C" w14:textId="77777777" w:rsidR="00921F75" w:rsidRPr="004F7954" w:rsidRDefault="00921F75" w:rsidP="00921F75">
            <w:pPr>
              <w:ind w:right="-6"/>
              <w:rPr>
                <w:rFonts w:ascii="Arial" w:hAnsi="Arial" w:cs="Arial"/>
                <w:b/>
                <w:sz w:val="22"/>
                <w:szCs w:val="22"/>
              </w:rPr>
            </w:pPr>
          </w:p>
        </w:tc>
      </w:tr>
      <w:tr w:rsidR="00921F75" w:rsidRPr="004F7954" w14:paraId="10F9053F" w14:textId="77777777" w:rsidTr="6D01AC0A">
        <w:tc>
          <w:tcPr>
            <w:tcW w:w="9588" w:type="dxa"/>
            <w:shd w:val="clear" w:color="auto" w:fill="FFFFFF" w:themeFill="background1"/>
          </w:tcPr>
          <w:p w14:paraId="40B598B7" w14:textId="2A34CE5D" w:rsidR="00F11FD4" w:rsidRPr="004F7954" w:rsidRDefault="45445C0C" w:rsidP="00F11FD4">
            <w:pPr>
              <w:ind w:right="-6"/>
              <w:rPr>
                <w:rFonts w:ascii="Arial" w:hAnsi="Arial" w:cs="Arial"/>
                <w:sz w:val="22"/>
                <w:szCs w:val="22"/>
              </w:rPr>
            </w:pPr>
            <w:r w:rsidRPr="004F7954">
              <w:rPr>
                <w:rFonts w:ascii="Arial" w:hAnsi="Arial" w:cs="Arial"/>
                <w:sz w:val="22"/>
                <w:szCs w:val="22"/>
              </w:rPr>
              <w:t>Level 4 qualifications</w:t>
            </w:r>
            <w:r w:rsidR="188206BF" w:rsidRPr="004F7954">
              <w:rPr>
                <w:rFonts w:ascii="Arial" w:hAnsi="Arial" w:cs="Arial"/>
                <w:sz w:val="22"/>
                <w:szCs w:val="22"/>
              </w:rPr>
              <w:t xml:space="preserve">, or </w:t>
            </w:r>
            <w:r w:rsidR="00F151BF">
              <w:rPr>
                <w:rFonts w:ascii="Arial" w:hAnsi="Arial" w:cs="Arial"/>
                <w:sz w:val="22"/>
                <w:szCs w:val="22"/>
              </w:rPr>
              <w:t>e</w:t>
            </w:r>
            <w:r w:rsidR="004F7954" w:rsidRPr="00F151BF">
              <w:rPr>
                <w:rFonts w:ascii="Arial" w:hAnsi="Arial" w:cs="Arial"/>
                <w:sz w:val="22"/>
                <w:szCs w:val="22"/>
              </w:rPr>
              <w:t>xtensive,</w:t>
            </w:r>
            <w:r w:rsidR="004F7954">
              <w:rPr>
                <w:rFonts w:ascii="Arial" w:hAnsi="Arial" w:cs="Arial"/>
                <w:sz w:val="22"/>
                <w:szCs w:val="22"/>
              </w:rPr>
              <w:t xml:space="preserve"> recent and demonstrable </w:t>
            </w:r>
            <w:r w:rsidR="19047CC8" w:rsidRPr="004F7954">
              <w:rPr>
                <w:rFonts w:ascii="Arial" w:hAnsi="Arial" w:cs="Arial"/>
                <w:sz w:val="22"/>
                <w:szCs w:val="22"/>
              </w:rPr>
              <w:t>practical experience</w:t>
            </w:r>
            <w:r w:rsidR="004F7954">
              <w:rPr>
                <w:rFonts w:ascii="Arial" w:hAnsi="Arial" w:cs="Arial"/>
                <w:sz w:val="22"/>
                <w:szCs w:val="22"/>
              </w:rPr>
              <w:t xml:space="preserve"> </w:t>
            </w:r>
            <w:commentRangeStart w:id="1"/>
            <w:r w:rsidR="004F7954">
              <w:rPr>
                <w:rFonts w:ascii="Arial" w:hAnsi="Arial" w:cs="Arial"/>
                <w:sz w:val="22"/>
                <w:szCs w:val="22"/>
              </w:rPr>
              <w:t>of</w:t>
            </w:r>
            <w:commentRangeEnd w:id="1"/>
            <w:r w:rsidR="004F7954">
              <w:rPr>
                <w:rStyle w:val="CommentReference"/>
              </w:rPr>
              <w:commentReference w:id="1"/>
            </w:r>
            <w:r w:rsidR="00F151BF">
              <w:rPr>
                <w:rFonts w:ascii="Arial" w:hAnsi="Arial" w:cs="Arial"/>
                <w:sz w:val="22"/>
                <w:szCs w:val="22"/>
              </w:rPr>
              <w:t xml:space="preserve"> managing and delivery high-profile events</w:t>
            </w:r>
            <w:r w:rsidR="008E22BF">
              <w:rPr>
                <w:rFonts w:ascii="Arial" w:hAnsi="Arial" w:cs="Arial"/>
                <w:sz w:val="22"/>
                <w:szCs w:val="22"/>
              </w:rPr>
              <w:t>.</w:t>
            </w:r>
          </w:p>
          <w:p w14:paraId="11B08272" w14:textId="72A2BE2D" w:rsidR="00F11FD4" w:rsidRPr="004F7954" w:rsidRDefault="76B47314" w:rsidP="00F11FD4">
            <w:pPr>
              <w:ind w:right="-6"/>
              <w:rPr>
                <w:rFonts w:ascii="Arial" w:hAnsi="Arial" w:cs="Arial"/>
                <w:sz w:val="22"/>
                <w:szCs w:val="22"/>
              </w:rPr>
            </w:pPr>
            <w:r w:rsidRPr="004F7954">
              <w:rPr>
                <w:rFonts w:ascii="Arial" w:hAnsi="Arial" w:cs="Arial"/>
                <w:sz w:val="22"/>
                <w:szCs w:val="22"/>
              </w:rPr>
              <w:t>Must hold a Persona</w:t>
            </w:r>
            <w:r w:rsidR="00A62371" w:rsidRPr="004F7954">
              <w:rPr>
                <w:rFonts w:ascii="Arial" w:hAnsi="Arial" w:cs="Arial"/>
                <w:sz w:val="22"/>
                <w:szCs w:val="22"/>
              </w:rPr>
              <w:t>l</w:t>
            </w:r>
            <w:r w:rsidR="00937985" w:rsidRPr="004F7954">
              <w:rPr>
                <w:rFonts w:ascii="Arial" w:hAnsi="Arial" w:cs="Arial"/>
                <w:sz w:val="22"/>
                <w:szCs w:val="22"/>
              </w:rPr>
              <w:t xml:space="preserve"> Driving</w:t>
            </w:r>
            <w:r w:rsidRPr="004F7954">
              <w:rPr>
                <w:rFonts w:ascii="Arial" w:hAnsi="Arial" w:cs="Arial"/>
                <w:sz w:val="22"/>
                <w:szCs w:val="22"/>
              </w:rPr>
              <w:t xml:space="preserve"> </w:t>
            </w:r>
            <w:r w:rsidR="00C75CC3" w:rsidRPr="004F7954">
              <w:rPr>
                <w:rFonts w:ascii="Arial" w:hAnsi="Arial" w:cs="Arial"/>
                <w:sz w:val="22"/>
                <w:szCs w:val="22"/>
              </w:rPr>
              <w:t>licen</w:t>
            </w:r>
            <w:r w:rsidR="00471985">
              <w:rPr>
                <w:rFonts w:ascii="Arial" w:hAnsi="Arial" w:cs="Arial"/>
                <w:sz w:val="22"/>
                <w:szCs w:val="22"/>
              </w:rPr>
              <w:t>c</w:t>
            </w:r>
            <w:r w:rsidR="00C75CC3" w:rsidRPr="004F7954">
              <w:rPr>
                <w:rFonts w:ascii="Arial" w:hAnsi="Arial" w:cs="Arial"/>
                <w:sz w:val="22"/>
                <w:szCs w:val="22"/>
              </w:rPr>
              <w:t>e.</w:t>
            </w:r>
          </w:p>
          <w:p w14:paraId="3B88FA59" w14:textId="77777777" w:rsidR="00921F75" w:rsidRPr="004F7954" w:rsidRDefault="00921F75" w:rsidP="00921F75">
            <w:pPr>
              <w:ind w:right="-6"/>
              <w:rPr>
                <w:rFonts w:ascii="Arial Bold" w:hAnsi="Arial Bold" w:cs="Arial"/>
                <w:b/>
                <w:sz w:val="22"/>
                <w:szCs w:val="22"/>
              </w:rPr>
            </w:pPr>
          </w:p>
        </w:tc>
      </w:tr>
      <w:tr w:rsidR="00921F75" w:rsidRPr="004F7954" w14:paraId="240CB2F1" w14:textId="77777777" w:rsidTr="6D01AC0A">
        <w:tc>
          <w:tcPr>
            <w:tcW w:w="9588" w:type="dxa"/>
            <w:shd w:val="clear" w:color="auto" w:fill="FFFFFF" w:themeFill="background1"/>
          </w:tcPr>
          <w:p w14:paraId="3C4AFE5B" w14:textId="77777777" w:rsidR="00921F75" w:rsidRPr="004F7954" w:rsidRDefault="00921F75" w:rsidP="00921F75">
            <w:pPr>
              <w:ind w:right="-6"/>
              <w:rPr>
                <w:rFonts w:ascii="Arial Bold" w:hAnsi="Arial Bold" w:cs="Arial"/>
                <w:b/>
                <w:sz w:val="22"/>
                <w:szCs w:val="22"/>
              </w:rPr>
            </w:pPr>
          </w:p>
        </w:tc>
      </w:tr>
      <w:tr w:rsidR="00921F75" w:rsidRPr="004F7954" w14:paraId="2FC3FEE8" w14:textId="77777777" w:rsidTr="6D01AC0A">
        <w:tc>
          <w:tcPr>
            <w:tcW w:w="9588" w:type="dxa"/>
            <w:shd w:val="clear" w:color="auto" w:fill="C0C0C0"/>
          </w:tcPr>
          <w:p w14:paraId="16397EC7" w14:textId="77777777" w:rsidR="00921F75" w:rsidRPr="004F7954" w:rsidRDefault="00921F75" w:rsidP="00921F75">
            <w:pPr>
              <w:ind w:right="-874"/>
              <w:rPr>
                <w:rFonts w:ascii="Arial" w:hAnsi="Arial" w:cs="Arial"/>
                <w:b/>
                <w:sz w:val="22"/>
                <w:szCs w:val="22"/>
              </w:rPr>
            </w:pPr>
            <w:r w:rsidRPr="004F7954">
              <w:rPr>
                <w:rFonts w:ascii="Arial" w:hAnsi="Arial" w:cs="Arial"/>
                <w:b/>
                <w:sz w:val="22"/>
                <w:szCs w:val="22"/>
              </w:rPr>
              <w:t xml:space="preserve">Core Employee competencies at manager level to be used at the interview stage. </w:t>
            </w:r>
          </w:p>
          <w:p w14:paraId="36C146C0" w14:textId="77777777" w:rsidR="00921F75" w:rsidRPr="004F7954" w:rsidRDefault="00921F75" w:rsidP="00921F75">
            <w:pPr>
              <w:ind w:right="-874"/>
              <w:rPr>
                <w:rFonts w:ascii="Arial Bold" w:hAnsi="Arial Bold" w:cs="Arial"/>
                <w:b/>
                <w:sz w:val="22"/>
                <w:szCs w:val="22"/>
              </w:rPr>
            </w:pPr>
          </w:p>
        </w:tc>
      </w:tr>
      <w:tr w:rsidR="00921F75" w:rsidRPr="004F7954" w14:paraId="30A70FCF" w14:textId="77777777" w:rsidTr="6D01AC0A">
        <w:tc>
          <w:tcPr>
            <w:tcW w:w="9588" w:type="dxa"/>
            <w:tcBorders>
              <w:bottom w:val="single" w:sz="4" w:space="0" w:color="auto"/>
            </w:tcBorders>
            <w:shd w:val="clear" w:color="auto" w:fill="FFFFFF" w:themeFill="background1"/>
          </w:tcPr>
          <w:p w14:paraId="0D16C4E1" w14:textId="5351B4B5" w:rsidR="00921F75" w:rsidRPr="004F7954" w:rsidRDefault="00921F75" w:rsidP="00921F75">
            <w:pPr>
              <w:ind w:right="-874"/>
              <w:rPr>
                <w:rFonts w:ascii="Arial" w:hAnsi="Arial" w:cs="Arial"/>
                <w:sz w:val="22"/>
                <w:szCs w:val="22"/>
              </w:rPr>
            </w:pPr>
            <w:r w:rsidRPr="004F7954">
              <w:rPr>
                <w:rFonts w:ascii="Arial" w:hAnsi="Arial" w:cs="Arial"/>
                <w:b/>
                <w:bCs/>
                <w:sz w:val="22"/>
                <w:szCs w:val="22"/>
              </w:rPr>
              <w:t xml:space="preserve">Carries Out Performance Management – </w:t>
            </w:r>
            <w:r w:rsidRPr="004F7954">
              <w:rPr>
                <w:rFonts w:ascii="Arial" w:hAnsi="Arial" w:cs="Arial"/>
                <w:sz w:val="22"/>
                <w:szCs w:val="22"/>
              </w:rPr>
              <w:t>covers the employees</w:t>
            </w:r>
            <w:r w:rsidR="7A225878" w:rsidRPr="004F7954">
              <w:rPr>
                <w:rFonts w:ascii="Arial" w:hAnsi="Arial" w:cs="Arial"/>
                <w:sz w:val="22"/>
                <w:szCs w:val="22"/>
              </w:rPr>
              <w:t>’</w:t>
            </w:r>
            <w:r w:rsidRPr="004F7954">
              <w:rPr>
                <w:rFonts w:ascii="Arial" w:hAnsi="Arial" w:cs="Arial"/>
                <w:sz w:val="22"/>
                <w:szCs w:val="22"/>
              </w:rPr>
              <w:t xml:space="preserve"> capacity to manage </w:t>
            </w:r>
          </w:p>
          <w:p w14:paraId="3D8BA0DD" w14:textId="77777777" w:rsidR="00921F75" w:rsidRPr="004F7954" w:rsidRDefault="00921F75" w:rsidP="00921F75">
            <w:pPr>
              <w:ind w:right="-874"/>
              <w:rPr>
                <w:rFonts w:ascii="Arial" w:hAnsi="Arial" w:cs="Arial"/>
                <w:sz w:val="22"/>
                <w:szCs w:val="22"/>
              </w:rPr>
            </w:pPr>
            <w:r w:rsidRPr="004F7954">
              <w:rPr>
                <w:rFonts w:ascii="Arial" w:hAnsi="Arial" w:cs="Arial"/>
                <w:sz w:val="22"/>
                <w:szCs w:val="22"/>
              </w:rPr>
              <w:t xml:space="preserve">their workload and carry out a number of specific tasks accurately and at a high standard. </w:t>
            </w:r>
          </w:p>
        </w:tc>
      </w:tr>
      <w:tr w:rsidR="00921F75" w:rsidRPr="004F7954" w14:paraId="352E3423" w14:textId="77777777" w:rsidTr="6D01AC0A">
        <w:tc>
          <w:tcPr>
            <w:tcW w:w="9588" w:type="dxa"/>
            <w:shd w:val="clear" w:color="auto" w:fill="FFFFFF" w:themeFill="background1"/>
          </w:tcPr>
          <w:p w14:paraId="141643A8" w14:textId="77777777" w:rsidR="00921F75" w:rsidRPr="004F7954" w:rsidRDefault="00921F75" w:rsidP="00921F75">
            <w:pPr>
              <w:ind w:right="-6"/>
              <w:rPr>
                <w:rFonts w:ascii="Arial Bold" w:hAnsi="Arial Bold" w:cs="Arial"/>
                <w:b/>
                <w:sz w:val="22"/>
                <w:szCs w:val="22"/>
              </w:rPr>
            </w:pPr>
            <w:r w:rsidRPr="004F7954">
              <w:rPr>
                <w:rFonts w:ascii="Arial Bold" w:hAnsi="Arial Bold" w:cs="Arial"/>
                <w:b/>
                <w:sz w:val="22"/>
                <w:szCs w:val="22"/>
              </w:rPr>
              <w:t xml:space="preserve">Communicates Effectively </w:t>
            </w:r>
            <w:r w:rsidRPr="004F7954">
              <w:rPr>
                <w:rFonts w:ascii="Arial" w:hAnsi="Arial" w:cs="Arial"/>
                <w:sz w:val="22"/>
                <w:szCs w:val="22"/>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4F7954">
              <w:rPr>
                <w:rFonts w:ascii="Arial Bold" w:hAnsi="Arial Bold" w:cs="Arial"/>
                <w:b/>
                <w:sz w:val="22"/>
                <w:szCs w:val="22"/>
              </w:rPr>
              <w:t xml:space="preserve"> </w:t>
            </w:r>
          </w:p>
        </w:tc>
      </w:tr>
      <w:tr w:rsidR="00921F75" w:rsidRPr="004F7954" w14:paraId="47B67EDD" w14:textId="77777777" w:rsidTr="6D01AC0A">
        <w:tc>
          <w:tcPr>
            <w:tcW w:w="9588" w:type="dxa"/>
            <w:shd w:val="clear" w:color="auto" w:fill="FFFFFF" w:themeFill="background1"/>
          </w:tcPr>
          <w:p w14:paraId="4892EDB8" w14:textId="22223F81" w:rsidR="00921F75" w:rsidRPr="004F7954" w:rsidRDefault="00921F75" w:rsidP="5D3E0E4E">
            <w:pPr>
              <w:rPr>
                <w:rFonts w:ascii="Arial Bold" w:hAnsi="Arial Bold" w:cs="Arial"/>
                <w:b/>
                <w:bCs/>
                <w:sz w:val="22"/>
                <w:szCs w:val="22"/>
              </w:rPr>
            </w:pPr>
            <w:r w:rsidRPr="004F7954">
              <w:rPr>
                <w:rFonts w:ascii="Arial Bold" w:hAnsi="Arial Bold" w:cs="Arial"/>
                <w:b/>
                <w:bCs/>
                <w:sz w:val="22"/>
                <w:szCs w:val="22"/>
              </w:rPr>
              <w:t>Carries Out Effective Decision Making</w:t>
            </w:r>
            <w:r w:rsidRPr="004F7954">
              <w:rPr>
                <w:rFonts w:ascii="Arial" w:hAnsi="Arial"/>
                <w:sz w:val="22"/>
                <w:szCs w:val="22"/>
              </w:rPr>
              <w:t xml:space="preserve"> - covers a range of thinking skills required for taking initiative and independent actions within the scope of the job.  It includes planning and organising, self</w:t>
            </w:r>
            <w:r w:rsidR="2AA0271E" w:rsidRPr="004F7954">
              <w:rPr>
                <w:rFonts w:ascii="Arial" w:hAnsi="Arial"/>
                <w:sz w:val="22"/>
                <w:szCs w:val="22"/>
              </w:rPr>
              <w:t>-</w:t>
            </w:r>
            <w:r w:rsidRPr="004F7954">
              <w:rPr>
                <w:rFonts w:ascii="Arial" w:hAnsi="Arial"/>
                <w:sz w:val="22"/>
                <w:szCs w:val="22"/>
              </w:rPr>
              <w:t>effectiveness and any requirements to quality check work.</w:t>
            </w:r>
          </w:p>
        </w:tc>
      </w:tr>
      <w:tr w:rsidR="00921F75" w:rsidRPr="004F7954" w14:paraId="5A5F1239" w14:textId="77777777" w:rsidTr="6D01AC0A">
        <w:tc>
          <w:tcPr>
            <w:tcW w:w="9588" w:type="dxa"/>
            <w:shd w:val="clear" w:color="auto" w:fill="FFFFFF" w:themeFill="background1"/>
          </w:tcPr>
          <w:p w14:paraId="3F2DC804" w14:textId="57167DCE" w:rsidR="00921F75" w:rsidRPr="004F7954" w:rsidRDefault="00921F75" w:rsidP="00921F75">
            <w:pPr>
              <w:rPr>
                <w:rFonts w:ascii="Arial" w:hAnsi="Arial"/>
                <w:sz w:val="22"/>
                <w:szCs w:val="22"/>
              </w:rPr>
            </w:pPr>
            <w:r w:rsidRPr="004F7954">
              <w:rPr>
                <w:rFonts w:ascii="Arial Bold" w:hAnsi="Arial Bold" w:cs="Arial"/>
                <w:b/>
                <w:bCs/>
                <w:sz w:val="22"/>
                <w:szCs w:val="22"/>
              </w:rPr>
              <w:t>Undertakes Structured Problem</w:t>
            </w:r>
            <w:r w:rsidR="11669660" w:rsidRPr="004F7954">
              <w:rPr>
                <w:rFonts w:ascii="Arial Bold" w:hAnsi="Arial Bold" w:cs="Arial"/>
                <w:b/>
                <w:bCs/>
                <w:sz w:val="22"/>
                <w:szCs w:val="22"/>
              </w:rPr>
              <w:t>-</w:t>
            </w:r>
            <w:r w:rsidRPr="004F7954">
              <w:rPr>
                <w:rFonts w:ascii="Arial Bold" w:hAnsi="Arial Bold" w:cs="Arial"/>
                <w:b/>
                <w:bCs/>
                <w:sz w:val="22"/>
                <w:szCs w:val="22"/>
              </w:rPr>
              <w:t>Solving</w:t>
            </w:r>
            <w:r w:rsidRPr="004F7954">
              <w:rPr>
                <w:rFonts w:ascii="Arial" w:hAnsi="Arial"/>
                <w:sz w:val="22"/>
                <w:szCs w:val="22"/>
              </w:rPr>
              <w:t xml:space="preserve"> </w:t>
            </w:r>
            <w:r w:rsidRPr="004F7954">
              <w:rPr>
                <w:rFonts w:ascii="Arial Bold" w:hAnsi="Arial Bold"/>
                <w:b/>
                <w:bCs/>
                <w:sz w:val="22"/>
                <w:szCs w:val="22"/>
              </w:rPr>
              <w:t>Activity</w:t>
            </w:r>
            <w:r w:rsidRPr="004F7954">
              <w:rPr>
                <w:rFonts w:ascii="Arial" w:hAnsi="Arial"/>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21F75" w:rsidRPr="004F7954" w14:paraId="36544CFE" w14:textId="77777777" w:rsidTr="6D01AC0A">
        <w:tc>
          <w:tcPr>
            <w:tcW w:w="9588" w:type="dxa"/>
            <w:shd w:val="clear" w:color="auto" w:fill="FFFFFF" w:themeFill="background1"/>
          </w:tcPr>
          <w:p w14:paraId="0C4B0D92" w14:textId="77777777" w:rsidR="00921F75" w:rsidRPr="004F7954" w:rsidRDefault="00921F75" w:rsidP="00921F75">
            <w:pPr>
              <w:rPr>
                <w:rFonts w:ascii="Arial" w:hAnsi="Arial"/>
                <w:sz w:val="22"/>
                <w:szCs w:val="22"/>
              </w:rPr>
            </w:pPr>
            <w:r w:rsidRPr="004F7954">
              <w:rPr>
                <w:rFonts w:ascii="Arial Bold" w:hAnsi="Arial Bold" w:cs="Arial"/>
                <w:b/>
                <w:sz w:val="22"/>
                <w:szCs w:val="22"/>
              </w:rPr>
              <w:t>Operates with Dignity and Respect</w:t>
            </w:r>
            <w:r w:rsidRPr="004F7954">
              <w:rPr>
                <w:rFonts w:ascii="Arial" w:hAnsi="Arial"/>
                <w:sz w:val="22"/>
                <w:szCs w:val="22"/>
              </w:rPr>
              <w:t xml:space="preserve"> - covers treating everyone with respect and dignity, maintains impartiality/fairness with all people, is aware of the barriers people face.  </w:t>
            </w:r>
          </w:p>
        </w:tc>
      </w:tr>
    </w:tbl>
    <w:p w14:paraId="5B1A7387" w14:textId="77777777" w:rsidR="00E659E3" w:rsidRPr="004F7954" w:rsidRDefault="00E659E3">
      <w:pPr>
        <w:rPr>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4F7954" w14:paraId="0A71CFE2" w14:textId="77777777" w:rsidTr="6D01AC0A">
        <w:tc>
          <w:tcPr>
            <w:tcW w:w="9708" w:type="dxa"/>
            <w:gridSpan w:val="3"/>
            <w:shd w:val="clear" w:color="auto" w:fill="D9D9D9" w:themeFill="background1" w:themeFillShade="D9"/>
          </w:tcPr>
          <w:p w14:paraId="20CEF848" w14:textId="77777777" w:rsidR="00300C33" w:rsidRPr="004F7954" w:rsidRDefault="00300C33" w:rsidP="003058BA">
            <w:pPr>
              <w:ind w:right="-6"/>
              <w:rPr>
                <w:rFonts w:ascii="Arial Bold" w:hAnsi="Arial Bold" w:cs="Arial"/>
                <w:b/>
                <w:color w:val="FF0000"/>
                <w:sz w:val="22"/>
                <w:szCs w:val="22"/>
              </w:rPr>
            </w:pPr>
            <w:r w:rsidRPr="004F7954">
              <w:rPr>
                <w:rFonts w:ascii="Arial Bold" w:hAnsi="Arial Bold" w:cs="Arial"/>
                <w:b/>
                <w:sz w:val="22"/>
                <w:szCs w:val="22"/>
              </w:rPr>
              <w:t>Management Competencies</w:t>
            </w:r>
            <w:r w:rsidR="00E659E3" w:rsidRPr="004F7954">
              <w:rPr>
                <w:rFonts w:ascii="Arial Bold" w:hAnsi="Arial Bold" w:cs="Arial"/>
                <w:b/>
                <w:sz w:val="22"/>
                <w:szCs w:val="22"/>
              </w:rPr>
              <w:t xml:space="preserve">: </w:t>
            </w:r>
            <w:r w:rsidR="00E66595" w:rsidRPr="004F7954">
              <w:rPr>
                <w:rFonts w:ascii="Arial" w:hAnsi="Arial" w:cs="Arial"/>
                <w:b/>
                <w:sz w:val="22"/>
                <w:szCs w:val="22"/>
              </w:rPr>
              <w:t>to be used at the interview stage</w:t>
            </w:r>
            <w:r w:rsidR="004736C3" w:rsidRPr="004F7954">
              <w:rPr>
                <w:rFonts w:ascii="Arial" w:hAnsi="Arial" w:cs="Arial"/>
                <w:b/>
                <w:sz w:val="22"/>
                <w:szCs w:val="22"/>
              </w:rPr>
              <w:t>.</w:t>
            </w:r>
            <w:r w:rsidR="00080626" w:rsidRPr="004F7954">
              <w:rPr>
                <w:rFonts w:ascii="Arial Bold" w:hAnsi="Arial Bold" w:cs="Arial"/>
                <w:b/>
                <w:color w:val="000000"/>
                <w:sz w:val="22"/>
                <w:szCs w:val="22"/>
              </w:rPr>
              <w:t xml:space="preserve"> </w:t>
            </w:r>
          </w:p>
          <w:p w14:paraId="3F17ADC2" w14:textId="77777777" w:rsidR="00236433" w:rsidRPr="004F7954" w:rsidRDefault="00236433" w:rsidP="003058BA">
            <w:pPr>
              <w:ind w:right="-6"/>
              <w:rPr>
                <w:rFonts w:ascii="Arial Bold" w:hAnsi="Arial Bold" w:cs="Arial"/>
                <w:b/>
                <w:color w:val="FF0000"/>
                <w:sz w:val="22"/>
                <w:szCs w:val="22"/>
              </w:rPr>
            </w:pPr>
          </w:p>
        </w:tc>
      </w:tr>
      <w:tr w:rsidR="00300C33" w:rsidRPr="004F7954" w14:paraId="110C990F" w14:textId="77777777" w:rsidTr="6D01AC0A">
        <w:tc>
          <w:tcPr>
            <w:tcW w:w="9708" w:type="dxa"/>
            <w:gridSpan w:val="3"/>
          </w:tcPr>
          <w:p w14:paraId="4B40D3DD" w14:textId="30AE80A1" w:rsidR="00300C33" w:rsidRPr="004F7954" w:rsidRDefault="7773511B" w:rsidP="000F241D">
            <w:pPr>
              <w:rPr>
                <w:rFonts w:ascii="Arial" w:hAnsi="Arial"/>
                <w:sz w:val="22"/>
                <w:szCs w:val="22"/>
              </w:rPr>
            </w:pPr>
            <w:r w:rsidRPr="004F7954">
              <w:rPr>
                <w:rFonts w:ascii="Arial Bold" w:hAnsi="Arial Bold"/>
                <w:b/>
                <w:bCs/>
                <w:color w:val="000000" w:themeColor="text1"/>
                <w:sz w:val="22"/>
                <w:szCs w:val="22"/>
              </w:rPr>
              <w:t xml:space="preserve">Operates with </w:t>
            </w:r>
            <w:r w:rsidR="49AFB270" w:rsidRPr="004F7954">
              <w:rPr>
                <w:rFonts w:ascii="Arial Bold" w:hAnsi="Arial Bold"/>
                <w:b/>
                <w:bCs/>
                <w:color w:val="000000" w:themeColor="text1"/>
                <w:sz w:val="22"/>
                <w:szCs w:val="22"/>
              </w:rPr>
              <w:t xml:space="preserve">Strategic Awareness </w:t>
            </w:r>
            <w:r w:rsidR="441862DA" w:rsidRPr="004F7954">
              <w:rPr>
                <w:rFonts w:ascii="Arial" w:hAnsi="Arial"/>
                <w:color w:val="000000" w:themeColor="text1"/>
                <w:sz w:val="22"/>
                <w:szCs w:val="22"/>
              </w:rPr>
              <w:t>Our managers</w:t>
            </w:r>
            <w:r w:rsidR="441862DA" w:rsidRPr="004F7954">
              <w:rPr>
                <w:rFonts w:ascii="Arial Bold" w:hAnsi="Arial Bold"/>
                <w:b/>
                <w:bCs/>
                <w:color w:val="000000" w:themeColor="text1"/>
                <w:sz w:val="22"/>
                <w:szCs w:val="22"/>
              </w:rPr>
              <w:t xml:space="preserve"> </w:t>
            </w:r>
            <w:r w:rsidR="441862DA" w:rsidRPr="004F7954">
              <w:rPr>
                <w:rFonts w:ascii="Arial" w:hAnsi="Arial"/>
                <w:sz w:val="22"/>
                <w:szCs w:val="22"/>
              </w:rPr>
              <w:t>work</w:t>
            </w:r>
            <w:r w:rsidR="49AFB270" w:rsidRPr="004F7954">
              <w:rPr>
                <w:rFonts w:ascii="Arial" w:hAnsi="Arial"/>
                <w:sz w:val="22"/>
                <w:szCs w:val="22"/>
              </w:rPr>
              <w:t xml:space="preserve"> with corporate priorities and policies in a joined</w:t>
            </w:r>
            <w:r w:rsidR="44B2A328" w:rsidRPr="004F7954">
              <w:rPr>
                <w:rFonts w:ascii="Arial" w:hAnsi="Arial"/>
                <w:sz w:val="22"/>
                <w:szCs w:val="22"/>
              </w:rPr>
              <w:t>-</w:t>
            </w:r>
            <w:r w:rsidR="49AFB270" w:rsidRPr="004F7954">
              <w:rPr>
                <w:rFonts w:ascii="Arial" w:hAnsi="Arial"/>
                <w:sz w:val="22"/>
                <w:szCs w:val="22"/>
              </w:rPr>
              <w:t xml:space="preserve">up way with </w:t>
            </w:r>
            <w:r w:rsidR="43E89D97" w:rsidRPr="004F7954">
              <w:rPr>
                <w:rFonts w:ascii="Arial" w:hAnsi="Arial"/>
                <w:sz w:val="22"/>
                <w:szCs w:val="22"/>
              </w:rPr>
              <w:t>others,</w:t>
            </w:r>
            <w:r w:rsidR="49AFB270" w:rsidRPr="004F7954">
              <w:rPr>
                <w:rFonts w:ascii="Arial" w:hAnsi="Arial"/>
                <w:sz w:val="22"/>
                <w:szCs w:val="22"/>
              </w:rPr>
              <w:t xml:space="preserve"> internally and externally.</w:t>
            </w:r>
            <w:r w:rsidR="441862DA" w:rsidRPr="004F7954">
              <w:rPr>
                <w:rFonts w:ascii="Arial" w:hAnsi="Arial"/>
                <w:sz w:val="22"/>
                <w:szCs w:val="22"/>
              </w:rPr>
              <w:t xml:space="preserve"> Works democratically</w:t>
            </w:r>
            <w:r w:rsidR="49AFB270" w:rsidRPr="004F7954">
              <w:rPr>
                <w:rFonts w:ascii="Arial" w:hAnsi="Arial"/>
                <w:sz w:val="22"/>
                <w:szCs w:val="22"/>
              </w:rPr>
              <w:t xml:space="preserve">, transparently and </w:t>
            </w:r>
            <w:r w:rsidR="43E89D97" w:rsidRPr="004F7954">
              <w:rPr>
                <w:rFonts w:ascii="Arial" w:hAnsi="Arial"/>
                <w:sz w:val="22"/>
                <w:szCs w:val="22"/>
              </w:rPr>
              <w:t>accountably.</w:t>
            </w:r>
          </w:p>
        </w:tc>
      </w:tr>
      <w:tr w:rsidR="00300C33" w:rsidRPr="004F7954" w14:paraId="7ED09BDA" w14:textId="77777777" w:rsidTr="6D01AC0A">
        <w:tc>
          <w:tcPr>
            <w:tcW w:w="9708" w:type="dxa"/>
            <w:gridSpan w:val="3"/>
          </w:tcPr>
          <w:p w14:paraId="2B588AC6" w14:textId="450208E2" w:rsidR="00300C33" w:rsidRPr="004F7954" w:rsidRDefault="3C2645EC" w:rsidP="00651421">
            <w:pPr>
              <w:rPr>
                <w:rFonts w:ascii="Arial" w:hAnsi="Arial"/>
                <w:sz w:val="22"/>
                <w:szCs w:val="22"/>
              </w:rPr>
            </w:pPr>
            <w:r w:rsidRPr="004F7954">
              <w:rPr>
                <w:rFonts w:ascii="Arial Bold" w:hAnsi="Arial Bold"/>
                <w:b/>
                <w:bCs/>
                <w:color w:val="000000" w:themeColor="text1"/>
                <w:sz w:val="22"/>
                <w:szCs w:val="22"/>
              </w:rPr>
              <w:t xml:space="preserve">Practices </w:t>
            </w:r>
            <w:r w:rsidR="672D5FBD" w:rsidRPr="004F7954">
              <w:rPr>
                <w:rFonts w:ascii="Arial Bold" w:hAnsi="Arial Bold"/>
                <w:b/>
                <w:bCs/>
                <w:color w:val="000000" w:themeColor="text1"/>
                <w:sz w:val="22"/>
                <w:szCs w:val="22"/>
              </w:rPr>
              <w:t xml:space="preserve">Appropriate </w:t>
            </w:r>
            <w:r w:rsidR="49AFB270" w:rsidRPr="004F7954">
              <w:rPr>
                <w:rFonts w:ascii="Arial Bold" w:hAnsi="Arial Bold"/>
                <w:b/>
                <w:bCs/>
                <w:color w:val="000000" w:themeColor="text1"/>
                <w:sz w:val="22"/>
                <w:szCs w:val="22"/>
              </w:rPr>
              <w:t xml:space="preserve">Leadership </w:t>
            </w:r>
            <w:r w:rsidR="49AFB270" w:rsidRPr="004F7954">
              <w:rPr>
                <w:rFonts w:ascii="Arial" w:hAnsi="Arial"/>
                <w:sz w:val="22"/>
                <w:szCs w:val="22"/>
              </w:rPr>
              <w:t>Our managers motivate their staff to exceed expectations through raising their awareness of goals and moving them beyond self</w:t>
            </w:r>
            <w:r w:rsidR="131A6D7A" w:rsidRPr="004F7954">
              <w:rPr>
                <w:rFonts w:ascii="Arial" w:hAnsi="Arial"/>
                <w:sz w:val="22"/>
                <w:szCs w:val="22"/>
              </w:rPr>
              <w:t>-</w:t>
            </w:r>
            <w:r w:rsidR="49AFB270" w:rsidRPr="004F7954">
              <w:rPr>
                <w:rFonts w:ascii="Arial" w:hAnsi="Arial"/>
                <w:sz w:val="22"/>
                <w:szCs w:val="22"/>
              </w:rPr>
              <w:t xml:space="preserve">interest for the sake of the team or service. They consider serving the </w:t>
            </w:r>
            <w:bookmarkStart w:id="2" w:name="_Int_ZB9k6b0t"/>
            <w:r w:rsidR="49AFB270" w:rsidRPr="004F7954">
              <w:rPr>
                <w:rFonts w:ascii="Arial" w:hAnsi="Arial"/>
                <w:sz w:val="22"/>
                <w:szCs w:val="22"/>
              </w:rPr>
              <w:t>District</w:t>
            </w:r>
            <w:bookmarkEnd w:id="2"/>
            <w:r w:rsidR="49AFB270" w:rsidRPr="004F7954">
              <w:rPr>
                <w:rFonts w:ascii="Arial" w:hAnsi="Arial"/>
                <w:sz w:val="22"/>
                <w:szCs w:val="22"/>
              </w:rPr>
              <w:t xml:space="preserve"> in all that they do.</w:t>
            </w:r>
          </w:p>
        </w:tc>
      </w:tr>
      <w:tr w:rsidR="00300C33" w:rsidRPr="004F7954" w14:paraId="7AC3F301" w14:textId="77777777" w:rsidTr="6D01AC0A">
        <w:tc>
          <w:tcPr>
            <w:tcW w:w="9708" w:type="dxa"/>
            <w:gridSpan w:val="3"/>
          </w:tcPr>
          <w:p w14:paraId="23F7F6CE" w14:textId="77777777" w:rsidR="00300C33" w:rsidRPr="004F7954" w:rsidRDefault="49AFB270" w:rsidP="005C5C29">
            <w:pPr>
              <w:rPr>
                <w:rFonts w:ascii="Arial" w:hAnsi="Arial"/>
                <w:sz w:val="22"/>
                <w:szCs w:val="22"/>
              </w:rPr>
            </w:pPr>
            <w:r w:rsidRPr="004F7954">
              <w:rPr>
                <w:rFonts w:ascii="Arial Bold" w:hAnsi="Arial Bold"/>
                <w:b/>
                <w:bCs/>
                <w:color w:val="000000" w:themeColor="text1"/>
                <w:sz w:val="22"/>
                <w:szCs w:val="22"/>
              </w:rPr>
              <w:t xml:space="preserve">Delivering Successful Performance </w:t>
            </w:r>
            <w:r w:rsidRPr="004F7954">
              <w:rPr>
                <w:rFonts w:ascii="Arial" w:hAnsi="Arial"/>
                <w:sz w:val="22"/>
                <w:szCs w:val="22"/>
              </w:rPr>
              <w:t xml:space="preserve">Our managers monitor performance of services, teams &amp; individuals against targets &amp; celebrate great performance. They promote the </w:t>
            </w:r>
            <w:bookmarkStart w:id="3" w:name="_Int_MOmMooj0"/>
            <w:r w:rsidRPr="004F7954">
              <w:rPr>
                <w:rFonts w:ascii="Arial" w:hAnsi="Arial"/>
                <w:sz w:val="22"/>
                <w:szCs w:val="22"/>
              </w:rPr>
              <w:t>District’s</w:t>
            </w:r>
            <w:bookmarkEnd w:id="3"/>
            <w:r w:rsidRPr="004F7954">
              <w:rPr>
                <w:rFonts w:ascii="Arial" w:hAnsi="Arial"/>
                <w:sz w:val="22"/>
                <w:szCs w:val="22"/>
              </w:rPr>
              <w:t xml:space="preserve"> vision &amp; work to achieve Council’s values &amp; agreed outcomes</w:t>
            </w:r>
            <w:r w:rsidRPr="004F7954">
              <w:rPr>
                <w:rFonts w:ascii="Arial" w:hAnsi="Arial"/>
                <w:color w:val="000000" w:themeColor="text1"/>
                <w:sz w:val="22"/>
                <w:szCs w:val="22"/>
              </w:rPr>
              <w:t>.</w:t>
            </w:r>
          </w:p>
        </w:tc>
      </w:tr>
      <w:tr w:rsidR="00300C33" w:rsidRPr="004F7954" w14:paraId="3FAE2FE7" w14:textId="77777777" w:rsidTr="6D01AC0A">
        <w:tc>
          <w:tcPr>
            <w:tcW w:w="9708" w:type="dxa"/>
            <w:gridSpan w:val="3"/>
          </w:tcPr>
          <w:p w14:paraId="4A4E7A14" w14:textId="77777777" w:rsidR="00300C33" w:rsidRPr="004F7954" w:rsidRDefault="008A0334" w:rsidP="00194504">
            <w:pPr>
              <w:rPr>
                <w:rFonts w:ascii="Arial" w:hAnsi="Arial" w:cs="Arial"/>
                <w:bCs/>
                <w:sz w:val="22"/>
                <w:szCs w:val="22"/>
              </w:rPr>
            </w:pPr>
            <w:r w:rsidRPr="004F7954">
              <w:rPr>
                <w:rFonts w:ascii="Arial Bold" w:hAnsi="Arial Bold"/>
                <w:b/>
                <w:sz w:val="22"/>
                <w:szCs w:val="22"/>
              </w:rPr>
              <w:lastRenderedPageBreak/>
              <w:t xml:space="preserve">Applying </w:t>
            </w:r>
            <w:r w:rsidR="00300C33" w:rsidRPr="004F7954">
              <w:rPr>
                <w:rFonts w:ascii="Arial Bold" w:hAnsi="Arial Bold"/>
                <w:b/>
                <w:sz w:val="22"/>
                <w:szCs w:val="22"/>
              </w:rPr>
              <w:t>Project and Programme Management</w:t>
            </w:r>
            <w:r w:rsidR="00300C33" w:rsidRPr="004F7954">
              <w:rPr>
                <w:rFonts w:ascii="Arial" w:hAnsi="Arial" w:cs="Arial"/>
                <w:bCs/>
                <w:sz w:val="22"/>
                <w:szCs w:val="22"/>
              </w:rPr>
              <w:t xml:space="preserve"> Our </w:t>
            </w:r>
            <w:r w:rsidR="00F301E7" w:rsidRPr="004F7954">
              <w:rPr>
                <w:rFonts w:ascii="Arial" w:hAnsi="Arial" w:cs="Arial"/>
                <w:bCs/>
                <w:sz w:val="22"/>
                <w:szCs w:val="22"/>
              </w:rPr>
              <w:t>manager’s</w:t>
            </w:r>
            <w:r w:rsidR="00300C33" w:rsidRPr="004F7954">
              <w:rPr>
                <w:rFonts w:ascii="Arial" w:hAnsi="Arial" w:cs="Arial"/>
                <w:bCs/>
                <w:sz w:val="22"/>
                <w:szCs w:val="22"/>
              </w:rPr>
              <w:t xml:space="preserve"> work to ensure that outcomes and objectives are achieved within desired timescales, make best use of resources and take a positive approach to contingency planning.</w:t>
            </w:r>
          </w:p>
        </w:tc>
      </w:tr>
      <w:tr w:rsidR="00300C33" w:rsidRPr="004F7954" w14:paraId="2D26CD14" w14:textId="77777777" w:rsidTr="6D01AC0A">
        <w:tc>
          <w:tcPr>
            <w:tcW w:w="9708" w:type="dxa"/>
            <w:gridSpan w:val="3"/>
            <w:tcBorders>
              <w:bottom w:val="single" w:sz="4" w:space="0" w:color="auto"/>
            </w:tcBorders>
          </w:tcPr>
          <w:p w14:paraId="18707435" w14:textId="77777777" w:rsidR="00300C33" w:rsidRPr="004F7954" w:rsidRDefault="00300C33" w:rsidP="001D6AE3">
            <w:pPr>
              <w:rPr>
                <w:rFonts w:ascii="Arial" w:hAnsi="Arial"/>
                <w:sz w:val="22"/>
                <w:szCs w:val="22"/>
              </w:rPr>
            </w:pPr>
            <w:r w:rsidRPr="004F7954">
              <w:rPr>
                <w:rFonts w:ascii="Arial Bold" w:hAnsi="Arial Bold"/>
                <w:b/>
                <w:color w:val="000000"/>
                <w:sz w:val="22"/>
                <w:szCs w:val="22"/>
              </w:rPr>
              <w:t>Developing High Performing People and Teams</w:t>
            </w:r>
            <w:r w:rsidRPr="004F7954">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rsidRPr="004F7954" w14:paraId="7A2C6B02" w14:textId="77777777" w:rsidTr="6D01AC0A">
        <w:tc>
          <w:tcPr>
            <w:tcW w:w="9708" w:type="dxa"/>
            <w:gridSpan w:val="3"/>
            <w:shd w:val="clear" w:color="auto" w:fill="B3B3B3"/>
          </w:tcPr>
          <w:p w14:paraId="4496381B" w14:textId="77777777" w:rsidR="002C31EC" w:rsidRPr="004F7954" w:rsidRDefault="002C31EC" w:rsidP="003058BA">
            <w:pPr>
              <w:ind w:right="-874"/>
              <w:rPr>
                <w:rFonts w:ascii="Arial" w:hAnsi="Arial" w:cs="Arial"/>
                <w:b/>
                <w:sz w:val="22"/>
                <w:szCs w:val="22"/>
              </w:rPr>
            </w:pPr>
            <w:r w:rsidRPr="004F7954">
              <w:rPr>
                <w:rFonts w:ascii="Arial" w:hAnsi="Arial" w:cs="Arial"/>
                <w:b/>
                <w:sz w:val="22"/>
                <w:szCs w:val="22"/>
              </w:rPr>
              <w:t xml:space="preserve">Working Conditions: </w:t>
            </w:r>
          </w:p>
          <w:p w14:paraId="51F3345B" w14:textId="77777777" w:rsidR="002C31EC" w:rsidRPr="004F7954" w:rsidRDefault="002C31EC" w:rsidP="003058BA">
            <w:pPr>
              <w:ind w:right="-154"/>
              <w:rPr>
                <w:rFonts w:ascii="Arial" w:hAnsi="Arial" w:cs="Arial"/>
                <w:sz w:val="22"/>
                <w:szCs w:val="22"/>
              </w:rPr>
            </w:pPr>
            <w:r w:rsidRPr="004F7954">
              <w:rPr>
                <w:sz w:val="22"/>
                <w:szCs w:val="22"/>
              </w:rPr>
              <w:t xml:space="preserve"> </w:t>
            </w:r>
          </w:p>
        </w:tc>
      </w:tr>
      <w:tr w:rsidR="002C31EC" w:rsidRPr="004F7954" w14:paraId="76F246C5" w14:textId="77777777" w:rsidTr="6D01AC0A">
        <w:tc>
          <w:tcPr>
            <w:tcW w:w="9708" w:type="dxa"/>
            <w:gridSpan w:val="3"/>
          </w:tcPr>
          <w:p w14:paraId="151237C5" w14:textId="77777777" w:rsidR="002C31EC" w:rsidRPr="004F7954" w:rsidRDefault="00AE6843" w:rsidP="003058BA">
            <w:pPr>
              <w:ind w:right="-154"/>
              <w:rPr>
                <w:rFonts w:ascii="Arial" w:hAnsi="Arial" w:cs="Arial"/>
                <w:sz w:val="22"/>
                <w:szCs w:val="22"/>
              </w:rPr>
            </w:pPr>
            <w:r w:rsidRPr="004F7954">
              <w:rPr>
                <w:rFonts w:ascii="Arial" w:hAnsi="Arial" w:cs="Arial"/>
                <w:sz w:val="22"/>
                <w:szCs w:val="22"/>
              </w:rPr>
              <w:t xml:space="preserve">Must be able to perform all duties and tasks with reasonable adjustment, where appropriate, in accordance with the Equality Act 2010 in relation to Disability Provisions. </w:t>
            </w:r>
            <w:r w:rsidRPr="004F7954">
              <w:rPr>
                <w:sz w:val="22"/>
                <w:szCs w:val="22"/>
              </w:rPr>
              <w:t xml:space="preserve"> </w:t>
            </w:r>
          </w:p>
        </w:tc>
      </w:tr>
      <w:tr w:rsidR="002C31EC" w:rsidRPr="004F7954" w14:paraId="4663F12D" w14:textId="77777777" w:rsidTr="6D01AC0A">
        <w:tc>
          <w:tcPr>
            <w:tcW w:w="9708" w:type="dxa"/>
            <w:gridSpan w:val="3"/>
          </w:tcPr>
          <w:p w14:paraId="4791FB56" w14:textId="77777777" w:rsidR="002C31EC" w:rsidRPr="004F7954" w:rsidRDefault="002C31EC" w:rsidP="003058BA">
            <w:pPr>
              <w:ind w:right="-874"/>
              <w:rPr>
                <w:rFonts w:ascii="Arial" w:hAnsi="Arial" w:cs="Arial"/>
                <w:b/>
                <w:sz w:val="22"/>
                <w:szCs w:val="22"/>
              </w:rPr>
            </w:pPr>
          </w:p>
        </w:tc>
      </w:tr>
      <w:tr w:rsidR="002C31EC" w:rsidRPr="004F7954" w14:paraId="36F38AEE" w14:textId="77777777" w:rsidTr="6D01AC0A">
        <w:tc>
          <w:tcPr>
            <w:tcW w:w="9708" w:type="dxa"/>
            <w:gridSpan w:val="3"/>
            <w:shd w:val="clear" w:color="auto" w:fill="B3B3B3"/>
          </w:tcPr>
          <w:p w14:paraId="03282A83" w14:textId="77777777" w:rsidR="002C31EC" w:rsidRPr="004F7954" w:rsidRDefault="002C31EC" w:rsidP="003058BA">
            <w:pPr>
              <w:ind w:right="-874"/>
              <w:rPr>
                <w:rFonts w:ascii="Arial" w:hAnsi="Arial" w:cs="Arial"/>
                <w:sz w:val="22"/>
                <w:szCs w:val="22"/>
              </w:rPr>
            </w:pPr>
            <w:r w:rsidRPr="004F7954">
              <w:rPr>
                <w:rFonts w:ascii="Arial" w:hAnsi="Arial" w:cs="Arial"/>
                <w:b/>
                <w:sz w:val="22"/>
                <w:szCs w:val="22"/>
              </w:rPr>
              <w:t xml:space="preserve">Special Conditions: </w:t>
            </w:r>
          </w:p>
        </w:tc>
      </w:tr>
      <w:tr w:rsidR="002C31EC" w:rsidRPr="004F7954" w14:paraId="731F2E61" w14:textId="77777777" w:rsidTr="6D01AC0A">
        <w:tc>
          <w:tcPr>
            <w:tcW w:w="9708" w:type="dxa"/>
            <w:gridSpan w:val="3"/>
          </w:tcPr>
          <w:p w14:paraId="38258DCD" w14:textId="77777777" w:rsidR="000A345B" w:rsidRPr="004F7954" w:rsidRDefault="7C9F2203" w:rsidP="6D01AC0A">
            <w:pPr>
              <w:ind w:right="-874"/>
              <w:rPr>
                <w:rFonts w:ascii="Arial" w:hAnsi="Arial" w:cs="Arial"/>
                <w:sz w:val="22"/>
                <w:szCs w:val="22"/>
              </w:rPr>
            </w:pPr>
            <w:r w:rsidRPr="004F7954">
              <w:rPr>
                <w:rFonts w:ascii="Arial" w:hAnsi="Arial" w:cs="Arial"/>
                <w:sz w:val="22"/>
                <w:szCs w:val="22"/>
              </w:rPr>
              <w:t xml:space="preserve">You will </w:t>
            </w:r>
            <w:r w:rsidR="3AB38551" w:rsidRPr="004F7954">
              <w:rPr>
                <w:rFonts w:ascii="Arial" w:hAnsi="Arial" w:cs="Arial"/>
                <w:sz w:val="22"/>
                <w:szCs w:val="22"/>
              </w:rPr>
              <w:t xml:space="preserve">be informed outline </w:t>
            </w:r>
            <w:r w:rsidRPr="004F7954">
              <w:rPr>
                <w:rFonts w:ascii="Arial" w:hAnsi="Arial" w:cs="Arial"/>
                <w:sz w:val="22"/>
                <w:szCs w:val="22"/>
              </w:rPr>
              <w:t xml:space="preserve">if there is a requirement for the post to have recruitment checks </w:t>
            </w:r>
          </w:p>
          <w:p w14:paraId="13BDCAF1" w14:textId="77777777" w:rsidR="002C31EC" w:rsidRPr="004F7954" w:rsidRDefault="7C9F2203" w:rsidP="003058BA">
            <w:pPr>
              <w:ind w:right="-874"/>
              <w:rPr>
                <w:rFonts w:ascii="Arial" w:hAnsi="Arial" w:cs="Arial"/>
                <w:sz w:val="22"/>
                <w:szCs w:val="22"/>
              </w:rPr>
            </w:pPr>
            <w:r w:rsidRPr="004F7954">
              <w:rPr>
                <w:rFonts w:ascii="Arial" w:hAnsi="Arial" w:cs="Arial"/>
                <w:sz w:val="22"/>
                <w:szCs w:val="22"/>
              </w:rPr>
              <w:t>such as DBS, Warner Process.</w:t>
            </w:r>
          </w:p>
        </w:tc>
      </w:tr>
      <w:tr w:rsidR="002C31EC" w:rsidRPr="00D201A6" w14:paraId="57A71C5C" w14:textId="77777777" w:rsidTr="6D01AC0A">
        <w:trPr>
          <w:trHeight w:val="795"/>
        </w:trPr>
        <w:tc>
          <w:tcPr>
            <w:tcW w:w="2796" w:type="dxa"/>
          </w:tcPr>
          <w:p w14:paraId="02555B9D" w14:textId="77777777" w:rsidR="00C75CC3" w:rsidRPr="00C75CC3" w:rsidRDefault="00C75CC3" w:rsidP="00C75CC3">
            <w:pPr>
              <w:rPr>
                <w:rFonts w:ascii="Arial" w:hAnsi="Arial" w:cs="Arial"/>
                <w:b/>
                <w:sz w:val="22"/>
                <w:szCs w:val="22"/>
              </w:rPr>
            </w:pPr>
            <w:r w:rsidRPr="00C75CC3">
              <w:rPr>
                <w:rFonts w:ascii="Arial" w:hAnsi="Arial" w:cs="Arial"/>
                <w:b/>
                <w:sz w:val="22"/>
                <w:szCs w:val="22"/>
              </w:rPr>
              <w:t>Compiled by:</w:t>
            </w:r>
          </w:p>
          <w:p w14:paraId="1FA839A1" w14:textId="77777777" w:rsidR="00C75CC3" w:rsidRPr="00C75CC3" w:rsidRDefault="00C75CC3" w:rsidP="00C75CC3">
            <w:pPr>
              <w:rPr>
                <w:rFonts w:ascii="Arial" w:hAnsi="Arial" w:cs="Arial"/>
                <w:b/>
                <w:sz w:val="22"/>
                <w:szCs w:val="22"/>
              </w:rPr>
            </w:pPr>
            <w:r w:rsidRPr="00C75CC3">
              <w:rPr>
                <w:rFonts w:ascii="Arial" w:hAnsi="Arial" w:cs="Arial"/>
                <w:b/>
                <w:sz w:val="22"/>
                <w:szCs w:val="22"/>
              </w:rPr>
              <w:t xml:space="preserve">Nicola </w:t>
            </w:r>
            <w:commentRangeStart w:id="4"/>
            <w:r w:rsidRPr="00C75CC3">
              <w:rPr>
                <w:rFonts w:ascii="Arial" w:hAnsi="Arial" w:cs="Arial"/>
                <w:b/>
                <w:sz w:val="22"/>
                <w:szCs w:val="22"/>
              </w:rPr>
              <w:t>Greenan</w:t>
            </w:r>
            <w:commentRangeEnd w:id="4"/>
            <w:r>
              <w:rPr>
                <w:rStyle w:val="CommentReference"/>
              </w:rPr>
              <w:commentReference w:id="4"/>
            </w:r>
          </w:p>
          <w:p w14:paraId="27E58153" w14:textId="77777777" w:rsidR="00C75CC3" w:rsidRDefault="00C75CC3" w:rsidP="00C75CC3">
            <w:pPr>
              <w:rPr>
                <w:rFonts w:ascii="Arial" w:hAnsi="Arial" w:cs="Arial"/>
                <w:b/>
                <w:sz w:val="22"/>
                <w:szCs w:val="22"/>
              </w:rPr>
            </w:pPr>
            <w:r w:rsidRPr="00C75CC3">
              <w:rPr>
                <w:rFonts w:ascii="Arial" w:hAnsi="Arial" w:cs="Arial"/>
                <w:b/>
                <w:sz w:val="22"/>
                <w:szCs w:val="22"/>
              </w:rPr>
              <w:t>Date:18/08/2021</w:t>
            </w:r>
          </w:p>
          <w:p w14:paraId="55D5B1E5" w14:textId="77777777" w:rsidR="00C75CC3" w:rsidRDefault="00C75CC3" w:rsidP="00C75CC3">
            <w:pPr>
              <w:rPr>
                <w:rFonts w:ascii="Arial" w:hAnsi="Arial" w:cs="Arial"/>
                <w:b/>
                <w:sz w:val="22"/>
                <w:szCs w:val="22"/>
              </w:rPr>
            </w:pPr>
          </w:p>
          <w:p w14:paraId="422B2326" w14:textId="6D76DDC1" w:rsidR="00550818" w:rsidRPr="004F7954" w:rsidRDefault="00C75CC3" w:rsidP="00C75CC3">
            <w:pPr>
              <w:rPr>
                <w:rFonts w:ascii="Arial" w:hAnsi="Arial" w:cs="Arial"/>
                <w:b/>
                <w:sz w:val="22"/>
                <w:szCs w:val="22"/>
              </w:rPr>
            </w:pPr>
            <w:r>
              <w:rPr>
                <w:rFonts w:ascii="Arial" w:hAnsi="Arial" w:cs="Arial"/>
                <w:b/>
                <w:sz w:val="22"/>
                <w:szCs w:val="22"/>
              </w:rPr>
              <w:t xml:space="preserve">Reformatted by </w:t>
            </w:r>
            <w:r w:rsidR="00937985" w:rsidRPr="004F7954">
              <w:rPr>
                <w:rFonts w:ascii="Arial" w:hAnsi="Arial" w:cs="Arial"/>
                <w:b/>
                <w:sz w:val="22"/>
                <w:szCs w:val="22"/>
              </w:rPr>
              <w:t>Andrea Mills-Taylor</w:t>
            </w:r>
          </w:p>
          <w:p w14:paraId="0BF0462B" w14:textId="77777777" w:rsidR="002C31EC" w:rsidRPr="004F7954" w:rsidRDefault="002C31EC" w:rsidP="003D6FE8">
            <w:pPr>
              <w:rPr>
                <w:rFonts w:ascii="Arial" w:hAnsi="Arial" w:cs="Arial"/>
                <w:b/>
                <w:sz w:val="22"/>
                <w:szCs w:val="22"/>
              </w:rPr>
            </w:pPr>
          </w:p>
          <w:p w14:paraId="1BC09F8A" w14:textId="1A630472" w:rsidR="002C31EC" w:rsidRPr="004F7954" w:rsidRDefault="002C31EC" w:rsidP="003D6FE8">
            <w:pPr>
              <w:rPr>
                <w:rFonts w:ascii="Arial" w:hAnsi="Arial" w:cs="Arial"/>
                <w:b/>
                <w:sz w:val="22"/>
                <w:szCs w:val="22"/>
              </w:rPr>
            </w:pPr>
            <w:r w:rsidRPr="004F7954">
              <w:rPr>
                <w:rFonts w:ascii="Arial" w:hAnsi="Arial" w:cs="Arial"/>
                <w:b/>
                <w:sz w:val="22"/>
                <w:szCs w:val="22"/>
              </w:rPr>
              <w:t>Date:</w:t>
            </w:r>
            <w:r w:rsidR="00937985" w:rsidRPr="004F7954">
              <w:rPr>
                <w:rFonts w:ascii="Arial" w:hAnsi="Arial" w:cs="Arial"/>
                <w:b/>
                <w:sz w:val="22"/>
                <w:szCs w:val="22"/>
              </w:rPr>
              <w:t>28</w:t>
            </w:r>
            <w:r w:rsidR="00550818" w:rsidRPr="004F7954">
              <w:rPr>
                <w:rFonts w:ascii="Arial" w:hAnsi="Arial" w:cs="Arial"/>
                <w:b/>
                <w:sz w:val="22"/>
                <w:szCs w:val="22"/>
              </w:rPr>
              <w:t>/0</w:t>
            </w:r>
            <w:r w:rsidR="00937985" w:rsidRPr="004F7954">
              <w:rPr>
                <w:rFonts w:ascii="Arial" w:hAnsi="Arial" w:cs="Arial"/>
                <w:b/>
                <w:sz w:val="22"/>
                <w:szCs w:val="22"/>
              </w:rPr>
              <w:t>7</w:t>
            </w:r>
            <w:r w:rsidR="00550818" w:rsidRPr="004F7954">
              <w:rPr>
                <w:rFonts w:ascii="Arial" w:hAnsi="Arial" w:cs="Arial"/>
                <w:b/>
                <w:sz w:val="22"/>
                <w:szCs w:val="22"/>
              </w:rPr>
              <w:t>/202</w:t>
            </w:r>
            <w:r w:rsidR="00937985" w:rsidRPr="004F7954">
              <w:rPr>
                <w:rFonts w:ascii="Arial" w:hAnsi="Arial" w:cs="Arial"/>
                <w:b/>
                <w:sz w:val="22"/>
                <w:szCs w:val="22"/>
              </w:rPr>
              <w:t>5</w:t>
            </w:r>
          </w:p>
        </w:tc>
        <w:tc>
          <w:tcPr>
            <w:tcW w:w="2982" w:type="dxa"/>
          </w:tcPr>
          <w:p w14:paraId="47B52249" w14:textId="77777777" w:rsidR="002C31EC" w:rsidRPr="004F7954" w:rsidRDefault="002C31EC" w:rsidP="003D6FE8">
            <w:pPr>
              <w:rPr>
                <w:rFonts w:ascii="Arial" w:hAnsi="Arial" w:cs="Arial"/>
                <w:b/>
                <w:sz w:val="22"/>
                <w:szCs w:val="22"/>
              </w:rPr>
            </w:pPr>
            <w:r w:rsidRPr="004F7954">
              <w:rPr>
                <w:rFonts w:ascii="Arial" w:hAnsi="Arial" w:cs="Arial"/>
                <w:b/>
                <w:sz w:val="22"/>
                <w:szCs w:val="22"/>
              </w:rPr>
              <w:t>Grade Assessment Date:</w:t>
            </w:r>
          </w:p>
          <w:p w14:paraId="0AF12A5B" w14:textId="77777777" w:rsidR="002C31EC" w:rsidRPr="004F7954" w:rsidRDefault="002C31EC" w:rsidP="003D6FE8">
            <w:pPr>
              <w:rPr>
                <w:rFonts w:ascii="Arial" w:hAnsi="Arial" w:cs="Arial"/>
                <w:b/>
                <w:sz w:val="22"/>
                <w:szCs w:val="22"/>
              </w:rPr>
            </w:pPr>
          </w:p>
        </w:tc>
        <w:tc>
          <w:tcPr>
            <w:tcW w:w="3930" w:type="dxa"/>
          </w:tcPr>
          <w:p w14:paraId="49177354" w14:textId="77777777" w:rsidR="002C31EC" w:rsidRDefault="002C31EC" w:rsidP="003058BA">
            <w:pPr>
              <w:ind w:right="-6"/>
              <w:rPr>
                <w:rFonts w:ascii="Arial" w:hAnsi="Arial" w:cs="Arial"/>
                <w:b/>
                <w:sz w:val="22"/>
                <w:szCs w:val="22"/>
              </w:rPr>
            </w:pPr>
            <w:r w:rsidRPr="004F7954">
              <w:rPr>
                <w:rFonts w:ascii="Arial" w:hAnsi="Arial" w:cs="Arial"/>
                <w:b/>
                <w:sz w:val="22"/>
                <w:szCs w:val="22"/>
              </w:rPr>
              <w:t>Post Grade:</w:t>
            </w:r>
          </w:p>
          <w:p w14:paraId="60F2A4BF" w14:textId="75ACB9FA" w:rsidR="00C75CC3" w:rsidRPr="006D2932" w:rsidRDefault="00C75CC3" w:rsidP="003058BA">
            <w:pPr>
              <w:ind w:right="-6"/>
              <w:rPr>
                <w:rFonts w:ascii="Arial" w:hAnsi="Arial" w:cs="Arial"/>
                <w:b/>
                <w:sz w:val="22"/>
                <w:szCs w:val="22"/>
              </w:rPr>
            </w:pPr>
            <w:r>
              <w:rPr>
                <w:rFonts w:ascii="Arial" w:hAnsi="Arial" w:cs="Arial"/>
                <w:b/>
                <w:sz w:val="22"/>
                <w:szCs w:val="22"/>
              </w:rPr>
              <w:t xml:space="preserve">S02 </w:t>
            </w:r>
          </w:p>
        </w:tc>
      </w:tr>
    </w:tbl>
    <w:p w14:paraId="40F7E19E" w14:textId="77777777" w:rsidR="00687263" w:rsidRPr="006D2932" w:rsidRDefault="00687263" w:rsidP="001761AF">
      <w:pPr>
        <w:rPr>
          <w:b/>
          <w:sz w:val="22"/>
          <w:szCs w:val="22"/>
        </w:rPr>
      </w:pPr>
    </w:p>
    <w:sectPr w:rsidR="00687263" w:rsidRPr="006D2932" w:rsidSect="009F5F51">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709" w:footer="36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eronique Leygue" w:date="2025-10-07T15:29:00Z" w:initials="VL">
    <w:p w14:paraId="0DFC0D8E" w14:textId="77777777" w:rsidR="00C75CC3" w:rsidRDefault="00C75CC3" w:rsidP="00C75CC3">
      <w:pPr>
        <w:pStyle w:val="CommentText"/>
      </w:pPr>
      <w:r>
        <w:rPr>
          <w:rStyle w:val="CommentReference"/>
        </w:rPr>
        <w:annotationRef/>
      </w:r>
      <w:r>
        <w:t xml:space="preserve">Do you have a position number for this role? </w:t>
      </w:r>
    </w:p>
  </w:comment>
  <w:comment w:id="1" w:author="Veronique Leygue" w:date="2025-10-07T15:21:00Z" w:initials="VL">
    <w:p w14:paraId="1070F014" w14:textId="420F6FC7" w:rsidR="004F7954" w:rsidRDefault="004F7954" w:rsidP="004F7954">
      <w:pPr>
        <w:pStyle w:val="CommentText"/>
      </w:pPr>
      <w:r>
        <w:rPr>
          <w:rStyle w:val="CommentReference"/>
        </w:rPr>
        <w:annotationRef/>
      </w:r>
      <w:r>
        <w:t>To be completed</w:t>
      </w:r>
    </w:p>
  </w:comment>
  <w:comment w:id="4" w:author="Veronique Leygue" w:date="2025-10-07T15:28:00Z" w:initials="VL">
    <w:p w14:paraId="6D8B09EB" w14:textId="77777777" w:rsidR="00C75CC3" w:rsidRDefault="00C75CC3" w:rsidP="00C75CC3">
      <w:pPr>
        <w:pStyle w:val="CommentText"/>
      </w:pPr>
      <w:r>
        <w:rPr>
          <w:rStyle w:val="CommentReference"/>
        </w:rPr>
        <w:annotationRef/>
      </w:r>
      <w:r>
        <w:t xml:space="preserve">Include previous grading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C0D8E" w15:done="0"/>
  <w15:commentEx w15:paraId="1070F014" w15:done="1"/>
  <w15:commentEx w15:paraId="6D8B09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853F0F" w16cex:dateUtc="2025-10-07T14:29:00Z"/>
  <w16cex:commentExtensible w16cex:durableId="7B5E549D" w16cex:dateUtc="2025-10-07T14:21:00Z">
    <w16cex:extLst>
      <w16:ext w16:uri="{CE6994B0-6A32-4C9F-8C6B-6E91EDA988CE}">
        <cr:reactions xmlns:cr="http://schemas.microsoft.com/office/comments/2020/reactions">
          <cr:reaction reactionType="1">
            <cr:reactionInfo dateUtc="2025-10-07T15:24:01Z">
              <cr:user userId="S::Andrea.Mills-Taylor@bradford.gov.uk::3dd8ed42-fbc9-4741-a350-c24af96b2f6e" userProvider="AD" userName="Andrea Mills-Taylor"/>
            </cr:reactionInfo>
          </cr:reaction>
        </cr:reactions>
      </w16:ext>
    </w16cex:extLst>
  </w16cex:commentExtensible>
  <w16cex:commentExtensible w16cex:durableId="69ABC1AC" w16cex:dateUtc="2025-10-07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C0D8E" w16cid:durableId="1B853F0F"/>
  <w16cid:commentId w16cid:paraId="1070F014" w16cid:durableId="7B5E549D"/>
  <w16cid:commentId w16cid:paraId="6D8B09EB" w16cid:durableId="69ABC1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1E96" w14:textId="77777777" w:rsidR="003424E2" w:rsidRDefault="003424E2">
      <w:r>
        <w:separator/>
      </w:r>
    </w:p>
  </w:endnote>
  <w:endnote w:type="continuationSeparator" w:id="0">
    <w:p w14:paraId="2C9B8395" w14:textId="77777777" w:rsidR="003424E2" w:rsidRDefault="0034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3A3E" w14:textId="12CA2B71" w:rsidR="006E505F" w:rsidRDefault="006E505F">
    <w:pPr>
      <w:pStyle w:val="Footer"/>
    </w:pPr>
    <w:r>
      <w:rPr>
        <w:noProof/>
      </w:rPr>
      <mc:AlternateContent>
        <mc:Choice Requires="wps">
          <w:drawing>
            <wp:anchor distT="0" distB="0" distL="0" distR="0" simplePos="0" relativeHeight="251663360" behindDoc="0" locked="0" layoutInCell="1" allowOverlap="1" wp14:anchorId="70F140D9" wp14:editId="7251CAE0">
              <wp:simplePos x="635" y="635"/>
              <wp:positionH relativeFrom="page">
                <wp:align>center</wp:align>
              </wp:positionH>
              <wp:positionV relativeFrom="page">
                <wp:align>bottom</wp:align>
              </wp:positionV>
              <wp:extent cx="552450" cy="371475"/>
              <wp:effectExtent l="0" t="0" r="0" b="0"/>
              <wp:wrapNone/>
              <wp:docPr id="13383947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EAE095C" w14:textId="35A9D65B" w:rsidR="006E505F" w:rsidRPr="004B07A0" w:rsidRDefault="006E505F">
                          <w:pPr>
                            <w:rPr>
                              <w:rFonts w:ascii="Calibri" w:eastAsia="Calibri" w:hAnsi="Calibri" w:cs="Calibri"/>
                              <w:noProof/>
                              <w:color w:val="000000"/>
                            </w:rPr>
                          </w:pPr>
                          <w:r w:rsidRPr="004B07A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140D9"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3EAE095C" w14:textId="35A9D65B" w:rsidR="006E505F" w:rsidRPr="004B07A0" w:rsidRDefault="006E505F">
                    <w:pPr>
                      <w:rPr>
                        <w:rFonts w:ascii="Calibri" w:eastAsia="Calibri" w:hAnsi="Calibri" w:cs="Calibri"/>
                        <w:noProof/>
                        <w:color w:val="000000"/>
                      </w:rPr>
                    </w:pPr>
                    <w:r w:rsidRPr="004B07A0">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A5BC" w14:textId="0DF5849D" w:rsidR="00CA7871" w:rsidRPr="00CA7871" w:rsidRDefault="006E505F">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1EED3C73" wp14:editId="0E34D136">
              <wp:simplePos x="635" y="635"/>
              <wp:positionH relativeFrom="page">
                <wp:align>center</wp:align>
              </wp:positionH>
              <wp:positionV relativeFrom="page">
                <wp:align>bottom</wp:align>
              </wp:positionV>
              <wp:extent cx="552450" cy="371475"/>
              <wp:effectExtent l="0" t="0" r="0" b="0"/>
              <wp:wrapNone/>
              <wp:docPr id="2769608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C90C1E0" w14:textId="786A7747" w:rsidR="006E505F" w:rsidRPr="004B07A0" w:rsidRDefault="006E505F">
                          <w:pPr>
                            <w:rPr>
                              <w:rFonts w:ascii="Calibri" w:eastAsia="Calibri" w:hAnsi="Calibri" w:cs="Calibri"/>
                              <w:noProof/>
                              <w:color w:val="000000"/>
                            </w:rPr>
                          </w:pPr>
                          <w:r w:rsidRPr="004B07A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D3C73"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1C90C1E0" w14:textId="786A7747" w:rsidR="006E505F" w:rsidRPr="004B07A0" w:rsidRDefault="006E505F">
                    <w:pPr>
                      <w:rPr>
                        <w:rFonts w:ascii="Calibri" w:eastAsia="Calibri" w:hAnsi="Calibri" w:cs="Calibri"/>
                        <w:noProof/>
                        <w:color w:val="000000"/>
                      </w:rPr>
                    </w:pPr>
                    <w:r w:rsidRPr="004B07A0">
                      <w:rPr>
                        <w:rFonts w:ascii="Calibri" w:eastAsia="Calibri" w:hAnsi="Calibri" w:cs="Calibri"/>
                        <w:noProof/>
                        <w:color w:val="000000"/>
                      </w:rPr>
                      <w:t>OFFICIAL</w:t>
                    </w:r>
                  </w:p>
                </w:txbxContent>
              </v:textbox>
              <w10:wrap anchorx="page" anchory="page"/>
            </v:shape>
          </w:pict>
        </mc:Fallback>
      </mc:AlternateContent>
    </w:r>
    <w:r w:rsidR="00204858">
      <w:rPr>
        <w:rFonts w:ascii="Arial" w:hAnsi="Arial" w:cs="Arial"/>
        <w:sz w:val="16"/>
        <w:szCs w:val="16"/>
      </w:rPr>
      <w:t>Version 3</w:t>
    </w:r>
    <w:r w:rsidR="00CA7871" w:rsidRPr="009B2155">
      <w:rPr>
        <w:rFonts w:ascii="Arial" w:hAnsi="Arial" w:cs="Arial"/>
        <w:sz w:val="16"/>
        <w:szCs w:val="16"/>
      </w:rPr>
      <w:t xml:space="preserve">| Dated </w:t>
    </w:r>
    <w:r w:rsidR="003D17B7">
      <w:rPr>
        <w:rFonts w:ascii="Arial" w:hAnsi="Arial" w:cs="Arial"/>
        <w:sz w:val="16"/>
        <w:szCs w:val="16"/>
      </w:rPr>
      <w:t>June 2019</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C9E3" w14:textId="15AC1804" w:rsidR="006E505F" w:rsidRDefault="006E505F">
    <w:pPr>
      <w:pStyle w:val="Footer"/>
    </w:pPr>
    <w:r>
      <w:rPr>
        <w:noProof/>
      </w:rPr>
      <mc:AlternateContent>
        <mc:Choice Requires="wps">
          <w:drawing>
            <wp:anchor distT="0" distB="0" distL="0" distR="0" simplePos="0" relativeHeight="251662336" behindDoc="0" locked="0" layoutInCell="1" allowOverlap="1" wp14:anchorId="06220D8D" wp14:editId="636E8CC3">
              <wp:simplePos x="635" y="635"/>
              <wp:positionH relativeFrom="page">
                <wp:align>center</wp:align>
              </wp:positionH>
              <wp:positionV relativeFrom="page">
                <wp:align>bottom</wp:align>
              </wp:positionV>
              <wp:extent cx="552450" cy="371475"/>
              <wp:effectExtent l="0" t="0" r="0" b="0"/>
              <wp:wrapNone/>
              <wp:docPr id="644228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B5BC9BF" w14:textId="6B577DA0" w:rsidR="006E505F" w:rsidRPr="004B07A0" w:rsidRDefault="006E505F">
                          <w:pPr>
                            <w:rPr>
                              <w:rFonts w:ascii="Calibri" w:eastAsia="Calibri" w:hAnsi="Calibri" w:cs="Calibri"/>
                              <w:noProof/>
                              <w:color w:val="000000"/>
                            </w:rPr>
                          </w:pPr>
                          <w:r w:rsidRPr="004B07A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20D8D"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5B5BC9BF" w14:textId="6B577DA0" w:rsidR="006E505F" w:rsidRPr="004B07A0" w:rsidRDefault="006E505F">
                    <w:pPr>
                      <w:rPr>
                        <w:rFonts w:ascii="Calibri" w:eastAsia="Calibri" w:hAnsi="Calibri" w:cs="Calibri"/>
                        <w:noProof/>
                        <w:color w:val="000000"/>
                      </w:rPr>
                    </w:pPr>
                    <w:r w:rsidRPr="004B07A0">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C3CF" w14:textId="77777777" w:rsidR="003424E2" w:rsidRDefault="003424E2">
      <w:r>
        <w:separator/>
      </w:r>
    </w:p>
  </w:footnote>
  <w:footnote w:type="continuationSeparator" w:id="0">
    <w:p w14:paraId="2FCD1512" w14:textId="77777777" w:rsidR="003424E2" w:rsidRDefault="0034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C130" w14:textId="696F88BA" w:rsidR="00E9142D" w:rsidRDefault="006E505F">
    <w:pPr>
      <w:pStyle w:val="Header"/>
    </w:pPr>
    <w:r>
      <w:rPr>
        <w:noProof/>
      </w:rPr>
      <mc:AlternateContent>
        <mc:Choice Requires="wps">
          <w:drawing>
            <wp:anchor distT="0" distB="0" distL="0" distR="0" simplePos="0" relativeHeight="251660288" behindDoc="0" locked="0" layoutInCell="1" allowOverlap="1" wp14:anchorId="76DD308B" wp14:editId="4BABCA63">
              <wp:simplePos x="635" y="635"/>
              <wp:positionH relativeFrom="page">
                <wp:align>left</wp:align>
              </wp:positionH>
              <wp:positionV relativeFrom="page">
                <wp:align>top</wp:align>
              </wp:positionV>
              <wp:extent cx="806450" cy="371475"/>
              <wp:effectExtent l="0" t="0" r="12700" b="9525"/>
              <wp:wrapNone/>
              <wp:docPr id="15973623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7A5B339B" w14:textId="17D7C4F6" w:rsidR="006E505F" w:rsidRPr="004B07A0" w:rsidRDefault="006E505F">
                          <w:pPr>
                            <w:rPr>
                              <w:rFonts w:ascii="Calibri" w:eastAsia="Calibri" w:hAnsi="Calibri" w:cs="Calibri"/>
                              <w:noProof/>
                              <w:color w:val="0000FF"/>
                            </w:rPr>
                          </w:pPr>
                          <w:r w:rsidRPr="004B07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DD308B"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7A5B339B" w14:textId="17D7C4F6" w:rsidR="006E505F" w:rsidRPr="004B07A0" w:rsidRDefault="006E505F">
                    <w:pPr>
                      <w:rPr>
                        <w:rFonts w:ascii="Calibri" w:eastAsia="Calibri" w:hAnsi="Calibri" w:cs="Calibri"/>
                        <w:noProof/>
                        <w:color w:val="0000FF"/>
                      </w:rPr>
                    </w:pPr>
                    <w:r w:rsidRPr="004B07A0">
                      <w:rPr>
                        <w:rFonts w:ascii="Calibri" w:eastAsia="Calibri" w:hAnsi="Calibri" w:cs="Calibri"/>
                        <w:noProof/>
                        <w:color w:val="0000FF"/>
                      </w:rPr>
                      <w:t>OFFICIAL</w:t>
                    </w:r>
                  </w:p>
                </w:txbxContent>
              </v:textbox>
              <w10:wrap anchorx="page" anchory="page"/>
            </v:shape>
          </w:pict>
        </mc:Fallback>
      </mc:AlternateContent>
    </w:r>
    <w:r w:rsidR="00000000">
      <w:rPr>
        <w:noProof/>
      </w:rPr>
      <w:pict w14:anchorId="41DC3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alt="" style="position:absolute;margin-left:0;margin-top:0;width:485.3pt;height:194.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E61D57" w14:textId="77777777" w:rsidTr="6D01AC0A">
      <w:trPr>
        <w:trHeight w:val="237"/>
      </w:trPr>
      <w:tc>
        <w:tcPr>
          <w:tcW w:w="9499" w:type="dxa"/>
        </w:tcPr>
        <w:p w14:paraId="51652916" w14:textId="2CF888BA" w:rsidR="001761AF" w:rsidRPr="005328F5" w:rsidRDefault="006E505F" w:rsidP="6D01AC0A">
          <w:pPr>
            <w:pStyle w:val="Header"/>
            <w:tabs>
              <w:tab w:val="clear" w:pos="4153"/>
              <w:tab w:val="clear" w:pos="8306"/>
              <w:tab w:val="center" w:pos="4860"/>
              <w:tab w:val="right" w:pos="9540"/>
            </w:tabs>
            <w:rPr>
              <w:rFonts w:ascii="Arial" w:hAnsi="Arial" w:cs="Arial"/>
              <w:b/>
              <w:bCs/>
              <w:color w:val="0000FF"/>
              <w:sz w:val="20"/>
              <w:szCs w:val="20"/>
            </w:rPr>
          </w:pPr>
          <w:r>
            <w:rPr>
              <w:noProof/>
            </w:rPr>
            <mc:AlternateContent>
              <mc:Choice Requires="wps">
                <w:drawing>
                  <wp:inline distT="0" distB="0" distL="0" distR="0" wp14:anchorId="0BCD9138" wp14:editId="1B4E1F21">
                    <wp:extent cx="806450" cy="371475"/>
                    <wp:effectExtent l="0" t="0" r="12700" b="9525"/>
                    <wp:docPr id="14207980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17C04CC6" w14:textId="474DF76F" w:rsidR="006E505F" w:rsidRPr="004B07A0" w:rsidRDefault="006E505F">
                                <w:pPr>
                                  <w:rPr>
                                    <w:rFonts w:ascii="Calibri" w:eastAsia="Calibri" w:hAnsi="Calibri" w:cs="Calibri"/>
                                    <w:noProof/>
                                    <w:color w:val="0000FF"/>
                                  </w:rPr>
                                </w:pPr>
                                <w:r w:rsidRPr="004B07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inline>
                </w:drawing>
              </mc:Choice>
              <mc:Fallback>
                <w:pict>
                  <v:shapetype w14:anchorId="0BCD9138" id="_x0000_t202" coordsize="21600,21600" o:spt="202" path="m,l,21600r21600,l21600,xe">
                    <v:stroke joinstyle="miter"/>
                    <v:path gradientshapeok="t" o:connecttype="rect"/>
                  </v:shapetype>
                  <v:shape id="Text Box 3" o:spid="_x0000_s1027" type="#_x0000_t202" alt="OFFICIAL" style="width:63.5pt;height:2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17C04CC6" w14:textId="474DF76F" w:rsidR="006E505F" w:rsidRPr="004B07A0" w:rsidRDefault="006E505F">
                          <w:pPr>
                            <w:rPr>
                              <w:rFonts w:ascii="Calibri" w:eastAsia="Calibri" w:hAnsi="Calibri" w:cs="Calibri"/>
                              <w:noProof/>
                              <w:color w:val="0000FF"/>
                            </w:rPr>
                          </w:pPr>
                          <w:r w:rsidRPr="004B07A0">
                            <w:rPr>
                              <w:rFonts w:ascii="Calibri" w:eastAsia="Calibri" w:hAnsi="Calibri" w:cs="Calibri"/>
                              <w:noProof/>
                              <w:color w:val="0000FF"/>
                            </w:rPr>
                            <w:t>OFFICIAL</w:t>
                          </w:r>
                        </w:p>
                      </w:txbxContent>
                    </v:textbox>
                    <w10:anchorlock/>
                  </v:shape>
                </w:pict>
              </mc:Fallback>
            </mc:AlternateContent>
          </w:r>
          <w:r w:rsidR="6D01AC0A" w:rsidRPr="6D01AC0A">
            <w:rPr>
              <w:rFonts w:ascii="Arial" w:hAnsi="Arial" w:cs="Arial"/>
              <w:b/>
              <w:bCs/>
              <w:noProof/>
              <w:sz w:val="20"/>
              <w:szCs w:val="20"/>
            </w:rPr>
            <w:t>Competency Based Job Profile</w:t>
          </w:r>
          <w:r w:rsidR="6D01AC0A" w:rsidRPr="6D01AC0A">
            <w:rPr>
              <w:rFonts w:ascii="Arial" w:hAnsi="Arial" w:cs="Arial"/>
              <w:b/>
              <w:bCs/>
              <w:color w:val="0000FF"/>
              <w:sz w:val="20"/>
              <w:szCs w:val="20"/>
            </w:rPr>
            <w:t xml:space="preserve"> First Line Manager () - August 2025</w:t>
          </w:r>
        </w:p>
      </w:tc>
    </w:tr>
  </w:tbl>
  <w:p w14:paraId="07005F1C" w14:textId="77777777" w:rsidR="001761AF" w:rsidRDefault="001761AF" w:rsidP="001761AF"/>
  <w:p w14:paraId="344D7A1B"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8D32" w14:textId="125DF60C" w:rsidR="00E9142D" w:rsidRDefault="006E505F">
    <w:pPr>
      <w:pStyle w:val="Header"/>
    </w:pPr>
    <w:r>
      <w:rPr>
        <w:noProof/>
      </w:rPr>
      <mc:AlternateContent>
        <mc:Choice Requires="wps">
          <w:drawing>
            <wp:anchor distT="0" distB="0" distL="0" distR="0" simplePos="0" relativeHeight="251659264" behindDoc="0" locked="0" layoutInCell="1" allowOverlap="1" wp14:anchorId="39B4D931" wp14:editId="316647EC">
              <wp:simplePos x="635" y="635"/>
              <wp:positionH relativeFrom="page">
                <wp:align>left</wp:align>
              </wp:positionH>
              <wp:positionV relativeFrom="page">
                <wp:align>top</wp:align>
              </wp:positionV>
              <wp:extent cx="806450" cy="371475"/>
              <wp:effectExtent l="0" t="0" r="12700" b="9525"/>
              <wp:wrapNone/>
              <wp:docPr id="17940396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56EB5435" w14:textId="1D0A5B89" w:rsidR="006E505F" w:rsidRPr="004B07A0" w:rsidRDefault="006E505F">
                          <w:pPr>
                            <w:rPr>
                              <w:rFonts w:ascii="Calibri" w:eastAsia="Calibri" w:hAnsi="Calibri" w:cs="Calibri"/>
                              <w:noProof/>
                              <w:color w:val="0000FF"/>
                            </w:rPr>
                          </w:pPr>
                          <w:r w:rsidRPr="004B07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B4D931"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56EB5435" w14:textId="1D0A5B89" w:rsidR="006E505F" w:rsidRPr="004B07A0" w:rsidRDefault="006E505F">
                    <w:pPr>
                      <w:rPr>
                        <w:rFonts w:ascii="Calibri" w:eastAsia="Calibri" w:hAnsi="Calibri" w:cs="Calibri"/>
                        <w:noProof/>
                        <w:color w:val="0000FF"/>
                      </w:rPr>
                    </w:pPr>
                    <w:r w:rsidRPr="004B07A0">
                      <w:rPr>
                        <w:rFonts w:ascii="Calibri" w:eastAsia="Calibri" w:hAnsi="Calibri" w:cs="Calibri"/>
                        <w:noProof/>
                        <w:color w:val="0000FF"/>
                      </w:rPr>
                      <w:t>OFFICIAL</w:t>
                    </w:r>
                  </w:p>
                </w:txbxContent>
              </v:textbox>
              <w10:wrap anchorx="page" anchory="page"/>
            </v:shape>
          </w:pict>
        </mc:Fallback>
      </mc:AlternateContent>
    </w:r>
    <w:r w:rsidR="00000000">
      <w:rPr>
        <w:noProof/>
      </w:rPr>
      <w:pict w14:anchorId="398F3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alt="" style="position:absolute;margin-left:0;margin-top:0;width:485.3pt;height:194.1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MOmMooj0" int2:invalidationBookmarkName="" int2:hashCode="cACIjTwtthDcU+" int2:id="jVqjhVgG">
      <int2:state int2:value="Rejected" int2:type="gram"/>
    </int2:bookmark>
    <int2:bookmark int2:bookmarkName="_Int_ZB9k6b0t" int2:invalidationBookmarkName="" int2:hashCode="wMsTnM40dp+37Z" int2:id="VYSD78e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5E1"/>
    <w:multiLevelType w:val="hybridMultilevel"/>
    <w:tmpl w:val="6ABC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B0A7C"/>
    <w:multiLevelType w:val="hybridMultilevel"/>
    <w:tmpl w:val="3440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6B7A7682"/>
    <w:multiLevelType w:val="hybridMultilevel"/>
    <w:tmpl w:val="462A5106"/>
    <w:lvl w:ilvl="0" w:tplc="DBE47C1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140A4B"/>
    <w:multiLevelType w:val="hybridMultilevel"/>
    <w:tmpl w:val="199E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9434DF8"/>
    <w:multiLevelType w:val="hybridMultilevel"/>
    <w:tmpl w:val="C756A460"/>
    <w:lvl w:ilvl="0" w:tplc="E042F166">
      <w:start w:val="1"/>
      <w:numFmt w:val="lowerRoman"/>
      <w:pStyle w:val="Heading4a"/>
      <w:lvlText w:val="(%1)"/>
      <w:lvlJc w:val="left"/>
      <w:pPr>
        <w:tabs>
          <w:tab w:val="num" w:pos="648"/>
        </w:tabs>
        <w:ind w:left="648" w:hanging="720"/>
      </w:pPr>
      <w:rPr>
        <w:rFonts w:ascii="Arial" w:hAnsi="Arial" w:hint="default"/>
        <w:b w:val="0"/>
        <w:i w:val="0"/>
        <w:sz w:val="24"/>
        <w:szCs w:val="24"/>
      </w:rPr>
    </w:lvl>
    <w:lvl w:ilvl="1" w:tplc="5E3EEAE6">
      <w:start w:val="1"/>
      <w:numFmt w:val="lowerLetter"/>
      <w:lvlText w:val="%2."/>
      <w:lvlJc w:val="left"/>
      <w:pPr>
        <w:tabs>
          <w:tab w:val="num" w:pos="1008"/>
        </w:tabs>
        <w:ind w:left="1008" w:hanging="360"/>
      </w:pPr>
    </w:lvl>
    <w:lvl w:ilvl="2" w:tplc="39524B5C">
      <w:start w:val="4"/>
      <w:numFmt w:val="decimal"/>
      <w:lvlText w:val="%3."/>
      <w:lvlJc w:val="left"/>
      <w:pPr>
        <w:tabs>
          <w:tab w:val="num" w:pos="1908"/>
        </w:tabs>
        <w:ind w:left="1908" w:hanging="360"/>
      </w:pPr>
      <w:rPr>
        <w:rFonts w:hint="default"/>
      </w:rPr>
    </w:lvl>
    <w:lvl w:ilvl="3" w:tplc="9C063EF4" w:tentative="1">
      <w:start w:val="1"/>
      <w:numFmt w:val="decimal"/>
      <w:lvlText w:val="%4."/>
      <w:lvlJc w:val="left"/>
      <w:pPr>
        <w:tabs>
          <w:tab w:val="num" w:pos="2448"/>
        </w:tabs>
        <w:ind w:left="2448" w:hanging="360"/>
      </w:pPr>
    </w:lvl>
    <w:lvl w:ilvl="4" w:tplc="8E6E9606" w:tentative="1">
      <w:start w:val="1"/>
      <w:numFmt w:val="lowerLetter"/>
      <w:lvlText w:val="%5."/>
      <w:lvlJc w:val="left"/>
      <w:pPr>
        <w:tabs>
          <w:tab w:val="num" w:pos="3168"/>
        </w:tabs>
        <w:ind w:left="3168" w:hanging="360"/>
      </w:pPr>
    </w:lvl>
    <w:lvl w:ilvl="5" w:tplc="EC02B70A" w:tentative="1">
      <w:start w:val="1"/>
      <w:numFmt w:val="lowerRoman"/>
      <w:lvlText w:val="%6."/>
      <w:lvlJc w:val="right"/>
      <w:pPr>
        <w:tabs>
          <w:tab w:val="num" w:pos="3888"/>
        </w:tabs>
        <w:ind w:left="3888" w:hanging="180"/>
      </w:pPr>
    </w:lvl>
    <w:lvl w:ilvl="6" w:tplc="9BDE41AA" w:tentative="1">
      <w:start w:val="1"/>
      <w:numFmt w:val="decimal"/>
      <w:lvlText w:val="%7."/>
      <w:lvlJc w:val="left"/>
      <w:pPr>
        <w:tabs>
          <w:tab w:val="num" w:pos="4608"/>
        </w:tabs>
        <w:ind w:left="4608" w:hanging="360"/>
      </w:pPr>
    </w:lvl>
    <w:lvl w:ilvl="7" w:tplc="A0985ADA" w:tentative="1">
      <w:start w:val="1"/>
      <w:numFmt w:val="lowerLetter"/>
      <w:lvlText w:val="%8."/>
      <w:lvlJc w:val="left"/>
      <w:pPr>
        <w:tabs>
          <w:tab w:val="num" w:pos="5328"/>
        </w:tabs>
        <w:ind w:left="5328" w:hanging="360"/>
      </w:pPr>
    </w:lvl>
    <w:lvl w:ilvl="8" w:tplc="BA7CA382"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81B2C"/>
    <w:multiLevelType w:val="hybridMultilevel"/>
    <w:tmpl w:val="4BC6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1176642">
    <w:abstractNumId w:val="14"/>
  </w:num>
  <w:num w:numId="2" w16cid:durableId="1335953307">
    <w:abstractNumId w:val="22"/>
  </w:num>
  <w:num w:numId="3" w16cid:durableId="1893153079">
    <w:abstractNumId w:val="26"/>
  </w:num>
  <w:num w:numId="4" w16cid:durableId="931353190">
    <w:abstractNumId w:val="16"/>
  </w:num>
  <w:num w:numId="5" w16cid:durableId="1780443010">
    <w:abstractNumId w:val="18"/>
  </w:num>
  <w:num w:numId="6" w16cid:durableId="663242662">
    <w:abstractNumId w:val="1"/>
  </w:num>
  <w:num w:numId="7" w16cid:durableId="2140686291">
    <w:abstractNumId w:val="12"/>
  </w:num>
  <w:num w:numId="8" w16cid:durableId="953485808">
    <w:abstractNumId w:val="6"/>
  </w:num>
  <w:num w:numId="9" w16cid:durableId="1944875542">
    <w:abstractNumId w:val="4"/>
  </w:num>
  <w:num w:numId="10" w16cid:durableId="2522095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096727">
    <w:abstractNumId w:val="7"/>
  </w:num>
  <w:num w:numId="12" w16cid:durableId="527034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1781444">
    <w:abstractNumId w:val="27"/>
  </w:num>
  <w:num w:numId="14" w16cid:durableId="357900624">
    <w:abstractNumId w:val="5"/>
  </w:num>
  <w:num w:numId="15" w16cid:durableId="1036001194">
    <w:abstractNumId w:val="3"/>
  </w:num>
  <w:num w:numId="16" w16cid:durableId="1698313781">
    <w:abstractNumId w:val="17"/>
  </w:num>
  <w:num w:numId="17" w16cid:durableId="1514494262">
    <w:abstractNumId w:val="25"/>
  </w:num>
  <w:num w:numId="18" w16cid:durableId="107951878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3725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0003688">
    <w:abstractNumId w:val="29"/>
  </w:num>
  <w:num w:numId="21" w16cid:durableId="714157775">
    <w:abstractNumId w:val="10"/>
  </w:num>
  <w:num w:numId="22" w16cid:durableId="103548040">
    <w:abstractNumId w:val="19"/>
  </w:num>
  <w:num w:numId="23" w16cid:durableId="386150757">
    <w:abstractNumId w:val="15"/>
  </w:num>
  <w:num w:numId="24" w16cid:durableId="848372884">
    <w:abstractNumId w:val="20"/>
  </w:num>
  <w:num w:numId="25" w16cid:durableId="1835532675">
    <w:abstractNumId w:val="2"/>
  </w:num>
  <w:num w:numId="26" w16cid:durableId="787774520">
    <w:abstractNumId w:val="23"/>
  </w:num>
  <w:num w:numId="27" w16cid:durableId="896936281">
    <w:abstractNumId w:val="24"/>
  </w:num>
  <w:num w:numId="28" w16cid:durableId="1553729769">
    <w:abstractNumId w:val="28"/>
  </w:num>
  <w:num w:numId="29" w16cid:durableId="1033337448">
    <w:abstractNumId w:val="13"/>
  </w:num>
  <w:num w:numId="30" w16cid:durableId="1002782546">
    <w:abstractNumId w:val="0"/>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que Leygue">
    <w15:presenceInfo w15:providerId="AD" w15:userId="S::Veronique.Leygue@bradford.gov.uk::5b0e1fdb-3963-4cbb-9548-497a99336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2EB2"/>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0711"/>
    <w:rsid w:val="001132C9"/>
    <w:rsid w:val="0011383D"/>
    <w:rsid w:val="001139C3"/>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37E4"/>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A77D8"/>
    <w:rsid w:val="002B0079"/>
    <w:rsid w:val="002B1C8C"/>
    <w:rsid w:val="002B1CBD"/>
    <w:rsid w:val="002B5C6B"/>
    <w:rsid w:val="002B7514"/>
    <w:rsid w:val="002C036D"/>
    <w:rsid w:val="002C0ABD"/>
    <w:rsid w:val="002C1D5F"/>
    <w:rsid w:val="002C28CE"/>
    <w:rsid w:val="002C31EC"/>
    <w:rsid w:val="002C4630"/>
    <w:rsid w:val="002D113E"/>
    <w:rsid w:val="002D1C0A"/>
    <w:rsid w:val="002D30ED"/>
    <w:rsid w:val="002D3641"/>
    <w:rsid w:val="002D4D68"/>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24E2"/>
    <w:rsid w:val="003443FC"/>
    <w:rsid w:val="00345960"/>
    <w:rsid w:val="00345A80"/>
    <w:rsid w:val="003509A4"/>
    <w:rsid w:val="00351739"/>
    <w:rsid w:val="00353D10"/>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623B"/>
    <w:rsid w:val="003971E0"/>
    <w:rsid w:val="003974F8"/>
    <w:rsid w:val="003A072B"/>
    <w:rsid w:val="003A268E"/>
    <w:rsid w:val="003A4F5F"/>
    <w:rsid w:val="003B1583"/>
    <w:rsid w:val="003B3B54"/>
    <w:rsid w:val="003B3CF2"/>
    <w:rsid w:val="003B52EB"/>
    <w:rsid w:val="003B6050"/>
    <w:rsid w:val="003B66DC"/>
    <w:rsid w:val="003C0077"/>
    <w:rsid w:val="003C1B27"/>
    <w:rsid w:val="003C2959"/>
    <w:rsid w:val="003C2D52"/>
    <w:rsid w:val="003C3E39"/>
    <w:rsid w:val="003C5111"/>
    <w:rsid w:val="003C6A5A"/>
    <w:rsid w:val="003C7408"/>
    <w:rsid w:val="003D17B7"/>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4092"/>
    <w:rsid w:val="0040437B"/>
    <w:rsid w:val="00405177"/>
    <w:rsid w:val="00406D20"/>
    <w:rsid w:val="004072EC"/>
    <w:rsid w:val="004077DB"/>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51B0"/>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1985"/>
    <w:rsid w:val="004736C3"/>
    <w:rsid w:val="00475EB6"/>
    <w:rsid w:val="00476AD1"/>
    <w:rsid w:val="00476DF6"/>
    <w:rsid w:val="00483E4D"/>
    <w:rsid w:val="0048404B"/>
    <w:rsid w:val="00486F2B"/>
    <w:rsid w:val="0048706A"/>
    <w:rsid w:val="004874AA"/>
    <w:rsid w:val="0048770F"/>
    <w:rsid w:val="00496041"/>
    <w:rsid w:val="004A2825"/>
    <w:rsid w:val="004A3B4C"/>
    <w:rsid w:val="004A475C"/>
    <w:rsid w:val="004A4A6E"/>
    <w:rsid w:val="004A4F95"/>
    <w:rsid w:val="004A6D90"/>
    <w:rsid w:val="004B07A0"/>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4F7954"/>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0818"/>
    <w:rsid w:val="00551C3E"/>
    <w:rsid w:val="005522A4"/>
    <w:rsid w:val="00553CD7"/>
    <w:rsid w:val="005552E3"/>
    <w:rsid w:val="005556F7"/>
    <w:rsid w:val="00556C6A"/>
    <w:rsid w:val="00560759"/>
    <w:rsid w:val="00561964"/>
    <w:rsid w:val="005637C2"/>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34BA"/>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65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2932"/>
    <w:rsid w:val="006D48E4"/>
    <w:rsid w:val="006D506A"/>
    <w:rsid w:val="006E0C2C"/>
    <w:rsid w:val="006E0DAA"/>
    <w:rsid w:val="006E13EB"/>
    <w:rsid w:val="006E505F"/>
    <w:rsid w:val="006E578A"/>
    <w:rsid w:val="006E66FB"/>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DFE"/>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22BF"/>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1F75"/>
    <w:rsid w:val="00922A56"/>
    <w:rsid w:val="00922D3B"/>
    <w:rsid w:val="0092360A"/>
    <w:rsid w:val="009243E8"/>
    <w:rsid w:val="00924974"/>
    <w:rsid w:val="00924BEA"/>
    <w:rsid w:val="009257AF"/>
    <w:rsid w:val="00931E7D"/>
    <w:rsid w:val="00932E0F"/>
    <w:rsid w:val="00934FC5"/>
    <w:rsid w:val="00936CE9"/>
    <w:rsid w:val="00937985"/>
    <w:rsid w:val="009419B4"/>
    <w:rsid w:val="00941DF6"/>
    <w:rsid w:val="0094280A"/>
    <w:rsid w:val="0094483F"/>
    <w:rsid w:val="009449D7"/>
    <w:rsid w:val="00945418"/>
    <w:rsid w:val="009513A3"/>
    <w:rsid w:val="009517C7"/>
    <w:rsid w:val="0095423E"/>
    <w:rsid w:val="00954CCC"/>
    <w:rsid w:val="009577A7"/>
    <w:rsid w:val="00961A1E"/>
    <w:rsid w:val="009670C0"/>
    <w:rsid w:val="00967B87"/>
    <w:rsid w:val="00967D2F"/>
    <w:rsid w:val="00970F08"/>
    <w:rsid w:val="009713F9"/>
    <w:rsid w:val="00972895"/>
    <w:rsid w:val="009768E1"/>
    <w:rsid w:val="00981D97"/>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32AE"/>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490A"/>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3558"/>
    <w:rsid w:val="00A2358B"/>
    <w:rsid w:val="00A2585A"/>
    <w:rsid w:val="00A258DB"/>
    <w:rsid w:val="00A279A0"/>
    <w:rsid w:val="00A32A1B"/>
    <w:rsid w:val="00A3406B"/>
    <w:rsid w:val="00A344FE"/>
    <w:rsid w:val="00A3570A"/>
    <w:rsid w:val="00A37A7D"/>
    <w:rsid w:val="00A37BE2"/>
    <w:rsid w:val="00A40D37"/>
    <w:rsid w:val="00A4395E"/>
    <w:rsid w:val="00A440E1"/>
    <w:rsid w:val="00A4794A"/>
    <w:rsid w:val="00A5095D"/>
    <w:rsid w:val="00A5659A"/>
    <w:rsid w:val="00A56A03"/>
    <w:rsid w:val="00A57865"/>
    <w:rsid w:val="00A613BD"/>
    <w:rsid w:val="00A62371"/>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161C2"/>
    <w:rsid w:val="00B16472"/>
    <w:rsid w:val="00B20722"/>
    <w:rsid w:val="00B24D0B"/>
    <w:rsid w:val="00B26876"/>
    <w:rsid w:val="00B3064C"/>
    <w:rsid w:val="00B331EC"/>
    <w:rsid w:val="00B34E8D"/>
    <w:rsid w:val="00B3663A"/>
    <w:rsid w:val="00B36AD9"/>
    <w:rsid w:val="00B41D17"/>
    <w:rsid w:val="00B42C5A"/>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2EFF"/>
    <w:rsid w:val="00BB4997"/>
    <w:rsid w:val="00BB5325"/>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13B"/>
    <w:rsid w:val="00BF4CA2"/>
    <w:rsid w:val="00BF52A8"/>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75CC3"/>
    <w:rsid w:val="00C810CD"/>
    <w:rsid w:val="00C822B8"/>
    <w:rsid w:val="00C822F8"/>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03F"/>
    <w:rsid w:val="00CC363B"/>
    <w:rsid w:val="00CC6F7A"/>
    <w:rsid w:val="00CD03FF"/>
    <w:rsid w:val="00CD0EF4"/>
    <w:rsid w:val="00CD3DB1"/>
    <w:rsid w:val="00CD3F90"/>
    <w:rsid w:val="00CD4209"/>
    <w:rsid w:val="00CD58E2"/>
    <w:rsid w:val="00CD6C93"/>
    <w:rsid w:val="00CD6EE1"/>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1A6"/>
    <w:rsid w:val="00D20923"/>
    <w:rsid w:val="00D21C2D"/>
    <w:rsid w:val="00D22A26"/>
    <w:rsid w:val="00D22FF2"/>
    <w:rsid w:val="00D255B1"/>
    <w:rsid w:val="00D303F5"/>
    <w:rsid w:val="00D32AAC"/>
    <w:rsid w:val="00D32B1C"/>
    <w:rsid w:val="00D33332"/>
    <w:rsid w:val="00D33AD4"/>
    <w:rsid w:val="00D347D1"/>
    <w:rsid w:val="00D36DCB"/>
    <w:rsid w:val="00D404AE"/>
    <w:rsid w:val="00D4631B"/>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7D90"/>
    <w:rsid w:val="00DB3509"/>
    <w:rsid w:val="00DB3DCC"/>
    <w:rsid w:val="00DB4577"/>
    <w:rsid w:val="00DB4D5A"/>
    <w:rsid w:val="00DB4DE4"/>
    <w:rsid w:val="00DB6B70"/>
    <w:rsid w:val="00DC039A"/>
    <w:rsid w:val="00DC03EB"/>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3739"/>
    <w:rsid w:val="00EC3EB4"/>
    <w:rsid w:val="00EC4D8E"/>
    <w:rsid w:val="00EC6395"/>
    <w:rsid w:val="00ED0158"/>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1FD4"/>
    <w:rsid w:val="00F121A1"/>
    <w:rsid w:val="00F122BC"/>
    <w:rsid w:val="00F14494"/>
    <w:rsid w:val="00F14A9F"/>
    <w:rsid w:val="00F151B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699"/>
    <w:rsid w:val="00FA76B0"/>
    <w:rsid w:val="00FB1BD1"/>
    <w:rsid w:val="00FB3EE4"/>
    <w:rsid w:val="00FB43DA"/>
    <w:rsid w:val="00FB54A3"/>
    <w:rsid w:val="00FB7BFC"/>
    <w:rsid w:val="00FC05A0"/>
    <w:rsid w:val="00FC13F5"/>
    <w:rsid w:val="00FC1807"/>
    <w:rsid w:val="00FC18BA"/>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 w:val="0A3433F1"/>
    <w:rsid w:val="0D547956"/>
    <w:rsid w:val="11669660"/>
    <w:rsid w:val="12B4B64C"/>
    <w:rsid w:val="13155FB3"/>
    <w:rsid w:val="131A6D7A"/>
    <w:rsid w:val="14A09294"/>
    <w:rsid w:val="165F066F"/>
    <w:rsid w:val="1661CDA4"/>
    <w:rsid w:val="174774C6"/>
    <w:rsid w:val="188206BF"/>
    <w:rsid w:val="18C5A75D"/>
    <w:rsid w:val="19047CC8"/>
    <w:rsid w:val="1AA4C606"/>
    <w:rsid w:val="1B1347AD"/>
    <w:rsid w:val="1CC240C2"/>
    <w:rsid w:val="2137BD1C"/>
    <w:rsid w:val="217E8705"/>
    <w:rsid w:val="2240095D"/>
    <w:rsid w:val="23782B71"/>
    <w:rsid w:val="23B74E26"/>
    <w:rsid w:val="271F8B31"/>
    <w:rsid w:val="2AA0271E"/>
    <w:rsid w:val="30453AF4"/>
    <w:rsid w:val="30E03574"/>
    <w:rsid w:val="311B5909"/>
    <w:rsid w:val="32A28F84"/>
    <w:rsid w:val="33C2E421"/>
    <w:rsid w:val="359FBFA2"/>
    <w:rsid w:val="3A24BB55"/>
    <w:rsid w:val="3AB38551"/>
    <w:rsid w:val="3B96B1D4"/>
    <w:rsid w:val="3C18A5E4"/>
    <w:rsid w:val="3C2645EC"/>
    <w:rsid w:val="3E184380"/>
    <w:rsid w:val="3EDC267F"/>
    <w:rsid w:val="43E89D97"/>
    <w:rsid w:val="441862DA"/>
    <w:rsid w:val="44B2A328"/>
    <w:rsid w:val="45445C0C"/>
    <w:rsid w:val="49AFB270"/>
    <w:rsid w:val="4B7F4E18"/>
    <w:rsid w:val="529E35A5"/>
    <w:rsid w:val="53545F26"/>
    <w:rsid w:val="57F2B1E2"/>
    <w:rsid w:val="59A37325"/>
    <w:rsid w:val="5CDB5A64"/>
    <w:rsid w:val="5CEAB104"/>
    <w:rsid w:val="5D3E0E4E"/>
    <w:rsid w:val="5FFA9408"/>
    <w:rsid w:val="6233CCC6"/>
    <w:rsid w:val="625D42AF"/>
    <w:rsid w:val="62BD9959"/>
    <w:rsid w:val="6618133E"/>
    <w:rsid w:val="672D5FBD"/>
    <w:rsid w:val="696F47D3"/>
    <w:rsid w:val="6D01AC0A"/>
    <w:rsid w:val="6D299267"/>
    <w:rsid w:val="6D359880"/>
    <w:rsid w:val="6E18DDF5"/>
    <w:rsid w:val="6E5945B0"/>
    <w:rsid w:val="6FDC8D6A"/>
    <w:rsid w:val="73E6CB1F"/>
    <w:rsid w:val="75C7AC6C"/>
    <w:rsid w:val="762D2870"/>
    <w:rsid w:val="763A116D"/>
    <w:rsid w:val="76B47314"/>
    <w:rsid w:val="77212138"/>
    <w:rsid w:val="7773511B"/>
    <w:rsid w:val="79341A79"/>
    <w:rsid w:val="7A225878"/>
    <w:rsid w:val="7BE3D45E"/>
    <w:rsid w:val="7C9F2203"/>
    <w:rsid w:val="7F338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09BC0"/>
  <w15:chartTrackingRefBased/>
  <w15:docId w15:val="{64D02B26-9DDE-4673-9740-6FB04BF8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3D17B7"/>
    <w:pPr>
      <w:autoSpaceDE w:val="0"/>
      <w:autoSpaceDN w:val="0"/>
    </w:pPr>
    <w:rPr>
      <w:rFonts w:ascii="Arial" w:eastAsia="Calibri" w:hAnsi="Arial" w:cs="Arial"/>
      <w:color w:val="000000"/>
      <w:lang w:eastAsia="en-US"/>
    </w:rPr>
  </w:style>
  <w:style w:type="paragraph" w:styleId="Revision">
    <w:name w:val="Revision"/>
    <w:hidden/>
    <w:uiPriority w:val="99"/>
    <w:semiHidden/>
    <w:rsid w:val="00113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66173886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785346662">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12711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diagramQuickStyle" Target="diagrams/quickStyle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diagramLayout" Target="diagrams/layout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D05CC7-EE6B-4B21-ADDB-83CAF7EFCF7A}" type="doc">
      <dgm:prSet loTypeId="urn:microsoft.com/office/officeart/2005/8/layout/orgChart1" loCatId="hierarchy" qsTypeId="urn:microsoft.com/office/officeart/2005/8/quickstyle/simple1" qsCatId="simple" csTypeId="urn:microsoft.com/office/officeart/2005/8/colors/accent1_2" csCatId="accent1" phldr="1"/>
      <dgm:spPr/>
    </dgm:pt>
    <dgm:pt modelId="{73CC0C89-B050-45F9-A186-543020D89C74}">
      <dgm:prSet/>
      <dgm:spPr/>
      <dgm:t>
        <a:bodyPr/>
        <a:lstStyle/>
        <a:p>
          <a:pPr marR="0" algn="ctr" rtl="0"/>
          <a:r>
            <a:rPr lang="en-GB" b="0" i="0" u="none" strike="noStrike" kern="100" baseline="0">
              <a:solidFill>
                <a:sysClr val="windowText" lastClr="000000"/>
              </a:solidFill>
              <a:latin typeface="Aptos" panose="020B0004020202020204" pitchFamily="34" charset="0"/>
            </a:rPr>
            <a:t>HEAD OF PLACE MARKETING</a:t>
          </a:r>
        </a:p>
      </dgm:t>
    </dgm:pt>
    <dgm:pt modelId="{813DF2AC-B3DD-4841-A92D-A3719FD033FB}" type="parTrans" cxnId="{1C446515-33EE-497F-86DC-0BEFAC406BB1}">
      <dgm:prSet/>
      <dgm:spPr/>
      <dgm:t>
        <a:bodyPr/>
        <a:lstStyle/>
        <a:p>
          <a:endParaRPr lang="en-GB">
            <a:solidFill>
              <a:sysClr val="windowText" lastClr="000000"/>
            </a:solidFill>
          </a:endParaRPr>
        </a:p>
      </dgm:t>
    </dgm:pt>
    <dgm:pt modelId="{8F16FB5F-3BE9-42BF-8DBB-3B3F04B11DEC}" type="sibTrans" cxnId="{1C446515-33EE-497F-86DC-0BEFAC406BB1}">
      <dgm:prSet/>
      <dgm:spPr/>
      <dgm:t>
        <a:bodyPr/>
        <a:lstStyle/>
        <a:p>
          <a:endParaRPr lang="en-GB">
            <a:solidFill>
              <a:sysClr val="windowText" lastClr="000000"/>
            </a:solidFill>
          </a:endParaRPr>
        </a:p>
      </dgm:t>
    </dgm:pt>
    <dgm:pt modelId="{A134867A-F027-4F21-9DAC-ED4B3D3EF8FA}">
      <dgm:prSet/>
      <dgm:spPr/>
      <dgm:t>
        <a:bodyPr/>
        <a:lstStyle/>
        <a:p>
          <a:pPr marR="0" algn="ctr" rtl="0"/>
          <a:r>
            <a:rPr lang="en-GB">
              <a:solidFill>
                <a:sysClr val="windowText" lastClr="000000"/>
              </a:solidFill>
            </a:rPr>
            <a:t>GRAPHIC DESIGNER</a:t>
          </a:r>
        </a:p>
      </dgm:t>
    </dgm:pt>
    <dgm:pt modelId="{B663F926-DE6F-47A4-8B3B-8A7E47409F71}" type="parTrans" cxnId="{251B37AB-40A7-449F-A570-48F816992A06}">
      <dgm:prSet/>
      <dgm:spPr/>
      <dgm:t>
        <a:bodyPr/>
        <a:lstStyle/>
        <a:p>
          <a:endParaRPr lang="en-GB">
            <a:solidFill>
              <a:sysClr val="windowText" lastClr="000000"/>
            </a:solidFill>
          </a:endParaRPr>
        </a:p>
      </dgm:t>
    </dgm:pt>
    <dgm:pt modelId="{995C3A1E-0CF7-4502-9153-29309916D102}" type="sibTrans" cxnId="{251B37AB-40A7-449F-A570-48F816992A06}">
      <dgm:prSet/>
      <dgm:spPr/>
      <dgm:t>
        <a:bodyPr/>
        <a:lstStyle/>
        <a:p>
          <a:endParaRPr lang="en-GB">
            <a:solidFill>
              <a:sysClr val="windowText" lastClr="000000"/>
            </a:solidFill>
          </a:endParaRPr>
        </a:p>
      </dgm:t>
    </dgm:pt>
    <dgm:pt modelId="{A33C1A34-3DB7-49D3-9CBB-46BA0A322096}">
      <dgm:prSet/>
      <dgm:spPr/>
      <dgm:t>
        <a:bodyPr/>
        <a:lstStyle/>
        <a:p>
          <a:pPr marR="0" algn="ctr" rtl="0"/>
          <a:r>
            <a:rPr lang="en-GB" b="0" i="0" u="none" strike="noStrike" kern="100" baseline="0">
              <a:solidFill>
                <a:sysClr val="windowText" lastClr="000000"/>
              </a:solidFill>
              <a:latin typeface="Aptos" panose="020B0004020202020204" pitchFamily="34" charset="0"/>
            </a:rPr>
            <a:t>EVENTS MANAGER - PLACE</a:t>
          </a:r>
          <a:endParaRPr lang="en-GB" b="0" i="0" u="none" strike="noStrike" kern="100" baseline="0">
            <a:solidFill>
              <a:sysClr val="windowText" lastClr="000000"/>
            </a:solidFill>
            <a:latin typeface="Times New Roman" panose="02020603050405020304" pitchFamily="18" charset="0"/>
          </a:endParaRPr>
        </a:p>
      </dgm:t>
    </dgm:pt>
    <dgm:pt modelId="{DAE2D718-BA22-4AE6-B276-307CD2852796}" type="parTrans" cxnId="{14BBC1AD-704F-4B65-8826-DFFFC100A516}">
      <dgm:prSet/>
      <dgm:spPr/>
      <dgm:t>
        <a:bodyPr/>
        <a:lstStyle/>
        <a:p>
          <a:endParaRPr lang="en-GB">
            <a:solidFill>
              <a:sysClr val="windowText" lastClr="000000"/>
            </a:solidFill>
          </a:endParaRPr>
        </a:p>
      </dgm:t>
    </dgm:pt>
    <dgm:pt modelId="{2E0D645B-E9F4-4055-A1B6-29FE04A0EBC4}" type="sibTrans" cxnId="{14BBC1AD-704F-4B65-8826-DFFFC100A516}">
      <dgm:prSet/>
      <dgm:spPr/>
      <dgm:t>
        <a:bodyPr/>
        <a:lstStyle/>
        <a:p>
          <a:endParaRPr lang="en-GB">
            <a:solidFill>
              <a:sysClr val="windowText" lastClr="000000"/>
            </a:solidFill>
          </a:endParaRPr>
        </a:p>
      </dgm:t>
    </dgm:pt>
    <dgm:pt modelId="{6ED912B8-899A-413A-B66E-77AFFA1CFA3E}">
      <dgm:prSet/>
      <dgm:spPr/>
      <dgm:t>
        <a:bodyPr/>
        <a:lstStyle/>
        <a:p>
          <a:pPr marR="0" algn="ctr" rtl="0"/>
          <a:r>
            <a:rPr lang="en-GB" b="0" i="0" u="none" strike="noStrike" kern="100" baseline="0">
              <a:solidFill>
                <a:sysClr val="windowText" lastClr="000000"/>
              </a:solidFill>
              <a:latin typeface="Aptos" panose="020B0004020202020204" pitchFamily="34" charset="0"/>
            </a:rPr>
            <a:t>TBC</a:t>
          </a:r>
          <a:endParaRPr lang="en-GB" b="0" i="0" u="none" strike="noStrike" kern="100" baseline="0">
            <a:solidFill>
              <a:sysClr val="windowText" lastClr="000000"/>
            </a:solidFill>
            <a:latin typeface="Times New Roman" panose="02020603050405020304" pitchFamily="18" charset="0"/>
          </a:endParaRPr>
        </a:p>
      </dgm:t>
    </dgm:pt>
    <dgm:pt modelId="{05544A2D-D2D0-460D-BEAF-5CBA64EC4576}" type="parTrans" cxnId="{7E6D25F5-CD57-4A4C-B86F-44F6C15CA69F}">
      <dgm:prSet/>
      <dgm:spPr/>
      <dgm:t>
        <a:bodyPr/>
        <a:lstStyle/>
        <a:p>
          <a:endParaRPr lang="en-GB">
            <a:solidFill>
              <a:sysClr val="windowText" lastClr="000000"/>
            </a:solidFill>
          </a:endParaRPr>
        </a:p>
      </dgm:t>
    </dgm:pt>
    <dgm:pt modelId="{C6C795B0-B225-49FF-83B1-3FEC5D074291}" type="sibTrans" cxnId="{7E6D25F5-CD57-4A4C-B86F-44F6C15CA69F}">
      <dgm:prSet/>
      <dgm:spPr/>
      <dgm:t>
        <a:bodyPr/>
        <a:lstStyle/>
        <a:p>
          <a:endParaRPr lang="en-GB">
            <a:solidFill>
              <a:sysClr val="windowText" lastClr="000000"/>
            </a:solidFill>
          </a:endParaRPr>
        </a:p>
      </dgm:t>
    </dgm:pt>
    <dgm:pt modelId="{47B89C7D-0322-4442-921C-C7B67A4DF99B}" type="pres">
      <dgm:prSet presAssocID="{F1D05CC7-EE6B-4B21-ADDB-83CAF7EFCF7A}" presName="hierChild1" presStyleCnt="0">
        <dgm:presLayoutVars>
          <dgm:orgChart val="1"/>
          <dgm:chPref val="1"/>
          <dgm:dir/>
          <dgm:animOne val="branch"/>
          <dgm:animLvl val="lvl"/>
          <dgm:resizeHandles/>
        </dgm:presLayoutVars>
      </dgm:prSet>
      <dgm:spPr/>
    </dgm:pt>
    <dgm:pt modelId="{2A463B7B-99E0-46FE-9807-27538837941F}" type="pres">
      <dgm:prSet presAssocID="{73CC0C89-B050-45F9-A186-543020D89C74}" presName="hierRoot1" presStyleCnt="0">
        <dgm:presLayoutVars>
          <dgm:hierBranch/>
        </dgm:presLayoutVars>
      </dgm:prSet>
      <dgm:spPr/>
    </dgm:pt>
    <dgm:pt modelId="{2AB82E23-69A6-443A-8BF4-19F0EAD58A5B}" type="pres">
      <dgm:prSet presAssocID="{73CC0C89-B050-45F9-A186-543020D89C74}" presName="rootComposite1" presStyleCnt="0"/>
      <dgm:spPr/>
    </dgm:pt>
    <dgm:pt modelId="{1BC59244-2B0C-4668-B2BC-93E6A57BFFF7}" type="pres">
      <dgm:prSet presAssocID="{73CC0C89-B050-45F9-A186-543020D89C74}" presName="rootText1" presStyleLbl="node0" presStyleIdx="0" presStyleCnt="1">
        <dgm:presLayoutVars>
          <dgm:chPref val="3"/>
        </dgm:presLayoutVars>
      </dgm:prSet>
      <dgm:spPr/>
    </dgm:pt>
    <dgm:pt modelId="{62B91C1B-6D9E-4264-8D45-06C1DBEE9CB7}" type="pres">
      <dgm:prSet presAssocID="{73CC0C89-B050-45F9-A186-543020D89C74}" presName="rootConnector1" presStyleLbl="node1" presStyleIdx="0" presStyleCnt="0"/>
      <dgm:spPr/>
    </dgm:pt>
    <dgm:pt modelId="{C96BA4C6-3E12-44B6-932A-CE496E9D2EE5}" type="pres">
      <dgm:prSet presAssocID="{73CC0C89-B050-45F9-A186-543020D89C74}" presName="hierChild2" presStyleCnt="0"/>
      <dgm:spPr/>
    </dgm:pt>
    <dgm:pt modelId="{1072ACC3-F3FC-4845-870F-78447AE1616B}" type="pres">
      <dgm:prSet presAssocID="{B663F926-DE6F-47A4-8B3B-8A7E47409F71}" presName="Name35" presStyleLbl="parChTrans1D2" presStyleIdx="0" presStyleCnt="3"/>
      <dgm:spPr/>
    </dgm:pt>
    <dgm:pt modelId="{8C7C0C7C-6188-46BD-BB10-67D04DEDA719}" type="pres">
      <dgm:prSet presAssocID="{A134867A-F027-4F21-9DAC-ED4B3D3EF8FA}" presName="hierRoot2" presStyleCnt="0">
        <dgm:presLayoutVars>
          <dgm:hierBranch/>
        </dgm:presLayoutVars>
      </dgm:prSet>
      <dgm:spPr/>
    </dgm:pt>
    <dgm:pt modelId="{F18A5D39-91C0-411E-AEFA-2A822A7E2473}" type="pres">
      <dgm:prSet presAssocID="{A134867A-F027-4F21-9DAC-ED4B3D3EF8FA}" presName="rootComposite" presStyleCnt="0"/>
      <dgm:spPr/>
    </dgm:pt>
    <dgm:pt modelId="{429974BE-5B0B-4F2A-B969-4E74F6AEECA8}" type="pres">
      <dgm:prSet presAssocID="{A134867A-F027-4F21-9DAC-ED4B3D3EF8FA}" presName="rootText" presStyleLbl="node2" presStyleIdx="0" presStyleCnt="3">
        <dgm:presLayoutVars>
          <dgm:chPref val="3"/>
        </dgm:presLayoutVars>
      </dgm:prSet>
      <dgm:spPr/>
    </dgm:pt>
    <dgm:pt modelId="{334091CE-0124-49B9-8A86-FB2C5A500230}" type="pres">
      <dgm:prSet presAssocID="{A134867A-F027-4F21-9DAC-ED4B3D3EF8FA}" presName="rootConnector" presStyleLbl="node2" presStyleIdx="0" presStyleCnt="3"/>
      <dgm:spPr/>
    </dgm:pt>
    <dgm:pt modelId="{1D74AAEE-8532-420F-B895-9B41FD02AB1E}" type="pres">
      <dgm:prSet presAssocID="{A134867A-F027-4F21-9DAC-ED4B3D3EF8FA}" presName="hierChild4" presStyleCnt="0"/>
      <dgm:spPr/>
    </dgm:pt>
    <dgm:pt modelId="{3901E111-B86E-4763-8E90-FD00B499F592}" type="pres">
      <dgm:prSet presAssocID="{A134867A-F027-4F21-9DAC-ED4B3D3EF8FA}" presName="hierChild5" presStyleCnt="0"/>
      <dgm:spPr/>
    </dgm:pt>
    <dgm:pt modelId="{74C1AA69-D00F-4834-95D8-22BCB76519D6}" type="pres">
      <dgm:prSet presAssocID="{DAE2D718-BA22-4AE6-B276-307CD2852796}" presName="Name35" presStyleLbl="parChTrans1D2" presStyleIdx="1" presStyleCnt="3"/>
      <dgm:spPr/>
    </dgm:pt>
    <dgm:pt modelId="{FF5FB218-ACBC-4A3D-848B-73222C304217}" type="pres">
      <dgm:prSet presAssocID="{A33C1A34-3DB7-49D3-9CBB-46BA0A322096}" presName="hierRoot2" presStyleCnt="0">
        <dgm:presLayoutVars>
          <dgm:hierBranch/>
        </dgm:presLayoutVars>
      </dgm:prSet>
      <dgm:spPr/>
    </dgm:pt>
    <dgm:pt modelId="{86DC5F4F-4026-443D-95BB-450218AAECC4}" type="pres">
      <dgm:prSet presAssocID="{A33C1A34-3DB7-49D3-9CBB-46BA0A322096}" presName="rootComposite" presStyleCnt="0"/>
      <dgm:spPr/>
    </dgm:pt>
    <dgm:pt modelId="{1013AD0C-7FF9-4937-80BE-5AD793030D7A}" type="pres">
      <dgm:prSet presAssocID="{A33C1A34-3DB7-49D3-9CBB-46BA0A322096}" presName="rootText" presStyleLbl="node2" presStyleIdx="1" presStyleCnt="3">
        <dgm:presLayoutVars>
          <dgm:chPref val="3"/>
        </dgm:presLayoutVars>
      </dgm:prSet>
      <dgm:spPr/>
    </dgm:pt>
    <dgm:pt modelId="{2AFAC771-C240-49D8-AD65-79CC49CDFE61}" type="pres">
      <dgm:prSet presAssocID="{A33C1A34-3DB7-49D3-9CBB-46BA0A322096}" presName="rootConnector" presStyleLbl="node2" presStyleIdx="1" presStyleCnt="3"/>
      <dgm:spPr/>
    </dgm:pt>
    <dgm:pt modelId="{103E0265-EF78-47FF-A6D1-D3786F4A8739}" type="pres">
      <dgm:prSet presAssocID="{A33C1A34-3DB7-49D3-9CBB-46BA0A322096}" presName="hierChild4" presStyleCnt="0"/>
      <dgm:spPr/>
    </dgm:pt>
    <dgm:pt modelId="{10CBAC8F-D202-4BBB-A235-4A84241A9AA0}" type="pres">
      <dgm:prSet presAssocID="{A33C1A34-3DB7-49D3-9CBB-46BA0A322096}" presName="hierChild5" presStyleCnt="0"/>
      <dgm:spPr/>
    </dgm:pt>
    <dgm:pt modelId="{EC5DD051-C941-4385-ABFC-09AD9F275549}" type="pres">
      <dgm:prSet presAssocID="{05544A2D-D2D0-460D-BEAF-5CBA64EC4576}" presName="Name35" presStyleLbl="parChTrans1D2" presStyleIdx="2" presStyleCnt="3"/>
      <dgm:spPr/>
    </dgm:pt>
    <dgm:pt modelId="{5DFA85D9-F37A-4415-85BC-1A90DB808CF3}" type="pres">
      <dgm:prSet presAssocID="{6ED912B8-899A-413A-B66E-77AFFA1CFA3E}" presName="hierRoot2" presStyleCnt="0">
        <dgm:presLayoutVars>
          <dgm:hierBranch/>
        </dgm:presLayoutVars>
      </dgm:prSet>
      <dgm:spPr/>
    </dgm:pt>
    <dgm:pt modelId="{C167FCEC-E691-4A46-B4BE-5AFFF0285357}" type="pres">
      <dgm:prSet presAssocID="{6ED912B8-899A-413A-B66E-77AFFA1CFA3E}" presName="rootComposite" presStyleCnt="0"/>
      <dgm:spPr/>
    </dgm:pt>
    <dgm:pt modelId="{DACDEDCE-9271-4E33-B0BA-2DFE6CE3DCA5}" type="pres">
      <dgm:prSet presAssocID="{6ED912B8-899A-413A-B66E-77AFFA1CFA3E}" presName="rootText" presStyleLbl="node2" presStyleIdx="2" presStyleCnt="3">
        <dgm:presLayoutVars>
          <dgm:chPref val="3"/>
        </dgm:presLayoutVars>
      </dgm:prSet>
      <dgm:spPr/>
    </dgm:pt>
    <dgm:pt modelId="{787B5151-8B02-4136-BA6A-76F798848819}" type="pres">
      <dgm:prSet presAssocID="{6ED912B8-899A-413A-B66E-77AFFA1CFA3E}" presName="rootConnector" presStyleLbl="node2" presStyleIdx="2" presStyleCnt="3"/>
      <dgm:spPr/>
    </dgm:pt>
    <dgm:pt modelId="{BD5B28F1-A694-4FEE-99FE-C9F2BA07DCBE}" type="pres">
      <dgm:prSet presAssocID="{6ED912B8-899A-413A-B66E-77AFFA1CFA3E}" presName="hierChild4" presStyleCnt="0"/>
      <dgm:spPr/>
    </dgm:pt>
    <dgm:pt modelId="{BCB42904-8C36-4A39-9E5C-86D4B258FD03}" type="pres">
      <dgm:prSet presAssocID="{6ED912B8-899A-413A-B66E-77AFFA1CFA3E}" presName="hierChild5" presStyleCnt="0"/>
      <dgm:spPr/>
    </dgm:pt>
    <dgm:pt modelId="{C86B488C-6BC7-4D20-BCFE-745ECEFD4832}" type="pres">
      <dgm:prSet presAssocID="{73CC0C89-B050-45F9-A186-543020D89C74}" presName="hierChild3" presStyleCnt="0"/>
      <dgm:spPr/>
    </dgm:pt>
  </dgm:ptLst>
  <dgm:cxnLst>
    <dgm:cxn modelId="{1C446515-33EE-497F-86DC-0BEFAC406BB1}" srcId="{F1D05CC7-EE6B-4B21-ADDB-83CAF7EFCF7A}" destId="{73CC0C89-B050-45F9-A186-543020D89C74}" srcOrd="0" destOrd="0" parTransId="{813DF2AC-B3DD-4841-A92D-A3719FD033FB}" sibTransId="{8F16FB5F-3BE9-42BF-8DBB-3B3F04B11DEC}"/>
    <dgm:cxn modelId="{687F5016-C385-4BAE-8F0C-0309A201A756}" type="presOf" srcId="{B663F926-DE6F-47A4-8B3B-8A7E47409F71}" destId="{1072ACC3-F3FC-4845-870F-78447AE1616B}" srcOrd="0" destOrd="0" presId="urn:microsoft.com/office/officeart/2005/8/layout/orgChart1"/>
    <dgm:cxn modelId="{31A23E26-85A9-463C-815F-E019EF48FC71}" type="presOf" srcId="{A134867A-F027-4F21-9DAC-ED4B3D3EF8FA}" destId="{334091CE-0124-49B9-8A86-FB2C5A500230}" srcOrd="1" destOrd="0" presId="urn:microsoft.com/office/officeart/2005/8/layout/orgChart1"/>
    <dgm:cxn modelId="{3A760C5C-A91D-41DD-817D-48D97085CCF5}" type="presOf" srcId="{73CC0C89-B050-45F9-A186-543020D89C74}" destId="{62B91C1B-6D9E-4264-8D45-06C1DBEE9CB7}" srcOrd="1" destOrd="0" presId="urn:microsoft.com/office/officeart/2005/8/layout/orgChart1"/>
    <dgm:cxn modelId="{3257F962-EC57-422F-984A-409028AEEC92}" type="presOf" srcId="{73CC0C89-B050-45F9-A186-543020D89C74}" destId="{1BC59244-2B0C-4668-B2BC-93E6A57BFFF7}" srcOrd="0" destOrd="0" presId="urn:microsoft.com/office/officeart/2005/8/layout/orgChart1"/>
    <dgm:cxn modelId="{0EA3CCA1-E701-42C7-849F-6485AA23B30D}" type="presOf" srcId="{A33C1A34-3DB7-49D3-9CBB-46BA0A322096}" destId="{2AFAC771-C240-49D8-AD65-79CC49CDFE61}" srcOrd="1" destOrd="0" presId="urn:microsoft.com/office/officeart/2005/8/layout/orgChart1"/>
    <dgm:cxn modelId="{3041F4A3-02DE-4D2E-B1C0-D0F6510185A5}" type="presOf" srcId="{6ED912B8-899A-413A-B66E-77AFFA1CFA3E}" destId="{787B5151-8B02-4136-BA6A-76F798848819}" srcOrd="1" destOrd="0" presId="urn:microsoft.com/office/officeart/2005/8/layout/orgChart1"/>
    <dgm:cxn modelId="{251B37AB-40A7-449F-A570-48F816992A06}" srcId="{73CC0C89-B050-45F9-A186-543020D89C74}" destId="{A134867A-F027-4F21-9DAC-ED4B3D3EF8FA}" srcOrd="0" destOrd="0" parTransId="{B663F926-DE6F-47A4-8B3B-8A7E47409F71}" sibTransId="{995C3A1E-0CF7-4502-9153-29309916D102}"/>
    <dgm:cxn modelId="{14BBC1AD-704F-4B65-8826-DFFFC100A516}" srcId="{73CC0C89-B050-45F9-A186-543020D89C74}" destId="{A33C1A34-3DB7-49D3-9CBB-46BA0A322096}" srcOrd="1" destOrd="0" parTransId="{DAE2D718-BA22-4AE6-B276-307CD2852796}" sibTransId="{2E0D645B-E9F4-4055-A1B6-29FE04A0EBC4}"/>
    <dgm:cxn modelId="{C9FA41B3-C52E-474B-B6AD-E6C774547C4A}" type="presOf" srcId="{6ED912B8-899A-413A-B66E-77AFFA1CFA3E}" destId="{DACDEDCE-9271-4E33-B0BA-2DFE6CE3DCA5}" srcOrd="0" destOrd="0" presId="urn:microsoft.com/office/officeart/2005/8/layout/orgChart1"/>
    <dgm:cxn modelId="{FBB0C0C2-A6D9-4D45-A38B-F7DF6F1E9FFC}" type="presOf" srcId="{DAE2D718-BA22-4AE6-B276-307CD2852796}" destId="{74C1AA69-D00F-4834-95D8-22BCB76519D6}" srcOrd="0" destOrd="0" presId="urn:microsoft.com/office/officeart/2005/8/layout/orgChart1"/>
    <dgm:cxn modelId="{FD1BD5C4-1B3D-4AC9-83CF-81088C20E1B9}" type="presOf" srcId="{A33C1A34-3DB7-49D3-9CBB-46BA0A322096}" destId="{1013AD0C-7FF9-4937-80BE-5AD793030D7A}" srcOrd="0" destOrd="0" presId="urn:microsoft.com/office/officeart/2005/8/layout/orgChart1"/>
    <dgm:cxn modelId="{7915ACCD-FEF1-4877-A730-A145AE766B9D}" type="presOf" srcId="{F1D05CC7-EE6B-4B21-ADDB-83CAF7EFCF7A}" destId="{47B89C7D-0322-4442-921C-C7B67A4DF99B}" srcOrd="0" destOrd="0" presId="urn:microsoft.com/office/officeart/2005/8/layout/orgChart1"/>
    <dgm:cxn modelId="{F9FC58EF-16E4-4F14-ADB7-1895D7A029E2}" type="presOf" srcId="{A134867A-F027-4F21-9DAC-ED4B3D3EF8FA}" destId="{429974BE-5B0B-4F2A-B969-4E74F6AEECA8}" srcOrd="0" destOrd="0" presId="urn:microsoft.com/office/officeart/2005/8/layout/orgChart1"/>
    <dgm:cxn modelId="{7E6D25F5-CD57-4A4C-B86F-44F6C15CA69F}" srcId="{73CC0C89-B050-45F9-A186-543020D89C74}" destId="{6ED912B8-899A-413A-B66E-77AFFA1CFA3E}" srcOrd="2" destOrd="0" parTransId="{05544A2D-D2D0-460D-BEAF-5CBA64EC4576}" sibTransId="{C6C795B0-B225-49FF-83B1-3FEC5D074291}"/>
    <dgm:cxn modelId="{D9DBC8FD-8EC0-4392-AA92-1D940DCF77B4}" type="presOf" srcId="{05544A2D-D2D0-460D-BEAF-5CBA64EC4576}" destId="{EC5DD051-C941-4385-ABFC-09AD9F275549}" srcOrd="0" destOrd="0" presId="urn:microsoft.com/office/officeart/2005/8/layout/orgChart1"/>
    <dgm:cxn modelId="{153ACD08-4E1F-4F22-96CE-96AFCE19A1C2}" type="presParOf" srcId="{47B89C7D-0322-4442-921C-C7B67A4DF99B}" destId="{2A463B7B-99E0-46FE-9807-27538837941F}" srcOrd="0" destOrd="0" presId="urn:microsoft.com/office/officeart/2005/8/layout/orgChart1"/>
    <dgm:cxn modelId="{D9A76289-04E5-4C01-95C0-568AB4EAD2EF}" type="presParOf" srcId="{2A463B7B-99E0-46FE-9807-27538837941F}" destId="{2AB82E23-69A6-443A-8BF4-19F0EAD58A5B}" srcOrd="0" destOrd="0" presId="urn:microsoft.com/office/officeart/2005/8/layout/orgChart1"/>
    <dgm:cxn modelId="{A663F2F9-1C9A-460E-9EE5-53C2A783F2F8}" type="presParOf" srcId="{2AB82E23-69A6-443A-8BF4-19F0EAD58A5B}" destId="{1BC59244-2B0C-4668-B2BC-93E6A57BFFF7}" srcOrd="0" destOrd="0" presId="urn:microsoft.com/office/officeart/2005/8/layout/orgChart1"/>
    <dgm:cxn modelId="{00A5C5FA-8419-4884-858A-7262160D1651}" type="presParOf" srcId="{2AB82E23-69A6-443A-8BF4-19F0EAD58A5B}" destId="{62B91C1B-6D9E-4264-8D45-06C1DBEE9CB7}" srcOrd="1" destOrd="0" presId="urn:microsoft.com/office/officeart/2005/8/layout/orgChart1"/>
    <dgm:cxn modelId="{94179983-7A1D-44F4-A1CF-EACD57DF8F94}" type="presParOf" srcId="{2A463B7B-99E0-46FE-9807-27538837941F}" destId="{C96BA4C6-3E12-44B6-932A-CE496E9D2EE5}" srcOrd="1" destOrd="0" presId="urn:microsoft.com/office/officeart/2005/8/layout/orgChart1"/>
    <dgm:cxn modelId="{6708B406-0856-4DE3-A58C-034B6DCA7CF0}" type="presParOf" srcId="{C96BA4C6-3E12-44B6-932A-CE496E9D2EE5}" destId="{1072ACC3-F3FC-4845-870F-78447AE1616B}" srcOrd="0" destOrd="0" presId="urn:microsoft.com/office/officeart/2005/8/layout/orgChart1"/>
    <dgm:cxn modelId="{427A0734-93A4-4D12-9338-6A5B6F22F76A}" type="presParOf" srcId="{C96BA4C6-3E12-44B6-932A-CE496E9D2EE5}" destId="{8C7C0C7C-6188-46BD-BB10-67D04DEDA719}" srcOrd="1" destOrd="0" presId="urn:microsoft.com/office/officeart/2005/8/layout/orgChart1"/>
    <dgm:cxn modelId="{22A2288B-6AC3-4FBD-864D-9D9D6D2AC0CB}" type="presParOf" srcId="{8C7C0C7C-6188-46BD-BB10-67D04DEDA719}" destId="{F18A5D39-91C0-411E-AEFA-2A822A7E2473}" srcOrd="0" destOrd="0" presId="urn:microsoft.com/office/officeart/2005/8/layout/orgChart1"/>
    <dgm:cxn modelId="{CAE25069-FBFE-4A90-A387-9E37D03D3246}" type="presParOf" srcId="{F18A5D39-91C0-411E-AEFA-2A822A7E2473}" destId="{429974BE-5B0B-4F2A-B969-4E74F6AEECA8}" srcOrd="0" destOrd="0" presId="urn:microsoft.com/office/officeart/2005/8/layout/orgChart1"/>
    <dgm:cxn modelId="{E295C5A6-F4DD-45C4-AA0F-600B94C18D85}" type="presParOf" srcId="{F18A5D39-91C0-411E-AEFA-2A822A7E2473}" destId="{334091CE-0124-49B9-8A86-FB2C5A500230}" srcOrd="1" destOrd="0" presId="urn:microsoft.com/office/officeart/2005/8/layout/orgChart1"/>
    <dgm:cxn modelId="{08D281D6-AB02-4DB7-8F0E-5D4F96E7E53A}" type="presParOf" srcId="{8C7C0C7C-6188-46BD-BB10-67D04DEDA719}" destId="{1D74AAEE-8532-420F-B895-9B41FD02AB1E}" srcOrd="1" destOrd="0" presId="urn:microsoft.com/office/officeart/2005/8/layout/orgChart1"/>
    <dgm:cxn modelId="{0595F4A9-E163-4E18-BBFE-4F230ABA6B26}" type="presParOf" srcId="{8C7C0C7C-6188-46BD-BB10-67D04DEDA719}" destId="{3901E111-B86E-4763-8E90-FD00B499F592}" srcOrd="2" destOrd="0" presId="urn:microsoft.com/office/officeart/2005/8/layout/orgChart1"/>
    <dgm:cxn modelId="{936592B4-5BB7-41AA-A586-87408F2248DF}" type="presParOf" srcId="{C96BA4C6-3E12-44B6-932A-CE496E9D2EE5}" destId="{74C1AA69-D00F-4834-95D8-22BCB76519D6}" srcOrd="2" destOrd="0" presId="urn:microsoft.com/office/officeart/2005/8/layout/orgChart1"/>
    <dgm:cxn modelId="{28528D70-937D-499F-8922-06C7311D3F6A}" type="presParOf" srcId="{C96BA4C6-3E12-44B6-932A-CE496E9D2EE5}" destId="{FF5FB218-ACBC-4A3D-848B-73222C304217}" srcOrd="3" destOrd="0" presId="urn:microsoft.com/office/officeart/2005/8/layout/orgChart1"/>
    <dgm:cxn modelId="{4170393D-3CC1-455B-A949-6532D39987B8}" type="presParOf" srcId="{FF5FB218-ACBC-4A3D-848B-73222C304217}" destId="{86DC5F4F-4026-443D-95BB-450218AAECC4}" srcOrd="0" destOrd="0" presId="urn:microsoft.com/office/officeart/2005/8/layout/orgChart1"/>
    <dgm:cxn modelId="{CF36A39E-74A7-4BD9-8457-C3D7F40FA263}" type="presParOf" srcId="{86DC5F4F-4026-443D-95BB-450218AAECC4}" destId="{1013AD0C-7FF9-4937-80BE-5AD793030D7A}" srcOrd="0" destOrd="0" presId="urn:microsoft.com/office/officeart/2005/8/layout/orgChart1"/>
    <dgm:cxn modelId="{31BB29A0-FDF3-4AE6-8739-3DC46672D4FD}" type="presParOf" srcId="{86DC5F4F-4026-443D-95BB-450218AAECC4}" destId="{2AFAC771-C240-49D8-AD65-79CC49CDFE61}" srcOrd="1" destOrd="0" presId="urn:microsoft.com/office/officeart/2005/8/layout/orgChart1"/>
    <dgm:cxn modelId="{2779915F-23C7-4883-AAD4-05AE9C6AFF60}" type="presParOf" srcId="{FF5FB218-ACBC-4A3D-848B-73222C304217}" destId="{103E0265-EF78-47FF-A6D1-D3786F4A8739}" srcOrd="1" destOrd="0" presId="urn:microsoft.com/office/officeart/2005/8/layout/orgChart1"/>
    <dgm:cxn modelId="{AD01CB4C-00AE-4D36-928C-11EE396CCD37}" type="presParOf" srcId="{FF5FB218-ACBC-4A3D-848B-73222C304217}" destId="{10CBAC8F-D202-4BBB-A235-4A84241A9AA0}" srcOrd="2" destOrd="0" presId="urn:microsoft.com/office/officeart/2005/8/layout/orgChart1"/>
    <dgm:cxn modelId="{BC1DBF0A-6EC9-4F7F-BEA6-ED2B74928093}" type="presParOf" srcId="{C96BA4C6-3E12-44B6-932A-CE496E9D2EE5}" destId="{EC5DD051-C941-4385-ABFC-09AD9F275549}" srcOrd="4" destOrd="0" presId="urn:microsoft.com/office/officeart/2005/8/layout/orgChart1"/>
    <dgm:cxn modelId="{B9A33014-E5EB-46D8-8230-C4B9763A20B5}" type="presParOf" srcId="{C96BA4C6-3E12-44B6-932A-CE496E9D2EE5}" destId="{5DFA85D9-F37A-4415-85BC-1A90DB808CF3}" srcOrd="5" destOrd="0" presId="urn:microsoft.com/office/officeart/2005/8/layout/orgChart1"/>
    <dgm:cxn modelId="{C19F1B2E-DDF4-40BF-A11A-046CD6C86CB1}" type="presParOf" srcId="{5DFA85D9-F37A-4415-85BC-1A90DB808CF3}" destId="{C167FCEC-E691-4A46-B4BE-5AFFF0285357}" srcOrd="0" destOrd="0" presId="urn:microsoft.com/office/officeart/2005/8/layout/orgChart1"/>
    <dgm:cxn modelId="{B0EBC6DD-85D7-4D59-974A-D761009FBF2E}" type="presParOf" srcId="{C167FCEC-E691-4A46-B4BE-5AFFF0285357}" destId="{DACDEDCE-9271-4E33-B0BA-2DFE6CE3DCA5}" srcOrd="0" destOrd="0" presId="urn:microsoft.com/office/officeart/2005/8/layout/orgChart1"/>
    <dgm:cxn modelId="{78E35A42-33F5-46F7-8A9D-07F127933B88}" type="presParOf" srcId="{C167FCEC-E691-4A46-B4BE-5AFFF0285357}" destId="{787B5151-8B02-4136-BA6A-76F798848819}" srcOrd="1" destOrd="0" presId="urn:microsoft.com/office/officeart/2005/8/layout/orgChart1"/>
    <dgm:cxn modelId="{586EB709-C1E5-4741-8798-3A9348FEAA09}" type="presParOf" srcId="{5DFA85D9-F37A-4415-85BC-1A90DB808CF3}" destId="{BD5B28F1-A694-4FEE-99FE-C9F2BA07DCBE}" srcOrd="1" destOrd="0" presId="urn:microsoft.com/office/officeart/2005/8/layout/orgChart1"/>
    <dgm:cxn modelId="{6AE3517E-4BB4-41DC-B0E7-B52A1BD086DD}" type="presParOf" srcId="{5DFA85D9-F37A-4415-85BC-1A90DB808CF3}" destId="{BCB42904-8C36-4A39-9E5C-86D4B258FD03}" srcOrd="2" destOrd="0" presId="urn:microsoft.com/office/officeart/2005/8/layout/orgChart1"/>
    <dgm:cxn modelId="{8577E3B1-1DD0-44A5-8EEA-228CA97C94F1}" type="presParOf" srcId="{2A463B7B-99E0-46FE-9807-27538837941F}" destId="{C86B488C-6BC7-4D20-BCFE-745ECEFD4832}"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5DD051-C941-4385-ABFC-09AD9F275549}">
      <dsp:nvSpPr>
        <dsp:cNvPr id="0" name=""/>
        <dsp:cNvSpPr/>
      </dsp:nvSpPr>
      <dsp:spPr>
        <a:xfrm>
          <a:off x="2594609" y="1138008"/>
          <a:ext cx="1835705" cy="318593"/>
        </a:xfrm>
        <a:custGeom>
          <a:avLst/>
          <a:gdLst/>
          <a:ahLst/>
          <a:cxnLst/>
          <a:rect l="0" t="0" r="0" b="0"/>
          <a:pathLst>
            <a:path>
              <a:moveTo>
                <a:pt x="0" y="0"/>
              </a:moveTo>
              <a:lnTo>
                <a:pt x="0" y="159296"/>
              </a:lnTo>
              <a:lnTo>
                <a:pt x="1835705" y="159296"/>
              </a:lnTo>
              <a:lnTo>
                <a:pt x="1835705" y="31859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C1AA69-D00F-4834-95D8-22BCB76519D6}">
      <dsp:nvSpPr>
        <dsp:cNvPr id="0" name=""/>
        <dsp:cNvSpPr/>
      </dsp:nvSpPr>
      <dsp:spPr>
        <a:xfrm>
          <a:off x="2548889" y="1138008"/>
          <a:ext cx="91440" cy="318593"/>
        </a:xfrm>
        <a:custGeom>
          <a:avLst/>
          <a:gdLst/>
          <a:ahLst/>
          <a:cxnLst/>
          <a:rect l="0" t="0" r="0" b="0"/>
          <a:pathLst>
            <a:path>
              <a:moveTo>
                <a:pt x="45720" y="0"/>
              </a:moveTo>
              <a:lnTo>
                <a:pt x="45720" y="31859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72ACC3-F3FC-4845-870F-78447AE1616B}">
      <dsp:nvSpPr>
        <dsp:cNvPr id="0" name=""/>
        <dsp:cNvSpPr/>
      </dsp:nvSpPr>
      <dsp:spPr>
        <a:xfrm>
          <a:off x="758904" y="1138008"/>
          <a:ext cx="1835705" cy="318593"/>
        </a:xfrm>
        <a:custGeom>
          <a:avLst/>
          <a:gdLst/>
          <a:ahLst/>
          <a:cxnLst/>
          <a:rect l="0" t="0" r="0" b="0"/>
          <a:pathLst>
            <a:path>
              <a:moveTo>
                <a:pt x="1835705" y="0"/>
              </a:moveTo>
              <a:lnTo>
                <a:pt x="1835705" y="159296"/>
              </a:lnTo>
              <a:lnTo>
                <a:pt x="0" y="159296"/>
              </a:lnTo>
              <a:lnTo>
                <a:pt x="0" y="31859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C59244-2B0C-4668-B2BC-93E6A57BFFF7}">
      <dsp:nvSpPr>
        <dsp:cNvPr id="0" name=""/>
        <dsp:cNvSpPr/>
      </dsp:nvSpPr>
      <dsp:spPr>
        <a:xfrm>
          <a:off x="1836053" y="379452"/>
          <a:ext cx="1517112" cy="7585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00" baseline="0">
              <a:solidFill>
                <a:sysClr val="windowText" lastClr="000000"/>
              </a:solidFill>
              <a:latin typeface="Aptos" panose="020B0004020202020204" pitchFamily="34" charset="0"/>
            </a:rPr>
            <a:t>HEAD OF PLACE MARKETING</a:t>
          </a:r>
        </a:p>
      </dsp:txBody>
      <dsp:txXfrm>
        <a:off x="1836053" y="379452"/>
        <a:ext cx="1517112" cy="758556"/>
      </dsp:txXfrm>
    </dsp:sp>
    <dsp:sp modelId="{429974BE-5B0B-4F2A-B969-4E74F6AEECA8}">
      <dsp:nvSpPr>
        <dsp:cNvPr id="0" name=""/>
        <dsp:cNvSpPr/>
      </dsp:nvSpPr>
      <dsp:spPr>
        <a:xfrm>
          <a:off x="348" y="1456601"/>
          <a:ext cx="1517112" cy="7585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kern="1200">
              <a:solidFill>
                <a:sysClr val="windowText" lastClr="000000"/>
              </a:solidFill>
            </a:rPr>
            <a:t>GRAPHIC DESIGNER</a:t>
          </a:r>
        </a:p>
      </dsp:txBody>
      <dsp:txXfrm>
        <a:off x="348" y="1456601"/>
        <a:ext cx="1517112" cy="758556"/>
      </dsp:txXfrm>
    </dsp:sp>
    <dsp:sp modelId="{1013AD0C-7FF9-4937-80BE-5AD793030D7A}">
      <dsp:nvSpPr>
        <dsp:cNvPr id="0" name=""/>
        <dsp:cNvSpPr/>
      </dsp:nvSpPr>
      <dsp:spPr>
        <a:xfrm>
          <a:off x="1836053" y="1456601"/>
          <a:ext cx="1517112" cy="7585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00" baseline="0">
              <a:solidFill>
                <a:sysClr val="windowText" lastClr="000000"/>
              </a:solidFill>
              <a:latin typeface="Aptos" panose="020B0004020202020204" pitchFamily="34" charset="0"/>
            </a:rPr>
            <a:t>EVENTS MANAGER - PLACE</a:t>
          </a:r>
          <a:endParaRPr lang="en-GB" sz="1700" b="0" i="0" u="none" strike="noStrike" kern="100" baseline="0">
            <a:solidFill>
              <a:sysClr val="windowText" lastClr="000000"/>
            </a:solidFill>
            <a:latin typeface="Times New Roman" panose="02020603050405020304" pitchFamily="18" charset="0"/>
          </a:endParaRPr>
        </a:p>
      </dsp:txBody>
      <dsp:txXfrm>
        <a:off x="1836053" y="1456601"/>
        <a:ext cx="1517112" cy="758556"/>
      </dsp:txXfrm>
    </dsp:sp>
    <dsp:sp modelId="{DACDEDCE-9271-4E33-B0BA-2DFE6CE3DCA5}">
      <dsp:nvSpPr>
        <dsp:cNvPr id="0" name=""/>
        <dsp:cNvSpPr/>
      </dsp:nvSpPr>
      <dsp:spPr>
        <a:xfrm>
          <a:off x="3671759" y="1456601"/>
          <a:ext cx="1517112" cy="7585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00" baseline="0">
              <a:solidFill>
                <a:sysClr val="windowText" lastClr="000000"/>
              </a:solidFill>
              <a:latin typeface="Aptos" panose="020B0004020202020204" pitchFamily="34" charset="0"/>
            </a:rPr>
            <a:t>TBC</a:t>
          </a:r>
          <a:endParaRPr lang="en-GB" sz="1700" b="0" i="0" u="none" strike="noStrike" kern="100" baseline="0">
            <a:solidFill>
              <a:sysClr val="windowText" lastClr="000000"/>
            </a:solidFill>
            <a:latin typeface="Times New Roman" panose="02020603050405020304" pitchFamily="18" charset="0"/>
          </a:endParaRPr>
        </a:p>
      </dsp:txBody>
      <dsp:txXfrm>
        <a:off x="3671759" y="1456601"/>
        <a:ext cx="1517112" cy="7585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10dafba-be75-4f4b-b6a3-8e27594e0825" xsi:nil="true"/>
    <lcf76f155ced4ddcb4097134ff3c332f xmlns="2dfbb81e-0653-421a-bdce-df16c174df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CAC04E681B954C91AA5B1296A3052B" ma:contentTypeVersion="17" ma:contentTypeDescription="Create a new document." ma:contentTypeScope="" ma:versionID="20ea262888bd5ee8fdb28486beef936f">
  <xsd:schema xmlns:xsd="http://www.w3.org/2001/XMLSchema" xmlns:xs="http://www.w3.org/2001/XMLSchema" xmlns:p="http://schemas.microsoft.com/office/2006/metadata/properties" xmlns:ns2="2dfbb81e-0653-421a-bdce-df16c174df71" xmlns:ns3="d10dafba-be75-4f4b-b6a3-8e27594e0825" targetNamespace="http://schemas.microsoft.com/office/2006/metadata/properties" ma:root="true" ma:fieldsID="eaa585a9788665e95a179da03f9da4a2" ns2:_="" ns3:_="">
    <xsd:import namespace="2dfbb81e-0653-421a-bdce-df16c174df71"/>
    <xsd:import namespace="d10dafba-be75-4f4b-b6a3-8e27594e08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81e-0653-421a-bdce-df16c174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0dafba-be75-4f4b-b6a3-8e27594e08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b512f1-b9e4-45b9-b909-620409178467}" ma:internalName="TaxCatchAll" ma:showField="CatchAllData" ma:web="d10dafba-be75-4f4b-b6a3-8e27594e08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2.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3.xml><?xml version="1.0" encoding="utf-8"?>
<ds:datastoreItem xmlns:ds="http://schemas.openxmlformats.org/officeDocument/2006/customXml" ds:itemID="{4C196981-E225-497A-BAA0-139E7FF0F367}">
  <ds:schemaRefs>
    <ds:schemaRef ds:uri="http://schemas.microsoft.com/office/2006/metadata/properties"/>
    <ds:schemaRef ds:uri="http://schemas.microsoft.com/office/infopath/2007/PartnerControls"/>
    <ds:schemaRef ds:uri="d10dafba-be75-4f4b-b6a3-8e27594e0825"/>
    <ds:schemaRef ds:uri="2dfbb81e-0653-421a-bdce-df16c174df71"/>
  </ds:schemaRefs>
</ds:datastoreItem>
</file>

<file path=customXml/itemProps4.xml><?xml version="1.0" encoding="utf-8"?>
<ds:datastoreItem xmlns:ds="http://schemas.openxmlformats.org/officeDocument/2006/customXml" ds:itemID="{A8524890-18E4-40E8-A379-A353E54D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bb81e-0653-421a-bdce-df16c174df71"/>
    <ds:schemaRef ds:uri="d10dafba-be75-4f4b-b6a3-8e27594e0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D7785-3BB2-BF4B-964E-5309A40DEB10}">
  <ds:schemaRefs>
    <ds:schemaRef ds:uri="http://schemas.openxmlformats.org/officeDocument/2006/bibliography"/>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1445</Words>
  <Characters>8443</Characters>
  <Application>Microsoft Office Word</Application>
  <DocSecurity>0</DocSecurity>
  <Lines>234</Lines>
  <Paragraphs>112</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Andrea Mills-Taylor</cp:lastModifiedBy>
  <cp:revision>10</cp:revision>
  <cp:lastPrinted>2015-01-22T17:01:00Z</cp:lastPrinted>
  <dcterms:created xsi:type="dcterms:W3CDTF">2025-10-07T14:18:00Z</dcterms:created>
  <dcterms:modified xsi:type="dcterms:W3CDTF">2025-10-09T09:37:00Z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ontentTypeId">
    <vt:lpwstr>0x01010043CAC04E681B954C91AA5B1296A3052B</vt:lpwstr>
  </property>
  <property fmtid="{D5CDD505-2E9C-101B-9397-08002B2CF9AE}" pid="6" name="MediaServiceImageTags">
    <vt:lpwstr/>
  </property>
  <property fmtid="{D5CDD505-2E9C-101B-9397-08002B2CF9AE}" pid="7" name="ClassificationContentMarkingHeaderShapeIds">
    <vt:lpwstr>6aeedf7f,5f35d0bf,7a672f3d</vt:lpwstr>
  </property>
  <property fmtid="{D5CDD505-2E9C-101B-9397-08002B2CF9AE}" pid="8" name="ClassificationContentMarkingHeaderFontProps">
    <vt:lpwstr>#0000ff,12,Calibri</vt:lpwstr>
  </property>
  <property fmtid="{D5CDD505-2E9C-101B-9397-08002B2CF9AE}" pid="9" name="ClassificationContentMarkingHeaderText">
    <vt:lpwstr>OFFICIAL</vt:lpwstr>
  </property>
  <property fmtid="{D5CDD505-2E9C-101B-9397-08002B2CF9AE}" pid="10" name="ClassificationContentMarkingFooterShapeIds">
    <vt:lpwstr>26662578,4fc64899,10821643</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ies>
</file>