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E836E" w14:textId="77777777" w:rsidR="00C9240F" w:rsidRDefault="00CE11D1" w:rsidP="00A4143D">
      <w:pPr>
        <w:pStyle w:val="Heading1"/>
        <w:ind w:firstLine="720"/>
        <w:contextualSpacing/>
        <w:rPr>
          <w:rFonts w:asciiTheme="minorHAnsi" w:hAnsiTheme="minorHAnsi" w:cstheme="minorHAnsi"/>
          <w:b/>
          <w:bCs w:val="0"/>
        </w:rPr>
      </w:pPr>
      <w:r w:rsidRPr="00B232C6">
        <w:rPr>
          <w:noProof/>
          <w:sz w:val="12"/>
          <w:szCs w:val="12"/>
        </w:rPr>
        <w:drawing>
          <wp:anchor distT="0" distB="0" distL="114300" distR="114300" simplePos="0" relativeHeight="251661312" behindDoc="1" locked="0" layoutInCell="1" allowOverlap="1" wp14:anchorId="104C9B1C" wp14:editId="5BF8BB13">
            <wp:simplePos x="0" y="0"/>
            <wp:positionH relativeFrom="margin">
              <wp:posOffset>1184910</wp:posOffset>
            </wp:positionH>
            <wp:positionV relativeFrom="paragraph">
              <wp:posOffset>-134620</wp:posOffset>
            </wp:positionV>
            <wp:extent cx="1285875" cy="1123950"/>
            <wp:effectExtent l="0" t="0" r="9525" b="0"/>
            <wp:wrapNone/>
            <wp:docPr id="1" name="Picture 1" descr="A colorful logo with a letter 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orful logo with a letter 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77D" w:rsidRPr="00124F66">
        <w:rPr>
          <w:rFonts w:asciiTheme="minorHAnsi" w:hAnsiTheme="minorHAnsi" w:cstheme="minorHAnsi"/>
          <w:b/>
          <w:bCs w:val="0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EC352" wp14:editId="1177E9D9">
                <wp:simplePos x="0" y="0"/>
                <wp:positionH relativeFrom="column">
                  <wp:posOffset>4918710</wp:posOffset>
                </wp:positionH>
                <wp:positionV relativeFrom="paragraph">
                  <wp:posOffset>-586740</wp:posOffset>
                </wp:positionV>
                <wp:extent cx="1790700" cy="73342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B83BA" w14:textId="066330F4" w:rsidR="00C36BAD" w:rsidRDefault="00C36B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EC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3pt;margin-top:-46.2pt;width:141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" stroked="f">
                <v:textbox>
                  <w:txbxContent>
                    <w:p w14:paraId="7BAB83BA" w14:textId="066330F4" w:rsidR="00C36BAD" w:rsidRDefault="00C36BAD"/>
                  </w:txbxContent>
                </v:textbox>
              </v:shape>
            </w:pict>
          </mc:Fallback>
        </mc:AlternateContent>
      </w:r>
    </w:p>
    <w:p w14:paraId="7CF826B5" w14:textId="41E21A25" w:rsidR="001C077D" w:rsidRPr="000E41FD" w:rsidRDefault="006C1151" w:rsidP="00A4143D">
      <w:pPr>
        <w:pStyle w:val="Heading1"/>
        <w:ind w:firstLine="720"/>
        <w:contextualSpacing/>
        <w:rPr>
          <w:rFonts w:asciiTheme="minorHAnsi" w:hAnsiTheme="minorHAnsi" w:cstheme="minorHAnsi"/>
          <w:b/>
          <w:bCs w:val="0"/>
          <w:sz w:val="36"/>
          <w:szCs w:val="32"/>
          <w:u w:val="none"/>
        </w:rPr>
      </w:pPr>
      <w:r>
        <w:rPr>
          <w:rFonts w:asciiTheme="minorHAnsi" w:hAnsiTheme="minorHAnsi" w:cstheme="minorHAnsi"/>
          <w:b/>
          <w:bCs w:val="0"/>
          <w:sz w:val="36"/>
          <w:szCs w:val="32"/>
          <w:u w:val="none"/>
        </w:rPr>
        <w:t xml:space="preserve">      C</w:t>
      </w:r>
      <w:r w:rsidR="00A4143D" w:rsidRPr="000E41FD">
        <w:rPr>
          <w:rFonts w:asciiTheme="minorHAnsi" w:hAnsiTheme="minorHAnsi" w:cstheme="minorHAnsi"/>
          <w:b/>
          <w:bCs w:val="0"/>
          <w:sz w:val="36"/>
          <w:szCs w:val="32"/>
          <w:u w:val="none"/>
        </w:rPr>
        <w:t>ardigan Community Centre</w:t>
      </w:r>
    </w:p>
    <w:p w14:paraId="01F8778A" w14:textId="302A0548" w:rsidR="00A4143D" w:rsidRPr="006C1151" w:rsidRDefault="00B12B44">
      <w:p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0E41FD" w:rsidRPr="006C1151">
        <w:rPr>
          <w:rFonts w:asciiTheme="minorHAnsi" w:hAnsiTheme="minorHAnsi" w:cstheme="minorHAnsi"/>
          <w:sz w:val="20"/>
          <w:szCs w:val="20"/>
        </w:rPr>
        <w:t xml:space="preserve">   </w:t>
      </w:r>
      <w:r w:rsidR="00B27F57" w:rsidRPr="006C1151">
        <w:rPr>
          <w:rFonts w:asciiTheme="minorHAnsi" w:hAnsiTheme="minorHAnsi" w:cstheme="minorHAnsi"/>
          <w:sz w:val="36"/>
          <w:szCs w:val="36"/>
        </w:rPr>
        <w:t>Job Description</w:t>
      </w:r>
    </w:p>
    <w:p w14:paraId="56F1E843" w14:textId="7E812EB4" w:rsidR="001C077D" w:rsidRPr="00B27F57" w:rsidRDefault="001C077D">
      <w:pPr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Job Title:</w:t>
      </w:r>
      <w:r w:rsidR="00456FE0" w:rsidRPr="00B27F57">
        <w:rPr>
          <w:rFonts w:asciiTheme="minorHAnsi" w:hAnsiTheme="minorHAnsi" w:cstheme="minorHAnsi"/>
          <w:sz w:val="24"/>
          <w:szCs w:val="24"/>
        </w:rPr>
        <w:tab/>
      </w:r>
      <w:r w:rsidR="00456FE0" w:rsidRPr="00B27F57">
        <w:rPr>
          <w:rFonts w:asciiTheme="minorHAnsi" w:hAnsiTheme="minorHAnsi" w:cstheme="minorHAnsi"/>
          <w:sz w:val="24"/>
          <w:szCs w:val="24"/>
        </w:rPr>
        <w:tab/>
      </w:r>
      <w:r w:rsidR="002E6530" w:rsidRPr="00B27F57">
        <w:rPr>
          <w:rFonts w:asciiTheme="minorHAnsi" w:hAnsiTheme="minorHAnsi" w:cstheme="minorHAnsi"/>
          <w:sz w:val="24"/>
          <w:szCs w:val="24"/>
        </w:rPr>
        <w:t>Youth Work Coordinator</w:t>
      </w:r>
    </w:p>
    <w:p w14:paraId="19682B95" w14:textId="47478B56" w:rsidR="001C077D" w:rsidRPr="00B27F57" w:rsidRDefault="001C077D">
      <w:pPr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Location:</w:t>
      </w:r>
      <w:r w:rsidR="00456FE0" w:rsidRPr="00B27F57">
        <w:rPr>
          <w:rFonts w:asciiTheme="minorHAnsi" w:hAnsiTheme="minorHAnsi" w:cstheme="minorHAnsi"/>
          <w:sz w:val="24"/>
          <w:szCs w:val="24"/>
        </w:rPr>
        <w:tab/>
      </w:r>
      <w:r w:rsidR="00456FE0" w:rsidRPr="00B27F57">
        <w:rPr>
          <w:rFonts w:asciiTheme="minorHAnsi" w:hAnsiTheme="minorHAnsi" w:cstheme="minorHAnsi"/>
          <w:sz w:val="24"/>
          <w:szCs w:val="24"/>
        </w:rPr>
        <w:tab/>
      </w:r>
      <w:r w:rsidR="00897D73" w:rsidRPr="00B27F57">
        <w:rPr>
          <w:rFonts w:asciiTheme="minorHAnsi" w:hAnsiTheme="minorHAnsi" w:cstheme="minorHAnsi"/>
          <w:sz w:val="24"/>
          <w:szCs w:val="24"/>
        </w:rPr>
        <w:t>Va</w:t>
      </w:r>
      <w:r w:rsidR="00334BE4" w:rsidRPr="00B27F57">
        <w:rPr>
          <w:rFonts w:asciiTheme="minorHAnsi" w:hAnsiTheme="minorHAnsi" w:cstheme="minorHAnsi"/>
          <w:sz w:val="24"/>
          <w:szCs w:val="24"/>
        </w:rPr>
        <w:t>r</w:t>
      </w:r>
      <w:r w:rsidR="00897D73" w:rsidRPr="00B27F57">
        <w:rPr>
          <w:rFonts w:asciiTheme="minorHAnsi" w:hAnsiTheme="minorHAnsi" w:cstheme="minorHAnsi"/>
          <w:sz w:val="24"/>
          <w:szCs w:val="24"/>
        </w:rPr>
        <w:t>ious</w:t>
      </w:r>
    </w:p>
    <w:p w14:paraId="4C5CB36B" w14:textId="1D63734B" w:rsidR="001C077D" w:rsidRPr="00B27F57" w:rsidRDefault="001C077D">
      <w:pPr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Responsible to:</w:t>
      </w:r>
      <w:r w:rsidR="00456FE0" w:rsidRPr="00B27F57">
        <w:rPr>
          <w:rFonts w:asciiTheme="minorHAnsi" w:hAnsiTheme="minorHAnsi" w:cstheme="minorHAnsi"/>
          <w:sz w:val="24"/>
          <w:szCs w:val="24"/>
        </w:rPr>
        <w:tab/>
      </w:r>
      <w:r w:rsidR="00F61BA2" w:rsidRPr="00B27F57">
        <w:rPr>
          <w:rFonts w:asciiTheme="minorHAnsi" w:hAnsiTheme="minorHAnsi" w:cstheme="minorHAnsi"/>
          <w:sz w:val="24"/>
          <w:szCs w:val="24"/>
        </w:rPr>
        <w:t>General Manager</w:t>
      </w:r>
    </w:p>
    <w:p w14:paraId="235C9F77" w14:textId="4E5B382C" w:rsidR="00E25B9E" w:rsidRPr="00B27F57" w:rsidRDefault="00E25B9E">
      <w:pPr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Hours</w:t>
      </w:r>
      <w:r w:rsidRPr="00B27F57">
        <w:rPr>
          <w:rFonts w:asciiTheme="minorHAnsi" w:hAnsiTheme="minorHAnsi" w:cstheme="minorHAnsi"/>
          <w:sz w:val="24"/>
          <w:szCs w:val="24"/>
        </w:rPr>
        <w:tab/>
      </w:r>
      <w:r w:rsidRPr="00B27F57">
        <w:rPr>
          <w:rFonts w:asciiTheme="minorHAnsi" w:hAnsiTheme="minorHAnsi" w:cstheme="minorHAnsi"/>
          <w:sz w:val="24"/>
          <w:szCs w:val="24"/>
        </w:rPr>
        <w:tab/>
      </w:r>
      <w:r w:rsidRPr="00B27F57">
        <w:rPr>
          <w:rFonts w:asciiTheme="minorHAnsi" w:hAnsiTheme="minorHAnsi" w:cstheme="minorHAnsi"/>
          <w:sz w:val="24"/>
          <w:szCs w:val="24"/>
        </w:rPr>
        <w:tab/>
        <w:t>15 Hours per week</w:t>
      </w:r>
    </w:p>
    <w:p w14:paraId="1B5BE3DE" w14:textId="79AAD833" w:rsidR="001C077D" w:rsidRPr="00B27F57" w:rsidRDefault="001E2543" w:rsidP="00154BB4">
      <w:pPr>
        <w:ind w:left="2160" w:hanging="2160"/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Salary scale</w:t>
      </w:r>
      <w:r w:rsidR="001C077D" w:rsidRPr="00B27F57">
        <w:rPr>
          <w:rFonts w:asciiTheme="minorHAnsi" w:hAnsiTheme="minorHAnsi" w:cstheme="minorHAnsi"/>
          <w:sz w:val="24"/>
          <w:szCs w:val="24"/>
        </w:rPr>
        <w:t>:</w:t>
      </w:r>
      <w:r w:rsidR="00456FE0" w:rsidRPr="00B27F57">
        <w:rPr>
          <w:rFonts w:asciiTheme="minorHAnsi" w:hAnsiTheme="minorHAnsi" w:cstheme="minorHAnsi"/>
          <w:sz w:val="24"/>
          <w:szCs w:val="24"/>
        </w:rPr>
        <w:tab/>
      </w:r>
      <w:r w:rsidRPr="00B27F57">
        <w:rPr>
          <w:rFonts w:asciiTheme="minorHAnsi" w:hAnsiTheme="minorHAnsi" w:cstheme="minorHAnsi"/>
          <w:sz w:val="24"/>
          <w:szCs w:val="24"/>
        </w:rPr>
        <w:t xml:space="preserve">JNC professional scale points </w:t>
      </w:r>
      <w:r w:rsidR="009A3490" w:rsidRPr="00B27F57">
        <w:rPr>
          <w:rFonts w:asciiTheme="minorHAnsi" w:hAnsiTheme="minorHAnsi" w:cstheme="minorHAnsi"/>
          <w:sz w:val="24"/>
          <w:szCs w:val="24"/>
        </w:rPr>
        <w:t>19 £</w:t>
      </w:r>
      <w:r w:rsidR="00A127EC" w:rsidRPr="00B27F57">
        <w:rPr>
          <w:rFonts w:asciiTheme="minorHAnsi" w:hAnsiTheme="minorHAnsi" w:cstheme="minorHAnsi"/>
          <w:sz w:val="24"/>
          <w:szCs w:val="24"/>
        </w:rPr>
        <w:t>27852</w:t>
      </w:r>
      <w:r w:rsidR="00154BB4" w:rsidRPr="00B27F57">
        <w:rPr>
          <w:rFonts w:asciiTheme="minorHAnsi" w:hAnsiTheme="minorHAnsi" w:cstheme="minorHAnsi"/>
          <w:sz w:val="24"/>
          <w:szCs w:val="24"/>
        </w:rPr>
        <w:t xml:space="preserve"> </w:t>
      </w:r>
      <w:r w:rsidR="00256003" w:rsidRPr="00B27F57">
        <w:rPr>
          <w:rFonts w:asciiTheme="minorHAnsi" w:hAnsiTheme="minorHAnsi" w:cstheme="minorHAnsi"/>
          <w:sz w:val="24"/>
          <w:szCs w:val="24"/>
        </w:rPr>
        <w:t>pro rata, Actual</w:t>
      </w:r>
      <w:r w:rsidR="00ED3BBD" w:rsidRPr="00B27F57">
        <w:rPr>
          <w:rFonts w:asciiTheme="minorHAnsi" w:hAnsiTheme="minorHAnsi" w:cstheme="minorHAnsi"/>
          <w:sz w:val="24"/>
          <w:szCs w:val="24"/>
        </w:rPr>
        <w:t xml:space="preserve"> £11.291.35</w:t>
      </w:r>
    </w:p>
    <w:p w14:paraId="2F4186E1" w14:textId="08DE2873" w:rsidR="001C077D" w:rsidRPr="00B27F57" w:rsidRDefault="00592BA3" w:rsidP="00F34B40">
      <w:pPr>
        <w:ind w:left="2160" w:hanging="2160"/>
        <w:rPr>
          <w:rFonts w:asciiTheme="minorHAnsi" w:hAnsiTheme="minorHAnsi" w:cstheme="minorHAnsi"/>
          <w:b/>
          <w:bCs/>
          <w:sz w:val="24"/>
          <w:szCs w:val="24"/>
        </w:rPr>
      </w:pPr>
      <w:r w:rsidRPr="00B27F57">
        <w:rPr>
          <w:rFonts w:asciiTheme="minorHAnsi" w:hAnsiTheme="minorHAnsi" w:cstheme="minorHAnsi"/>
          <w:b/>
          <w:bCs/>
          <w:sz w:val="24"/>
          <w:szCs w:val="24"/>
        </w:rPr>
        <w:t>Job Summary:</w:t>
      </w:r>
      <w:r w:rsidR="00456FE0" w:rsidRPr="00B27F57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7FE0274C" w14:textId="5F68CC0F" w:rsidR="00592BA3" w:rsidRPr="00B27F57" w:rsidRDefault="00897D73">
      <w:pPr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The post holder will be responsible for the coordination of youth</w:t>
      </w:r>
      <w:r w:rsidR="00B34B69" w:rsidRPr="00B27F57">
        <w:rPr>
          <w:rFonts w:asciiTheme="minorHAnsi" w:hAnsiTheme="minorHAnsi" w:cstheme="minorHAnsi"/>
          <w:sz w:val="24"/>
          <w:szCs w:val="24"/>
        </w:rPr>
        <w:t xml:space="preserve"> work across</w:t>
      </w:r>
      <w:r w:rsidR="00DC2E60" w:rsidRPr="00B27F57">
        <w:rPr>
          <w:rFonts w:asciiTheme="minorHAnsi" w:hAnsiTheme="minorHAnsi" w:cstheme="minorHAnsi"/>
          <w:sz w:val="24"/>
          <w:szCs w:val="24"/>
        </w:rPr>
        <w:t xml:space="preserve"> Leeds LS4 and LS6</w:t>
      </w:r>
      <w:r w:rsidR="00456FE0" w:rsidRPr="00B27F57">
        <w:rPr>
          <w:rFonts w:asciiTheme="minorHAnsi" w:hAnsiTheme="minorHAnsi" w:cstheme="minorHAnsi"/>
          <w:sz w:val="24"/>
          <w:szCs w:val="24"/>
        </w:rPr>
        <w:t>.</w:t>
      </w:r>
    </w:p>
    <w:p w14:paraId="55508C57" w14:textId="77777777" w:rsidR="00592BA3" w:rsidRPr="00B27F57" w:rsidRDefault="00592BA3" w:rsidP="00D03C9D">
      <w:pPr>
        <w:pStyle w:val="Heading3"/>
        <w:jc w:val="both"/>
        <w:rPr>
          <w:rFonts w:asciiTheme="minorHAnsi" w:hAnsiTheme="minorHAnsi" w:cstheme="minorHAnsi"/>
          <w:sz w:val="28"/>
          <w:szCs w:val="24"/>
        </w:rPr>
      </w:pPr>
      <w:r w:rsidRPr="00B27F57">
        <w:rPr>
          <w:rFonts w:asciiTheme="minorHAnsi" w:hAnsiTheme="minorHAnsi" w:cstheme="minorHAnsi"/>
          <w:sz w:val="28"/>
          <w:szCs w:val="24"/>
        </w:rPr>
        <w:t>Main duties and Responsibilities:</w:t>
      </w:r>
    </w:p>
    <w:p w14:paraId="0E24B7A8" w14:textId="3DDE8761" w:rsidR="00897D73" w:rsidRPr="00B27F57" w:rsidRDefault="00897D73" w:rsidP="00D03C9D">
      <w:pPr>
        <w:numPr>
          <w:ilvl w:val="0"/>
          <w:numId w:val="3"/>
        </w:numPr>
        <w:tabs>
          <w:tab w:val="clear" w:pos="720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Coordination and delivery of youth services including youth clubs</w:t>
      </w:r>
      <w:r w:rsidR="00890F11" w:rsidRPr="00B27F57">
        <w:rPr>
          <w:rFonts w:asciiTheme="minorHAnsi" w:hAnsiTheme="minorHAnsi" w:cstheme="minorHAnsi"/>
          <w:sz w:val="24"/>
          <w:szCs w:val="24"/>
        </w:rPr>
        <w:t>, drop in</w:t>
      </w:r>
      <w:r w:rsidRPr="00B27F57">
        <w:rPr>
          <w:rFonts w:asciiTheme="minorHAnsi" w:hAnsiTheme="minorHAnsi" w:cstheme="minorHAnsi"/>
          <w:sz w:val="24"/>
          <w:szCs w:val="24"/>
        </w:rPr>
        <w:t xml:space="preserve"> and projects</w:t>
      </w:r>
      <w:r w:rsidR="0049323D" w:rsidRPr="00B27F57">
        <w:rPr>
          <w:rFonts w:asciiTheme="minorHAnsi" w:hAnsiTheme="minorHAnsi" w:cstheme="minorHAnsi"/>
          <w:sz w:val="24"/>
          <w:szCs w:val="24"/>
        </w:rPr>
        <w:t xml:space="preserve"> during the day and evenings</w:t>
      </w:r>
    </w:p>
    <w:p w14:paraId="31A65789" w14:textId="77777777" w:rsidR="00897D73" w:rsidRPr="00B27F57" w:rsidRDefault="00897D73" w:rsidP="00D03C9D">
      <w:pPr>
        <w:numPr>
          <w:ilvl w:val="0"/>
          <w:numId w:val="3"/>
        </w:numPr>
        <w:tabs>
          <w:tab w:val="clear" w:pos="720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Management, development and delivery of a comprehensive face to face curriculum programmes of work to young people</w:t>
      </w:r>
    </w:p>
    <w:p w14:paraId="557902C0" w14:textId="77777777" w:rsidR="00897D73" w:rsidRPr="00B27F57" w:rsidRDefault="00897D73" w:rsidP="00D03C9D">
      <w:pPr>
        <w:numPr>
          <w:ilvl w:val="0"/>
          <w:numId w:val="3"/>
        </w:numPr>
        <w:tabs>
          <w:tab w:val="clear" w:pos="720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Ensure effective planning and evaluation procedures are used to maintain high quality delivery</w:t>
      </w:r>
    </w:p>
    <w:p w14:paraId="1E6B73BE" w14:textId="77777777" w:rsidR="00897D73" w:rsidRPr="00B27F57" w:rsidRDefault="00897D73" w:rsidP="00D03C9D">
      <w:pPr>
        <w:numPr>
          <w:ilvl w:val="0"/>
          <w:numId w:val="3"/>
        </w:numPr>
        <w:tabs>
          <w:tab w:val="clear" w:pos="720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Development and delivery of recorded and accredited outcomes for young people where possible</w:t>
      </w:r>
    </w:p>
    <w:p w14:paraId="7201EC2B" w14:textId="0CCC36AF" w:rsidR="00C00675" w:rsidRPr="00B27F57" w:rsidRDefault="00C00675" w:rsidP="00D03C9D">
      <w:pPr>
        <w:numPr>
          <w:ilvl w:val="0"/>
          <w:numId w:val="3"/>
        </w:numPr>
        <w:tabs>
          <w:tab w:val="clear" w:pos="720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 xml:space="preserve">Manage the Youth work </w:t>
      </w:r>
      <w:r w:rsidR="00C658AC" w:rsidRPr="00B27F57">
        <w:rPr>
          <w:rFonts w:asciiTheme="minorHAnsi" w:hAnsiTheme="minorHAnsi" w:cstheme="minorHAnsi"/>
          <w:sz w:val="24"/>
          <w:szCs w:val="24"/>
        </w:rPr>
        <w:t>team with supervision and regular meetings.</w:t>
      </w:r>
    </w:p>
    <w:p w14:paraId="1B43FA65" w14:textId="25B4EA54" w:rsidR="00897D73" w:rsidRPr="00B27F57" w:rsidRDefault="00897D73" w:rsidP="00D03C9D">
      <w:pPr>
        <w:numPr>
          <w:ilvl w:val="0"/>
          <w:numId w:val="3"/>
        </w:numPr>
        <w:tabs>
          <w:tab w:val="clear" w:pos="720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Coordination, management and delivery of a specific area of work across</w:t>
      </w:r>
      <w:r w:rsidR="00204CA0" w:rsidRPr="00B27F57">
        <w:rPr>
          <w:rFonts w:asciiTheme="minorHAnsi" w:hAnsiTheme="minorHAnsi" w:cstheme="minorHAnsi"/>
          <w:sz w:val="24"/>
          <w:szCs w:val="24"/>
        </w:rPr>
        <w:t xml:space="preserve"> a range of groups</w:t>
      </w:r>
      <w:r w:rsidRPr="00B27F57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B27F57">
        <w:rPr>
          <w:rFonts w:asciiTheme="minorHAnsi" w:hAnsiTheme="minorHAnsi" w:cstheme="minorHAnsi"/>
          <w:sz w:val="24"/>
          <w:szCs w:val="24"/>
        </w:rPr>
        <w:t>e.g</w:t>
      </w:r>
      <w:proofErr w:type="spellEnd"/>
      <w:r w:rsidR="002653EF" w:rsidRPr="00B27F57">
        <w:rPr>
          <w:rFonts w:asciiTheme="minorHAnsi" w:hAnsiTheme="minorHAnsi" w:cstheme="minorHAnsi"/>
          <w:sz w:val="24"/>
          <w:szCs w:val="24"/>
        </w:rPr>
        <w:t xml:space="preserve"> Hard to reach, BAME</w:t>
      </w:r>
      <w:r w:rsidRPr="00B27F57">
        <w:rPr>
          <w:rFonts w:asciiTheme="minorHAnsi" w:hAnsiTheme="minorHAnsi" w:cstheme="minorHAnsi"/>
          <w:sz w:val="24"/>
          <w:szCs w:val="24"/>
        </w:rPr>
        <w:t xml:space="preserve">, </w:t>
      </w:r>
      <w:r w:rsidR="002653EF" w:rsidRPr="00B27F57">
        <w:rPr>
          <w:rFonts w:asciiTheme="minorHAnsi" w:hAnsiTheme="minorHAnsi" w:cstheme="minorHAnsi"/>
          <w:sz w:val="24"/>
          <w:szCs w:val="24"/>
        </w:rPr>
        <w:t>In Schools, Gangs</w:t>
      </w:r>
      <w:r w:rsidRPr="00B27F57">
        <w:rPr>
          <w:rFonts w:asciiTheme="minorHAnsi" w:hAnsiTheme="minorHAnsi" w:cstheme="minorHAnsi"/>
          <w:sz w:val="24"/>
          <w:szCs w:val="24"/>
        </w:rPr>
        <w:t>)</w:t>
      </w:r>
    </w:p>
    <w:p w14:paraId="19E9BB47" w14:textId="77777777" w:rsidR="00897D73" w:rsidRPr="00B27F57" w:rsidRDefault="00897D73" w:rsidP="00D03C9D">
      <w:pPr>
        <w:numPr>
          <w:ilvl w:val="0"/>
          <w:numId w:val="3"/>
        </w:numPr>
        <w:tabs>
          <w:tab w:val="clear" w:pos="720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Recruit and appoint part-time staff as necessary</w:t>
      </w:r>
    </w:p>
    <w:p w14:paraId="36C24A51" w14:textId="77777777" w:rsidR="00897D73" w:rsidRPr="00B27F57" w:rsidRDefault="00897D73" w:rsidP="00D03C9D">
      <w:pPr>
        <w:numPr>
          <w:ilvl w:val="0"/>
          <w:numId w:val="3"/>
        </w:numPr>
        <w:tabs>
          <w:tab w:val="clear" w:pos="720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 xml:space="preserve">Ensure the appropriate training and support of part-time staff so as to provide a </w:t>
      </w:r>
      <w:proofErr w:type="gramStart"/>
      <w:r w:rsidRPr="00B27F57">
        <w:rPr>
          <w:rFonts w:asciiTheme="minorHAnsi" w:hAnsiTheme="minorHAnsi" w:cstheme="minorHAnsi"/>
          <w:sz w:val="24"/>
          <w:szCs w:val="24"/>
        </w:rPr>
        <w:t>high quality</w:t>
      </w:r>
      <w:proofErr w:type="gramEnd"/>
      <w:r w:rsidRPr="00B27F57">
        <w:rPr>
          <w:rFonts w:asciiTheme="minorHAnsi" w:hAnsiTheme="minorHAnsi" w:cstheme="minorHAnsi"/>
          <w:sz w:val="24"/>
          <w:szCs w:val="24"/>
        </w:rPr>
        <w:t xml:space="preserve"> service to young people</w:t>
      </w:r>
    </w:p>
    <w:p w14:paraId="56A9CFC1" w14:textId="7CF39B08" w:rsidR="00897D73" w:rsidRPr="00B27F57" w:rsidRDefault="00897D73" w:rsidP="00D03C9D">
      <w:pPr>
        <w:numPr>
          <w:ilvl w:val="0"/>
          <w:numId w:val="3"/>
        </w:numPr>
        <w:tabs>
          <w:tab w:val="clear" w:pos="720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Liaise with</w:t>
      </w:r>
      <w:r w:rsidR="002653EF" w:rsidRPr="00B27F57">
        <w:rPr>
          <w:rFonts w:asciiTheme="minorHAnsi" w:hAnsiTheme="minorHAnsi" w:cstheme="minorHAnsi"/>
          <w:sz w:val="24"/>
          <w:szCs w:val="24"/>
        </w:rPr>
        <w:t xml:space="preserve"> external agencies</w:t>
      </w:r>
      <w:r w:rsidRPr="00B27F57">
        <w:rPr>
          <w:rFonts w:asciiTheme="minorHAnsi" w:hAnsiTheme="minorHAnsi" w:cstheme="minorHAnsi"/>
          <w:sz w:val="24"/>
          <w:szCs w:val="24"/>
        </w:rPr>
        <w:t xml:space="preserve"> and</w:t>
      </w:r>
      <w:r w:rsidR="002653EF" w:rsidRPr="00B27F57">
        <w:rPr>
          <w:rFonts w:asciiTheme="minorHAnsi" w:hAnsiTheme="minorHAnsi" w:cstheme="minorHAnsi"/>
          <w:sz w:val="24"/>
          <w:szCs w:val="24"/>
        </w:rPr>
        <w:t xml:space="preserve"> </w:t>
      </w:r>
      <w:r w:rsidRPr="00B27F57">
        <w:rPr>
          <w:rFonts w:asciiTheme="minorHAnsi" w:hAnsiTheme="minorHAnsi" w:cstheme="minorHAnsi"/>
          <w:sz w:val="24"/>
          <w:szCs w:val="24"/>
        </w:rPr>
        <w:t>colleagues where appropriate/required to support the development of youth work programmes</w:t>
      </w:r>
    </w:p>
    <w:p w14:paraId="4B940025" w14:textId="77777777" w:rsidR="00897D73" w:rsidRPr="00B27F57" w:rsidRDefault="00897D73" w:rsidP="00D03C9D">
      <w:pPr>
        <w:numPr>
          <w:ilvl w:val="0"/>
          <w:numId w:val="3"/>
        </w:numPr>
        <w:tabs>
          <w:tab w:val="clear" w:pos="720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Ensure effective communication links are developed and maintained with all partners</w:t>
      </w:r>
    </w:p>
    <w:p w14:paraId="07D66DE7" w14:textId="3803BBA5" w:rsidR="00897D73" w:rsidRPr="00B27F57" w:rsidRDefault="00897D73" w:rsidP="00D03C9D">
      <w:pPr>
        <w:numPr>
          <w:ilvl w:val="0"/>
          <w:numId w:val="3"/>
        </w:numPr>
        <w:tabs>
          <w:tab w:val="clear" w:pos="720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Manage the delegated budget, allocate funds and monitor expenditure in compliance with</w:t>
      </w:r>
      <w:r w:rsidR="003801AC" w:rsidRPr="00B27F57">
        <w:rPr>
          <w:rFonts w:asciiTheme="minorHAnsi" w:hAnsiTheme="minorHAnsi" w:cstheme="minorHAnsi"/>
          <w:sz w:val="24"/>
          <w:szCs w:val="24"/>
        </w:rPr>
        <w:t xml:space="preserve"> Cardigan Community Centre’</w:t>
      </w:r>
      <w:r w:rsidRPr="00B27F57">
        <w:rPr>
          <w:rFonts w:asciiTheme="minorHAnsi" w:hAnsiTheme="minorHAnsi" w:cstheme="minorHAnsi"/>
          <w:sz w:val="24"/>
          <w:szCs w:val="24"/>
        </w:rPr>
        <w:t>s financial guidelines</w:t>
      </w:r>
    </w:p>
    <w:p w14:paraId="4842DDF5" w14:textId="77777777" w:rsidR="00897D73" w:rsidRPr="00B27F57" w:rsidRDefault="00897D73" w:rsidP="00D03C9D">
      <w:pPr>
        <w:numPr>
          <w:ilvl w:val="0"/>
          <w:numId w:val="3"/>
        </w:numPr>
        <w:tabs>
          <w:tab w:val="clear" w:pos="720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Provide timely, accurate and relevant management information as required</w:t>
      </w:r>
    </w:p>
    <w:p w14:paraId="4849CBD5" w14:textId="4492C756" w:rsidR="00897D73" w:rsidRPr="00B27F57" w:rsidRDefault="00897D73" w:rsidP="00D03C9D">
      <w:pPr>
        <w:numPr>
          <w:ilvl w:val="0"/>
          <w:numId w:val="3"/>
        </w:numPr>
        <w:tabs>
          <w:tab w:val="clear" w:pos="720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lastRenderedPageBreak/>
        <w:t>Comply with</w:t>
      </w:r>
      <w:r w:rsidR="0011545E" w:rsidRPr="00B27F57">
        <w:rPr>
          <w:rFonts w:asciiTheme="minorHAnsi" w:hAnsiTheme="minorHAnsi" w:cstheme="minorHAnsi"/>
          <w:sz w:val="24"/>
          <w:szCs w:val="24"/>
        </w:rPr>
        <w:t xml:space="preserve"> Cardigan Community Centre</w:t>
      </w:r>
      <w:r w:rsidRPr="00B27F57">
        <w:rPr>
          <w:rFonts w:asciiTheme="minorHAnsi" w:hAnsiTheme="minorHAnsi" w:cstheme="minorHAnsi"/>
          <w:sz w:val="24"/>
          <w:szCs w:val="24"/>
        </w:rPr>
        <w:t xml:space="preserve"> policies which support equality, diversity and anti-discriminatory practice</w:t>
      </w:r>
    </w:p>
    <w:p w14:paraId="521D7D53" w14:textId="77777777" w:rsidR="00897D73" w:rsidRPr="00B27F57" w:rsidRDefault="00897D73" w:rsidP="00D03C9D">
      <w:pPr>
        <w:numPr>
          <w:ilvl w:val="0"/>
          <w:numId w:val="3"/>
        </w:numPr>
        <w:tabs>
          <w:tab w:val="clear" w:pos="720"/>
          <w:tab w:val="num" w:pos="426"/>
        </w:tabs>
        <w:spacing w:before="0"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B27F57">
        <w:rPr>
          <w:rFonts w:asciiTheme="minorHAnsi" w:hAnsiTheme="minorHAnsi" w:cstheme="minorHAnsi"/>
          <w:sz w:val="24"/>
          <w:szCs w:val="24"/>
        </w:rPr>
        <w:t>The post holder will have the health and safety responsibility for youth services delivered</w:t>
      </w:r>
    </w:p>
    <w:p w14:paraId="3618A6E7" w14:textId="24B3B640" w:rsidR="00592BA3" w:rsidRPr="00B27F57" w:rsidRDefault="00BC6286" w:rsidP="00D03C9D">
      <w:pPr>
        <w:spacing w:before="0" w:after="20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27F57">
        <w:rPr>
          <w:rFonts w:asciiTheme="minorHAnsi" w:hAnsiTheme="minorHAnsi" w:cstheme="minorHAnsi"/>
          <w:b/>
          <w:bCs/>
          <w:sz w:val="24"/>
          <w:szCs w:val="24"/>
        </w:rPr>
        <w:t>Person Specification:</w:t>
      </w:r>
    </w:p>
    <w:tbl>
      <w:tblPr>
        <w:tblStyle w:val="TableGrid"/>
        <w:tblW w:w="9464" w:type="dxa"/>
        <w:tblLook w:val="01E0" w:firstRow="1" w:lastRow="1" w:firstColumn="1" w:lastColumn="1" w:noHBand="0" w:noVBand="0"/>
      </w:tblPr>
      <w:tblGrid>
        <w:gridCol w:w="2437"/>
        <w:gridCol w:w="7027"/>
      </w:tblGrid>
      <w:tr w:rsidR="00BC6286" w:rsidRPr="00B27F57" w14:paraId="21187188" w14:textId="77777777" w:rsidTr="00C36BA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BE09" w14:textId="77777777" w:rsidR="00BC6286" w:rsidRPr="00B27F57" w:rsidRDefault="00BC6286" w:rsidP="00D03C9D">
            <w:pPr>
              <w:jc w:val="both"/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b/>
                <w:sz w:val="22"/>
                <w:szCs w:val="28"/>
              </w:rPr>
              <w:t>Qualifications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6279" w14:textId="34C50339" w:rsidR="00BC6286" w:rsidRPr="00B27F57" w:rsidRDefault="005F3F86" w:rsidP="00D03C9D">
            <w:pPr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sz w:val="22"/>
                <w:szCs w:val="28"/>
              </w:rPr>
              <w:t>JNC qualification in youth work (or working towards) or other recognised equivalent professional qualification</w:t>
            </w:r>
          </w:p>
        </w:tc>
      </w:tr>
      <w:tr w:rsidR="00BC6286" w:rsidRPr="00B27F57" w14:paraId="69CFE06E" w14:textId="77777777" w:rsidTr="00C36BA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360" w14:textId="77777777" w:rsidR="00BC6286" w:rsidRPr="00B27F57" w:rsidRDefault="00BC6286" w:rsidP="00D03C9D">
            <w:pPr>
              <w:jc w:val="both"/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b/>
                <w:sz w:val="22"/>
                <w:szCs w:val="28"/>
              </w:rPr>
              <w:t>Experience and skills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BF05" w14:textId="77777777" w:rsidR="005F3F86" w:rsidRPr="00B27F57" w:rsidRDefault="005F3F86" w:rsidP="00D03C9D">
            <w:pPr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sz w:val="22"/>
                <w:szCs w:val="28"/>
              </w:rPr>
              <w:t>Recent and significant experience of working with young people in a youth work setting</w:t>
            </w:r>
          </w:p>
          <w:p w14:paraId="364AD95D" w14:textId="77777777" w:rsidR="005F3F86" w:rsidRPr="00B27F57" w:rsidRDefault="005F3F86" w:rsidP="00D03C9D">
            <w:pPr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sz w:val="22"/>
                <w:szCs w:val="28"/>
              </w:rPr>
              <w:t>Recent and significant experience of management and development of work with young people</w:t>
            </w:r>
          </w:p>
          <w:p w14:paraId="3241E89C" w14:textId="16580CB9" w:rsidR="004A7C7E" w:rsidRPr="00B27F57" w:rsidRDefault="004A7C7E" w:rsidP="00D03C9D">
            <w:pPr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sz w:val="22"/>
                <w:szCs w:val="28"/>
              </w:rPr>
              <w:t xml:space="preserve">Recent and significant experience of the management, development and delivery of a specialist area of youth work </w:t>
            </w:r>
            <w:r w:rsidRPr="00B27F57">
              <w:rPr>
                <w:rFonts w:asciiTheme="minorHAnsi" w:hAnsiTheme="minorHAnsi" w:cstheme="minorHAnsi"/>
                <w:sz w:val="22"/>
                <w:szCs w:val="22"/>
              </w:rPr>
              <w:t>(e.g. Outdoor Education, Schools, Participation</w:t>
            </w:r>
            <w:r w:rsidR="00C741FD" w:rsidRPr="00B27F57">
              <w:rPr>
                <w:rFonts w:asciiTheme="minorHAnsi" w:hAnsiTheme="minorHAnsi" w:cstheme="minorHAnsi"/>
                <w:sz w:val="22"/>
                <w:szCs w:val="22"/>
              </w:rPr>
              <w:t xml:space="preserve"> BAME</w:t>
            </w:r>
            <w:r w:rsidRPr="00B27F57">
              <w:rPr>
                <w:rFonts w:asciiTheme="minorHAnsi" w:hAnsiTheme="minorHAnsi" w:cstheme="minorHAnsi"/>
                <w:sz w:val="22"/>
                <w:szCs w:val="22"/>
              </w:rPr>
              <w:t>, Gangs)</w:t>
            </w:r>
          </w:p>
          <w:p w14:paraId="7081A79D" w14:textId="77777777" w:rsidR="005F3F86" w:rsidRPr="00B27F57" w:rsidRDefault="005F3F86" w:rsidP="00D03C9D">
            <w:pPr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sz w:val="22"/>
                <w:szCs w:val="28"/>
              </w:rPr>
              <w:t>Ability to plan, evaluate and review work with young people</w:t>
            </w:r>
          </w:p>
          <w:p w14:paraId="39082247" w14:textId="77777777" w:rsidR="005F3F86" w:rsidRPr="00B27F57" w:rsidRDefault="005F3F86" w:rsidP="00D03C9D">
            <w:pPr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sz w:val="22"/>
                <w:szCs w:val="28"/>
              </w:rPr>
              <w:t>Ability to communicate and work effectively with vulnerable and marginalised young people</w:t>
            </w:r>
          </w:p>
          <w:p w14:paraId="0817DB88" w14:textId="77777777" w:rsidR="005F3F86" w:rsidRPr="00B27F57" w:rsidRDefault="005F3F86" w:rsidP="00D03C9D">
            <w:pPr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sz w:val="22"/>
                <w:szCs w:val="28"/>
              </w:rPr>
              <w:t>Ability to work well as part of a team</w:t>
            </w:r>
          </w:p>
          <w:p w14:paraId="164DACCD" w14:textId="77777777" w:rsidR="005F3F86" w:rsidRPr="00B27F57" w:rsidRDefault="005F3F86" w:rsidP="00D03C9D">
            <w:pPr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sz w:val="22"/>
                <w:szCs w:val="28"/>
              </w:rPr>
              <w:t>Skilled in the effective recruitment and management of staff</w:t>
            </w:r>
          </w:p>
          <w:p w14:paraId="3CEAF762" w14:textId="77777777" w:rsidR="005F3F86" w:rsidRPr="00B27F57" w:rsidRDefault="005F3F86" w:rsidP="00D03C9D">
            <w:pPr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sz w:val="22"/>
                <w:szCs w:val="28"/>
              </w:rPr>
              <w:t>Sound budget and resource management skills</w:t>
            </w:r>
          </w:p>
          <w:p w14:paraId="1D214C4F" w14:textId="77777777" w:rsidR="005F3F86" w:rsidRPr="00B27F57" w:rsidRDefault="005F3F86" w:rsidP="00D03C9D">
            <w:pPr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sz w:val="22"/>
                <w:szCs w:val="28"/>
              </w:rPr>
              <w:t>Demonstrate good organisational skills and an ability to prioritise work</w:t>
            </w:r>
          </w:p>
          <w:p w14:paraId="21794725" w14:textId="77777777" w:rsidR="005F3F86" w:rsidRPr="00B27F57" w:rsidRDefault="005F3F86" w:rsidP="00D03C9D">
            <w:pPr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sz w:val="22"/>
                <w:szCs w:val="28"/>
              </w:rPr>
              <w:t>Ability to travel on a regular basis in a timely and flexible manner at various times of the day between sites across the county</w:t>
            </w:r>
          </w:p>
          <w:p w14:paraId="365B5B71" w14:textId="44AB251E" w:rsidR="00BC6286" w:rsidRPr="00B27F57" w:rsidRDefault="005F3F86" w:rsidP="00D03C9D">
            <w:pPr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sz w:val="22"/>
                <w:szCs w:val="28"/>
              </w:rPr>
              <w:t>Competent in use of IT</w:t>
            </w:r>
          </w:p>
        </w:tc>
      </w:tr>
      <w:tr w:rsidR="00BC6286" w:rsidRPr="00B27F57" w14:paraId="65C6C2E6" w14:textId="77777777" w:rsidTr="00C36BAD"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C8C1" w14:textId="77777777" w:rsidR="00BC6286" w:rsidRPr="00B27F57" w:rsidRDefault="00BC6286" w:rsidP="00D03C9D">
            <w:pPr>
              <w:jc w:val="both"/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b/>
                <w:sz w:val="22"/>
                <w:szCs w:val="28"/>
              </w:rPr>
              <w:t>Knowledge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BECC" w14:textId="77777777" w:rsidR="005F3F86" w:rsidRPr="00B27F57" w:rsidRDefault="005F3F86" w:rsidP="00D03C9D">
            <w:pPr>
              <w:jc w:val="both"/>
              <w:rPr>
                <w:rStyle w:val="KCCED"/>
                <w:rFonts w:asciiTheme="minorHAnsi" w:eastAsiaTheme="majorEastAsia" w:hAnsiTheme="minorHAnsi" w:cstheme="minorHAnsi"/>
                <w:sz w:val="22"/>
                <w:szCs w:val="28"/>
              </w:rPr>
            </w:pPr>
            <w:r w:rsidRPr="00B27F57">
              <w:rPr>
                <w:rStyle w:val="KCCED"/>
                <w:rFonts w:asciiTheme="minorHAnsi" w:eastAsiaTheme="majorEastAsia" w:hAnsiTheme="minorHAnsi" w:cstheme="minorHAnsi"/>
                <w:sz w:val="22"/>
                <w:szCs w:val="28"/>
              </w:rPr>
              <w:t>Issues and legislation relevant to working with young people</w:t>
            </w:r>
          </w:p>
          <w:p w14:paraId="7EDF8A6C" w14:textId="77777777" w:rsidR="00BC6286" w:rsidRPr="00B27F57" w:rsidRDefault="00BC6286" w:rsidP="00D03C9D">
            <w:pPr>
              <w:jc w:val="both"/>
              <w:rPr>
                <w:rStyle w:val="KCCED"/>
                <w:rFonts w:asciiTheme="minorHAnsi" w:eastAsiaTheme="majorEastAsia" w:hAnsiTheme="minorHAnsi" w:cstheme="minorHAnsi"/>
                <w:sz w:val="22"/>
                <w:szCs w:val="28"/>
              </w:rPr>
            </w:pPr>
            <w:r w:rsidRPr="00B27F57">
              <w:rPr>
                <w:rStyle w:val="KCCED"/>
                <w:rFonts w:asciiTheme="minorHAnsi" w:eastAsiaTheme="majorEastAsia" w:hAnsiTheme="minorHAnsi" w:cstheme="minorHAnsi"/>
                <w:sz w:val="22"/>
                <w:szCs w:val="28"/>
              </w:rPr>
              <w:t>Personnel procedure relating to the employment of staff</w:t>
            </w:r>
          </w:p>
          <w:p w14:paraId="60CE4A2B" w14:textId="77777777" w:rsidR="00BC6286" w:rsidRPr="00B27F57" w:rsidRDefault="00BC6286" w:rsidP="00D03C9D">
            <w:pPr>
              <w:jc w:val="both"/>
              <w:rPr>
                <w:rStyle w:val="KCCED"/>
                <w:rFonts w:asciiTheme="minorHAnsi" w:eastAsiaTheme="majorEastAsia" w:hAnsiTheme="minorHAnsi" w:cstheme="minorHAnsi"/>
                <w:sz w:val="22"/>
                <w:szCs w:val="28"/>
              </w:rPr>
            </w:pPr>
            <w:r w:rsidRPr="00B27F57">
              <w:rPr>
                <w:rStyle w:val="KCCED"/>
                <w:rFonts w:asciiTheme="minorHAnsi" w:eastAsiaTheme="majorEastAsia" w:hAnsiTheme="minorHAnsi" w:cstheme="minorHAnsi"/>
                <w:sz w:val="22"/>
                <w:szCs w:val="28"/>
              </w:rPr>
              <w:t>Health and Safety, risk assessment and safeguarding procedures relevant to work with young people</w:t>
            </w:r>
          </w:p>
          <w:p w14:paraId="6500340D" w14:textId="77777777" w:rsidR="00BC6286" w:rsidRPr="00B27F57" w:rsidRDefault="00BC6286" w:rsidP="00D03C9D">
            <w:pPr>
              <w:jc w:val="both"/>
              <w:rPr>
                <w:rStyle w:val="KCCED"/>
                <w:rFonts w:asciiTheme="minorHAnsi" w:eastAsiaTheme="majorEastAsia" w:hAnsiTheme="minorHAnsi" w:cstheme="minorHAnsi"/>
                <w:sz w:val="22"/>
                <w:szCs w:val="28"/>
              </w:rPr>
            </w:pPr>
            <w:r w:rsidRPr="00B27F57">
              <w:rPr>
                <w:rStyle w:val="KCCED"/>
                <w:rFonts w:asciiTheme="minorHAnsi" w:eastAsiaTheme="majorEastAsia" w:hAnsiTheme="minorHAnsi" w:cstheme="minorHAnsi"/>
                <w:sz w:val="22"/>
                <w:szCs w:val="28"/>
              </w:rPr>
              <w:t>Equality of opportunity, including how inequality affects the life chances of young people and their communities</w:t>
            </w:r>
          </w:p>
          <w:p w14:paraId="53D9CE28" w14:textId="77777777" w:rsidR="00BC6286" w:rsidRPr="00B27F57" w:rsidRDefault="00BC6286" w:rsidP="00D03C9D">
            <w:pPr>
              <w:jc w:val="both"/>
              <w:rPr>
                <w:rFonts w:asciiTheme="minorHAnsi" w:eastAsiaTheme="majorEastAsia" w:hAnsiTheme="minorHAnsi" w:cstheme="minorHAnsi"/>
                <w:sz w:val="22"/>
                <w:szCs w:val="28"/>
              </w:rPr>
            </w:pPr>
            <w:r w:rsidRPr="00B27F57">
              <w:rPr>
                <w:rStyle w:val="KCCED"/>
                <w:rFonts w:asciiTheme="minorHAnsi" w:eastAsiaTheme="majorEastAsia" w:hAnsiTheme="minorHAnsi" w:cstheme="minorHAnsi"/>
                <w:sz w:val="22"/>
                <w:szCs w:val="28"/>
              </w:rPr>
              <w:t>Criminal Justice System as it affects young people</w:t>
            </w:r>
          </w:p>
        </w:tc>
      </w:tr>
      <w:tr w:rsidR="00BC6286" w:rsidRPr="00B27F57" w14:paraId="3F43B304" w14:textId="77777777" w:rsidTr="00C36BAD">
        <w:trPr>
          <w:trHeight w:val="1078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E0C0" w14:textId="77777777" w:rsidR="00BC6286" w:rsidRPr="00B27F57" w:rsidRDefault="00BC6286" w:rsidP="00D03C9D">
            <w:pPr>
              <w:jc w:val="both"/>
              <w:rPr>
                <w:rFonts w:asciiTheme="minorHAnsi" w:hAnsiTheme="minorHAnsi" w:cstheme="minorHAnsi"/>
                <w:b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b/>
                <w:sz w:val="22"/>
                <w:szCs w:val="28"/>
              </w:rPr>
              <w:lastRenderedPageBreak/>
              <w:t>Other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E81" w14:textId="221F07BD" w:rsidR="00BC6286" w:rsidRPr="00B27F57" w:rsidRDefault="00BC6286" w:rsidP="00D03C9D">
            <w:pPr>
              <w:jc w:val="both"/>
              <w:rPr>
                <w:rFonts w:asciiTheme="minorHAnsi" w:hAnsiTheme="minorHAnsi" w:cstheme="minorHAnsi"/>
                <w:sz w:val="22"/>
                <w:szCs w:val="28"/>
              </w:rPr>
            </w:pPr>
            <w:r w:rsidRPr="00B27F57">
              <w:rPr>
                <w:rFonts w:asciiTheme="minorHAnsi" w:hAnsiTheme="minorHAnsi" w:cstheme="minorHAnsi"/>
                <w:sz w:val="22"/>
                <w:szCs w:val="28"/>
              </w:rPr>
              <w:t xml:space="preserve">Ability to work unsocial hours on a regular and frequent basis, notably evenings and </w:t>
            </w:r>
            <w:r w:rsidR="001E1223" w:rsidRPr="00B27F57">
              <w:rPr>
                <w:rFonts w:asciiTheme="minorHAnsi" w:hAnsiTheme="minorHAnsi" w:cstheme="minorHAnsi"/>
                <w:sz w:val="22"/>
                <w:szCs w:val="28"/>
              </w:rPr>
              <w:t xml:space="preserve">some </w:t>
            </w:r>
            <w:r w:rsidRPr="00B27F57">
              <w:rPr>
                <w:rFonts w:asciiTheme="minorHAnsi" w:hAnsiTheme="minorHAnsi" w:cstheme="minorHAnsi"/>
                <w:sz w:val="22"/>
                <w:szCs w:val="28"/>
              </w:rPr>
              <w:t>weekends</w:t>
            </w:r>
            <w:r w:rsidR="001E1223" w:rsidRPr="00B27F57">
              <w:rPr>
                <w:rFonts w:asciiTheme="minorHAnsi" w:hAnsiTheme="minorHAnsi" w:cstheme="minorHAnsi"/>
                <w:sz w:val="22"/>
                <w:szCs w:val="28"/>
              </w:rPr>
              <w:t xml:space="preserve"> depending on the programme</w:t>
            </w:r>
          </w:p>
        </w:tc>
      </w:tr>
    </w:tbl>
    <w:p w14:paraId="2337665D" w14:textId="77777777" w:rsidR="00BC6286" w:rsidRPr="00B27F57" w:rsidRDefault="00BC6286">
      <w:pPr>
        <w:rPr>
          <w:rFonts w:asciiTheme="minorHAnsi" w:hAnsiTheme="minorHAnsi" w:cstheme="minorHAnsi"/>
          <w:sz w:val="24"/>
          <w:szCs w:val="24"/>
        </w:rPr>
      </w:pPr>
    </w:p>
    <w:sectPr w:rsidR="00BC6286" w:rsidRPr="00B27F57" w:rsidSect="00B27F57">
      <w:headerReference w:type="default" r:id="rId11"/>
      <w:pgSz w:w="11906" w:h="16838"/>
      <w:pgMar w:top="28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E6F42" w14:textId="77777777" w:rsidR="00D64870" w:rsidRDefault="00D64870" w:rsidP="00592BA3">
      <w:pPr>
        <w:spacing w:before="0" w:after="0" w:line="240" w:lineRule="auto"/>
      </w:pPr>
      <w:r>
        <w:separator/>
      </w:r>
    </w:p>
  </w:endnote>
  <w:endnote w:type="continuationSeparator" w:id="0">
    <w:p w14:paraId="049A3D1D" w14:textId="77777777" w:rsidR="00D64870" w:rsidRDefault="00D64870" w:rsidP="00592BA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777EC" w14:textId="77777777" w:rsidR="00D64870" w:rsidRDefault="00D64870" w:rsidP="00592BA3">
      <w:pPr>
        <w:spacing w:before="0" w:after="0" w:line="240" w:lineRule="auto"/>
      </w:pPr>
      <w:r>
        <w:separator/>
      </w:r>
    </w:p>
  </w:footnote>
  <w:footnote w:type="continuationSeparator" w:id="0">
    <w:p w14:paraId="70BAACB7" w14:textId="77777777" w:rsidR="00D64870" w:rsidRDefault="00D64870" w:rsidP="00592BA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B62CD" w14:textId="77777777" w:rsidR="00C36BAD" w:rsidRDefault="00C36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11B90"/>
    <w:multiLevelType w:val="hybridMultilevel"/>
    <w:tmpl w:val="140080F2"/>
    <w:lvl w:ilvl="0" w:tplc="0E4E36D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42BAB"/>
    <w:multiLevelType w:val="hybridMultilevel"/>
    <w:tmpl w:val="EECEDE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9249237">
    <w:abstractNumId w:val="0"/>
  </w:num>
  <w:num w:numId="2" w16cid:durableId="1905336116">
    <w:abstractNumId w:val="0"/>
  </w:num>
  <w:num w:numId="3" w16cid:durableId="1374037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77D"/>
    <w:rsid w:val="000B4960"/>
    <w:rsid w:val="000E41FD"/>
    <w:rsid w:val="0011545E"/>
    <w:rsid w:val="00124F66"/>
    <w:rsid w:val="00154BB4"/>
    <w:rsid w:val="001C077D"/>
    <w:rsid w:val="001E1223"/>
    <w:rsid w:val="001E2543"/>
    <w:rsid w:val="00204CA0"/>
    <w:rsid w:val="00230EF5"/>
    <w:rsid w:val="00256003"/>
    <w:rsid w:val="002653EF"/>
    <w:rsid w:val="002C0526"/>
    <w:rsid w:val="002E6530"/>
    <w:rsid w:val="0031747A"/>
    <w:rsid w:val="00334BE4"/>
    <w:rsid w:val="003801AC"/>
    <w:rsid w:val="00407F5D"/>
    <w:rsid w:val="004167D6"/>
    <w:rsid w:val="0044778A"/>
    <w:rsid w:val="00456FE0"/>
    <w:rsid w:val="00475A71"/>
    <w:rsid w:val="0049323D"/>
    <w:rsid w:val="004A7C7E"/>
    <w:rsid w:val="004D0C70"/>
    <w:rsid w:val="0050768C"/>
    <w:rsid w:val="00513DA9"/>
    <w:rsid w:val="00520DAD"/>
    <w:rsid w:val="00592BA3"/>
    <w:rsid w:val="005D6488"/>
    <w:rsid w:val="005F3F86"/>
    <w:rsid w:val="00637A63"/>
    <w:rsid w:val="00641B0D"/>
    <w:rsid w:val="006B70F5"/>
    <w:rsid w:val="006C1151"/>
    <w:rsid w:val="00736D1E"/>
    <w:rsid w:val="00795409"/>
    <w:rsid w:val="0080341F"/>
    <w:rsid w:val="008443E4"/>
    <w:rsid w:val="00884775"/>
    <w:rsid w:val="00890F11"/>
    <w:rsid w:val="00897D73"/>
    <w:rsid w:val="008A5F5F"/>
    <w:rsid w:val="008D3795"/>
    <w:rsid w:val="008E3F94"/>
    <w:rsid w:val="009A3490"/>
    <w:rsid w:val="00A03210"/>
    <w:rsid w:val="00A127EC"/>
    <w:rsid w:val="00A32B2A"/>
    <w:rsid w:val="00A4143D"/>
    <w:rsid w:val="00A84EE6"/>
    <w:rsid w:val="00A904D0"/>
    <w:rsid w:val="00B12B44"/>
    <w:rsid w:val="00B14057"/>
    <w:rsid w:val="00B27F57"/>
    <w:rsid w:val="00B34B69"/>
    <w:rsid w:val="00B46761"/>
    <w:rsid w:val="00BC6286"/>
    <w:rsid w:val="00C00675"/>
    <w:rsid w:val="00C36BAD"/>
    <w:rsid w:val="00C658AC"/>
    <w:rsid w:val="00C741FD"/>
    <w:rsid w:val="00C9240F"/>
    <w:rsid w:val="00CA2D66"/>
    <w:rsid w:val="00CE11D1"/>
    <w:rsid w:val="00D03C9D"/>
    <w:rsid w:val="00D64870"/>
    <w:rsid w:val="00D64D2E"/>
    <w:rsid w:val="00DC2E60"/>
    <w:rsid w:val="00E25B9E"/>
    <w:rsid w:val="00ED3BBD"/>
    <w:rsid w:val="00F34B40"/>
    <w:rsid w:val="00F61BA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736DED"/>
  <w15:docId w15:val="{6F77C863-BCBD-4C44-84CD-3B9DC35D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68C"/>
    <w:pPr>
      <w:spacing w:before="120" w:after="12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778A"/>
    <w:pPr>
      <w:keepNext/>
      <w:keepLines/>
      <w:spacing w:before="0" w:after="240"/>
      <w:jc w:val="center"/>
      <w:outlineLvl w:val="0"/>
    </w:pPr>
    <w:rPr>
      <w:rFonts w:eastAsiaTheme="majorEastAsia" w:cstheme="majorBidi"/>
      <w:bCs/>
      <w:sz w:val="32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778A"/>
    <w:pPr>
      <w:keepNext/>
      <w:keepLines/>
      <w:spacing w:before="240" w:after="240"/>
      <w:outlineLvl w:val="1"/>
    </w:pPr>
    <w:rPr>
      <w:rFonts w:eastAsiaTheme="majorEastAsia" w:cstheme="majorBidi"/>
      <w:bCs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4057"/>
    <w:pPr>
      <w:keepNext/>
      <w:keepLines/>
      <w:outlineLvl w:val="2"/>
    </w:pPr>
    <w:rPr>
      <w:rFonts w:eastAsiaTheme="majorEastAsia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78A"/>
    <w:rPr>
      <w:rFonts w:ascii="Arial" w:eastAsiaTheme="majorEastAsia" w:hAnsi="Arial" w:cstheme="majorBidi"/>
      <w:bCs/>
      <w:sz w:val="32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778A"/>
    <w:rPr>
      <w:rFonts w:ascii="Arial" w:eastAsiaTheme="majorEastAsia" w:hAnsi="Arial" w:cstheme="majorBidi"/>
      <w:bCs/>
      <w:sz w:val="28"/>
      <w:szCs w:val="26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68C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768C"/>
    <w:rPr>
      <w:rFonts w:ascii="Arial" w:eastAsiaTheme="majorEastAsia" w:hAnsi="Arial" w:cstheme="majorBidi"/>
      <w:b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0768C"/>
    <w:pPr>
      <w:pBdr>
        <w:bottom w:val="single" w:sz="8" w:space="4" w:color="4F81BD" w:themeColor="accent1"/>
      </w:pBdr>
      <w:contextualSpacing/>
    </w:pPr>
    <w:rPr>
      <w:rFonts w:eastAsiaTheme="majorEastAsia" w:cstheme="majorBidi"/>
      <w:b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768C"/>
    <w:rPr>
      <w:rFonts w:ascii="Arial" w:eastAsiaTheme="majorEastAsia" w:hAnsi="Arial" w:cstheme="majorBidi"/>
      <w:b/>
      <w:kern w:val="28"/>
      <w:sz w:val="24"/>
      <w:szCs w:val="52"/>
    </w:rPr>
  </w:style>
  <w:style w:type="paragraph" w:customStyle="1" w:styleId="Table">
    <w:name w:val="Table"/>
    <w:basedOn w:val="Normal"/>
    <w:qFormat/>
    <w:rsid w:val="00B14057"/>
    <w:pPr>
      <w:spacing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B14057"/>
    <w:rPr>
      <w:rFonts w:ascii="Arial" w:eastAsiaTheme="majorEastAsia" w:hAnsi="Arial" w:cstheme="majorBidi"/>
      <w:b/>
      <w:bCs/>
      <w:sz w:val="24"/>
    </w:rPr>
  </w:style>
  <w:style w:type="paragraph" w:customStyle="1" w:styleId="Bullet">
    <w:name w:val="Bullet"/>
    <w:basedOn w:val="Normal"/>
    <w:qFormat/>
    <w:rsid w:val="00B14057"/>
    <w:pPr>
      <w:numPr>
        <w:numId w:val="2"/>
      </w:num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77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7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B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BA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92B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BA3"/>
    <w:rPr>
      <w:rFonts w:ascii="Arial" w:hAnsi="Arial"/>
    </w:rPr>
  </w:style>
  <w:style w:type="character" w:customStyle="1" w:styleId="KCCED">
    <w:name w:val="KCC ED"/>
    <w:basedOn w:val="DefaultParagraphFont"/>
    <w:rsid w:val="00BC6286"/>
  </w:style>
  <w:style w:type="table" w:styleId="TableGrid">
    <w:name w:val="Table Grid"/>
    <w:basedOn w:val="TableNormal"/>
    <w:rsid w:val="00BC6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F8FD07D3B5AA42B40075BCF107945C" ma:contentTypeVersion="16" ma:contentTypeDescription="Create a new document." ma:contentTypeScope="" ma:versionID="5cb2256619437eb710e9cc35538242fd">
  <xsd:schema xmlns:xsd="http://www.w3.org/2001/XMLSchema" xmlns:xs="http://www.w3.org/2001/XMLSchema" xmlns:p="http://schemas.microsoft.com/office/2006/metadata/properties" xmlns:ns2="63114db3-c771-4796-88fa-a307c2034936" xmlns:ns3="fad23602-89b2-4ab8-b178-8d0c861cc70f" xmlns:ns4="9c4d2196-3304-4db8-9f91-497b36db0320" targetNamespace="http://schemas.microsoft.com/office/2006/metadata/properties" ma:root="true" ma:fieldsID="20d576784692dc794379cdb1a288cc29" ns2:_="" ns3:_="" ns4:_="">
    <xsd:import namespace="63114db3-c771-4796-88fa-a307c2034936"/>
    <xsd:import namespace="fad23602-89b2-4ab8-b178-8d0c861cc70f"/>
    <xsd:import namespace="9c4d2196-3304-4db8-9f91-497b36db0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14db3-c771-4796-88fa-a307c2034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c27b555-6812-4e64-9099-5eb53b35e2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23602-89b2-4ab8-b178-8d0c861cc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d2196-3304-4db8-9f91-497b36db032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52edc2d-1d9c-4ed2-8186-8b2a711a085b}" ma:internalName="TaxCatchAll" ma:showField="CatchAllData" ma:web="9c4d2196-3304-4db8-9f91-497b36db0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d2196-3304-4db8-9f91-497b36db0320" xsi:nil="true"/>
    <lcf76f155ced4ddcb4097134ff3c332f xmlns="63114db3-c771-4796-88fa-a307c20349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11EDE8-E597-4AB2-A5B3-48A62FF37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1AAAD8-E6BE-4855-B225-4A77D2F94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14db3-c771-4796-88fa-a307c2034936"/>
    <ds:schemaRef ds:uri="fad23602-89b2-4ab8-b178-8d0c861cc70f"/>
    <ds:schemaRef ds:uri="9c4d2196-3304-4db8-9f91-497b36db0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C3D5D2-5C23-4656-A4CB-E46D181BED22}">
  <ds:schemaRefs>
    <ds:schemaRef ds:uri="http://schemas.microsoft.com/office/2006/metadata/properties"/>
    <ds:schemaRef ds:uri="http://schemas.microsoft.com/office/infopath/2007/PartnerControls"/>
    <ds:schemaRef ds:uri="9c4d2196-3304-4db8-9f91-497b36db0320"/>
    <ds:schemaRef ds:uri="63114db3-c771-4796-88fa-a307c20349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currys</dc:creator>
  <cp:lastModifiedBy>Abdul Hannan</cp:lastModifiedBy>
  <cp:revision>12</cp:revision>
  <dcterms:created xsi:type="dcterms:W3CDTF">2024-10-07T10:33:00Z</dcterms:created>
  <dcterms:modified xsi:type="dcterms:W3CDTF">2024-10-18T09:09:00Z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0x01010075F8FD07D3B5AA42B40075BCF107945C</vt:lpwstr>
  </property>
</Properties>
</file>