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3A88D" w14:textId="7B0476E6" w:rsidR="45BFDDE1" w:rsidRDefault="45BFDDE1" w:rsidP="45BFDDE1">
      <w:pPr>
        <w:spacing w:line="276" w:lineRule="auto"/>
      </w:pPr>
      <w:r w:rsidRPr="45BFDDE1">
        <w:rPr>
          <w:rFonts w:ascii="Arial" w:eastAsia="Arial" w:hAnsi="Arial" w:cs="Arial"/>
          <w:b/>
          <w:bCs/>
          <w:sz w:val="21"/>
          <w:szCs w:val="21"/>
        </w:rPr>
        <w:t xml:space="preserve">POST:             </w:t>
      </w:r>
      <w:r w:rsidR="00E02D2D">
        <w:rPr>
          <w:rFonts w:ascii="Arial" w:eastAsia="Arial" w:hAnsi="Arial" w:cs="Arial"/>
          <w:b/>
          <w:bCs/>
          <w:sz w:val="21"/>
          <w:szCs w:val="21"/>
        </w:rPr>
        <w:tab/>
      </w:r>
      <w:r w:rsidR="00E02D2D">
        <w:rPr>
          <w:rFonts w:ascii="Arial" w:eastAsia="Arial" w:hAnsi="Arial" w:cs="Arial"/>
          <w:b/>
          <w:bCs/>
          <w:sz w:val="21"/>
          <w:szCs w:val="21"/>
        </w:rPr>
        <w:tab/>
      </w:r>
      <w:r w:rsidRPr="45BFDDE1">
        <w:rPr>
          <w:rFonts w:ascii="Arial" w:eastAsia="Arial" w:hAnsi="Arial" w:cs="Arial"/>
          <w:b/>
          <w:bCs/>
          <w:sz w:val="21"/>
          <w:szCs w:val="21"/>
        </w:rPr>
        <w:t xml:space="preserve">Associate Therapist - High Intensity CBT / EMDR / MBT (Accredited), </w:t>
      </w:r>
      <w:r w:rsidR="00F20F88">
        <w:rPr>
          <w:rFonts w:ascii="Arial" w:eastAsia="Arial" w:hAnsi="Arial" w:cs="Arial"/>
          <w:b/>
          <w:bCs/>
          <w:sz w:val="21"/>
          <w:szCs w:val="21"/>
        </w:rPr>
        <w:tab/>
      </w:r>
      <w:r w:rsidR="00F20F88">
        <w:rPr>
          <w:rFonts w:ascii="Arial" w:eastAsia="Arial" w:hAnsi="Arial" w:cs="Arial"/>
          <w:b/>
          <w:bCs/>
          <w:sz w:val="21"/>
          <w:szCs w:val="21"/>
        </w:rPr>
        <w:tab/>
      </w:r>
      <w:r w:rsidR="00F20F88">
        <w:rPr>
          <w:rFonts w:ascii="Arial" w:eastAsia="Arial" w:hAnsi="Arial" w:cs="Arial"/>
          <w:b/>
          <w:bCs/>
          <w:sz w:val="21"/>
          <w:szCs w:val="21"/>
        </w:rPr>
        <w:tab/>
      </w:r>
      <w:r w:rsidRPr="45BFDDE1">
        <w:rPr>
          <w:rFonts w:ascii="Arial" w:eastAsia="Arial" w:hAnsi="Arial" w:cs="Arial"/>
          <w:b/>
          <w:bCs/>
          <w:sz w:val="21"/>
          <w:szCs w:val="21"/>
        </w:rPr>
        <w:t>with contractual evening hours</w:t>
      </w:r>
    </w:p>
    <w:p w14:paraId="330E2888" w14:textId="2AB357C9" w:rsidR="45BFDDE1" w:rsidRDefault="45BFDDE1" w:rsidP="45BFDDE1">
      <w:pPr>
        <w:spacing w:line="276" w:lineRule="auto"/>
      </w:pPr>
      <w:r w:rsidRPr="45BFDDE1">
        <w:rPr>
          <w:rFonts w:ascii="Arial" w:eastAsia="Arial" w:hAnsi="Arial" w:cs="Arial"/>
          <w:b/>
          <w:bCs/>
          <w:sz w:val="21"/>
          <w:szCs w:val="21"/>
        </w:rPr>
        <w:t xml:space="preserve">LOCATION:      </w:t>
      </w:r>
      <w:r w:rsidR="00F20F88">
        <w:rPr>
          <w:rFonts w:ascii="Arial" w:eastAsia="Arial" w:hAnsi="Arial" w:cs="Arial"/>
          <w:b/>
          <w:bCs/>
          <w:sz w:val="21"/>
          <w:szCs w:val="21"/>
        </w:rPr>
        <w:tab/>
      </w:r>
      <w:r w:rsidRPr="45BFDDE1">
        <w:rPr>
          <w:rFonts w:ascii="Arial" w:eastAsia="Arial" w:hAnsi="Arial" w:cs="Arial"/>
          <w:b/>
          <w:bCs/>
          <w:sz w:val="21"/>
          <w:szCs w:val="21"/>
        </w:rPr>
        <w:t xml:space="preserve">Sessions across Bradford District and Craven. Evening sessions </w:t>
      </w:r>
      <w:r w:rsidR="00F20F88">
        <w:rPr>
          <w:rFonts w:ascii="Arial" w:eastAsia="Arial" w:hAnsi="Arial" w:cs="Arial"/>
          <w:b/>
          <w:bCs/>
          <w:sz w:val="21"/>
          <w:szCs w:val="21"/>
        </w:rPr>
        <w:tab/>
      </w:r>
      <w:r w:rsidR="00F20F88">
        <w:rPr>
          <w:rFonts w:ascii="Arial" w:eastAsia="Arial" w:hAnsi="Arial" w:cs="Arial"/>
          <w:b/>
          <w:bCs/>
          <w:sz w:val="21"/>
          <w:szCs w:val="21"/>
        </w:rPr>
        <w:tab/>
      </w:r>
      <w:r w:rsidR="00F20F88">
        <w:rPr>
          <w:rFonts w:ascii="Arial" w:eastAsia="Arial" w:hAnsi="Arial" w:cs="Arial"/>
          <w:b/>
          <w:bCs/>
          <w:sz w:val="21"/>
          <w:szCs w:val="21"/>
        </w:rPr>
        <w:tab/>
      </w:r>
      <w:r w:rsidRPr="45BFDDE1">
        <w:rPr>
          <w:rFonts w:ascii="Arial" w:eastAsia="Arial" w:hAnsi="Arial" w:cs="Arial"/>
          <w:b/>
          <w:bCs/>
          <w:sz w:val="21"/>
          <w:szCs w:val="21"/>
        </w:rPr>
        <w:t xml:space="preserve">may be delivered face to face at Shipley or Keighley, remotely, or </w:t>
      </w:r>
      <w:r w:rsidR="00F20F88">
        <w:rPr>
          <w:rFonts w:ascii="Arial" w:eastAsia="Arial" w:hAnsi="Arial" w:cs="Arial"/>
          <w:b/>
          <w:bCs/>
          <w:sz w:val="21"/>
          <w:szCs w:val="21"/>
        </w:rPr>
        <w:tab/>
      </w:r>
      <w:r w:rsidR="00F20F88">
        <w:rPr>
          <w:rFonts w:ascii="Arial" w:eastAsia="Arial" w:hAnsi="Arial" w:cs="Arial"/>
          <w:b/>
          <w:bCs/>
          <w:sz w:val="21"/>
          <w:szCs w:val="21"/>
        </w:rPr>
        <w:tab/>
      </w:r>
      <w:r w:rsidR="00F20F88">
        <w:rPr>
          <w:rFonts w:ascii="Arial" w:eastAsia="Arial" w:hAnsi="Arial" w:cs="Arial"/>
          <w:b/>
          <w:bCs/>
          <w:sz w:val="21"/>
          <w:szCs w:val="21"/>
        </w:rPr>
        <w:tab/>
      </w:r>
      <w:r w:rsidRPr="45BFDDE1">
        <w:rPr>
          <w:rFonts w:ascii="Arial" w:eastAsia="Arial" w:hAnsi="Arial" w:cs="Arial"/>
          <w:b/>
          <w:bCs/>
          <w:sz w:val="21"/>
          <w:szCs w:val="21"/>
        </w:rPr>
        <w:t>through a mixture of both. Daytime sessions may also be available.</w:t>
      </w:r>
    </w:p>
    <w:p w14:paraId="21381D7C" w14:textId="4C1F7983" w:rsidR="00DA62B9" w:rsidRPr="009303E0" w:rsidRDefault="3E0BB4C9" w:rsidP="00C610BD">
      <w:pPr>
        <w:spacing w:after="0" w:line="276" w:lineRule="auto"/>
        <w:jc w:val="both"/>
        <w:rPr>
          <w:rFonts w:ascii="Poppins" w:eastAsia="Calibri" w:hAnsi="Poppins" w:cs="Poppins"/>
          <w:b/>
          <w:bCs/>
          <w:kern w:val="0"/>
          <w:sz w:val="20"/>
          <w:szCs w:val="20"/>
          <w14:ligatures w14:val="none"/>
        </w:rPr>
      </w:pPr>
      <w:r w:rsidRPr="009303E0">
        <w:rPr>
          <w:rFonts w:ascii="Poppins" w:eastAsia="Calibri" w:hAnsi="Poppins" w:cs="Poppins"/>
          <w:b/>
          <w:bCs/>
          <w:kern w:val="0"/>
          <w:sz w:val="20"/>
          <w:szCs w:val="20"/>
          <w14:ligatures w14:val="none"/>
        </w:rPr>
        <w:t xml:space="preserve">SALARY: </w:t>
      </w:r>
      <w:r w:rsidR="0046116C" w:rsidRPr="009303E0">
        <w:rPr>
          <w:rFonts w:ascii="Poppins" w:eastAsia="Calibri" w:hAnsi="Poppins" w:cs="Poppins"/>
          <w:b/>
          <w:bCs/>
          <w:kern w:val="0"/>
          <w:sz w:val="20"/>
          <w:szCs w:val="20"/>
          <w14:ligatures w14:val="none"/>
        </w:rPr>
        <w:tab/>
      </w:r>
      <w:r w:rsidR="00613C47" w:rsidRPr="009303E0">
        <w:rPr>
          <w:rFonts w:ascii="Poppins" w:eastAsia="Calibri" w:hAnsi="Poppins" w:cs="Poppins"/>
          <w:b/>
          <w:bCs/>
          <w:kern w:val="0"/>
          <w:sz w:val="20"/>
          <w:szCs w:val="20"/>
          <w14:ligatures w14:val="none"/>
        </w:rPr>
        <w:tab/>
      </w:r>
      <w:r w:rsidRPr="009303E0">
        <w:rPr>
          <w:rFonts w:ascii="Poppins" w:eastAsia="Calibri" w:hAnsi="Poppins" w:cs="Poppins"/>
          <w:b/>
          <w:bCs/>
          <w:kern w:val="0"/>
          <w:sz w:val="20"/>
          <w:szCs w:val="20"/>
          <w14:ligatures w14:val="none"/>
        </w:rPr>
        <w:t>£35 per sessional hour</w:t>
      </w:r>
    </w:p>
    <w:p w14:paraId="6F0F6C82" w14:textId="2D15251A" w:rsidR="45BFDDE1" w:rsidRDefault="45BFDDE1" w:rsidP="45BFDDE1">
      <w:pPr>
        <w:spacing w:line="276" w:lineRule="auto"/>
      </w:pPr>
      <w:r w:rsidRPr="45BFDDE1">
        <w:rPr>
          <w:rFonts w:ascii="Arial" w:eastAsia="Arial" w:hAnsi="Arial" w:cs="Arial"/>
          <w:b/>
          <w:bCs/>
          <w:sz w:val="21"/>
          <w:szCs w:val="21"/>
        </w:rPr>
        <w:t xml:space="preserve">HOURS:          </w:t>
      </w:r>
      <w:r w:rsidR="00F20F88">
        <w:rPr>
          <w:rFonts w:ascii="Arial" w:eastAsia="Arial" w:hAnsi="Arial" w:cs="Arial"/>
          <w:b/>
          <w:bCs/>
          <w:sz w:val="21"/>
          <w:szCs w:val="21"/>
        </w:rPr>
        <w:tab/>
      </w:r>
      <w:r w:rsidR="00F20F88">
        <w:rPr>
          <w:rFonts w:ascii="Arial" w:eastAsia="Arial" w:hAnsi="Arial" w:cs="Arial"/>
          <w:b/>
          <w:bCs/>
          <w:sz w:val="21"/>
          <w:szCs w:val="21"/>
        </w:rPr>
        <w:tab/>
      </w:r>
      <w:r w:rsidRPr="45BFDDE1">
        <w:rPr>
          <w:rFonts w:ascii="Arial" w:eastAsia="Arial" w:hAnsi="Arial" w:cs="Arial"/>
          <w:b/>
          <w:bCs/>
          <w:sz w:val="21"/>
          <w:szCs w:val="21"/>
        </w:rPr>
        <w:t>Variable hours (to be agreed), including regular evening hours</w:t>
      </w:r>
    </w:p>
    <w:p w14:paraId="4001CF37" w14:textId="0F7539A2" w:rsidR="00DA62B9" w:rsidRPr="009303E0" w:rsidRDefault="00DA62B9" w:rsidP="00C610BD">
      <w:pPr>
        <w:tabs>
          <w:tab w:val="left" w:pos="720"/>
          <w:tab w:val="left" w:pos="1440"/>
          <w:tab w:val="left" w:pos="2160"/>
          <w:tab w:val="left" w:pos="2880"/>
          <w:tab w:val="left" w:pos="3600"/>
          <w:tab w:val="left" w:pos="4320"/>
          <w:tab w:val="left" w:pos="5040"/>
          <w:tab w:val="left" w:pos="5760"/>
          <w:tab w:val="left" w:pos="6288"/>
        </w:tabs>
        <w:spacing w:after="0" w:line="276" w:lineRule="auto"/>
        <w:jc w:val="both"/>
        <w:rPr>
          <w:rFonts w:ascii="Poppins" w:eastAsia="Calibri" w:hAnsi="Poppins" w:cs="Poppins"/>
          <w:b/>
          <w:bCs/>
          <w:kern w:val="0"/>
          <w:sz w:val="20"/>
          <w:szCs w:val="20"/>
          <w14:ligatures w14:val="none"/>
        </w:rPr>
      </w:pPr>
      <w:r w:rsidRPr="009303E0">
        <w:rPr>
          <w:rFonts w:ascii="Poppins" w:eastAsia="Calibri" w:hAnsi="Poppins" w:cs="Poppins"/>
          <w:b/>
          <w:bCs/>
          <w:kern w:val="0"/>
          <w:sz w:val="20"/>
          <w:szCs w:val="20"/>
          <w14:ligatures w14:val="none"/>
        </w:rPr>
        <w:t xml:space="preserve">ACCOUNTABLE TO: </w:t>
      </w:r>
      <w:r w:rsidR="0046116C" w:rsidRPr="009303E0">
        <w:rPr>
          <w:rFonts w:ascii="Poppins" w:eastAsia="Calibri" w:hAnsi="Poppins" w:cs="Poppins"/>
          <w:b/>
          <w:bCs/>
          <w:kern w:val="0"/>
          <w:sz w:val="20"/>
          <w:szCs w:val="20"/>
          <w14:ligatures w14:val="none"/>
        </w:rPr>
        <w:tab/>
      </w:r>
      <w:r w:rsidR="752C2DCB" w:rsidRPr="009303E0">
        <w:rPr>
          <w:rFonts w:ascii="Poppins" w:eastAsia="Calibri" w:hAnsi="Poppins" w:cs="Poppins"/>
          <w:b/>
          <w:bCs/>
          <w:sz w:val="20"/>
          <w:szCs w:val="20"/>
        </w:rPr>
        <w:t>Service Manager</w:t>
      </w:r>
      <w:r w:rsidRPr="009303E0">
        <w:rPr>
          <w:rFonts w:ascii="Poppins" w:eastAsia="Calibri" w:hAnsi="Poppins" w:cs="Poppins"/>
          <w:b/>
          <w:bCs/>
          <w:sz w:val="20"/>
          <w:szCs w:val="20"/>
        </w:rPr>
        <w:t xml:space="preserve"> / </w:t>
      </w:r>
      <w:r w:rsidR="769BA312" w:rsidRPr="009303E0">
        <w:rPr>
          <w:rFonts w:ascii="Poppins" w:eastAsia="Calibri" w:hAnsi="Poppins" w:cs="Poppins"/>
          <w:b/>
          <w:bCs/>
          <w:sz w:val="20"/>
          <w:szCs w:val="20"/>
        </w:rPr>
        <w:t>Clinical</w:t>
      </w:r>
      <w:r w:rsidRPr="009303E0">
        <w:rPr>
          <w:rFonts w:ascii="Poppins" w:eastAsia="Calibri" w:hAnsi="Poppins" w:cs="Poppins"/>
          <w:b/>
          <w:bCs/>
          <w:sz w:val="20"/>
          <w:szCs w:val="20"/>
        </w:rPr>
        <w:t xml:space="preserve"> Lead</w:t>
      </w:r>
      <w:r w:rsidR="00C610BD" w:rsidRPr="009303E0">
        <w:rPr>
          <w:rFonts w:ascii="Poppins" w:eastAsia="Calibri" w:hAnsi="Poppins" w:cs="Poppins"/>
          <w:b/>
          <w:bCs/>
          <w:sz w:val="20"/>
          <w:szCs w:val="20"/>
        </w:rPr>
        <w:tab/>
      </w:r>
      <w:r w:rsidR="00C610BD" w:rsidRPr="009303E0">
        <w:rPr>
          <w:rFonts w:ascii="Poppins" w:eastAsia="Calibri" w:hAnsi="Poppins" w:cs="Poppins"/>
          <w:b/>
          <w:bCs/>
          <w:sz w:val="20"/>
          <w:szCs w:val="20"/>
        </w:rPr>
        <w:tab/>
      </w:r>
    </w:p>
    <w:p w14:paraId="20773997" w14:textId="5ECFB4E5" w:rsidR="00DA62B9" w:rsidRPr="009303E0" w:rsidRDefault="00DA62B9" w:rsidP="00C610BD">
      <w:pPr>
        <w:spacing w:after="0"/>
        <w:rPr>
          <w:rFonts w:ascii="Poppins" w:hAnsi="Poppins" w:cs="Poppins"/>
          <w:sz w:val="20"/>
          <w:szCs w:val="20"/>
        </w:rPr>
      </w:pPr>
    </w:p>
    <w:p w14:paraId="18E9152C" w14:textId="32194435" w:rsidR="00DA62B9" w:rsidRPr="009303E0" w:rsidRDefault="00DA62B9" w:rsidP="00C610BD">
      <w:pPr>
        <w:spacing w:after="0" w:line="276" w:lineRule="auto"/>
        <w:rPr>
          <w:rFonts w:ascii="Poppins" w:eastAsia="Calibri" w:hAnsi="Poppins" w:cs="Poppins"/>
          <w:b/>
          <w:bCs/>
          <w:sz w:val="20"/>
          <w:szCs w:val="20"/>
        </w:rPr>
      </w:pPr>
      <w:r w:rsidRPr="009303E0">
        <w:rPr>
          <w:rFonts w:ascii="Poppins" w:eastAsia="Calibri" w:hAnsi="Poppins" w:cs="Poppins"/>
          <w:b/>
          <w:bCs/>
          <w:sz w:val="20"/>
          <w:szCs w:val="20"/>
        </w:rPr>
        <w:t>Purpose of the Job</w:t>
      </w:r>
      <w:r w:rsidR="00475AA1" w:rsidRPr="009303E0">
        <w:rPr>
          <w:rFonts w:ascii="Poppins" w:eastAsia="Calibri" w:hAnsi="Poppins" w:cs="Poppins"/>
          <w:b/>
          <w:bCs/>
          <w:sz w:val="20"/>
          <w:szCs w:val="20"/>
        </w:rPr>
        <w:t>:</w:t>
      </w:r>
    </w:p>
    <w:p w14:paraId="40DDFF1E" w14:textId="77777777" w:rsidR="00DA62B9" w:rsidRPr="009303E0" w:rsidRDefault="00DA62B9" w:rsidP="00C610BD">
      <w:p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The Associate Therapist will deliver short-term, evidence-based psychological therapies (typically 6–12 sessions) within Trust Therapies, specifically using High Intensity CBT, EMDR, or MBT approaches. The role focuses on working with clients presenting with complex and specialist psychological needs, within defined clinical pathways and governance structures.</w:t>
      </w:r>
    </w:p>
    <w:p w14:paraId="1DBB0C65" w14:textId="77777777" w:rsidR="00DA62B9" w:rsidRPr="009303E0" w:rsidRDefault="00DA62B9" w:rsidP="00C610BD">
      <w:p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Therapists will provide 1:1 therapy to clients presenting with:</w:t>
      </w:r>
    </w:p>
    <w:p w14:paraId="2BD74FEA" w14:textId="77777777" w:rsidR="00DA62B9" w:rsidRPr="009303E0" w:rsidRDefault="00DA62B9" w:rsidP="00C610BD">
      <w:pPr>
        <w:numPr>
          <w:ilvl w:val="0"/>
          <w:numId w:val="1"/>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Complex trauma and emotional dysregulation</w:t>
      </w:r>
    </w:p>
    <w:p w14:paraId="7E2199F2" w14:textId="77777777" w:rsidR="00DA62B9" w:rsidRPr="009303E0" w:rsidRDefault="00DA62B9" w:rsidP="00C610BD">
      <w:pPr>
        <w:numPr>
          <w:ilvl w:val="0"/>
          <w:numId w:val="1"/>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Long-term physical health conditions and associated psychological distress</w:t>
      </w:r>
    </w:p>
    <w:p w14:paraId="6A1BE63A" w14:textId="77777777" w:rsidR="00DA62B9" w:rsidRPr="009303E0" w:rsidRDefault="00DA62B9" w:rsidP="00C610BD">
      <w:pPr>
        <w:numPr>
          <w:ilvl w:val="0"/>
          <w:numId w:val="1"/>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Complex bereavement and grief</w:t>
      </w:r>
    </w:p>
    <w:p w14:paraId="4B5C2F16" w14:textId="77777777" w:rsidR="00DA62B9" w:rsidRPr="009303E0" w:rsidRDefault="00DA62B9" w:rsidP="00C610BD">
      <w:pPr>
        <w:numPr>
          <w:ilvl w:val="0"/>
          <w:numId w:val="1"/>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Relational difficulties where appropriate to High Intensity CBT, EMDR, or MBT models</w:t>
      </w:r>
    </w:p>
    <w:p w14:paraId="2A874E0A" w14:textId="77777777" w:rsidR="00DA62B9" w:rsidRDefault="3E0BB4C9" w:rsidP="00C610BD">
      <w:p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Therapeutic work must remain consistent with the therapist’s accredited modality, agreed scope of practice, and Trust Therapies’ clinical pathways.</w:t>
      </w:r>
    </w:p>
    <w:p w14:paraId="1CE72879" w14:textId="7F858280" w:rsidR="45BFDDE1" w:rsidRDefault="45BFDDE1" w:rsidP="45BFDDE1">
      <w:r w:rsidRPr="45BFDDE1">
        <w:rPr>
          <w:rFonts w:ascii="Arial" w:eastAsia="Arial" w:hAnsi="Arial" w:cs="Arial"/>
          <w:b/>
          <w:bCs/>
          <w:i/>
          <w:iCs/>
          <w:sz w:val="21"/>
          <w:szCs w:val="21"/>
        </w:rPr>
        <w:t>Regular evening hours are a key requirement of this role, with the pattern of availability to be agreed. Evening sessions may be delivered face to face at Shipley or Keighley, remotely, or through a mixture of both. Associates who also have daytime availability may be offered daytime work where this meets service need.</w:t>
      </w:r>
    </w:p>
    <w:p w14:paraId="23C99074" w14:textId="4519F7D2" w:rsidR="00DA62B9" w:rsidRPr="009303E0" w:rsidRDefault="00DA62B9" w:rsidP="00C610BD">
      <w:pPr>
        <w:spacing w:after="0"/>
        <w:rPr>
          <w:rFonts w:ascii="Poppins" w:hAnsi="Poppins" w:cs="Poppins"/>
          <w:sz w:val="20"/>
          <w:szCs w:val="20"/>
        </w:rPr>
      </w:pPr>
    </w:p>
    <w:p w14:paraId="55BDFD3C" w14:textId="0E5A7C06" w:rsidR="00DA62B9" w:rsidRPr="009303E0" w:rsidRDefault="00DA62B9" w:rsidP="00C610BD">
      <w:pPr>
        <w:spacing w:after="0"/>
        <w:rPr>
          <w:rFonts w:ascii="Poppins" w:hAnsi="Poppins" w:cs="Poppins"/>
          <w:sz w:val="20"/>
          <w:szCs w:val="20"/>
        </w:rPr>
      </w:pPr>
      <w:r w:rsidRPr="009303E0">
        <w:rPr>
          <w:rStyle w:val="eop"/>
          <w:rFonts w:ascii="Poppins" w:eastAsia="Times New Roman" w:hAnsi="Poppins" w:cs="Poppins"/>
          <w:b/>
          <w:bCs/>
          <w:sz w:val="20"/>
          <w:szCs w:val="20"/>
          <w:lang w:eastAsia="en-GB"/>
        </w:rPr>
        <w:t>Main Duties</w:t>
      </w:r>
      <w:r w:rsidR="00475AA1" w:rsidRPr="009303E0">
        <w:rPr>
          <w:rStyle w:val="eop"/>
          <w:rFonts w:ascii="Poppins" w:eastAsia="Times New Roman" w:hAnsi="Poppins" w:cs="Poppins"/>
          <w:b/>
          <w:bCs/>
          <w:sz w:val="20"/>
          <w:szCs w:val="20"/>
          <w:lang w:eastAsia="en-GB"/>
        </w:rPr>
        <w:t>:</w:t>
      </w:r>
      <w:r w:rsidRPr="009303E0">
        <w:rPr>
          <w:rFonts w:ascii="Poppins" w:hAnsi="Poppins" w:cs="Poppins"/>
          <w:sz w:val="20"/>
          <w:szCs w:val="20"/>
        </w:rPr>
        <w:t xml:space="preserve"> </w:t>
      </w:r>
    </w:p>
    <w:p w14:paraId="48236925" w14:textId="1E80FEDC"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Deliver a safe, ethical, and high-quality psychological therapy service in line with Trust Therapies policies and procedures.</w:t>
      </w:r>
    </w:p>
    <w:p w14:paraId="11857D05"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Provide structured, evidence-based interventions using High Intensity CBT, EMDR, or MBT, adapting the approach to client need while remaining within model fidelity.</w:t>
      </w:r>
    </w:p>
    <w:p w14:paraId="4919F4B8"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Work within a triage-informed, time-limited therapy framework aligned with service pathways.</w:t>
      </w:r>
    </w:p>
    <w:p w14:paraId="03CE10C3"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Identify, assess, and respond appropriately to risk and safeguarding concerns, in accordance with The Cellar Trust safeguarding policies.</w:t>
      </w:r>
    </w:p>
    <w:p w14:paraId="1365BB1F"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Maintain clear therapeutic boundaries and manage clinical risk appropriately.</w:t>
      </w:r>
    </w:p>
    <w:p w14:paraId="40C8432B"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Work in an inclusive, non-judgemental manner, taking account of cultural, social, and contextual factors.</w:t>
      </w:r>
    </w:p>
    <w:p w14:paraId="5DC59738"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lastRenderedPageBreak/>
        <w:t>Communicate effectively with internal colleagues, referrers, and external health and social care professionals, contributing to integrated care pathways.</w:t>
      </w:r>
    </w:p>
    <w:p w14:paraId="00472DF1"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Attend monthly clinical supervision and any additional specialist supervision required for High Intensity CBT, EMDR, or MBT practice.</w:t>
      </w:r>
    </w:p>
    <w:p w14:paraId="45BA2DEC"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Contribute to service development, audit, and quality improvement activity.</w:t>
      </w:r>
    </w:p>
    <w:p w14:paraId="1280997F"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Accurately complete outcome measures (e.g. DIALOG, REQOL, GAD</w:t>
      </w:r>
      <w:r w:rsidRPr="009303E0">
        <w:rPr>
          <w:rFonts w:ascii="Poppins" w:eastAsia="Calibri" w:hAnsi="Poppins" w:cs="Poppins"/>
          <w:kern w:val="0"/>
          <w:sz w:val="20"/>
          <w:szCs w:val="20"/>
          <w14:ligatures w14:val="none"/>
        </w:rPr>
        <w:noBreakHyphen/>
        <w:t>7, PHQ</w:t>
      </w:r>
      <w:r w:rsidRPr="009303E0">
        <w:rPr>
          <w:rFonts w:ascii="Poppins" w:eastAsia="Calibri" w:hAnsi="Poppins" w:cs="Poppins"/>
          <w:kern w:val="0"/>
          <w:sz w:val="20"/>
          <w:szCs w:val="20"/>
          <w14:ligatures w14:val="none"/>
        </w:rPr>
        <w:noBreakHyphen/>
        <w:t>9) and collect client feedback as required.</w:t>
      </w:r>
    </w:p>
    <w:p w14:paraId="6A8D4812"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Maintain timely, accurate, and confidential electronic case records in line with Trust Therapies requirements.</w:t>
      </w:r>
    </w:p>
    <w:p w14:paraId="4912B773" w14:textId="20324F53" w:rsidR="00DA62B9" w:rsidRPr="009303E0" w:rsidRDefault="00DA62B9" w:rsidP="00C610BD">
      <w:pPr>
        <w:spacing w:after="0"/>
        <w:rPr>
          <w:rFonts w:ascii="Poppins" w:hAnsi="Poppins" w:cs="Poppins"/>
          <w:sz w:val="20"/>
          <w:szCs w:val="20"/>
        </w:rPr>
      </w:pPr>
    </w:p>
    <w:p w14:paraId="54FD47F6" w14:textId="3F656EE8" w:rsidR="45BFDDE1" w:rsidRDefault="45BFDDE1" w:rsidP="45BFDDE1">
      <w:r w:rsidRPr="45BFDDE1">
        <w:rPr>
          <w:rFonts w:ascii="Arial" w:eastAsia="Arial" w:hAnsi="Arial" w:cs="Arial"/>
          <w:sz w:val="21"/>
          <w:szCs w:val="21"/>
        </w:rPr>
        <w:t>Provide regular evening availability, with sessions delivered face to face at Shipley or Keighley, remotely, or through a mixture of both, as agreed. Where the associate also has daytime availability, undertake daytime sessions when mutually agreed and in line with service need.</w:t>
      </w:r>
    </w:p>
    <w:p w14:paraId="6E14999B" w14:textId="4054B2B1" w:rsidR="00DA62B9" w:rsidRPr="009303E0" w:rsidRDefault="00DA62B9" w:rsidP="00C610BD">
      <w:pPr>
        <w:spacing w:after="0"/>
        <w:rPr>
          <w:rStyle w:val="eop"/>
          <w:rFonts w:ascii="Poppins" w:eastAsia="Times New Roman" w:hAnsi="Poppins" w:cs="Poppins"/>
          <w:b/>
          <w:bCs/>
          <w:sz w:val="20"/>
          <w:szCs w:val="20"/>
          <w:lang w:eastAsia="en-GB"/>
        </w:rPr>
      </w:pPr>
      <w:r w:rsidRPr="009303E0">
        <w:rPr>
          <w:rStyle w:val="eop"/>
          <w:rFonts w:ascii="Poppins" w:eastAsia="Times New Roman" w:hAnsi="Poppins" w:cs="Poppins"/>
          <w:b/>
          <w:bCs/>
          <w:sz w:val="20"/>
          <w:szCs w:val="20"/>
          <w:lang w:eastAsia="en-GB"/>
        </w:rPr>
        <w:t>Values and Behaviours</w:t>
      </w:r>
      <w:r w:rsidR="00475AA1" w:rsidRPr="009303E0">
        <w:rPr>
          <w:rStyle w:val="eop"/>
          <w:rFonts w:ascii="Poppins" w:eastAsia="Times New Roman" w:hAnsi="Poppins" w:cs="Poppins"/>
          <w:b/>
          <w:bCs/>
          <w:sz w:val="20"/>
          <w:szCs w:val="20"/>
          <w:lang w:eastAsia="en-GB"/>
        </w:rPr>
        <w:t>:</w:t>
      </w:r>
    </w:p>
    <w:p w14:paraId="2755BF8E"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The post-holder will:</w:t>
      </w:r>
    </w:p>
    <w:p w14:paraId="1FA261F6"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Actively promote a culture of respect, inclusion, and anti-discriminatory practice.</w:t>
      </w:r>
    </w:p>
    <w:p w14:paraId="3394D6C3"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Demonstrate belief in people’s capacity for change and recovery.</w:t>
      </w:r>
    </w:p>
    <w:p w14:paraId="6FFFB9C0"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Show commitment, professionalism, and integrity in all aspects of practice.</w:t>
      </w:r>
    </w:p>
    <w:p w14:paraId="4085DC75"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Work collaboratively and contribute positively to team functioning.</w:t>
      </w:r>
    </w:p>
    <w:p w14:paraId="6A6748F2" w14:textId="77777777" w:rsidR="00DA62B9" w:rsidRPr="009303E0" w:rsidRDefault="00DA62B9" w:rsidP="00C610BD">
      <w:pPr>
        <w:numPr>
          <w:ilvl w:val="0"/>
          <w:numId w:val="2"/>
        </w:numPr>
        <w:spacing w:after="0"/>
        <w:rPr>
          <w:rFonts w:ascii="Poppins" w:eastAsia="Calibri" w:hAnsi="Poppins" w:cs="Poppins"/>
          <w:kern w:val="0"/>
          <w:sz w:val="20"/>
          <w:szCs w:val="20"/>
          <w14:ligatures w14:val="none"/>
        </w:rPr>
      </w:pPr>
      <w:r w:rsidRPr="009303E0">
        <w:rPr>
          <w:rFonts w:ascii="Poppins" w:eastAsia="Calibri" w:hAnsi="Poppins" w:cs="Poppins"/>
          <w:kern w:val="0"/>
          <w:sz w:val="20"/>
          <w:szCs w:val="20"/>
          <w14:ligatures w14:val="none"/>
        </w:rPr>
        <w:t>Demonstrate reflective practice and openness to learning and development.</w:t>
      </w:r>
    </w:p>
    <w:p w14:paraId="3952F686" w14:textId="77777777" w:rsidR="00741A61" w:rsidRPr="009303E0" w:rsidRDefault="00741A61" w:rsidP="00741A61">
      <w:pPr>
        <w:spacing w:after="0"/>
        <w:rPr>
          <w:rFonts w:ascii="Poppins" w:eastAsia="Calibri" w:hAnsi="Poppins" w:cs="Poppins"/>
          <w:kern w:val="0"/>
          <w:sz w:val="20"/>
          <w:szCs w:val="20"/>
          <w14:ligatures w14:val="none"/>
        </w:rPr>
      </w:pPr>
    </w:p>
    <w:p w14:paraId="1AAA3718" w14:textId="77777777" w:rsidR="009303E0" w:rsidRPr="009303E0" w:rsidRDefault="009303E0" w:rsidP="00741A61">
      <w:pPr>
        <w:spacing w:after="0"/>
        <w:rPr>
          <w:rFonts w:ascii="Poppins" w:eastAsia="Calibri" w:hAnsi="Poppins" w:cs="Poppins"/>
          <w:kern w:val="0"/>
          <w:sz w:val="20"/>
          <w:szCs w:val="20"/>
          <w14:ligatures w14:val="none"/>
        </w:rPr>
      </w:pPr>
    </w:p>
    <w:p w14:paraId="4DA23FD7" w14:textId="77777777" w:rsidR="00DA62B9" w:rsidRPr="009303E0" w:rsidRDefault="00DA62B9" w:rsidP="00C610BD">
      <w:pPr>
        <w:spacing w:after="0"/>
        <w:rPr>
          <w:rFonts w:ascii="Poppins" w:eastAsia="Times New Roman" w:hAnsi="Poppins" w:cs="Poppins"/>
          <w:b/>
          <w:bCs/>
          <w:caps/>
          <w:kern w:val="0"/>
          <w:sz w:val="20"/>
          <w:szCs w:val="20"/>
          <w14:ligatures w14:val="none"/>
        </w:rPr>
      </w:pPr>
      <w:r w:rsidRPr="009303E0">
        <w:rPr>
          <w:rFonts w:ascii="Poppins" w:eastAsia="Times New Roman" w:hAnsi="Poppins" w:cs="Poppins"/>
          <w:b/>
          <w:bCs/>
          <w:caps/>
          <w:kern w:val="0"/>
          <w:sz w:val="20"/>
          <w:szCs w:val="20"/>
          <w14:ligatures w14:val="none"/>
        </w:rPr>
        <w:t>Person Specification</w:t>
      </w:r>
    </w:p>
    <w:p w14:paraId="06D31FE0" w14:textId="77777777" w:rsidR="004B5164" w:rsidRPr="009303E0" w:rsidRDefault="004B5164" w:rsidP="004B5164">
      <w:pPr>
        <w:spacing w:line="259" w:lineRule="auto"/>
        <w:rPr>
          <w:rFonts w:ascii="Poppins" w:hAnsi="Poppins" w:cs="Poppins"/>
          <w:sz w:val="20"/>
          <w:szCs w:val="20"/>
        </w:rPr>
      </w:pPr>
      <w:r w:rsidRPr="009303E0">
        <w:rPr>
          <w:rFonts w:ascii="Poppins" w:hAnsi="Poppins" w:cs="Poppins"/>
          <w:sz w:val="20"/>
          <w:szCs w:val="20"/>
        </w:rPr>
        <w:t>Listed below are the knowledge, experience skills and values you’ll need to do this job, we will assess these through your application or through tests or interviews after shortlisting.</w:t>
      </w:r>
    </w:p>
    <w:tbl>
      <w:tblPr>
        <w:tblW w:w="0" w:type="auto"/>
        <w:tblCellMar>
          <w:top w:w="15" w:type="dxa"/>
          <w:left w:w="15" w:type="dxa"/>
          <w:bottom w:w="15" w:type="dxa"/>
          <w:right w:w="15" w:type="dxa"/>
        </w:tblCellMar>
        <w:tblLook w:val="04A0" w:firstRow="1" w:lastRow="0" w:firstColumn="1" w:lastColumn="0" w:noHBand="0" w:noVBand="1"/>
      </w:tblPr>
      <w:tblGrid>
        <w:gridCol w:w="7689"/>
        <w:gridCol w:w="1321"/>
      </w:tblGrid>
      <w:tr w:rsidR="00DA62B9" w:rsidRPr="009303E0" w14:paraId="357323B8" w14:textId="77777777">
        <w:trPr>
          <w:tblHeader/>
        </w:trPr>
        <w:tc>
          <w:tcPr>
            <w:tcW w:w="0" w:type="auto"/>
            <w:tcBorders>
              <w:top w:val="single" w:sz="6" w:space="0" w:color="auto"/>
              <w:left w:val="single" w:sz="6" w:space="0" w:color="auto"/>
              <w:bottom w:val="single" w:sz="6" w:space="0" w:color="auto"/>
              <w:right w:val="single" w:sz="6" w:space="0" w:color="auto"/>
            </w:tcBorders>
            <w:vAlign w:val="center"/>
            <w:hideMark/>
          </w:tcPr>
          <w:p w14:paraId="68F419F9" w14:textId="77777777" w:rsidR="00DA62B9" w:rsidRPr="009303E0" w:rsidRDefault="00DA62B9" w:rsidP="00C610BD">
            <w:pPr>
              <w:spacing w:after="0"/>
              <w:rPr>
                <w:rFonts w:ascii="Poppins" w:hAnsi="Poppins" w:cs="Poppins"/>
                <w:b/>
                <w:bCs/>
                <w:sz w:val="20"/>
                <w:szCs w:val="20"/>
              </w:rPr>
            </w:pPr>
            <w:r w:rsidRPr="009303E0">
              <w:rPr>
                <w:rFonts w:ascii="Poppins" w:hAnsi="Poppins" w:cs="Poppins"/>
                <w:b/>
                <w:bCs/>
                <w:sz w:val="20"/>
                <w:szCs w:val="20"/>
              </w:rPr>
              <w:t>Knowledge / Qualification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77954B35" w14:textId="77777777" w:rsidR="00DA62B9" w:rsidRPr="009303E0" w:rsidRDefault="00DA62B9" w:rsidP="00C610BD">
            <w:pPr>
              <w:spacing w:after="0"/>
              <w:rPr>
                <w:rFonts w:ascii="Poppins" w:hAnsi="Poppins" w:cs="Poppins"/>
                <w:b/>
                <w:bCs/>
                <w:sz w:val="20"/>
                <w:szCs w:val="20"/>
              </w:rPr>
            </w:pPr>
            <w:r w:rsidRPr="009303E0">
              <w:rPr>
                <w:rFonts w:ascii="Poppins" w:hAnsi="Poppins" w:cs="Poppins"/>
                <w:b/>
                <w:bCs/>
                <w:sz w:val="20"/>
                <w:szCs w:val="20"/>
              </w:rPr>
              <w:t>Essential / Desirable</w:t>
            </w:r>
          </w:p>
        </w:tc>
      </w:tr>
      <w:tr w:rsidR="00DA62B9" w:rsidRPr="009303E0" w14:paraId="0950BD4F"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1D2E203D" w14:textId="77777777" w:rsidR="00DA62B9" w:rsidRPr="009303E0" w:rsidRDefault="00DA62B9" w:rsidP="00C610BD">
            <w:pPr>
              <w:spacing w:after="0"/>
              <w:rPr>
                <w:rFonts w:ascii="Poppins" w:hAnsi="Poppins" w:cs="Poppins"/>
                <w:sz w:val="20"/>
                <w:szCs w:val="20"/>
              </w:rPr>
            </w:pPr>
            <w:r w:rsidRPr="009303E0">
              <w:rPr>
                <w:rFonts w:ascii="Poppins" w:hAnsi="Poppins" w:cs="Poppins"/>
                <w:b/>
                <w:bCs/>
                <w:sz w:val="20"/>
                <w:szCs w:val="20"/>
              </w:rPr>
              <w:t>High Intensity CBT:</w:t>
            </w:r>
            <w:r w:rsidRPr="009303E0">
              <w:rPr>
                <w:rFonts w:ascii="Poppins" w:hAnsi="Poppins" w:cs="Poppins"/>
                <w:sz w:val="20"/>
                <w:szCs w:val="20"/>
              </w:rPr>
              <w:t xml:space="preserve"> Postgraduate training in </w:t>
            </w:r>
            <w:r w:rsidRPr="009303E0">
              <w:rPr>
                <w:rFonts w:ascii="Poppins" w:hAnsi="Poppins" w:cs="Poppins"/>
                <w:b/>
                <w:bCs/>
                <w:sz w:val="20"/>
                <w:szCs w:val="20"/>
              </w:rPr>
              <w:t>High Intensity CBT</w:t>
            </w:r>
            <w:r w:rsidRPr="009303E0">
              <w:rPr>
                <w:rFonts w:ascii="Poppins" w:hAnsi="Poppins" w:cs="Poppins"/>
                <w:sz w:val="20"/>
                <w:szCs w:val="20"/>
              </w:rPr>
              <w:t xml:space="preserve"> with </w:t>
            </w:r>
            <w:r w:rsidRPr="009303E0">
              <w:rPr>
                <w:rFonts w:ascii="Poppins" w:hAnsi="Poppins" w:cs="Poppins"/>
                <w:b/>
                <w:bCs/>
                <w:sz w:val="20"/>
                <w:szCs w:val="20"/>
              </w:rPr>
              <w:t>BABCP accreditation</w:t>
            </w:r>
            <w:r w:rsidRPr="009303E0">
              <w:rPr>
                <w:rFonts w:ascii="Poppins" w:hAnsi="Poppins" w:cs="Poppins"/>
                <w:sz w:val="20"/>
                <w:szCs w:val="20"/>
              </w:rPr>
              <w:t xml:space="preserve"> (or accreditation pending within agreed timescales)</w:t>
            </w:r>
          </w:p>
        </w:tc>
        <w:tc>
          <w:tcPr>
            <w:tcW w:w="0" w:type="auto"/>
            <w:tcBorders>
              <w:top w:val="single" w:sz="6" w:space="0" w:color="auto"/>
              <w:left w:val="single" w:sz="6" w:space="0" w:color="auto"/>
              <w:bottom w:val="single" w:sz="6" w:space="0" w:color="auto"/>
              <w:right w:val="single" w:sz="6" w:space="0" w:color="auto"/>
            </w:tcBorders>
            <w:vAlign w:val="center"/>
            <w:hideMark/>
          </w:tcPr>
          <w:p w14:paraId="0D978833"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70D97C64"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797B3CB0" w14:textId="77777777" w:rsidR="00DA62B9" w:rsidRPr="009303E0" w:rsidRDefault="00DA62B9" w:rsidP="00C610BD">
            <w:pPr>
              <w:spacing w:after="0"/>
              <w:rPr>
                <w:rFonts w:ascii="Poppins" w:hAnsi="Poppins" w:cs="Poppins"/>
                <w:sz w:val="20"/>
                <w:szCs w:val="20"/>
              </w:rPr>
            </w:pPr>
            <w:r w:rsidRPr="009303E0">
              <w:rPr>
                <w:rFonts w:ascii="Poppins" w:hAnsi="Poppins" w:cs="Poppins"/>
                <w:b/>
                <w:bCs/>
                <w:sz w:val="20"/>
                <w:szCs w:val="20"/>
              </w:rPr>
              <w:t>EMDR:</w:t>
            </w:r>
            <w:r w:rsidRPr="009303E0">
              <w:rPr>
                <w:rFonts w:ascii="Poppins" w:hAnsi="Poppins" w:cs="Poppins"/>
                <w:sz w:val="20"/>
                <w:szCs w:val="20"/>
              </w:rPr>
              <w:t xml:space="preserve"> EMDR Europe/UK accredited practitioner (or accreditation pending)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07D42699"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719CE2FC"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62860D19" w14:textId="77777777" w:rsidR="00DA62B9" w:rsidRPr="009303E0" w:rsidRDefault="00DA62B9" w:rsidP="00C610BD">
            <w:pPr>
              <w:spacing w:after="0"/>
              <w:rPr>
                <w:rFonts w:ascii="Poppins" w:hAnsi="Poppins" w:cs="Poppins"/>
                <w:sz w:val="20"/>
                <w:szCs w:val="20"/>
              </w:rPr>
            </w:pPr>
            <w:r w:rsidRPr="009303E0">
              <w:rPr>
                <w:rFonts w:ascii="Poppins" w:hAnsi="Poppins" w:cs="Poppins"/>
                <w:b/>
                <w:bCs/>
                <w:sz w:val="20"/>
                <w:szCs w:val="20"/>
              </w:rPr>
              <w:t>MBT:</w:t>
            </w:r>
            <w:r w:rsidRPr="009303E0">
              <w:rPr>
                <w:rFonts w:ascii="Poppins" w:hAnsi="Poppins" w:cs="Poppins"/>
                <w:sz w:val="20"/>
                <w:szCs w:val="20"/>
              </w:rPr>
              <w:t xml:space="preserve"> UKCP</w:t>
            </w:r>
            <w:r w:rsidRPr="009303E0">
              <w:rPr>
                <w:rFonts w:ascii="Poppins" w:hAnsi="Poppins" w:cs="Poppins"/>
                <w:sz w:val="20"/>
                <w:szCs w:val="20"/>
              </w:rPr>
              <w:noBreakHyphen/>
              <w:t xml:space="preserve">registered (or eligible) psychotherapist </w:t>
            </w:r>
            <w:r w:rsidRPr="009303E0">
              <w:rPr>
                <w:rFonts w:ascii="Poppins" w:hAnsi="Poppins" w:cs="Poppins"/>
                <w:b/>
                <w:bCs/>
                <w:sz w:val="20"/>
                <w:szCs w:val="20"/>
              </w:rPr>
              <w:t>with completed or in</w:t>
            </w:r>
            <w:r w:rsidRPr="009303E0">
              <w:rPr>
                <w:rFonts w:ascii="Poppins" w:hAnsi="Poppins" w:cs="Poppins"/>
                <w:b/>
                <w:bCs/>
                <w:sz w:val="20"/>
                <w:szCs w:val="20"/>
              </w:rPr>
              <w:noBreakHyphen/>
              <w:t>progress Anna Freud</w:t>
            </w:r>
            <w:r w:rsidRPr="009303E0">
              <w:rPr>
                <w:rFonts w:ascii="Poppins" w:hAnsi="Poppins" w:cs="Poppins"/>
                <w:b/>
                <w:bCs/>
                <w:sz w:val="20"/>
                <w:szCs w:val="20"/>
              </w:rPr>
              <w:noBreakHyphen/>
              <w:t>recognised MBT Practitioner training</w:t>
            </w:r>
            <w:r w:rsidRPr="009303E0">
              <w:rPr>
                <w:rFonts w:ascii="Poppins" w:hAnsi="Poppins" w:cs="Poppins"/>
                <w:sz w:val="20"/>
                <w:szCs w:val="20"/>
              </w:rPr>
              <w:t>, working within the MBT adherence framework and receiving appropriate MBT supervision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4BB17330"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16868C14"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2ABCC2A0"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Current registration with an appropriate professional body</w:t>
            </w:r>
          </w:p>
        </w:tc>
        <w:tc>
          <w:tcPr>
            <w:tcW w:w="0" w:type="auto"/>
            <w:tcBorders>
              <w:top w:val="single" w:sz="6" w:space="0" w:color="auto"/>
              <w:left w:val="single" w:sz="6" w:space="0" w:color="auto"/>
              <w:bottom w:val="single" w:sz="6" w:space="0" w:color="auto"/>
              <w:right w:val="single" w:sz="6" w:space="0" w:color="auto"/>
            </w:tcBorders>
            <w:vAlign w:val="center"/>
            <w:hideMark/>
          </w:tcPr>
          <w:p w14:paraId="26834F51"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3F947AFE"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42B890D7"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 xml:space="preserve">Demonstrable knowledge of evidence-based practice within </w:t>
            </w:r>
            <w:r w:rsidRPr="009303E0">
              <w:rPr>
                <w:rFonts w:ascii="Poppins" w:hAnsi="Poppins" w:cs="Poppins"/>
                <w:b/>
                <w:bCs/>
                <w:sz w:val="20"/>
                <w:szCs w:val="20"/>
              </w:rPr>
              <w:t>High Intensity CBT, EMDR, or MBT</w:t>
            </w:r>
          </w:p>
        </w:tc>
        <w:tc>
          <w:tcPr>
            <w:tcW w:w="0" w:type="auto"/>
            <w:tcBorders>
              <w:top w:val="single" w:sz="6" w:space="0" w:color="auto"/>
              <w:left w:val="single" w:sz="6" w:space="0" w:color="auto"/>
              <w:bottom w:val="single" w:sz="6" w:space="0" w:color="auto"/>
              <w:right w:val="single" w:sz="6" w:space="0" w:color="auto"/>
            </w:tcBorders>
            <w:vAlign w:val="center"/>
            <w:hideMark/>
          </w:tcPr>
          <w:p w14:paraId="3D995D13"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595EF448"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3E3F3AFD"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 xml:space="preserve">Ongoing CPD directly relevant to </w:t>
            </w:r>
            <w:r w:rsidRPr="009303E0">
              <w:rPr>
                <w:rFonts w:ascii="Poppins" w:hAnsi="Poppins" w:cs="Poppins"/>
                <w:b/>
                <w:bCs/>
                <w:sz w:val="20"/>
                <w:szCs w:val="20"/>
              </w:rPr>
              <w:t>High Intensity CBT, EMDR, or MBT</w:t>
            </w:r>
            <w:r w:rsidRPr="009303E0">
              <w:rPr>
                <w:rFonts w:ascii="Poppins" w:hAnsi="Poppins" w:cs="Poppins"/>
                <w:sz w:val="20"/>
                <w:szCs w:val="20"/>
              </w:rPr>
              <w:t xml:space="preserve"> practice</w:t>
            </w:r>
          </w:p>
        </w:tc>
        <w:tc>
          <w:tcPr>
            <w:tcW w:w="0" w:type="auto"/>
            <w:tcBorders>
              <w:top w:val="single" w:sz="6" w:space="0" w:color="auto"/>
              <w:left w:val="single" w:sz="6" w:space="0" w:color="auto"/>
              <w:bottom w:val="single" w:sz="6" w:space="0" w:color="auto"/>
              <w:right w:val="single" w:sz="6" w:space="0" w:color="auto"/>
            </w:tcBorders>
            <w:vAlign w:val="center"/>
            <w:hideMark/>
          </w:tcPr>
          <w:p w14:paraId="1AC6D826"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68C3FC41"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2ACE5D20"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lastRenderedPageBreak/>
              <w:t>Sound understanding of safeguarding (children and adults) and risk management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49D76ED7"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r w:rsidR="00DA62B9" w:rsidRPr="009303E0" w14:paraId="6A2B93B1" w14:textId="77777777">
        <w:tc>
          <w:tcPr>
            <w:tcW w:w="0" w:type="auto"/>
            <w:tcBorders>
              <w:top w:val="single" w:sz="6" w:space="0" w:color="auto"/>
              <w:left w:val="single" w:sz="6" w:space="0" w:color="auto"/>
              <w:bottom w:val="single" w:sz="6" w:space="0" w:color="auto"/>
              <w:right w:val="single" w:sz="6" w:space="0" w:color="auto"/>
            </w:tcBorders>
            <w:vAlign w:val="center"/>
            <w:hideMark/>
          </w:tcPr>
          <w:p w14:paraId="41B134C3"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Clear understanding of confidentiality, ethics, and professional boundaries</w:t>
            </w:r>
          </w:p>
        </w:tc>
        <w:tc>
          <w:tcPr>
            <w:tcW w:w="0" w:type="auto"/>
            <w:tcBorders>
              <w:top w:val="single" w:sz="6" w:space="0" w:color="auto"/>
              <w:left w:val="single" w:sz="6" w:space="0" w:color="auto"/>
              <w:bottom w:val="single" w:sz="6" w:space="0" w:color="auto"/>
              <w:right w:val="single" w:sz="6" w:space="0" w:color="auto"/>
            </w:tcBorders>
            <w:vAlign w:val="center"/>
            <w:hideMark/>
          </w:tcPr>
          <w:p w14:paraId="4641ECF0" w14:textId="77777777" w:rsidR="00DA62B9" w:rsidRPr="009303E0" w:rsidRDefault="00DA62B9" w:rsidP="00C610BD">
            <w:pPr>
              <w:spacing w:after="0"/>
              <w:rPr>
                <w:rFonts w:ascii="Poppins" w:hAnsi="Poppins" w:cs="Poppins"/>
                <w:sz w:val="20"/>
                <w:szCs w:val="20"/>
              </w:rPr>
            </w:pPr>
            <w:r w:rsidRPr="009303E0">
              <w:rPr>
                <w:rFonts w:ascii="Poppins" w:hAnsi="Poppins" w:cs="Poppins"/>
                <w:sz w:val="20"/>
                <w:szCs w:val="20"/>
              </w:rPr>
              <w:t>Essential</w:t>
            </w:r>
          </w:p>
        </w:tc>
      </w:tr>
    </w:tbl>
    <w:p w14:paraId="035617E7" w14:textId="77777777" w:rsidR="00AD2A0E" w:rsidRPr="009303E0" w:rsidRDefault="00AD2A0E" w:rsidP="00C610BD">
      <w:pPr>
        <w:spacing w:after="0"/>
        <w:rPr>
          <w:rFonts w:ascii="Poppins" w:hAnsi="Poppins" w:cs="Poppins"/>
          <w:i/>
          <w:iCs/>
          <w:sz w:val="20"/>
          <w:szCs w:val="20"/>
          <w:u w:val="single"/>
        </w:rPr>
      </w:pPr>
    </w:p>
    <w:p w14:paraId="24CDEBB5" w14:textId="12C0A3BC" w:rsidR="00DA62B9" w:rsidRPr="009303E0" w:rsidRDefault="00DA62B9" w:rsidP="00C610BD">
      <w:pPr>
        <w:spacing w:after="0"/>
        <w:rPr>
          <w:rFonts w:ascii="Poppins" w:hAnsi="Poppins" w:cs="Poppins"/>
          <w:sz w:val="20"/>
          <w:szCs w:val="20"/>
          <w:u w:val="single"/>
        </w:rPr>
      </w:pPr>
      <w:r w:rsidRPr="009303E0">
        <w:rPr>
          <w:rFonts w:ascii="Poppins" w:hAnsi="Poppins" w:cs="Poppins"/>
          <w:i/>
          <w:iCs/>
          <w:sz w:val="20"/>
          <w:szCs w:val="20"/>
          <w:u w:val="single"/>
        </w:rPr>
        <w:t xml:space="preserve">BACP membership or accreditation may be held alongside the above but is </w:t>
      </w:r>
      <w:r w:rsidRPr="009303E0">
        <w:rPr>
          <w:rFonts w:ascii="Poppins" w:hAnsi="Poppins" w:cs="Poppins"/>
          <w:b/>
          <w:bCs/>
          <w:i/>
          <w:iCs/>
          <w:sz w:val="20"/>
          <w:szCs w:val="20"/>
          <w:u w:val="single"/>
        </w:rPr>
        <w:t>not sufficient on its own</w:t>
      </w:r>
      <w:r w:rsidRPr="009303E0">
        <w:rPr>
          <w:rFonts w:ascii="Poppins" w:hAnsi="Poppins" w:cs="Poppins"/>
          <w:i/>
          <w:iCs/>
          <w:sz w:val="20"/>
          <w:szCs w:val="20"/>
          <w:u w:val="single"/>
        </w:rPr>
        <w:t xml:space="preserve"> for High Intensity CBT or MBT practice.</w:t>
      </w:r>
    </w:p>
    <w:p w14:paraId="0AD842A4" w14:textId="1023319D" w:rsidR="00DA62B9" w:rsidRPr="009303E0" w:rsidRDefault="00DA62B9" w:rsidP="00C610BD">
      <w:pPr>
        <w:spacing w:after="0"/>
        <w:rPr>
          <w:rFonts w:ascii="Poppins" w:hAnsi="Poppins" w:cs="Poppins"/>
          <w:sz w:val="20"/>
          <w:szCs w:val="20"/>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89"/>
        <w:gridCol w:w="1196"/>
        <w:gridCol w:w="15"/>
      </w:tblGrid>
      <w:tr w:rsidR="00F04B0F" w:rsidRPr="00F04B0F" w14:paraId="31F4CCEF" w14:textId="77777777" w:rsidTr="00751F81">
        <w:trPr>
          <w:trHeight w:val="300"/>
          <w:tblHeader/>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6EB6B0" w14:textId="77777777" w:rsidR="00F04B0F" w:rsidRPr="00F04B0F" w:rsidRDefault="00F04B0F" w:rsidP="00F04B0F">
            <w:pPr>
              <w:spacing w:after="0"/>
              <w:rPr>
                <w:rFonts w:ascii="Poppins" w:hAnsi="Poppins" w:cs="Poppins"/>
                <w:b/>
                <w:bCs/>
                <w:sz w:val="20"/>
                <w:szCs w:val="20"/>
              </w:rPr>
            </w:pPr>
            <w:r w:rsidRPr="00F04B0F">
              <w:rPr>
                <w:rFonts w:ascii="Poppins" w:hAnsi="Poppins" w:cs="Poppins"/>
                <w:b/>
                <w:bCs/>
                <w:sz w:val="20"/>
                <w:szCs w:val="20"/>
              </w:rPr>
              <w:t>Experience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9634FAF" w14:textId="77777777" w:rsidR="00F04B0F" w:rsidRPr="00F04B0F" w:rsidRDefault="00F04B0F" w:rsidP="00F04B0F">
            <w:pPr>
              <w:spacing w:after="0"/>
              <w:rPr>
                <w:rFonts w:ascii="Poppins" w:hAnsi="Poppins" w:cs="Poppins"/>
                <w:b/>
                <w:bCs/>
                <w:sz w:val="20"/>
                <w:szCs w:val="20"/>
              </w:rPr>
            </w:pPr>
            <w:r w:rsidRPr="00F04B0F">
              <w:rPr>
                <w:rFonts w:ascii="Poppins" w:hAnsi="Poppins" w:cs="Poppins"/>
                <w:b/>
                <w:bCs/>
                <w:sz w:val="20"/>
                <w:szCs w:val="20"/>
              </w:rPr>
              <w:t>Essential / Desirable </w:t>
            </w:r>
          </w:p>
        </w:tc>
      </w:tr>
      <w:tr w:rsidR="00F04B0F" w:rsidRPr="00F04B0F" w14:paraId="2B452D50"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66B6EE"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 xml:space="preserve">Experience delivering </w:t>
            </w:r>
            <w:r w:rsidRPr="00F04B0F">
              <w:rPr>
                <w:rFonts w:ascii="Poppins" w:hAnsi="Poppins" w:cs="Poppins"/>
                <w:b/>
                <w:bCs/>
                <w:sz w:val="20"/>
                <w:szCs w:val="20"/>
              </w:rPr>
              <w:t>High Intensity CBT, EMDR, or MBT</w:t>
            </w:r>
            <w:r w:rsidRPr="00F04B0F">
              <w:rPr>
                <w:rFonts w:ascii="Poppins" w:hAnsi="Poppins" w:cs="Poppins"/>
                <w:sz w:val="20"/>
                <w:szCs w:val="20"/>
              </w:rPr>
              <w:t xml:space="preserve"> with adults presenting with moderate to complex mental health difficulties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A849496"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4F0FD609"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E82258"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Experience of working within a short-term, structured therapy model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F7A3A00"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0832A3CC"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92EE6A"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Experience of working with trauma, emotional dysregulation, or long-term health-related distress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8D1157F"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3462BD30"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C289ED"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Experience working within NHS, third sector, or commissioned services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7320125"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Desirable </w:t>
            </w:r>
          </w:p>
        </w:tc>
      </w:tr>
      <w:tr w:rsidR="00F04B0F" w:rsidRPr="00F04B0F" w14:paraId="7D3CEC05" w14:textId="77777777" w:rsidTr="00751F81">
        <w:trPr>
          <w:trHeight w:val="300"/>
          <w:tblHeader/>
        </w:trPr>
        <w:tc>
          <w:tcPr>
            <w:tcW w:w="778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F5F938" w14:textId="2378B723" w:rsidR="00F04B0F" w:rsidRPr="00F04B0F" w:rsidRDefault="00F04B0F" w:rsidP="00F04B0F">
            <w:pPr>
              <w:spacing w:after="0"/>
              <w:rPr>
                <w:rFonts w:ascii="Poppins" w:hAnsi="Poppins" w:cs="Poppins"/>
                <w:b/>
                <w:bCs/>
                <w:sz w:val="20"/>
                <w:szCs w:val="20"/>
              </w:rPr>
            </w:pPr>
            <w:r w:rsidRPr="009303E0">
              <w:rPr>
                <w:rFonts w:ascii="Poppins" w:hAnsi="Poppins" w:cs="Poppins"/>
                <w:noProof/>
                <w:sz w:val="20"/>
                <w:szCs w:val="20"/>
              </w:rPr>
              <w:drawing>
                <wp:inline distT="0" distB="0" distL="0" distR="0" wp14:anchorId="45D07C05" wp14:editId="332F78A8">
                  <wp:extent cx="7620" cy="7620"/>
                  <wp:effectExtent l="0" t="0" r="0" b="0"/>
                  <wp:docPr id="1550305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04B0F">
              <w:rPr>
                <w:rFonts w:ascii="Poppins" w:hAnsi="Poppins" w:cs="Poppins"/>
                <w:sz w:val="20"/>
                <w:szCs w:val="20"/>
              </w:rPr>
              <w:t> </w:t>
            </w:r>
            <w:r w:rsidRPr="00F04B0F">
              <w:rPr>
                <w:rFonts w:ascii="Poppins" w:hAnsi="Poppins" w:cs="Poppins"/>
                <w:b/>
                <w:bCs/>
                <w:sz w:val="20"/>
                <w:szCs w:val="20"/>
              </w:rPr>
              <w:t>Skills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B66AE64" w14:textId="77777777" w:rsidR="00F04B0F" w:rsidRPr="00F04B0F" w:rsidRDefault="00F04B0F" w:rsidP="00F04B0F">
            <w:pPr>
              <w:spacing w:after="0"/>
              <w:rPr>
                <w:rFonts w:ascii="Poppins" w:hAnsi="Poppins" w:cs="Poppins"/>
                <w:b/>
                <w:bCs/>
                <w:sz w:val="20"/>
                <w:szCs w:val="20"/>
              </w:rPr>
            </w:pPr>
            <w:r w:rsidRPr="00F04B0F">
              <w:rPr>
                <w:rFonts w:ascii="Poppins" w:hAnsi="Poppins" w:cs="Poppins"/>
                <w:b/>
                <w:bCs/>
                <w:sz w:val="20"/>
                <w:szCs w:val="20"/>
              </w:rPr>
              <w:t>Essential / Desirable </w:t>
            </w:r>
          </w:p>
        </w:tc>
      </w:tr>
      <w:tr w:rsidR="00F04B0F" w:rsidRPr="00F04B0F" w14:paraId="7E718952"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53776C7"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Ability to deliver therapy within agreed treatment protocols while responding flexibly to client need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D4669D"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5BE0DD6C"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AE0B65"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Strong assessment, formulation, and risk management skills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F7FE3B"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079AAA04" w14:textId="77777777" w:rsidTr="00751F81">
        <w:trPr>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9B56B8"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Effective communication with clients, colleagues, and external professionals </w:t>
            </w:r>
          </w:p>
        </w:tc>
        <w:tc>
          <w:tcPr>
            <w:tcW w:w="121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5AAC8E"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4E1B18CB" w14:textId="77777777" w:rsidTr="00751F81">
        <w:trPr>
          <w:trHeight w:val="300"/>
        </w:trPr>
        <w:tc>
          <w:tcPr>
            <w:tcW w:w="7789" w:type="dxa"/>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3791A8B"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Ability to manage caseloads, documentation, and outcome data effectively </w:t>
            </w:r>
          </w:p>
        </w:tc>
        <w:tc>
          <w:tcPr>
            <w:tcW w:w="1211" w:type="dxa"/>
            <w:gridSpan w:val="2"/>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7FC1E16"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751411D6" w14:textId="77777777" w:rsidTr="00751F81">
        <w:trPr>
          <w:trHeight w:val="300"/>
        </w:trPr>
        <w:tc>
          <w:tcPr>
            <w:tcW w:w="7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9305AE"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Competence using electronic record systems and digital platforms </w:t>
            </w:r>
          </w:p>
        </w:tc>
        <w:tc>
          <w:tcPr>
            <w:tcW w:w="121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4DA733"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45BFDDE1" w14:paraId="00EC7C88" w14:textId="77777777" w:rsidTr="00751F81">
        <w:trPr>
          <w:gridAfter w:val="1"/>
          <w:wAfter w:w="15" w:type="dxa"/>
        </w:trPr>
        <w:tc>
          <w:tcPr>
            <w:tcW w:w="7789" w:type="dxa"/>
            <w:tcBorders>
              <w:top w:val="single" w:sz="4" w:space="0" w:color="auto"/>
              <w:left w:val="single" w:sz="4" w:space="0" w:color="auto"/>
              <w:bottom w:val="single" w:sz="4" w:space="0" w:color="auto"/>
              <w:right w:val="single" w:sz="4" w:space="0" w:color="auto"/>
            </w:tcBorders>
            <w:vAlign w:val="center"/>
          </w:tcPr>
          <w:p w14:paraId="6459C1BF" w14:textId="62FFF86E" w:rsidR="45BFDDE1" w:rsidRPr="00751F81" w:rsidRDefault="45BFDDE1" w:rsidP="45BFDDE1">
            <w:pPr>
              <w:rPr>
                <w:rFonts w:ascii="Poppins" w:hAnsi="Poppins" w:cs="Poppins"/>
              </w:rPr>
            </w:pPr>
            <w:r w:rsidRPr="00751F81">
              <w:rPr>
                <w:rFonts w:ascii="Poppins" w:eastAsia="Arial" w:hAnsi="Poppins" w:cs="Poppins"/>
                <w:sz w:val="20"/>
                <w:szCs w:val="20"/>
              </w:rPr>
              <w:t>Ability and commitment to provide regular evening therapy sessions, delivered face to face at Shipley or Keighley, remotely, or through a mixture of both. Additional daytime availability is welcomed but does not replace the evening requirement.</w:t>
            </w:r>
          </w:p>
        </w:tc>
        <w:tc>
          <w:tcPr>
            <w:tcW w:w="1196" w:type="dxa"/>
            <w:tcBorders>
              <w:top w:val="single" w:sz="4" w:space="0" w:color="auto"/>
              <w:left w:val="single" w:sz="4" w:space="0" w:color="auto"/>
              <w:bottom w:val="single" w:sz="4" w:space="0" w:color="auto"/>
              <w:right w:val="single" w:sz="4" w:space="0" w:color="auto"/>
            </w:tcBorders>
            <w:vAlign w:val="center"/>
          </w:tcPr>
          <w:p w14:paraId="2CE43CD3" w14:textId="429B7651" w:rsidR="45BFDDE1" w:rsidRDefault="00751F81" w:rsidP="45BFDDE1">
            <w:r w:rsidRPr="00F04B0F">
              <w:rPr>
                <w:rFonts w:ascii="Poppins" w:hAnsi="Poppins" w:cs="Poppins"/>
                <w:sz w:val="20"/>
                <w:szCs w:val="20"/>
              </w:rPr>
              <w:t>Essential </w:t>
            </w:r>
          </w:p>
        </w:tc>
      </w:tr>
      <w:tr w:rsidR="00F04B0F" w:rsidRPr="00F04B0F" w14:paraId="78F483B8" w14:textId="77777777" w:rsidTr="00751F81">
        <w:trPr>
          <w:gridAfter w:val="1"/>
          <w:wAfter w:w="15" w:type="dxa"/>
          <w:trHeight w:val="300"/>
          <w:tblHeader/>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FD08EB" w14:textId="0BFB6E45" w:rsidR="00F04B0F" w:rsidRPr="00F04B0F" w:rsidRDefault="00F04B0F" w:rsidP="00F04B0F">
            <w:pPr>
              <w:spacing w:after="0"/>
              <w:rPr>
                <w:rFonts w:ascii="Poppins" w:hAnsi="Poppins" w:cs="Poppins"/>
                <w:b/>
                <w:bCs/>
                <w:sz w:val="20"/>
                <w:szCs w:val="20"/>
              </w:rPr>
            </w:pPr>
            <w:r w:rsidRPr="009303E0">
              <w:rPr>
                <w:rFonts w:ascii="Poppins" w:hAnsi="Poppins" w:cs="Poppins"/>
                <w:noProof/>
                <w:sz w:val="20"/>
                <w:szCs w:val="20"/>
              </w:rPr>
              <w:drawing>
                <wp:inline distT="0" distB="0" distL="0" distR="0" wp14:anchorId="6A32A19B" wp14:editId="030F9415">
                  <wp:extent cx="7620" cy="7620"/>
                  <wp:effectExtent l="0" t="0" r="0" b="0"/>
                  <wp:docPr id="2005968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04B0F">
              <w:rPr>
                <w:rFonts w:ascii="Poppins" w:hAnsi="Poppins" w:cs="Poppins"/>
                <w:sz w:val="20"/>
                <w:szCs w:val="20"/>
              </w:rPr>
              <w:t> </w:t>
            </w:r>
            <w:r w:rsidRPr="00F04B0F">
              <w:rPr>
                <w:rFonts w:ascii="Poppins" w:hAnsi="Poppins" w:cs="Poppins"/>
                <w:b/>
                <w:bCs/>
                <w:sz w:val="20"/>
                <w:szCs w:val="20"/>
              </w:rPr>
              <w:t>Values </w:t>
            </w:r>
          </w:p>
        </w:tc>
        <w:tc>
          <w:tcPr>
            <w:tcW w:w="11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4C08A5" w14:textId="77777777" w:rsidR="00F04B0F" w:rsidRPr="00F04B0F" w:rsidRDefault="00F04B0F" w:rsidP="00F04B0F">
            <w:pPr>
              <w:spacing w:after="0"/>
              <w:rPr>
                <w:rFonts w:ascii="Poppins" w:hAnsi="Poppins" w:cs="Poppins"/>
                <w:b/>
                <w:bCs/>
                <w:sz w:val="20"/>
                <w:szCs w:val="20"/>
              </w:rPr>
            </w:pPr>
            <w:r w:rsidRPr="00F04B0F">
              <w:rPr>
                <w:rFonts w:ascii="Poppins" w:hAnsi="Poppins" w:cs="Poppins"/>
                <w:b/>
                <w:bCs/>
                <w:sz w:val="20"/>
                <w:szCs w:val="20"/>
              </w:rPr>
              <w:t>Essential / Desirable </w:t>
            </w:r>
          </w:p>
        </w:tc>
      </w:tr>
      <w:tr w:rsidR="00F04B0F" w:rsidRPr="00F04B0F" w14:paraId="77191BFF" w14:textId="77777777" w:rsidTr="00751F81">
        <w:trPr>
          <w:gridAfter w:val="1"/>
          <w:wAfter w:w="15" w:type="dxa"/>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6E2B9E"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Commitment to professionalism, reliability, and ethical practice </w:t>
            </w:r>
          </w:p>
        </w:tc>
        <w:tc>
          <w:tcPr>
            <w:tcW w:w="11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8C3D51"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45C80F05" w14:textId="77777777" w:rsidTr="00751F81">
        <w:trPr>
          <w:gridAfter w:val="1"/>
          <w:wAfter w:w="15" w:type="dxa"/>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540218"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Strong alignment with equality, diversity, and inclusion principles </w:t>
            </w:r>
          </w:p>
        </w:tc>
        <w:tc>
          <w:tcPr>
            <w:tcW w:w="11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E12152"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76390717" w14:textId="77777777" w:rsidTr="00751F81">
        <w:trPr>
          <w:gridAfter w:val="1"/>
          <w:wAfter w:w="15" w:type="dxa"/>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F5108E"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Belief in recovery-oriented and evidence-based practice </w:t>
            </w:r>
          </w:p>
        </w:tc>
        <w:tc>
          <w:tcPr>
            <w:tcW w:w="11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88D3FB"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r w:rsidR="00F04B0F" w:rsidRPr="00F04B0F" w14:paraId="5A79A3AB" w14:textId="77777777" w:rsidTr="00751F81">
        <w:trPr>
          <w:gridAfter w:val="1"/>
          <w:wAfter w:w="15" w:type="dxa"/>
          <w:trHeight w:val="300"/>
        </w:trPr>
        <w:tc>
          <w:tcPr>
            <w:tcW w:w="778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D2056E"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Commitment to reflective practice and continuous improvement </w:t>
            </w:r>
          </w:p>
        </w:tc>
        <w:tc>
          <w:tcPr>
            <w:tcW w:w="11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26FB0C" w14:textId="77777777" w:rsidR="00F04B0F" w:rsidRPr="00F04B0F" w:rsidRDefault="00F04B0F" w:rsidP="00F04B0F">
            <w:pPr>
              <w:spacing w:after="0"/>
              <w:rPr>
                <w:rFonts w:ascii="Poppins" w:hAnsi="Poppins" w:cs="Poppins"/>
                <w:sz w:val="20"/>
                <w:szCs w:val="20"/>
              </w:rPr>
            </w:pPr>
            <w:r w:rsidRPr="00F04B0F">
              <w:rPr>
                <w:rFonts w:ascii="Poppins" w:hAnsi="Poppins" w:cs="Poppins"/>
                <w:sz w:val="20"/>
                <w:szCs w:val="20"/>
              </w:rPr>
              <w:t>Essential </w:t>
            </w:r>
          </w:p>
        </w:tc>
      </w:tr>
    </w:tbl>
    <w:p w14:paraId="6B6D44B7" w14:textId="77777777" w:rsidR="00350AED" w:rsidRPr="009303E0" w:rsidRDefault="00350AED" w:rsidP="00C610BD">
      <w:pPr>
        <w:spacing w:after="0"/>
        <w:rPr>
          <w:rFonts w:ascii="Poppins" w:hAnsi="Poppins" w:cs="Poppins"/>
          <w:sz w:val="20"/>
          <w:szCs w:val="20"/>
        </w:rPr>
      </w:pPr>
    </w:p>
    <w:p w14:paraId="4BCCFB2E" w14:textId="77777777" w:rsidR="00DA62B9" w:rsidRPr="009303E0" w:rsidRDefault="00DA62B9" w:rsidP="00C610BD">
      <w:pPr>
        <w:spacing w:after="0"/>
        <w:rPr>
          <w:rFonts w:ascii="Poppins" w:hAnsi="Poppins" w:cs="Poppins"/>
          <w:sz w:val="20"/>
          <w:szCs w:val="20"/>
          <w:u w:val="single"/>
        </w:rPr>
      </w:pPr>
      <w:r w:rsidRPr="009303E0">
        <w:rPr>
          <w:rFonts w:ascii="Poppins" w:hAnsi="Poppins" w:cs="Poppins"/>
          <w:i/>
          <w:iCs/>
          <w:sz w:val="20"/>
          <w:szCs w:val="20"/>
          <w:u w:val="single"/>
        </w:rPr>
        <w:lastRenderedPageBreak/>
        <w:t xml:space="preserve">This post is specifically for therapists accredited in </w:t>
      </w:r>
      <w:r w:rsidRPr="009303E0">
        <w:rPr>
          <w:rFonts w:ascii="Poppins" w:hAnsi="Poppins" w:cs="Poppins"/>
          <w:b/>
          <w:bCs/>
          <w:i/>
          <w:iCs/>
          <w:sz w:val="20"/>
          <w:szCs w:val="20"/>
          <w:u w:val="single"/>
        </w:rPr>
        <w:t>High Intensity CBT</w:t>
      </w:r>
      <w:r w:rsidRPr="009303E0">
        <w:rPr>
          <w:rFonts w:ascii="Poppins" w:hAnsi="Poppins" w:cs="Poppins"/>
          <w:i/>
          <w:iCs/>
          <w:sz w:val="20"/>
          <w:szCs w:val="20"/>
          <w:u w:val="single"/>
        </w:rPr>
        <w:t xml:space="preserve">, </w:t>
      </w:r>
      <w:r w:rsidRPr="009303E0">
        <w:rPr>
          <w:rFonts w:ascii="Poppins" w:hAnsi="Poppins" w:cs="Poppins"/>
          <w:b/>
          <w:bCs/>
          <w:i/>
          <w:iCs/>
          <w:sz w:val="20"/>
          <w:szCs w:val="20"/>
          <w:u w:val="single"/>
        </w:rPr>
        <w:t>EMDR</w:t>
      </w:r>
      <w:r w:rsidRPr="009303E0">
        <w:rPr>
          <w:rFonts w:ascii="Poppins" w:hAnsi="Poppins" w:cs="Poppins"/>
          <w:i/>
          <w:iCs/>
          <w:sz w:val="20"/>
          <w:szCs w:val="20"/>
          <w:u w:val="single"/>
        </w:rPr>
        <w:t xml:space="preserve">, or </w:t>
      </w:r>
      <w:r w:rsidRPr="009303E0">
        <w:rPr>
          <w:rFonts w:ascii="Poppins" w:hAnsi="Poppins" w:cs="Poppins"/>
          <w:b/>
          <w:bCs/>
          <w:i/>
          <w:iCs/>
          <w:sz w:val="20"/>
          <w:szCs w:val="20"/>
          <w:u w:val="single"/>
        </w:rPr>
        <w:t>MBT</w:t>
      </w:r>
      <w:r w:rsidRPr="009303E0">
        <w:rPr>
          <w:rFonts w:ascii="Poppins" w:hAnsi="Poppins" w:cs="Poppins"/>
          <w:i/>
          <w:iCs/>
          <w:sz w:val="20"/>
          <w:szCs w:val="20"/>
          <w:u w:val="single"/>
        </w:rPr>
        <w:t>. Applications from counsellors or practitioners outside these modalities will not be considered for this role.</w:t>
      </w:r>
    </w:p>
    <w:p w14:paraId="104AFD8C" w14:textId="77777777" w:rsidR="00710E98" w:rsidRDefault="00710E98" w:rsidP="00C610BD">
      <w:pPr>
        <w:spacing w:after="0"/>
        <w:rPr>
          <w:rFonts w:ascii="Poppins" w:hAnsi="Poppins" w:cs="Poppins"/>
          <w:sz w:val="20"/>
          <w:szCs w:val="20"/>
        </w:rPr>
      </w:pPr>
    </w:p>
    <w:p w14:paraId="0B452B17" w14:textId="77777777" w:rsidR="00494003" w:rsidRPr="00494003" w:rsidRDefault="00494003" w:rsidP="00494003">
      <w:pPr>
        <w:spacing w:after="0"/>
        <w:rPr>
          <w:rFonts w:ascii="Poppins" w:hAnsi="Poppins" w:cs="Poppins"/>
          <w:sz w:val="20"/>
          <w:szCs w:val="20"/>
        </w:rPr>
      </w:pPr>
      <w:r w:rsidRPr="00494003">
        <w:rPr>
          <w:rFonts w:ascii="Poppins" w:hAnsi="Poppins" w:cs="Poppins"/>
          <w:sz w:val="20"/>
          <w:szCs w:val="20"/>
        </w:rPr>
        <w:t>Recruitment will remain open on a rolling basis until all posts are filled. Shortlisted candidates will be invited to assessment as required throughout the recruitment process.</w:t>
      </w:r>
    </w:p>
    <w:p w14:paraId="370C7A09" w14:textId="77777777" w:rsidR="00494003" w:rsidRPr="009303E0" w:rsidRDefault="00494003" w:rsidP="00C610BD">
      <w:pPr>
        <w:spacing w:after="0"/>
        <w:rPr>
          <w:rFonts w:ascii="Poppins" w:hAnsi="Poppins" w:cs="Poppins"/>
          <w:sz w:val="20"/>
          <w:szCs w:val="20"/>
        </w:rPr>
      </w:pPr>
    </w:p>
    <w:sectPr w:rsidR="00494003" w:rsidRPr="009303E0" w:rsidSect="0046492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B1008D" w14:textId="77777777" w:rsidR="00A9762E" w:rsidRDefault="00A9762E" w:rsidP="00DA62B9">
      <w:pPr>
        <w:spacing w:after="0" w:line="240" w:lineRule="auto"/>
      </w:pPr>
      <w:r>
        <w:separator/>
      </w:r>
    </w:p>
  </w:endnote>
  <w:endnote w:type="continuationSeparator" w:id="0">
    <w:p w14:paraId="437FE809" w14:textId="77777777" w:rsidR="00A9762E" w:rsidRDefault="00A9762E" w:rsidP="00DA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9A3A9" w14:textId="77777777" w:rsidR="00A9762E" w:rsidRDefault="00A9762E" w:rsidP="00DA62B9">
      <w:pPr>
        <w:spacing w:after="0" w:line="240" w:lineRule="auto"/>
      </w:pPr>
      <w:r>
        <w:separator/>
      </w:r>
    </w:p>
  </w:footnote>
  <w:footnote w:type="continuationSeparator" w:id="0">
    <w:p w14:paraId="41042DD1" w14:textId="77777777" w:rsidR="00A9762E" w:rsidRDefault="00A9762E" w:rsidP="00DA6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74F1A" w14:textId="627DF99A" w:rsidR="00DA62B9" w:rsidRDefault="00DA62B9" w:rsidP="00DA62B9">
    <w:pPr>
      <w:pStyle w:val="Header"/>
    </w:pPr>
    <w:r>
      <w:tab/>
    </w:r>
  </w:p>
  <w:p w14:paraId="1BC11864" w14:textId="77777777" w:rsidR="00DA62B9" w:rsidRDefault="00DA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8007D" w14:textId="17BB7F53" w:rsidR="00464922" w:rsidRDefault="00464922" w:rsidP="00464922">
    <w:pPr>
      <w:pStyle w:val="Header"/>
      <w:rPr>
        <w:rFonts w:ascii="Rockwell" w:hAnsi="Rockwell"/>
        <w:b/>
        <w:bCs/>
        <w:sz w:val="32"/>
        <w:szCs w:val="32"/>
      </w:rPr>
    </w:pPr>
    <w:r w:rsidRPr="000A1AEB">
      <w:rPr>
        <w:rFonts w:ascii="Rockwell" w:hAnsi="Rockwell"/>
        <w:b/>
        <w:bCs/>
        <w:sz w:val="32"/>
        <w:szCs w:val="32"/>
      </w:rPr>
      <w:t>Job description and Person Specification</w:t>
    </w:r>
  </w:p>
  <w:p w14:paraId="66E5F7B1" w14:textId="77777777" w:rsidR="006E0C8D" w:rsidRDefault="00464922" w:rsidP="00464922">
    <w:pPr>
      <w:pStyle w:val="Header"/>
      <w:rPr>
        <w:rFonts w:ascii="Rockwell" w:hAnsi="Rockwell"/>
        <w:b/>
        <w:bCs/>
        <w:sz w:val="32"/>
        <w:szCs w:val="32"/>
      </w:rPr>
    </w:pPr>
    <w:r w:rsidRPr="000A1AEB">
      <w:rPr>
        <w:rFonts w:ascii="Rockwell" w:hAnsi="Rockwell"/>
        <w:b/>
        <w:bCs/>
        <w:sz w:val="32"/>
        <w:szCs w:val="32"/>
      </w:rPr>
      <w:t>Associate Therapist</w:t>
    </w:r>
    <w:r>
      <w:rPr>
        <w:rFonts w:ascii="Rockwell" w:hAnsi="Rockwell"/>
        <w:b/>
        <w:bCs/>
        <w:sz w:val="32"/>
        <w:szCs w:val="32"/>
      </w:rPr>
      <w:t xml:space="preserve"> – Trust Therapies</w:t>
    </w:r>
  </w:p>
  <w:p w14:paraId="51A74A68" w14:textId="48CDAF00" w:rsidR="00464922" w:rsidRDefault="006E0C8D" w:rsidP="00464922">
    <w:pPr>
      <w:pStyle w:val="Header"/>
    </w:pPr>
    <w:r>
      <w:rPr>
        <w:noProof/>
      </w:rPr>
      <w:drawing>
        <wp:anchor distT="0" distB="0" distL="114300" distR="114300" simplePos="0" relativeHeight="251659264" behindDoc="0" locked="1" layoutInCell="1" allowOverlap="1" wp14:anchorId="76B10356" wp14:editId="57197596">
          <wp:simplePos x="0" y="0"/>
          <wp:positionH relativeFrom="column">
            <wp:posOffset>5250180</wp:posOffset>
          </wp:positionH>
          <wp:positionV relativeFrom="page">
            <wp:posOffset>161925</wp:posOffset>
          </wp:positionV>
          <wp:extent cx="1170305" cy="990600"/>
          <wp:effectExtent l="0" t="0" r="0" b="0"/>
          <wp:wrapNone/>
          <wp:docPr id="1610554062" name="Picture 1" descr="A logo with purpl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54062" name="Picture 1" descr="A logo with purple and yellow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0305" cy="990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E480C"/>
    <w:multiLevelType w:val="multilevel"/>
    <w:tmpl w:val="61F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A76B4D"/>
    <w:multiLevelType w:val="multilevel"/>
    <w:tmpl w:val="8BEC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5B2C7D"/>
    <w:multiLevelType w:val="multilevel"/>
    <w:tmpl w:val="ECBC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106666">
    <w:abstractNumId w:val="1"/>
  </w:num>
  <w:num w:numId="2" w16cid:durableId="1563909575">
    <w:abstractNumId w:val="0"/>
  </w:num>
  <w:num w:numId="3" w16cid:durableId="2007320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B9"/>
    <w:rsid w:val="000051D7"/>
    <w:rsid w:val="00021386"/>
    <w:rsid w:val="00025B2F"/>
    <w:rsid w:val="0012540B"/>
    <w:rsid w:val="00165D47"/>
    <w:rsid w:val="00173495"/>
    <w:rsid w:val="00174E1C"/>
    <w:rsid w:val="002130DA"/>
    <w:rsid w:val="002216A2"/>
    <w:rsid w:val="00223555"/>
    <w:rsid w:val="00231DB7"/>
    <w:rsid w:val="003460AE"/>
    <w:rsid w:val="00350AED"/>
    <w:rsid w:val="003E4B98"/>
    <w:rsid w:val="003F44FB"/>
    <w:rsid w:val="004151DD"/>
    <w:rsid w:val="0046116C"/>
    <w:rsid w:val="00464922"/>
    <w:rsid w:val="00475AA1"/>
    <w:rsid w:val="00494003"/>
    <w:rsid w:val="004A3BEA"/>
    <w:rsid w:val="004B5164"/>
    <w:rsid w:val="00613C47"/>
    <w:rsid w:val="0066096A"/>
    <w:rsid w:val="006852A8"/>
    <w:rsid w:val="006938CC"/>
    <w:rsid w:val="006C7CD3"/>
    <w:rsid w:val="006E0C8D"/>
    <w:rsid w:val="00710E98"/>
    <w:rsid w:val="0072139B"/>
    <w:rsid w:val="00741A61"/>
    <w:rsid w:val="00751F81"/>
    <w:rsid w:val="007F5EEC"/>
    <w:rsid w:val="008C1B9F"/>
    <w:rsid w:val="009303E0"/>
    <w:rsid w:val="00961F0F"/>
    <w:rsid w:val="00A9762E"/>
    <w:rsid w:val="00AA2A47"/>
    <w:rsid w:val="00AB4CFC"/>
    <w:rsid w:val="00AD2A0E"/>
    <w:rsid w:val="00B8162C"/>
    <w:rsid w:val="00BA4B44"/>
    <w:rsid w:val="00BD6339"/>
    <w:rsid w:val="00C07BD9"/>
    <w:rsid w:val="00C25710"/>
    <w:rsid w:val="00C33B00"/>
    <w:rsid w:val="00C610BD"/>
    <w:rsid w:val="00D43B5D"/>
    <w:rsid w:val="00DA62B9"/>
    <w:rsid w:val="00DB30E7"/>
    <w:rsid w:val="00DC5970"/>
    <w:rsid w:val="00E02D2D"/>
    <w:rsid w:val="00E1581D"/>
    <w:rsid w:val="00E9386F"/>
    <w:rsid w:val="00EF1D7C"/>
    <w:rsid w:val="00EF5A8F"/>
    <w:rsid w:val="00F04B0F"/>
    <w:rsid w:val="00F20F88"/>
    <w:rsid w:val="00F46202"/>
    <w:rsid w:val="09B292E8"/>
    <w:rsid w:val="1F3EA0D0"/>
    <w:rsid w:val="2875A724"/>
    <w:rsid w:val="3C6F0112"/>
    <w:rsid w:val="3D9FA29A"/>
    <w:rsid w:val="3E0BB4C9"/>
    <w:rsid w:val="400BB512"/>
    <w:rsid w:val="43323A90"/>
    <w:rsid w:val="45BFDDE1"/>
    <w:rsid w:val="4CA361A7"/>
    <w:rsid w:val="662E675F"/>
    <w:rsid w:val="752C2DCB"/>
    <w:rsid w:val="769BA3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4B2F9"/>
  <w15:chartTrackingRefBased/>
  <w15:docId w15:val="{9B993456-6706-4510-9691-A531DD69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AED"/>
  </w:style>
  <w:style w:type="paragraph" w:styleId="Heading1">
    <w:name w:val="heading 1"/>
    <w:basedOn w:val="Normal"/>
    <w:next w:val="Normal"/>
    <w:link w:val="Heading1Char"/>
    <w:uiPriority w:val="9"/>
    <w:qFormat/>
    <w:rsid w:val="00DA6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2B9"/>
    <w:rPr>
      <w:rFonts w:eastAsiaTheme="majorEastAsia" w:cstheme="majorBidi"/>
      <w:color w:val="272727" w:themeColor="text1" w:themeTint="D8"/>
    </w:rPr>
  </w:style>
  <w:style w:type="paragraph" w:styleId="Title">
    <w:name w:val="Title"/>
    <w:basedOn w:val="Normal"/>
    <w:next w:val="Normal"/>
    <w:link w:val="TitleChar"/>
    <w:uiPriority w:val="10"/>
    <w:qFormat/>
    <w:rsid w:val="00DA6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2B9"/>
    <w:pPr>
      <w:spacing w:before="160"/>
      <w:jc w:val="center"/>
    </w:pPr>
    <w:rPr>
      <w:i/>
      <w:iCs/>
      <w:color w:val="404040" w:themeColor="text1" w:themeTint="BF"/>
    </w:rPr>
  </w:style>
  <w:style w:type="character" w:customStyle="1" w:styleId="QuoteChar">
    <w:name w:val="Quote Char"/>
    <w:basedOn w:val="DefaultParagraphFont"/>
    <w:link w:val="Quote"/>
    <w:uiPriority w:val="29"/>
    <w:rsid w:val="00DA62B9"/>
    <w:rPr>
      <w:i/>
      <w:iCs/>
      <w:color w:val="404040" w:themeColor="text1" w:themeTint="BF"/>
    </w:rPr>
  </w:style>
  <w:style w:type="paragraph" w:styleId="ListParagraph">
    <w:name w:val="List Paragraph"/>
    <w:basedOn w:val="Normal"/>
    <w:uiPriority w:val="34"/>
    <w:qFormat/>
    <w:rsid w:val="00DA62B9"/>
    <w:pPr>
      <w:ind w:left="720"/>
      <w:contextualSpacing/>
    </w:pPr>
  </w:style>
  <w:style w:type="character" w:styleId="IntenseEmphasis">
    <w:name w:val="Intense Emphasis"/>
    <w:basedOn w:val="DefaultParagraphFont"/>
    <w:uiPriority w:val="21"/>
    <w:qFormat/>
    <w:rsid w:val="00DA62B9"/>
    <w:rPr>
      <w:i/>
      <w:iCs/>
      <w:color w:val="0F4761" w:themeColor="accent1" w:themeShade="BF"/>
    </w:rPr>
  </w:style>
  <w:style w:type="paragraph" w:styleId="IntenseQuote">
    <w:name w:val="Intense Quote"/>
    <w:basedOn w:val="Normal"/>
    <w:next w:val="Normal"/>
    <w:link w:val="IntenseQuoteChar"/>
    <w:uiPriority w:val="30"/>
    <w:qFormat/>
    <w:rsid w:val="00DA6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2B9"/>
    <w:rPr>
      <w:i/>
      <w:iCs/>
      <w:color w:val="0F4761" w:themeColor="accent1" w:themeShade="BF"/>
    </w:rPr>
  </w:style>
  <w:style w:type="character" w:styleId="IntenseReference">
    <w:name w:val="Intense Reference"/>
    <w:basedOn w:val="DefaultParagraphFont"/>
    <w:uiPriority w:val="32"/>
    <w:qFormat/>
    <w:rsid w:val="00DA62B9"/>
    <w:rPr>
      <w:b/>
      <w:bCs/>
      <w:smallCaps/>
      <w:color w:val="0F4761" w:themeColor="accent1" w:themeShade="BF"/>
      <w:spacing w:val="5"/>
    </w:rPr>
  </w:style>
  <w:style w:type="character" w:customStyle="1" w:styleId="eop">
    <w:name w:val="eop"/>
    <w:basedOn w:val="DefaultParagraphFont"/>
    <w:rsid w:val="00DA62B9"/>
  </w:style>
  <w:style w:type="paragraph" w:styleId="Header">
    <w:name w:val="header"/>
    <w:basedOn w:val="Normal"/>
    <w:link w:val="HeaderChar"/>
    <w:uiPriority w:val="99"/>
    <w:unhideWhenUsed/>
    <w:rsid w:val="00DA6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2B9"/>
  </w:style>
  <w:style w:type="paragraph" w:styleId="Footer">
    <w:name w:val="footer"/>
    <w:basedOn w:val="Normal"/>
    <w:link w:val="FooterChar"/>
    <w:uiPriority w:val="99"/>
    <w:unhideWhenUsed/>
    <w:rsid w:val="00DA6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943284">
      <w:bodyDiv w:val="1"/>
      <w:marLeft w:val="0"/>
      <w:marRight w:val="0"/>
      <w:marTop w:val="0"/>
      <w:marBottom w:val="0"/>
      <w:divBdr>
        <w:top w:val="none" w:sz="0" w:space="0" w:color="auto"/>
        <w:left w:val="none" w:sz="0" w:space="0" w:color="auto"/>
        <w:bottom w:val="none" w:sz="0" w:space="0" w:color="auto"/>
        <w:right w:val="none" w:sz="0" w:space="0" w:color="auto"/>
      </w:divBdr>
    </w:div>
    <w:div w:id="346442265">
      <w:bodyDiv w:val="1"/>
      <w:marLeft w:val="0"/>
      <w:marRight w:val="0"/>
      <w:marTop w:val="0"/>
      <w:marBottom w:val="0"/>
      <w:divBdr>
        <w:top w:val="none" w:sz="0" w:space="0" w:color="auto"/>
        <w:left w:val="none" w:sz="0" w:space="0" w:color="auto"/>
        <w:bottom w:val="none" w:sz="0" w:space="0" w:color="auto"/>
        <w:right w:val="none" w:sz="0" w:space="0" w:color="auto"/>
      </w:divBdr>
    </w:div>
    <w:div w:id="943339421">
      <w:bodyDiv w:val="1"/>
      <w:marLeft w:val="0"/>
      <w:marRight w:val="0"/>
      <w:marTop w:val="0"/>
      <w:marBottom w:val="0"/>
      <w:divBdr>
        <w:top w:val="none" w:sz="0" w:space="0" w:color="auto"/>
        <w:left w:val="none" w:sz="0" w:space="0" w:color="auto"/>
        <w:bottom w:val="none" w:sz="0" w:space="0" w:color="auto"/>
        <w:right w:val="none" w:sz="0" w:space="0" w:color="auto"/>
      </w:divBdr>
      <w:divsChild>
        <w:div w:id="1463621638">
          <w:marLeft w:val="0"/>
          <w:marRight w:val="0"/>
          <w:marTop w:val="0"/>
          <w:marBottom w:val="0"/>
          <w:divBdr>
            <w:top w:val="none" w:sz="0" w:space="0" w:color="auto"/>
            <w:left w:val="none" w:sz="0" w:space="0" w:color="auto"/>
            <w:bottom w:val="none" w:sz="0" w:space="0" w:color="auto"/>
            <w:right w:val="none" w:sz="0" w:space="0" w:color="auto"/>
          </w:divBdr>
        </w:div>
      </w:divsChild>
    </w:div>
    <w:div w:id="1516963838">
      <w:bodyDiv w:val="1"/>
      <w:marLeft w:val="0"/>
      <w:marRight w:val="0"/>
      <w:marTop w:val="0"/>
      <w:marBottom w:val="0"/>
      <w:divBdr>
        <w:top w:val="none" w:sz="0" w:space="0" w:color="auto"/>
        <w:left w:val="none" w:sz="0" w:space="0" w:color="auto"/>
        <w:bottom w:val="none" w:sz="0" w:space="0" w:color="auto"/>
        <w:right w:val="none" w:sz="0" w:space="0" w:color="auto"/>
      </w:divBdr>
      <w:divsChild>
        <w:div w:id="2088066213">
          <w:marLeft w:val="0"/>
          <w:marRight w:val="0"/>
          <w:marTop w:val="0"/>
          <w:marBottom w:val="0"/>
          <w:divBdr>
            <w:top w:val="none" w:sz="0" w:space="0" w:color="auto"/>
            <w:left w:val="none" w:sz="0" w:space="0" w:color="auto"/>
            <w:bottom w:val="none" w:sz="0" w:space="0" w:color="auto"/>
            <w:right w:val="none" w:sz="0" w:space="0" w:color="auto"/>
          </w:divBdr>
        </w:div>
      </w:divsChild>
    </w:div>
    <w:div w:id="1626809283">
      <w:bodyDiv w:val="1"/>
      <w:marLeft w:val="0"/>
      <w:marRight w:val="0"/>
      <w:marTop w:val="0"/>
      <w:marBottom w:val="0"/>
      <w:divBdr>
        <w:top w:val="none" w:sz="0" w:space="0" w:color="auto"/>
        <w:left w:val="none" w:sz="0" w:space="0" w:color="auto"/>
        <w:bottom w:val="none" w:sz="0" w:space="0" w:color="auto"/>
        <w:right w:val="none" w:sz="0" w:space="0" w:color="auto"/>
      </w:divBdr>
      <w:divsChild>
        <w:div w:id="2045255091">
          <w:marLeft w:val="0"/>
          <w:marRight w:val="0"/>
          <w:marTop w:val="0"/>
          <w:marBottom w:val="0"/>
          <w:divBdr>
            <w:top w:val="none" w:sz="0" w:space="0" w:color="auto"/>
            <w:left w:val="none" w:sz="0" w:space="0" w:color="auto"/>
            <w:bottom w:val="none" w:sz="0" w:space="0" w:color="auto"/>
            <w:right w:val="none" w:sz="0" w:space="0" w:color="auto"/>
          </w:divBdr>
        </w:div>
      </w:divsChild>
    </w:div>
    <w:div w:id="1678078140">
      <w:bodyDiv w:val="1"/>
      <w:marLeft w:val="0"/>
      <w:marRight w:val="0"/>
      <w:marTop w:val="0"/>
      <w:marBottom w:val="0"/>
      <w:divBdr>
        <w:top w:val="none" w:sz="0" w:space="0" w:color="auto"/>
        <w:left w:val="none" w:sz="0" w:space="0" w:color="auto"/>
        <w:bottom w:val="none" w:sz="0" w:space="0" w:color="auto"/>
        <w:right w:val="none" w:sz="0" w:space="0" w:color="auto"/>
      </w:divBdr>
      <w:divsChild>
        <w:div w:id="1199931368">
          <w:marLeft w:val="0"/>
          <w:marRight w:val="0"/>
          <w:marTop w:val="0"/>
          <w:marBottom w:val="0"/>
          <w:divBdr>
            <w:top w:val="none" w:sz="0" w:space="0" w:color="auto"/>
            <w:left w:val="none" w:sz="0" w:space="0" w:color="auto"/>
            <w:bottom w:val="none" w:sz="0" w:space="0" w:color="auto"/>
            <w:right w:val="none" w:sz="0" w:space="0" w:color="auto"/>
          </w:divBdr>
          <w:divsChild>
            <w:div w:id="975522813">
              <w:marLeft w:val="-75"/>
              <w:marRight w:val="0"/>
              <w:marTop w:val="30"/>
              <w:marBottom w:val="30"/>
              <w:divBdr>
                <w:top w:val="none" w:sz="0" w:space="0" w:color="auto"/>
                <w:left w:val="none" w:sz="0" w:space="0" w:color="auto"/>
                <w:bottom w:val="none" w:sz="0" w:space="0" w:color="auto"/>
                <w:right w:val="none" w:sz="0" w:space="0" w:color="auto"/>
              </w:divBdr>
              <w:divsChild>
                <w:div w:id="2120686241">
                  <w:marLeft w:val="0"/>
                  <w:marRight w:val="0"/>
                  <w:marTop w:val="0"/>
                  <w:marBottom w:val="0"/>
                  <w:divBdr>
                    <w:top w:val="none" w:sz="0" w:space="0" w:color="auto"/>
                    <w:left w:val="none" w:sz="0" w:space="0" w:color="auto"/>
                    <w:bottom w:val="none" w:sz="0" w:space="0" w:color="auto"/>
                    <w:right w:val="none" w:sz="0" w:space="0" w:color="auto"/>
                  </w:divBdr>
                  <w:divsChild>
                    <w:div w:id="632560809">
                      <w:marLeft w:val="0"/>
                      <w:marRight w:val="0"/>
                      <w:marTop w:val="0"/>
                      <w:marBottom w:val="0"/>
                      <w:divBdr>
                        <w:top w:val="none" w:sz="0" w:space="0" w:color="auto"/>
                        <w:left w:val="none" w:sz="0" w:space="0" w:color="auto"/>
                        <w:bottom w:val="none" w:sz="0" w:space="0" w:color="auto"/>
                        <w:right w:val="none" w:sz="0" w:space="0" w:color="auto"/>
                      </w:divBdr>
                    </w:div>
                  </w:divsChild>
                </w:div>
                <w:div w:id="248928916">
                  <w:marLeft w:val="0"/>
                  <w:marRight w:val="0"/>
                  <w:marTop w:val="0"/>
                  <w:marBottom w:val="0"/>
                  <w:divBdr>
                    <w:top w:val="none" w:sz="0" w:space="0" w:color="auto"/>
                    <w:left w:val="none" w:sz="0" w:space="0" w:color="auto"/>
                    <w:bottom w:val="none" w:sz="0" w:space="0" w:color="auto"/>
                    <w:right w:val="none" w:sz="0" w:space="0" w:color="auto"/>
                  </w:divBdr>
                  <w:divsChild>
                    <w:div w:id="568812945">
                      <w:marLeft w:val="0"/>
                      <w:marRight w:val="0"/>
                      <w:marTop w:val="0"/>
                      <w:marBottom w:val="0"/>
                      <w:divBdr>
                        <w:top w:val="none" w:sz="0" w:space="0" w:color="auto"/>
                        <w:left w:val="none" w:sz="0" w:space="0" w:color="auto"/>
                        <w:bottom w:val="none" w:sz="0" w:space="0" w:color="auto"/>
                        <w:right w:val="none" w:sz="0" w:space="0" w:color="auto"/>
                      </w:divBdr>
                    </w:div>
                  </w:divsChild>
                </w:div>
                <w:div w:id="1309047733">
                  <w:marLeft w:val="0"/>
                  <w:marRight w:val="0"/>
                  <w:marTop w:val="0"/>
                  <w:marBottom w:val="0"/>
                  <w:divBdr>
                    <w:top w:val="none" w:sz="0" w:space="0" w:color="auto"/>
                    <w:left w:val="none" w:sz="0" w:space="0" w:color="auto"/>
                    <w:bottom w:val="none" w:sz="0" w:space="0" w:color="auto"/>
                    <w:right w:val="none" w:sz="0" w:space="0" w:color="auto"/>
                  </w:divBdr>
                  <w:divsChild>
                    <w:div w:id="2141873468">
                      <w:marLeft w:val="0"/>
                      <w:marRight w:val="0"/>
                      <w:marTop w:val="0"/>
                      <w:marBottom w:val="0"/>
                      <w:divBdr>
                        <w:top w:val="none" w:sz="0" w:space="0" w:color="auto"/>
                        <w:left w:val="none" w:sz="0" w:space="0" w:color="auto"/>
                        <w:bottom w:val="none" w:sz="0" w:space="0" w:color="auto"/>
                        <w:right w:val="none" w:sz="0" w:space="0" w:color="auto"/>
                      </w:divBdr>
                    </w:div>
                  </w:divsChild>
                </w:div>
                <w:div w:id="1616330239">
                  <w:marLeft w:val="0"/>
                  <w:marRight w:val="0"/>
                  <w:marTop w:val="0"/>
                  <w:marBottom w:val="0"/>
                  <w:divBdr>
                    <w:top w:val="none" w:sz="0" w:space="0" w:color="auto"/>
                    <w:left w:val="none" w:sz="0" w:space="0" w:color="auto"/>
                    <w:bottom w:val="none" w:sz="0" w:space="0" w:color="auto"/>
                    <w:right w:val="none" w:sz="0" w:space="0" w:color="auto"/>
                  </w:divBdr>
                  <w:divsChild>
                    <w:div w:id="195699203">
                      <w:marLeft w:val="0"/>
                      <w:marRight w:val="0"/>
                      <w:marTop w:val="0"/>
                      <w:marBottom w:val="0"/>
                      <w:divBdr>
                        <w:top w:val="none" w:sz="0" w:space="0" w:color="auto"/>
                        <w:left w:val="none" w:sz="0" w:space="0" w:color="auto"/>
                        <w:bottom w:val="none" w:sz="0" w:space="0" w:color="auto"/>
                        <w:right w:val="none" w:sz="0" w:space="0" w:color="auto"/>
                      </w:divBdr>
                    </w:div>
                  </w:divsChild>
                </w:div>
                <w:div w:id="815996893">
                  <w:marLeft w:val="0"/>
                  <w:marRight w:val="0"/>
                  <w:marTop w:val="0"/>
                  <w:marBottom w:val="0"/>
                  <w:divBdr>
                    <w:top w:val="none" w:sz="0" w:space="0" w:color="auto"/>
                    <w:left w:val="none" w:sz="0" w:space="0" w:color="auto"/>
                    <w:bottom w:val="none" w:sz="0" w:space="0" w:color="auto"/>
                    <w:right w:val="none" w:sz="0" w:space="0" w:color="auto"/>
                  </w:divBdr>
                  <w:divsChild>
                    <w:div w:id="1878617320">
                      <w:marLeft w:val="0"/>
                      <w:marRight w:val="0"/>
                      <w:marTop w:val="0"/>
                      <w:marBottom w:val="0"/>
                      <w:divBdr>
                        <w:top w:val="none" w:sz="0" w:space="0" w:color="auto"/>
                        <w:left w:val="none" w:sz="0" w:space="0" w:color="auto"/>
                        <w:bottom w:val="none" w:sz="0" w:space="0" w:color="auto"/>
                        <w:right w:val="none" w:sz="0" w:space="0" w:color="auto"/>
                      </w:divBdr>
                    </w:div>
                  </w:divsChild>
                </w:div>
                <w:div w:id="918441990">
                  <w:marLeft w:val="0"/>
                  <w:marRight w:val="0"/>
                  <w:marTop w:val="0"/>
                  <w:marBottom w:val="0"/>
                  <w:divBdr>
                    <w:top w:val="none" w:sz="0" w:space="0" w:color="auto"/>
                    <w:left w:val="none" w:sz="0" w:space="0" w:color="auto"/>
                    <w:bottom w:val="none" w:sz="0" w:space="0" w:color="auto"/>
                    <w:right w:val="none" w:sz="0" w:space="0" w:color="auto"/>
                  </w:divBdr>
                  <w:divsChild>
                    <w:div w:id="1766195905">
                      <w:marLeft w:val="0"/>
                      <w:marRight w:val="0"/>
                      <w:marTop w:val="0"/>
                      <w:marBottom w:val="0"/>
                      <w:divBdr>
                        <w:top w:val="none" w:sz="0" w:space="0" w:color="auto"/>
                        <w:left w:val="none" w:sz="0" w:space="0" w:color="auto"/>
                        <w:bottom w:val="none" w:sz="0" w:space="0" w:color="auto"/>
                        <w:right w:val="none" w:sz="0" w:space="0" w:color="auto"/>
                      </w:divBdr>
                    </w:div>
                  </w:divsChild>
                </w:div>
                <w:div w:id="198199976">
                  <w:marLeft w:val="0"/>
                  <w:marRight w:val="0"/>
                  <w:marTop w:val="0"/>
                  <w:marBottom w:val="0"/>
                  <w:divBdr>
                    <w:top w:val="none" w:sz="0" w:space="0" w:color="auto"/>
                    <w:left w:val="none" w:sz="0" w:space="0" w:color="auto"/>
                    <w:bottom w:val="none" w:sz="0" w:space="0" w:color="auto"/>
                    <w:right w:val="none" w:sz="0" w:space="0" w:color="auto"/>
                  </w:divBdr>
                  <w:divsChild>
                    <w:div w:id="511653195">
                      <w:marLeft w:val="0"/>
                      <w:marRight w:val="0"/>
                      <w:marTop w:val="0"/>
                      <w:marBottom w:val="0"/>
                      <w:divBdr>
                        <w:top w:val="none" w:sz="0" w:space="0" w:color="auto"/>
                        <w:left w:val="none" w:sz="0" w:space="0" w:color="auto"/>
                        <w:bottom w:val="none" w:sz="0" w:space="0" w:color="auto"/>
                        <w:right w:val="none" w:sz="0" w:space="0" w:color="auto"/>
                      </w:divBdr>
                    </w:div>
                  </w:divsChild>
                </w:div>
                <w:div w:id="2123332691">
                  <w:marLeft w:val="0"/>
                  <w:marRight w:val="0"/>
                  <w:marTop w:val="0"/>
                  <w:marBottom w:val="0"/>
                  <w:divBdr>
                    <w:top w:val="none" w:sz="0" w:space="0" w:color="auto"/>
                    <w:left w:val="none" w:sz="0" w:space="0" w:color="auto"/>
                    <w:bottom w:val="none" w:sz="0" w:space="0" w:color="auto"/>
                    <w:right w:val="none" w:sz="0" w:space="0" w:color="auto"/>
                  </w:divBdr>
                  <w:divsChild>
                    <w:div w:id="559171178">
                      <w:marLeft w:val="0"/>
                      <w:marRight w:val="0"/>
                      <w:marTop w:val="0"/>
                      <w:marBottom w:val="0"/>
                      <w:divBdr>
                        <w:top w:val="none" w:sz="0" w:space="0" w:color="auto"/>
                        <w:left w:val="none" w:sz="0" w:space="0" w:color="auto"/>
                        <w:bottom w:val="none" w:sz="0" w:space="0" w:color="auto"/>
                        <w:right w:val="none" w:sz="0" w:space="0" w:color="auto"/>
                      </w:divBdr>
                    </w:div>
                  </w:divsChild>
                </w:div>
                <w:div w:id="1368020793">
                  <w:marLeft w:val="0"/>
                  <w:marRight w:val="0"/>
                  <w:marTop w:val="0"/>
                  <w:marBottom w:val="0"/>
                  <w:divBdr>
                    <w:top w:val="none" w:sz="0" w:space="0" w:color="auto"/>
                    <w:left w:val="none" w:sz="0" w:space="0" w:color="auto"/>
                    <w:bottom w:val="none" w:sz="0" w:space="0" w:color="auto"/>
                    <w:right w:val="none" w:sz="0" w:space="0" w:color="auto"/>
                  </w:divBdr>
                  <w:divsChild>
                    <w:div w:id="442312672">
                      <w:marLeft w:val="0"/>
                      <w:marRight w:val="0"/>
                      <w:marTop w:val="0"/>
                      <w:marBottom w:val="0"/>
                      <w:divBdr>
                        <w:top w:val="none" w:sz="0" w:space="0" w:color="auto"/>
                        <w:left w:val="none" w:sz="0" w:space="0" w:color="auto"/>
                        <w:bottom w:val="none" w:sz="0" w:space="0" w:color="auto"/>
                        <w:right w:val="none" w:sz="0" w:space="0" w:color="auto"/>
                      </w:divBdr>
                    </w:div>
                  </w:divsChild>
                </w:div>
                <w:div w:id="570965226">
                  <w:marLeft w:val="0"/>
                  <w:marRight w:val="0"/>
                  <w:marTop w:val="0"/>
                  <w:marBottom w:val="0"/>
                  <w:divBdr>
                    <w:top w:val="none" w:sz="0" w:space="0" w:color="auto"/>
                    <w:left w:val="none" w:sz="0" w:space="0" w:color="auto"/>
                    <w:bottom w:val="none" w:sz="0" w:space="0" w:color="auto"/>
                    <w:right w:val="none" w:sz="0" w:space="0" w:color="auto"/>
                  </w:divBdr>
                  <w:divsChild>
                    <w:div w:id="97468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202175">
          <w:marLeft w:val="0"/>
          <w:marRight w:val="0"/>
          <w:marTop w:val="0"/>
          <w:marBottom w:val="0"/>
          <w:divBdr>
            <w:top w:val="none" w:sz="0" w:space="0" w:color="auto"/>
            <w:left w:val="none" w:sz="0" w:space="0" w:color="auto"/>
            <w:bottom w:val="none" w:sz="0" w:space="0" w:color="auto"/>
            <w:right w:val="none" w:sz="0" w:space="0" w:color="auto"/>
          </w:divBdr>
        </w:div>
        <w:div w:id="282422595">
          <w:marLeft w:val="0"/>
          <w:marRight w:val="0"/>
          <w:marTop w:val="0"/>
          <w:marBottom w:val="0"/>
          <w:divBdr>
            <w:top w:val="none" w:sz="0" w:space="0" w:color="auto"/>
            <w:left w:val="none" w:sz="0" w:space="0" w:color="auto"/>
            <w:bottom w:val="none" w:sz="0" w:space="0" w:color="auto"/>
            <w:right w:val="none" w:sz="0" w:space="0" w:color="auto"/>
          </w:divBdr>
        </w:div>
        <w:div w:id="1016494510">
          <w:marLeft w:val="0"/>
          <w:marRight w:val="0"/>
          <w:marTop w:val="0"/>
          <w:marBottom w:val="0"/>
          <w:divBdr>
            <w:top w:val="none" w:sz="0" w:space="0" w:color="auto"/>
            <w:left w:val="none" w:sz="0" w:space="0" w:color="auto"/>
            <w:bottom w:val="none" w:sz="0" w:space="0" w:color="auto"/>
            <w:right w:val="none" w:sz="0" w:space="0" w:color="auto"/>
          </w:divBdr>
          <w:divsChild>
            <w:div w:id="898588760">
              <w:marLeft w:val="-75"/>
              <w:marRight w:val="0"/>
              <w:marTop w:val="30"/>
              <w:marBottom w:val="30"/>
              <w:divBdr>
                <w:top w:val="none" w:sz="0" w:space="0" w:color="auto"/>
                <w:left w:val="none" w:sz="0" w:space="0" w:color="auto"/>
                <w:bottom w:val="none" w:sz="0" w:space="0" w:color="auto"/>
                <w:right w:val="none" w:sz="0" w:space="0" w:color="auto"/>
              </w:divBdr>
              <w:divsChild>
                <w:div w:id="895625237">
                  <w:marLeft w:val="0"/>
                  <w:marRight w:val="0"/>
                  <w:marTop w:val="0"/>
                  <w:marBottom w:val="0"/>
                  <w:divBdr>
                    <w:top w:val="none" w:sz="0" w:space="0" w:color="auto"/>
                    <w:left w:val="none" w:sz="0" w:space="0" w:color="auto"/>
                    <w:bottom w:val="none" w:sz="0" w:space="0" w:color="auto"/>
                    <w:right w:val="none" w:sz="0" w:space="0" w:color="auto"/>
                  </w:divBdr>
                  <w:divsChild>
                    <w:div w:id="1431662124">
                      <w:marLeft w:val="0"/>
                      <w:marRight w:val="0"/>
                      <w:marTop w:val="0"/>
                      <w:marBottom w:val="0"/>
                      <w:divBdr>
                        <w:top w:val="none" w:sz="0" w:space="0" w:color="auto"/>
                        <w:left w:val="none" w:sz="0" w:space="0" w:color="auto"/>
                        <w:bottom w:val="none" w:sz="0" w:space="0" w:color="auto"/>
                        <w:right w:val="none" w:sz="0" w:space="0" w:color="auto"/>
                      </w:divBdr>
                    </w:div>
                  </w:divsChild>
                </w:div>
                <w:div w:id="1381440047">
                  <w:marLeft w:val="0"/>
                  <w:marRight w:val="0"/>
                  <w:marTop w:val="0"/>
                  <w:marBottom w:val="0"/>
                  <w:divBdr>
                    <w:top w:val="none" w:sz="0" w:space="0" w:color="auto"/>
                    <w:left w:val="none" w:sz="0" w:space="0" w:color="auto"/>
                    <w:bottom w:val="none" w:sz="0" w:space="0" w:color="auto"/>
                    <w:right w:val="none" w:sz="0" w:space="0" w:color="auto"/>
                  </w:divBdr>
                  <w:divsChild>
                    <w:div w:id="1276060483">
                      <w:marLeft w:val="0"/>
                      <w:marRight w:val="0"/>
                      <w:marTop w:val="0"/>
                      <w:marBottom w:val="0"/>
                      <w:divBdr>
                        <w:top w:val="none" w:sz="0" w:space="0" w:color="auto"/>
                        <w:left w:val="none" w:sz="0" w:space="0" w:color="auto"/>
                        <w:bottom w:val="none" w:sz="0" w:space="0" w:color="auto"/>
                        <w:right w:val="none" w:sz="0" w:space="0" w:color="auto"/>
                      </w:divBdr>
                    </w:div>
                  </w:divsChild>
                </w:div>
                <w:div w:id="144133323">
                  <w:marLeft w:val="0"/>
                  <w:marRight w:val="0"/>
                  <w:marTop w:val="0"/>
                  <w:marBottom w:val="0"/>
                  <w:divBdr>
                    <w:top w:val="none" w:sz="0" w:space="0" w:color="auto"/>
                    <w:left w:val="none" w:sz="0" w:space="0" w:color="auto"/>
                    <w:bottom w:val="none" w:sz="0" w:space="0" w:color="auto"/>
                    <w:right w:val="none" w:sz="0" w:space="0" w:color="auto"/>
                  </w:divBdr>
                  <w:divsChild>
                    <w:div w:id="92943460">
                      <w:marLeft w:val="0"/>
                      <w:marRight w:val="0"/>
                      <w:marTop w:val="0"/>
                      <w:marBottom w:val="0"/>
                      <w:divBdr>
                        <w:top w:val="none" w:sz="0" w:space="0" w:color="auto"/>
                        <w:left w:val="none" w:sz="0" w:space="0" w:color="auto"/>
                        <w:bottom w:val="none" w:sz="0" w:space="0" w:color="auto"/>
                        <w:right w:val="none" w:sz="0" w:space="0" w:color="auto"/>
                      </w:divBdr>
                    </w:div>
                  </w:divsChild>
                </w:div>
                <w:div w:id="836265486">
                  <w:marLeft w:val="0"/>
                  <w:marRight w:val="0"/>
                  <w:marTop w:val="0"/>
                  <w:marBottom w:val="0"/>
                  <w:divBdr>
                    <w:top w:val="none" w:sz="0" w:space="0" w:color="auto"/>
                    <w:left w:val="none" w:sz="0" w:space="0" w:color="auto"/>
                    <w:bottom w:val="none" w:sz="0" w:space="0" w:color="auto"/>
                    <w:right w:val="none" w:sz="0" w:space="0" w:color="auto"/>
                  </w:divBdr>
                  <w:divsChild>
                    <w:div w:id="475799599">
                      <w:marLeft w:val="0"/>
                      <w:marRight w:val="0"/>
                      <w:marTop w:val="0"/>
                      <w:marBottom w:val="0"/>
                      <w:divBdr>
                        <w:top w:val="none" w:sz="0" w:space="0" w:color="auto"/>
                        <w:left w:val="none" w:sz="0" w:space="0" w:color="auto"/>
                        <w:bottom w:val="none" w:sz="0" w:space="0" w:color="auto"/>
                        <w:right w:val="none" w:sz="0" w:space="0" w:color="auto"/>
                      </w:divBdr>
                    </w:div>
                  </w:divsChild>
                </w:div>
                <w:div w:id="247883006">
                  <w:marLeft w:val="0"/>
                  <w:marRight w:val="0"/>
                  <w:marTop w:val="0"/>
                  <w:marBottom w:val="0"/>
                  <w:divBdr>
                    <w:top w:val="none" w:sz="0" w:space="0" w:color="auto"/>
                    <w:left w:val="none" w:sz="0" w:space="0" w:color="auto"/>
                    <w:bottom w:val="none" w:sz="0" w:space="0" w:color="auto"/>
                    <w:right w:val="none" w:sz="0" w:space="0" w:color="auto"/>
                  </w:divBdr>
                  <w:divsChild>
                    <w:div w:id="1390611457">
                      <w:marLeft w:val="0"/>
                      <w:marRight w:val="0"/>
                      <w:marTop w:val="0"/>
                      <w:marBottom w:val="0"/>
                      <w:divBdr>
                        <w:top w:val="none" w:sz="0" w:space="0" w:color="auto"/>
                        <w:left w:val="none" w:sz="0" w:space="0" w:color="auto"/>
                        <w:bottom w:val="none" w:sz="0" w:space="0" w:color="auto"/>
                        <w:right w:val="none" w:sz="0" w:space="0" w:color="auto"/>
                      </w:divBdr>
                    </w:div>
                  </w:divsChild>
                </w:div>
                <w:div w:id="450440210">
                  <w:marLeft w:val="0"/>
                  <w:marRight w:val="0"/>
                  <w:marTop w:val="0"/>
                  <w:marBottom w:val="0"/>
                  <w:divBdr>
                    <w:top w:val="none" w:sz="0" w:space="0" w:color="auto"/>
                    <w:left w:val="none" w:sz="0" w:space="0" w:color="auto"/>
                    <w:bottom w:val="none" w:sz="0" w:space="0" w:color="auto"/>
                    <w:right w:val="none" w:sz="0" w:space="0" w:color="auto"/>
                  </w:divBdr>
                  <w:divsChild>
                    <w:div w:id="411975555">
                      <w:marLeft w:val="0"/>
                      <w:marRight w:val="0"/>
                      <w:marTop w:val="0"/>
                      <w:marBottom w:val="0"/>
                      <w:divBdr>
                        <w:top w:val="none" w:sz="0" w:space="0" w:color="auto"/>
                        <w:left w:val="none" w:sz="0" w:space="0" w:color="auto"/>
                        <w:bottom w:val="none" w:sz="0" w:space="0" w:color="auto"/>
                        <w:right w:val="none" w:sz="0" w:space="0" w:color="auto"/>
                      </w:divBdr>
                    </w:div>
                  </w:divsChild>
                </w:div>
                <w:div w:id="897283392">
                  <w:marLeft w:val="0"/>
                  <w:marRight w:val="0"/>
                  <w:marTop w:val="0"/>
                  <w:marBottom w:val="0"/>
                  <w:divBdr>
                    <w:top w:val="none" w:sz="0" w:space="0" w:color="auto"/>
                    <w:left w:val="none" w:sz="0" w:space="0" w:color="auto"/>
                    <w:bottom w:val="none" w:sz="0" w:space="0" w:color="auto"/>
                    <w:right w:val="none" w:sz="0" w:space="0" w:color="auto"/>
                  </w:divBdr>
                  <w:divsChild>
                    <w:div w:id="1302734959">
                      <w:marLeft w:val="0"/>
                      <w:marRight w:val="0"/>
                      <w:marTop w:val="0"/>
                      <w:marBottom w:val="0"/>
                      <w:divBdr>
                        <w:top w:val="none" w:sz="0" w:space="0" w:color="auto"/>
                        <w:left w:val="none" w:sz="0" w:space="0" w:color="auto"/>
                        <w:bottom w:val="none" w:sz="0" w:space="0" w:color="auto"/>
                        <w:right w:val="none" w:sz="0" w:space="0" w:color="auto"/>
                      </w:divBdr>
                    </w:div>
                  </w:divsChild>
                </w:div>
                <w:div w:id="195586374">
                  <w:marLeft w:val="0"/>
                  <w:marRight w:val="0"/>
                  <w:marTop w:val="0"/>
                  <w:marBottom w:val="0"/>
                  <w:divBdr>
                    <w:top w:val="none" w:sz="0" w:space="0" w:color="auto"/>
                    <w:left w:val="none" w:sz="0" w:space="0" w:color="auto"/>
                    <w:bottom w:val="none" w:sz="0" w:space="0" w:color="auto"/>
                    <w:right w:val="none" w:sz="0" w:space="0" w:color="auto"/>
                  </w:divBdr>
                  <w:divsChild>
                    <w:div w:id="957181383">
                      <w:marLeft w:val="0"/>
                      <w:marRight w:val="0"/>
                      <w:marTop w:val="0"/>
                      <w:marBottom w:val="0"/>
                      <w:divBdr>
                        <w:top w:val="none" w:sz="0" w:space="0" w:color="auto"/>
                        <w:left w:val="none" w:sz="0" w:space="0" w:color="auto"/>
                        <w:bottom w:val="none" w:sz="0" w:space="0" w:color="auto"/>
                        <w:right w:val="none" w:sz="0" w:space="0" w:color="auto"/>
                      </w:divBdr>
                    </w:div>
                  </w:divsChild>
                </w:div>
                <w:div w:id="2065713919">
                  <w:marLeft w:val="0"/>
                  <w:marRight w:val="0"/>
                  <w:marTop w:val="0"/>
                  <w:marBottom w:val="0"/>
                  <w:divBdr>
                    <w:top w:val="none" w:sz="0" w:space="0" w:color="auto"/>
                    <w:left w:val="none" w:sz="0" w:space="0" w:color="auto"/>
                    <w:bottom w:val="none" w:sz="0" w:space="0" w:color="auto"/>
                    <w:right w:val="none" w:sz="0" w:space="0" w:color="auto"/>
                  </w:divBdr>
                  <w:divsChild>
                    <w:div w:id="1254433868">
                      <w:marLeft w:val="0"/>
                      <w:marRight w:val="0"/>
                      <w:marTop w:val="0"/>
                      <w:marBottom w:val="0"/>
                      <w:divBdr>
                        <w:top w:val="none" w:sz="0" w:space="0" w:color="auto"/>
                        <w:left w:val="none" w:sz="0" w:space="0" w:color="auto"/>
                        <w:bottom w:val="none" w:sz="0" w:space="0" w:color="auto"/>
                        <w:right w:val="none" w:sz="0" w:space="0" w:color="auto"/>
                      </w:divBdr>
                    </w:div>
                  </w:divsChild>
                </w:div>
                <w:div w:id="846479424">
                  <w:marLeft w:val="0"/>
                  <w:marRight w:val="0"/>
                  <w:marTop w:val="0"/>
                  <w:marBottom w:val="0"/>
                  <w:divBdr>
                    <w:top w:val="none" w:sz="0" w:space="0" w:color="auto"/>
                    <w:left w:val="none" w:sz="0" w:space="0" w:color="auto"/>
                    <w:bottom w:val="none" w:sz="0" w:space="0" w:color="auto"/>
                    <w:right w:val="none" w:sz="0" w:space="0" w:color="auto"/>
                  </w:divBdr>
                  <w:divsChild>
                    <w:div w:id="1002708859">
                      <w:marLeft w:val="0"/>
                      <w:marRight w:val="0"/>
                      <w:marTop w:val="0"/>
                      <w:marBottom w:val="0"/>
                      <w:divBdr>
                        <w:top w:val="none" w:sz="0" w:space="0" w:color="auto"/>
                        <w:left w:val="none" w:sz="0" w:space="0" w:color="auto"/>
                        <w:bottom w:val="none" w:sz="0" w:space="0" w:color="auto"/>
                        <w:right w:val="none" w:sz="0" w:space="0" w:color="auto"/>
                      </w:divBdr>
                    </w:div>
                  </w:divsChild>
                </w:div>
                <w:div w:id="224024564">
                  <w:marLeft w:val="0"/>
                  <w:marRight w:val="0"/>
                  <w:marTop w:val="0"/>
                  <w:marBottom w:val="0"/>
                  <w:divBdr>
                    <w:top w:val="none" w:sz="0" w:space="0" w:color="auto"/>
                    <w:left w:val="none" w:sz="0" w:space="0" w:color="auto"/>
                    <w:bottom w:val="none" w:sz="0" w:space="0" w:color="auto"/>
                    <w:right w:val="none" w:sz="0" w:space="0" w:color="auto"/>
                  </w:divBdr>
                  <w:divsChild>
                    <w:div w:id="2066835447">
                      <w:marLeft w:val="0"/>
                      <w:marRight w:val="0"/>
                      <w:marTop w:val="0"/>
                      <w:marBottom w:val="0"/>
                      <w:divBdr>
                        <w:top w:val="none" w:sz="0" w:space="0" w:color="auto"/>
                        <w:left w:val="none" w:sz="0" w:space="0" w:color="auto"/>
                        <w:bottom w:val="none" w:sz="0" w:space="0" w:color="auto"/>
                        <w:right w:val="none" w:sz="0" w:space="0" w:color="auto"/>
                      </w:divBdr>
                    </w:div>
                  </w:divsChild>
                </w:div>
                <w:div w:id="705788980">
                  <w:marLeft w:val="0"/>
                  <w:marRight w:val="0"/>
                  <w:marTop w:val="0"/>
                  <w:marBottom w:val="0"/>
                  <w:divBdr>
                    <w:top w:val="none" w:sz="0" w:space="0" w:color="auto"/>
                    <w:left w:val="none" w:sz="0" w:space="0" w:color="auto"/>
                    <w:bottom w:val="none" w:sz="0" w:space="0" w:color="auto"/>
                    <w:right w:val="none" w:sz="0" w:space="0" w:color="auto"/>
                  </w:divBdr>
                  <w:divsChild>
                    <w:div w:id="13332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55448">
          <w:marLeft w:val="0"/>
          <w:marRight w:val="0"/>
          <w:marTop w:val="0"/>
          <w:marBottom w:val="0"/>
          <w:divBdr>
            <w:top w:val="none" w:sz="0" w:space="0" w:color="auto"/>
            <w:left w:val="none" w:sz="0" w:space="0" w:color="auto"/>
            <w:bottom w:val="none" w:sz="0" w:space="0" w:color="auto"/>
            <w:right w:val="none" w:sz="0" w:space="0" w:color="auto"/>
          </w:divBdr>
        </w:div>
        <w:div w:id="1277786548">
          <w:marLeft w:val="0"/>
          <w:marRight w:val="0"/>
          <w:marTop w:val="0"/>
          <w:marBottom w:val="0"/>
          <w:divBdr>
            <w:top w:val="none" w:sz="0" w:space="0" w:color="auto"/>
            <w:left w:val="none" w:sz="0" w:space="0" w:color="auto"/>
            <w:bottom w:val="none" w:sz="0" w:space="0" w:color="auto"/>
            <w:right w:val="none" w:sz="0" w:space="0" w:color="auto"/>
          </w:divBdr>
        </w:div>
        <w:div w:id="1124033459">
          <w:marLeft w:val="0"/>
          <w:marRight w:val="0"/>
          <w:marTop w:val="0"/>
          <w:marBottom w:val="0"/>
          <w:divBdr>
            <w:top w:val="none" w:sz="0" w:space="0" w:color="auto"/>
            <w:left w:val="none" w:sz="0" w:space="0" w:color="auto"/>
            <w:bottom w:val="none" w:sz="0" w:space="0" w:color="auto"/>
            <w:right w:val="none" w:sz="0" w:space="0" w:color="auto"/>
          </w:divBdr>
          <w:divsChild>
            <w:div w:id="1171480624">
              <w:marLeft w:val="-75"/>
              <w:marRight w:val="0"/>
              <w:marTop w:val="30"/>
              <w:marBottom w:val="30"/>
              <w:divBdr>
                <w:top w:val="none" w:sz="0" w:space="0" w:color="auto"/>
                <w:left w:val="none" w:sz="0" w:space="0" w:color="auto"/>
                <w:bottom w:val="none" w:sz="0" w:space="0" w:color="auto"/>
                <w:right w:val="none" w:sz="0" w:space="0" w:color="auto"/>
              </w:divBdr>
              <w:divsChild>
                <w:div w:id="2012483499">
                  <w:marLeft w:val="0"/>
                  <w:marRight w:val="0"/>
                  <w:marTop w:val="0"/>
                  <w:marBottom w:val="0"/>
                  <w:divBdr>
                    <w:top w:val="none" w:sz="0" w:space="0" w:color="auto"/>
                    <w:left w:val="none" w:sz="0" w:space="0" w:color="auto"/>
                    <w:bottom w:val="none" w:sz="0" w:space="0" w:color="auto"/>
                    <w:right w:val="none" w:sz="0" w:space="0" w:color="auto"/>
                  </w:divBdr>
                  <w:divsChild>
                    <w:div w:id="446049366">
                      <w:marLeft w:val="0"/>
                      <w:marRight w:val="0"/>
                      <w:marTop w:val="0"/>
                      <w:marBottom w:val="0"/>
                      <w:divBdr>
                        <w:top w:val="none" w:sz="0" w:space="0" w:color="auto"/>
                        <w:left w:val="none" w:sz="0" w:space="0" w:color="auto"/>
                        <w:bottom w:val="none" w:sz="0" w:space="0" w:color="auto"/>
                        <w:right w:val="none" w:sz="0" w:space="0" w:color="auto"/>
                      </w:divBdr>
                    </w:div>
                  </w:divsChild>
                </w:div>
                <w:div w:id="1766262578">
                  <w:marLeft w:val="0"/>
                  <w:marRight w:val="0"/>
                  <w:marTop w:val="0"/>
                  <w:marBottom w:val="0"/>
                  <w:divBdr>
                    <w:top w:val="none" w:sz="0" w:space="0" w:color="auto"/>
                    <w:left w:val="none" w:sz="0" w:space="0" w:color="auto"/>
                    <w:bottom w:val="none" w:sz="0" w:space="0" w:color="auto"/>
                    <w:right w:val="none" w:sz="0" w:space="0" w:color="auto"/>
                  </w:divBdr>
                  <w:divsChild>
                    <w:div w:id="623730824">
                      <w:marLeft w:val="0"/>
                      <w:marRight w:val="0"/>
                      <w:marTop w:val="0"/>
                      <w:marBottom w:val="0"/>
                      <w:divBdr>
                        <w:top w:val="none" w:sz="0" w:space="0" w:color="auto"/>
                        <w:left w:val="none" w:sz="0" w:space="0" w:color="auto"/>
                        <w:bottom w:val="none" w:sz="0" w:space="0" w:color="auto"/>
                        <w:right w:val="none" w:sz="0" w:space="0" w:color="auto"/>
                      </w:divBdr>
                    </w:div>
                  </w:divsChild>
                </w:div>
                <w:div w:id="254020014">
                  <w:marLeft w:val="0"/>
                  <w:marRight w:val="0"/>
                  <w:marTop w:val="0"/>
                  <w:marBottom w:val="0"/>
                  <w:divBdr>
                    <w:top w:val="none" w:sz="0" w:space="0" w:color="auto"/>
                    <w:left w:val="none" w:sz="0" w:space="0" w:color="auto"/>
                    <w:bottom w:val="none" w:sz="0" w:space="0" w:color="auto"/>
                    <w:right w:val="none" w:sz="0" w:space="0" w:color="auto"/>
                  </w:divBdr>
                  <w:divsChild>
                    <w:div w:id="482549549">
                      <w:marLeft w:val="0"/>
                      <w:marRight w:val="0"/>
                      <w:marTop w:val="0"/>
                      <w:marBottom w:val="0"/>
                      <w:divBdr>
                        <w:top w:val="none" w:sz="0" w:space="0" w:color="auto"/>
                        <w:left w:val="none" w:sz="0" w:space="0" w:color="auto"/>
                        <w:bottom w:val="none" w:sz="0" w:space="0" w:color="auto"/>
                        <w:right w:val="none" w:sz="0" w:space="0" w:color="auto"/>
                      </w:divBdr>
                    </w:div>
                  </w:divsChild>
                </w:div>
                <w:div w:id="593586183">
                  <w:marLeft w:val="0"/>
                  <w:marRight w:val="0"/>
                  <w:marTop w:val="0"/>
                  <w:marBottom w:val="0"/>
                  <w:divBdr>
                    <w:top w:val="none" w:sz="0" w:space="0" w:color="auto"/>
                    <w:left w:val="none" w:sz="0" w:space="0" w:color="auto"/>
                    <w:bottom w:val="none" w:sz="0" w:space="0" w:color="auto"/>
                    <w:right w:val="none" w:sz="0" w:space="0" w:color="auto"/>
                  </w:divBdr>
                  <w:divsChild>
                    <w:div w:id="1693267152">
                      <w:marLeft w:val="0"/>
                      <w:marRight w:val="0"/>
                      <w:marTop w:val="0"/>
                      <w:marBottom w:val="0"/>
                      <w:divBdr>
                        <w:top w:val="none" w:sz="0" w:space="0" w:color="auto"/>
                        <w:left w:val="none" w:sz="0" w:space="0" w:color="auto"/>
                        <w:bottom w:val="none" w:sz="0" w:space="0" w:color="auto"/>
                        <w:right w:val="none" w:sz="0" w:space="0" w:color="auto"/>
                      </w:divBdr>
                    </w:div>
                  </w:divsChild>
                </w:div>
                <w:div w:id="1078555062">
                  <w:marLeft w:val="0"/>
                  <w:marRight w:val="0"/>
                  <w:marTop w:val="0"/>
                  <w:marBottom w:val="0"/>
                  <w:divBdr>
                    <w:top w:val="none" w:sz="0" w:space="0" w:color="auto"/>
                    <w:left w:val="none" w:sz="0" w:space="0" w:color="auto"/>
                    <w:bottom w:val="none" w:sz="0" w:space="0" w:color="auto"/>
                    <w:right w:val="none" w:sz="0" w:space="0" w:color="auto"/>
                  </w:divBdr>
                  <w:divsChild>
                    <w:div w:id="1925644917">
                      <w:marLeft w:val="0"/>
                      <w:marRight w:val="0"/>
                      <w:marTop w:val="0"/>
                      <w:marBottom w:val="0"/>
                      <w:divBdr>
                        <w:top w:val="none" w:sz="0" w:space="0" w:color="auto"/>
                        <w:left w:val="none" w:sz="0" w:space="0" w:color="auto"/>
                        <w:bottom w:val="none" w:sz="0" w:space="0" w:color="auto"/>
                        <w:right w:val="none" w:sz="0" w:space="0" w:color="auto"/>
                      </w:divBdr>
                    </w:div>
                  </w:divsChild>
                </w:div>
                <w:div w:id="1979602990">
                  <w:marLeft w:val="0"/>
                  <w:marRight w:val="0"/>
                  <w:marTop w:val="0"/>
                  <w:marBottom w:val="0"/>
                  <w:divBdr>
                    <w:top w:val="none" w:sz="0" w:space="0" w:color="auto"/>
                    <w:left w:val="none" w:sz="0" w:space="0" w:color="auto"/>
                    <w:bottom w:val="none" w:sz="0" w:space="0" w:color="auto"/>
                    <w:right w:val="none" w:sz="0" w:space="0" w:color="auto"/>
                  </w:divBdr>
                  <w:divsChild>
                    <w:div w:id="202638406">
                      <w:marLeft w:val="0"/>
                      <w:marRight w:val="0"/>
                      <w:marTop w:val="0"/>
                      <w:marBottom w:val="0"/>
                      <w:divBdr>
                        <w:top w:val="none" w:sz="0" w:space="0" w:color="auto"/>
                        <w:left w:val="none" w:sz="0" w:space="0" w:color="auto"/>
                        <w:bottom w:val="none" w:sz="0" w:space="0" w:color="auto"/>
                        <w:right w:val="none" w:sz="0" w:space="0" w:color="auto"/>
                      </w:divBdr>
                    </w:div>
                  </w:divsChild>
                </w:div>
                <w:div w:id="284385950">
                  <w:marLeft w:val="0"/>
                  <w:marRight w:val="0"/>
                  <w:marTop w:val="0"/>
                  <w:marBottom w:val="0"/>
                  <w:divBdr>
                    <w:top w:val="none" w:sz="0" w:space="0" w:color="auto"/>
                    <w:left w:val="none" w:sz="0" w:space="0" w:color="auto"/>
                    <w:bottom w:val="none" w:sz="0" w:space="0" w:color="auto"/>
                    <w:right w:val="none" w:sz="0" w:space="0" w:color="auto"/>
                  </w:divBdr>
                  <w:divsChild>
                    <w:div w:id="67580198">
                      <w:marLeft w:val="0"/>
                      <w:marRight w:val="0"/>
                      <w:marTop w:val="0"/>
                      <w:marBottom w:val="0"/>
                      <w:divBdr>
                        <w:top w:val="none" w:sz="0" w:space="0" w:color="auto"/>
                        <w:left w:val="none" w:sz="0" w:space="0" w:color="auto"/>
                        <w:bottom w:val="none" w:sz="0" w:space="0" w:color="auto"/>
                        <w:right w:val="none" w:sz="0" w:space="0" w:color="auto"/>
                      </w:divBdr>
                    </w:div>
                  </w:divsChild>
                </w:div>
                <w:div w:id="680085415">
                  <w:marLeft w:val="0"/>
                  <w:marRight w:val="0"/>
                  <w:marTop w:val="0"/>
                  <w:marBottom w:val="0"/>
                  <w:divBdr>
                    <w:top w:val="none" w:sz="0" w:space="0" w:color="auto"/>
                    <w:left w:val="none" w:sz="0" w:space="0" w:color="auto"/>
                    <w:bottom w:val="none" w:sz="0" w:space="0" w:color="auto"/>
                    <w:right w:val="none" w:sz="0" w:space="0" w:color="auto"/>
                  </w:divBdr>
                  <w:divsChild>
                    <w:div w:id="1512838633">
                      <w:marLeft w:val="0"/>
                      <w:marRight w:val="0"/>
                      <w:marTop w:val="0"/>
                      <w:marBottom w:val="0"/>
                      <w:divBdr>
                        <w:top w:val="none" w:sz="0" w:space="0" w:color="auto"/>
                        <w:left w:val="none" w:sz="0" w:space="0" w:color="auto"/>
                        <w:bottom w:val="none" w:sz="0" w:space="0" w:color="auto"/>
                        <w:right w:val="none" w:sz="0" w:space="0" w:color="auto"/>
                      </w:divBdr>
                    </w:div>
                  </w:divsChild>
                </w:div>
                <w:div w:id="1006370898">
                  <w:marLeft w:val="0"/>
                  <w:marRight w:val="0"/>
                  <w:marTop w:val="0"/>
                  <w:marBottom w:val="0"/>
                  <w:divBdr>
                    <w:top w:val="none" w:sz="0" w:space="0" w:color="auto"/>
                    <w:left w:val="none" w:sz="0" w:space="0" w:color="auto"/>
                    <w:bottom w:val="none" w:sz="0" w:space="0" w:color="auto"/>
                    <w:right w:val="none" w:sz="0" w:space="0" w:color="auto"/>
                  </w:divBdr>
                  <w:divsChild>
                    <w:div w:id="2063282571">
                      <w:marLeft w:val="0"/>
                      <w:marRight w:val="0"/>
                      <w:marTop w:val="0"/>
                      <w:marBottom w:val="0"/>
                      <w:divBdr>
                        <w:top w:val="none" w:sz="0" w:space="0" w:color="auto"/>
                        <w:left w:val="none" w:sz="0" w:space="0" w:color="auto"/>
                        <w:bottom w:val="none" w:sz="0" w:space="0" w:color="auto"/>
                        <w:right w:val="none" w:sz="0" w:space="0" w:color="auto"/>
                      </w:divBdr>
                    </w:div>
                  </w:divsChild>
                </w:div>
                <w:div w:id="1220169275">
                  <w:marLeft w:val="0"/>
                  <w:marRight w:val="0"/>
                  <w:marTop w:val="0"/>
                  <w:marBottom w:val="0"/>
                  <w:divBdr>
                    <w:top w:val="none" w:sz="0" w:space="0" w:color="auto"/>
                    <w:left w:val="none" w:sz="0" w:space="0" w:color="auto"/>
                    <w:bottom w:val="none" w:sz="0" w:space="0" w:color="auto"/>
                    <w:right w:val="none" w:sz="0" w:space="0" w:color="auto"/>
                  </w:divBdr>
                  <w:divsChild>
                    <w:div w:id="128904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538769">
      <w:bodyDiv w:val="1"/>
      <w:marLeft w:val="0"/>
      <w:marRight w:val="0"/>
      <w:marTop w:val="0"/>
      <w:marBottom w:val="0"/>
      <w:divBdr>
        <w:top w:val="none" w:sz="0" w:space="0" w:color="auto"/>
        <w:left w:val="none" w:sz="0" w:space="0" w:color="auto"/>
        <w:bottom w:val="none" w:sz="0" w:space="0" w:color="auto"/>
        <w:right w:val="none" w:sz="0" w:space="0" w:color="auto"/>
      </w:divBdr>
      <w:divsChild>
        <w:div w:id="2140341419">
          <w:marLeft w:val="0"/>
          <w:marRight w:val="0"/>
          <w:marTop w:val="0"/>
          <w:marBottom w:val="0"/>
          <w:divBdr>
            <w:top w:val="none" w:sz="0" w:space="0" w:color="auto"/>
            <w:left w:val="none" w:sz="0" w:space="0" w:color="auto"/>
            <w:bottom w:val="none" w:sz="0" w:space="0" w:color="auto"/>
            <w:right w:val="none" w:sz="0" w:space="0" w:color="auto"/>
          </w:divBdr>
          <w:divsChild>
            <w:div w:id="622267626">
              <w:marLeft w:val="-75"/>
              <w:marRight w:val="0"/>
              <w:marTop w:val="30"/>
              <w:marBottom w:val="30"/>
              <w:divBdr>
                <w:top w:val="none" w:sz="0" w:space="0" w:color="auto"/>
                <w:left w:val="none" w:sz="0" w:space="0" w:color="auto"/>
                <w:bottom w:val="none" w:sz="0" w:space="0" w:color="auto"/>
                <w:right w:val="none" w:sz="0" w:space="0" w:color="auto"/>
              </w:divBdr>
              <w:divsChild>
                <w:div w:id="709842984">
                  <w:marLeft w:val="0"/>
                  <w:marRight w:val="0"/>
                  <w:marTop w:val="0"/>
                  <w:marBottom w:val="0"/>
                  <w:divBdr>
                    <w:top w:val="none" w:sz="0" w:space="0" w:color="auto"/>
                    <w:left w:val="none" w:sz="0" w:space="0" w:color="auto"/>
                    <w:bottom w:val="none" w:sz="0" w:space="0" w:color="auto"/>
                    <w:right w:val="none" w:sz="0" w:space="0" w:color="auto"/>
                  </w:divBdr>
                  <w:divsChild>
                    <w:div w:id="961958448">
                      <w:marLeft w:val="0"/>
                      <w:marRight w:val="0"/>
                      <w:marTop w:val="0"/>
                      <w:marBottom w:val="0"/>
                      <w:divBdr>
                        <w:top w:val="none" w:sz="0" w:space="0" w:color="auto"/>
                        <w:left w:val="none" w:sz="0" w:space="0" w:color="auto"/>
                        <w:bottom w:val="none" w:sz="0" w:space="0" w:color="auto"/>
                        <w:right w:val="none" w:sz="0" w:space="0" w:color="auto"/>
                      </w:divBdr>
                    </w:div>
                  </w:divsChild>
                </w:div>
                <w:div w:id="127164398">
                  <w:marLeft w:val="0"/>
                  <w:marRight w:val="0"/>
                  <w:marTop w:val="0"/>
                  <w:marBottom w:val="0"/>
                  <w:divBdr>
                    <w:top w:val="none" w:sz="0" w:space="0" w:color="auto"/>
                    <w:left w:val="none" w:sz="0" w:space="0" w:color="auto"/>
                    <w:bottom w:val="none" w:sz="0" w:space="0" w:color="auto"/>
                    <w:right w:val="none" w:sz="0" w:space="0" w:color="auto"/>
                  </w:divBdr>
                  <w:divsChild>
                    <w:div w:id="632633228">
                      <w:marLeft w:val="0"/>
                      <w:marRight w:val="0"/>
                      <w:marTop w:val="0"/>
                      <w:marBottom w:val="0"/>
                      <w:divBdr>
                        <w:top w:val="none" w:sz="0" w:space="0" w:color="auto"/>
                        <w:left w:val="none" w:sz="0" w:space="0" w:color="auto"/>
                        <w:bottom w:val="none" w:sz="0" w:space="0" w:color="auto"/>
                        <w:right w:val="none" w:sz="0" w:space="0" w:color="auto"/>
                      </w:divBdr>
                    </w:div>
                  </w:divsChild>
                </w:div>
                <w:div w:id="1938322371">
                  <w:marLeft w:val="0"/>
                  <w:marRight w:val="0"/>
                  <w:marTop w:val="0"/>
                  <w:marBottom w:val="0"/>
                  <w:divBdr>
                    <w:top w:val="none" w:sz="0" w:space="0" w:color="auto"/>
                    <w:left w:val="none" w:sz="0" w:space="0" w:color="auto"/>
                    <w:bottom w:val="none" w:sz="0" w:space="0" w:color="auto"/>
                    <w:right w:val="none" w:sz="0" w:space="0" w:color="auto"/>
                  </w:divBdr>
                  <w:divsChild>
                    <w:div w:id="1358507318">
                      <w:marLeft w:val="0"/>
                      <w:marRight w:val="0"/>
                      <w:marTop w:val="0"/>
                      <w:marBottom w:val="0"/>
                      <w:divBdr>
                        <w:top w:val="none" w:sz="0" w:space="0" w:color="auto"/>
                        <w:left w:val="none" w:sz="0" w:space="0" w:color="auto"/>
                        <w:bottom w:val="none" w:sz="0" w:space="0" w:color="auto"/>
                        <w:right w:val="none" w:sz="0" w:space="0" w:color="auto"/>
                      </w:divBdr>
                    </w:div>
                  </w:divsChild>
                </w:div>
                <w:div w:id="828595733">
                  <w:marLeft w:val="0"/>
                  <w:marRight w:val="0"/>
                  <w:marTop w:val="0"/>
                  <w:marBottom w:val="0"/>
                  <w:divBdr>
                    <w:top w:val="none" w:sz="0" w:space="0" w:color="auto"/>
                    <w:left w:val="none" w:sz="0" w:space="0" w:color="auto"/>
                    <w:bottom w:val="none" w:sz="0" w:space="0" w:color="auto"/>
                    <w:right w:val="none" w:sz="0" w:space="0" w:color="auto"/>
                  </w:divBdr>
                  <w:divsChild>
                    <w:div w:id="846673865">
                      <w:marLeft w:val="0"/>
                      <w:marRight w:val="0"/>
                      <w:marTop w:val="0"/>
                      <w:marBottom w:val="0"/>
                      <w:divBdr>
                        <w:top w:val="none" w:sz="0" w:space="0" w:color="auto"/>
                        <w:left w:val="none" w:sz="0" w:space="0" w:color="auto"/>
                        <w:bottom w:val="none" w:sz="0" w:space="0" w:color="auto"/>
                        <w:right w:val="none" w:sz="0" w:space="0" w:color="auto"/>
                      </w:divBdr>
                    </w:div>
                  </w:divsChild>
                </w:div>
                <w:div w:id="645473662">
                  <w:marLeft w:val="0"/>
                  <w:marRight w:val="0"/>
                  <w:marTop w:val="0"/>
                  <w:marBottom w:val="0"/>
                  <w:divBdr>
                    <w:top w:val="none" w:sz="0" w:space="0" w:color="auto"/>
                    <w:left w:val="none" w:sz="0" w:space="0" w:color="auto"/>
                    <w:bottom w:val="none" w:sz="0" w:space="0" w:color="auto"/>
                    <w:right w:val="none" w:sz="0" w:space="0" w:color="auto"/>
                  </w:divBdr>
                  <w:divsChild>
                    <w:div w:id="1663894329">
                      <w:marLeft w:val="0"/>
                      <w:marRight w:val="0"/>
                      <w:marTop w:val="0"/>
                      <w:marBottom w:val="0"/>
                      <w:divBdr>
                        <w:top w:val="none" w:sz="0" w:space="0" w:color="auto"/>
                        <w:left w:val="none" w:sz="0" w:space="0" w:color="auto"/>
                        <w:bottom w:val="none" w:sz="0" w:space="0" w:color="auto"/>
                        <w:right w:val="none" w:sz="0" w:space="0" w:color="auto"/>
                      </w:divBdr>
                    </w:div>
                  </w:divsChild>
                </w:div>
                <w:div w:id="1331173525">
                  <w:marLeft w:val="0"/>
                  <w:marRight w:val="0"/>
                  <w:marTop w:val="0"/>
                  <w:marBottom w:val="0"/>
                  <w:divBdr>
                    <w:top w:val="none" w:sz="0" w:space="0" w:color="auto"/>
                    <w:left w:val="none" w:sz="0" w:space="0" w:color="auto"/>
                    <w:bottom w:val="none" w:sz="0" w:space="0" w:color="auto"/>
                    <w:right w:val="none" w:sz="0" w:space="0" w:color="auto"/>
                  </w:divBdr>
                  <w:divsChild>
                    <w:div w:id="1745686000">
                      <w:marLeft w:val="0"/>
                      <w:marRight w:val="0"/>
                      <w:marTop w:val="0"/>
                      <w:marBottom w:val="0"/>
                      <w:divBdr>
                        <w:top w:val="none" w:sz="0" w:space="0" w:color="auto"/>
                        <w:left w:val="none" w:sz="0" w:space="0" w:color="auto"/>
                        <w:bottom w:val="none" w:sz="0" w:space="0" w:color="auto"/>
                        <w:right w:val="none" w:sz="0" w:space="0" w:color="auto"/>
                      </w:divBdr>
                    </w:div>
                  </w:divsChild>
                </w:div>
                <w:div w:id="288899657">
                  <w:marLeft w:val="0"/>
                  <w:marRight w:val="0"/>
                  <w:marTop w:val="0"/>
                  <w:marBottom w:val="0"/>
                  <w:divBdr>
                    <w:top w:val="none" w:sz="0" w:space="0" w:color="auto"/>
                    <w:left w:val="none" w:sz="0" w:space="0" w:color="auto"/>
                    <w:bottom w:val="none" w:sz="0" w:space="0" w:color="auto"/>
                    <w:right w:val="none" w:sz="0" w:space="0" w:color="auto"/>
                  </w:divBdr>
                  <w:divsChild>
                    <w:div w:id="751704823">
                      <w:marLeft w:val="0"/>
                      <w:marRight w:val="0"/>
                      <w:marTop w:val="0"/>
                      <w:marBottom w:val="0"/>
                      <w:divBdr>
                        <w:top w:val="none" w:sz="0" w:space="0" w:color="auto"/>
                        <w:left w:val="none" w:sz="0" w:space="0" w:color="auto"/>
                        <w:bottom w:val="none" w:sz="0" w:space="0" w:color="auto"/>
                        <w:right w:val="none" w:sz="0" w:space="0" w:color="auto"/>
                      </w:divBdr>
                    </w:div>
                  </w:divsChild>
                </w:div>
                <w:div w:id="1792749602">
                  <w:marLeft w:val="0"/>
                  <w:marRight w:val="0"/>
                  <w:marTop w:val="0"/>
                  <w:marBottom w:val="0"/>
                  <w:divBdr>
                    <w:top w:val="none" w:sz="0" w:space="0" w:color="auto"/>
                    <w:left w:val="none" w:sz="0" w:space="0" w:color="auto"/>
                    <w:bottom w:val="none" w:sz="0" w:space="0" w:color="auto"/>
                    <w:right w:val="none" w:sz="0" w:space="0" w:color="auto"/>
                  </w:divBdr>
                  <w:divsChild>
                    <w:div w:id="1961916847">
                      <w:marLeft w:val="0"/>
                      <w:marRight w:val="0"/>
                      <w:marTop w:val="0"/>
                      <w:marBottom w:val="0"/>
                      <w:divBdr>
                        <w:top w:val="none" w:sz="0" w:space="0" w:color="auto"/>
                        <w:left w:val="none" w:sz="0" w:space="0" w:color="auto"/>
                        <w:bottom w:val="none" w:sz="0" w:space="0" w:color="auto"/>
                        <w:right w:val="none" w:sz="0" w:space="0" w:color="auto"/>
                      </w:divBdr>
                    </w:div>
                  </w:divsChild>
                </w:div>
                <w:div w:id="390544450">
                  <w:marLeft w:val="0"/>
                  <w:marRight w:val="0"/>
                  <w:marTop w:val="0"/>
                  <w:marBottom w:val="0"/>
                  <w:divBdr>
                    <w:top w:val="none" w:sz="0" w:space="0" w:color="auto"/>
                    <w:left w:val="none" w:sz="0" w:space="0" w:color="auto"/>
                    <w:bottom w:val="none" w:sz="0" w:space="0" w:color="auto"/>
                    <w:right w:val="none" w:sz="0" w:space="0" w:color="auto"/>
                  </w:divBdr>
                  <w:divsChild>
                    <w:div w:id="673144222">
                      <w:marLeft w:val="0"/>
                      <w:marRight w:val="0"/>
                      <w:marTop w:val="0"/>
                      <w:marBottom w:val="0"/>
                      <w:divBdr>
                        <w:top w:val="none" w:sz="0" w:space="0" w:color="auto"/>
                        <w:left w:val="none" w:sz="0" w:space="0" w:color="auto"/>
                        <w:bottom w:val="none" w:sz="0" w:space="0" w:color="auto"/>
                        <w:right w:val="none" w:sz="0" w:space="0" w:color="auto"/>
                      </w:divBdr>
                    </w:div>
                  </w:divsChild>
                </w:div>
                <w:div w:id="1486320095">
                  <w:marLeft w:val="0"/>
                  <w:marRight w:val="0"/>
                  <w:marTop w:val="0"/>
                  <w:marBottom w:val="0"/>
                  <w:divBdr>
                    <w:top w:val="none" w:sz="0" w:space="0" w:color="auto"/>
                    <w:left w:val="none" w:sz="0" w:space="0" w:color="auto"/>
                    <w:bottom w:val="none" w:sz="0" w:space="0" w:color="auto"/>
                    <w:right w:val="none" w:sz="0" w:space="0" w:color="auto"/>
                  </w:divBdr>
                  <w:divsChild>
                    <w:div w:id="13420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374183">
          <w:marLeft w:val="0"/>
          <w:marRight w:val="0"/>
          <w:marTop w:val="0"/>
          <w:marBottom w:val="0"/>
          <w:divBdr>
            <w:top w:val="none" w:sz="0" w:space="0" w:color="auto"/>
            <w:left w:val="none" w:sz="0" w:space="0" w:color="auto"/>
            <w:bottom w:val="none" w:sz="0" w:space="0" w:color="auto"/>
            <w:right w:val="none" w:sz="0" w:space="0" w:color="auto"/>
          </w:divBdr>
        </w:div>
        <w:div w:id="2010869361">
          <w:marLeft w:val="0"/>
          <w:marRight w:val="0"/>
          <w:marTop w:val="0"/>
          <w:marBottom w:val="0"/>
          <w:divBdr>
            <w:top w:val="none" w:sz="0" w:space="0" w:color="auto"/>
            <w:left w:val="none" w:sz="0" w:space="0" w:color="auto"/>
            <w:bottom w:val="none" w:sz="0" w:space="0" w:color="auto"/>
            <w:right w:val="none" w:sz="0" w:space="0" w:color="auto"/>
          </w:divBdr>
        </w:div>
        <w:div w:id="275988052">
          <w:marLeft w:val="0"/>
          <w:marRight w:val="0"/>
          <w:marTop w:val="0"/>
          <w:marBottom w:val="0"/>
          <w:divBdr>
            <w:top w:val="none" w:sz="0" w:space="0" w:color="auto"/>
            <w:left w:val="none" w:sz="0" w:space="0" w:color="auto"/>
            <w:bottom w:val="none" w:sz="0" w:space="0" w:color="auto"/>
            <w:right w:val="none" w:sz="0" w:space="0" w:color="auto"/>
          </w:divBdr>
          <w:divsChild>
            <w:div w:id="296840850">
              <w:marLeft w:val="-75"/>
              <w:marRight w:val="0"/>
              <w:marTop w:val="30"/>
              <w:marBottom w:val="30"/>
              <w:divBdr>
                <w:top w:val="none" w:sz="0" w:space="0" w:color="auto"/>
                <w:left w:val="none" w:sz="0" w:space="0" w:color="auto"/>
                <w:bottom w:val="none" w:sz="0" w:space="0" w:color="auto"/>
                <w:right w:val="none" w:sz="0" w:space="0" w:color="auto"/>
              </w:divBdr>
              <w:divsChild>
                <w:div w:id="426772100">
                  <w:marLeft w:val="0"/>
                  <w:marRight w:val="0"/>
                  <w:marTop w:val="0"/>
                  <w:marBottom w:val="0"/>
                  <w:divBdr>
                    <w:top w:val="none" w:sz="0" w:space="0" w:color="auto"/>
                    <w:left w:val="none" w:sz="0" w:space="0" w:color="auto"/>
                    <w:bottom w:val="none" w:sz="0" w:space="0" w:color="auto"/>
                    <w:right w:val="none" w:sz="0" w:space="0" w:color="auto"/>
                  </w:divBdr>
                  <w:divsChild>
                    <w:div w:id="126895626">
                      <w:marLeft w:val="0"/>
                      <w:marRight w:val="0"/>
                      <w:marTop w:val="0"/>
                      <w:marBottom w:val="0"/>
                      <w:divBdr>
                        <w:top w:val="none" w:sz="0" w:space="0" w:color="auto"/>
                        <w:left w:val="none" w:sz="0" w:space="0" w:color="auto"/>
                        <w:bottom w:val="none" w:sz="0" w:space="0" w:color="auto"/>
                        <w:right w:val="none" w:sz="0" w:space="0" w:color="auto"/>
                      </w:divBdr>
                    </w:div>
                  </w:divsChild>
                </w:div>
                <w:div w:id="948269844">
                  <w:marLeft w:val="0"/>
                  <w:marRight w:val="0"/>
                  <w:marTop w:val="0"/>
                  <w:marBottom w:val="0"/>
                  <w:divBdr>
                    <w:top w:val="none" w:sz="0" w:space="0" w:color="auto"/>
                    <w:left w:val="none" w:sz="0" w:space="0" w:color="auto"/>
                    <w:bottom w:val="none" w:sz="0" w:space="0" w:color="auto"/>
                    <w:right w:val="none" w:sz="0" w:space="0" w:color="auto"/>
                  </w:divBdr>
                  <w:divsChild>
                    <w:div w:id="1997760087">
                      <w:marLeft w:val="0"/>
                      <w:marRight w:val="0"/>
                      <w:marTop w:val="0"/>
                      <w:marBottom w:val="0"/>
                      <w:divBdr>
                        <w:top w:val="none" w:sz="0" w:space="0" w:color="auto"/>
                        <w:left w:val="none" w:sz="0" w:space="0" w:color="auto"/>
                        <w:bottom w:val="none" w:sz="0" w:space="0" w:color="auto"/>
                        <w:right w:val="none" w:sz="0" w:space="0" w:color="auto"/>
                      </w:divBdr>
                    </w:div>
                  </w:divsChild>
                </w:div>
                <w:div w:id="1825121070">
                  <w:marLeft w:val="0"/>
                  <w:marRight w:val="0"/>
                  <w:marTop w:val="0"/>
                  <w:marBottom w:val="0"/>
                  <w:divBdr>
                    <w:top w:val="none" w:sz="0" w:space="0" w:color="auto"/>
                    <w:left w:val="none" w:sz="0" w:space="0" w:color="auto"/>
                    <w:bottom w:val="none" w:sz="0" w:space="0" w:color="auto"/>
                    <w:right w:val="none" w:sz="0" w:space="0" w:color="auto"/>
                  </w:divBdr>
                  <w:divsChild>
                    <w:div w:id="2016876829">
                      <w:marLeft w:val="0"/>
                      <w:marRight w:val="0"/>
                      <w:marTop w:val="0"/>
                      <w:marBottom w:val="0"/>
                      <w:divBdr>
                        <w:top w:val="none" w:sz="0" w:space="0" w:color="auto"/>
                        <w:left w:val="none" w:sz="0" w:space="0" w:color="auto"/>
                        <w:bottom w:val="none" w:sz="0" w:space="0" w:color="auto"/>
                        <w:right w:val="none" w:sz="0" w:space="0" w:color="auto"/>
                      </w:divBdr>
                    </w:div>
                  </w:divsChild>
                </w:div>
                <w:div w:id="1032653514">
                  <w:marLeft w:val="0"/>
                  <w:marRight w:val="0"/>
                  <w:marTop w:val="0"/>
                  <w:marBottom w:val="0"/>
                  <w:divBdr>
                    <w:top w:val="none" w:sz="0" w:space="0" w:color="auto"/>
                    <w:left w:val="none" w:sz="0" w:space="0" w:color="auto"/>
                    <w:bottom w:val="none" w:sz="0" w:space="0" w:color="auto"/>
                    <w:right w:val="none" w:sz="0" w:space="0" w:color="auto"/>
                  </w:divBdr>
                  <w:divsChild>
                    <w:div w:id="752705801">
                      <w:marLeft w:val="0"/>
                      <w:marRight w:val="0"/>
                      <w:marTop w:val="0"/>
                      <w:marBottom w:val="0"/>
                      <w:divBdr>
                        <w:top w:val="none" w:sz="0" w:space="0" w:color="auto"/>
                        <w:left w:val="none" w:sz="0" w:space="0" w:color="auto"/>
                        <w:bottom w:val="none" w:sz="0" w:space="0" w:color="auto"/>
                        <w:right w:val="none" w:sz="0" w:space="0" w:color="auto"/>
                      </w:divBdr>
                    </w:div>
                  </w:divsChild>
                </w:div>
                <w:div w:id="109780993">
                  <w:marLeft w:val="0"/>
                  <w:marRight w:val="0"/>
                  <w:marTop w:val="0"/>
                  <w:marBottom w:val="0"/>
                  <w:divBdr>
                    <w:top w:val="none" w:sz="0" w:space="0" w:color="auto"/>
                    <w:left w:val="none" w:sz="0" w:space="0" w:color="auto"/>
                    <w:bottom w:val="none" w:sz="0" w:space="0" w:color="auto"/>
                    <w:right w:val="none" w:sz="0" w:space="0" w:color="auto"/>
                  </w:divBdr>
                  <w:divsChild>
                    <w:div w:id="1920361412">
                      <w:marLeft w:val="0"/>
                      <w:marRight w:val="0"/>
                      <w:marTop w:val="0"/>
                      <w:marBottom w:val="0"/>
                      <w:divBdr>
                        <w:top w:val="none" w:sz="0" w:space="0" w:color="auto"/>
                        <w:left w:val="none" w:sz="0" w:space="0" w:color="auto"/>
                        <w:bottom w:val="none" w:sz="0" w:space="0" w:color="auto"/>
                        <w:right w:val="none" w:sz="0" w:space="0" w:color="auto"/>
                      </w:divBdr>
                    </w:div>
                  </w:divsChild>
                </w:div>
                <w:div w:id="1351956601">
                  <w:marLeft w:val="0"/>
                  <w:marRight w:val="0"/>
                  <w:marTop w:val="0"/>
                  <w:marBottom w:val="0"/>
                  <w:divBdr>
                    <w:top w:val="none" w:sz="0" w:space="0" w:color="auto"/>
                    <w:left w:val="none" w:sz="0" w:space="0" w:color="auto"/>
                    <w:bottom w:val="none" w:sz="0" w:space="0" w:color="auto"/>
                    <w:right w:val="none" w:sz="0" w:space="0" w:color="auto"/>
                  </w:divBdr>
                  <w:divsChild>
                    <w:div w:id="1523545128">
                      <w:marLeft w:val="0"/>
                      <w:marRight w:val="0"/>
                      <w:marTop w:val="0"/>
                      <w:marBottom w:val="0"/>
                      <w:divBdr>
                        <w:top w:val="none" w:sz="0" w:space="0" w:color="auto"/>
                        <w:left w:val="none" w:sz="0" w:space="0" w:color="auto"/>
                        <w:bottom w:val="none" w:sz="0" w:space="0" w:color="auto"/>
                        <w:right w:val="none" w:sz="0" w:space="0" w:color="auto"/>
                      </w:divBdr>
                    </w:div>
                  </w:divsChild>
                </w:div>
                <w:div w:id="1333412084">
                  <w:marLeft w:val="0"/>
                  <w:marRight w:val="0"/>
                  <w:marTop w:val="0"/>
                  <w:marBottom w:val="0"/>
                  <w:divBdr>
                    <w:top w:val="none" w:sz="0" w:space="0" w:color="auto"/>
                    <w:left w:val="none" w:sz="0" w:space="0" w:color="auto"/>
                    <w:bottom w:val="none" w:sz="0" w:space="0" w:color="auto"/>
                    <w:right w:val="none" w:sz="0" w:space="0" w:color="auto"/>
                  </w:divBdr>
                  <w:divsChild>
                    <w:div w:id="541793291">
                      <w:marLeft w:val="0"/>
                      <w:marRight w:val="0"/>
                      <w:marTop w:val="0"/>
                      <w:marBottom w:val="0"/>
                      <w:divBdr>
                        <w:top w:val="none" w:sz="0" w:space="0" w:color="auto"/>
                        <w:left w:val="none" w:sz="0" w:space="0" w:color="auto"/>
                        <w:bottom w:val="none" w:sz="0" w:space="0" w:color="auto"/>
                        <w:right w:val="none" w:sz="0" w:space="0" w:color="auto"/>
                      </w:divBdr>
                    </w:div>
                  </w:divsChild>
                </w:div>
                <w:div w:id="1028409441">
                  <w:marLeft w:val="0"/>
                  <w:marRight w:val="0"/>
                  <w:marTop w:val="0"/>
                  <w:marBottom w:val="0"/>
                  <w:divBdr>
                    <w:top w:val="none" w:sz="0" w:space="0" w:color="auto"/>
                    <w:left w:val="none" w:sz="0" w:space="0" w:color="auto"/>
                    <w:bottom w:val="none" w:sz="0" w:space="0" w:color="auto"/>
                    <w:right w:val="none" w:sz="0" w:space="0" w:color="auto"/>
                  </w:divBdr>
                  <w:divsChild>
                    <w:div w:id="1714424781">
                      <w:marLeft w:val="0"/>
                      <w:marRight w:val="0"/>
                      <w:marTop w:val="0"/>
                      <w:marBottom w:val="0"/>
                      <w:divBdr>
                        <w:top w:val="none" w:sz="0" w:space="0" w:color="auto"/>
                        <w:left w:val="none" w:sz="0" w:space="0" w:color="auto"/>
                        <w:bottom w:val="none" w:sz="0" w:space="0" w:color="auto"/>
                        <w:right w:val="none" w:sz="0" w:space="0" w:color="auto"/>
                      </w:divBdr>
                    </w:div>
                  </w:divsChild>
                </w:div>
                <w:div w:id="876546653">
                  <w:marLeft w:val="0"/>
                  <w:marRight w:val="0"/>
                  <w:marTop w:val="0"/>
                  <w:marBottom w:val="0"/>
                  <w:divBdr>
                    <w:top w:val="none" w:sz="0" w:space="0" w:color="auto"/>
                    <w:left w:val="none" w:sz="0" w:space="0" w:color="auto"/>
                    <w:bottom w:val="none" w:sz="0" w:space="0" w:color="auto"/>
                    <w:right w:val="none" w:sz="0" w:space="0" w:color="auto"/>
                  </w:divBdr>
                  <w:divsChild>
                    <w:div w:id="1327712292">
                      <w:marLeft w:val="0"/>
                      <w:marRight w:val="0"/>
                      <w:marTop w:val="0"/>
                      <w:marBottom w:val="0"/>
                      <w:divBdr>
                        <w:top w:val="none" w:sz="0" w:space="0" w:color="auto"/>
                        <w:left w:val="none" w:sz="0" w:space="0" w:color="auto"/>
                        <w:bottom w:val="none" w:sz="0" w:space="0" w:color="auto"/>
                        <w:right w:val="none" w:sz="0" w:space="0" w:color="auto"/>
                      </w:divBdr>
                    </w:div>
                  </w:divsChild>
                </w:div>
                <w:div w:id="1485706295">
                  <w:marLeft w:val="0"/>
                  <w:marRight w:val="0"/>
                  <w:marTop w:val="0"/>
                  <w:marBottom w:val="0"/>
                  <w:divBdr>
                    <w:top w:val="none" w:sz="0" w:space="0" w:color="auto"/>
                    <w:left w:val="none" w:sz="0" w:space="0" w:color="auto"/>
                    <w:bottom w:val="none" w:sz="0" w:space="0" w:color="auto"/>
                    <w:right w:val="none" w:sz="0" w:space="0" w:color="auto"/>
                  </w:divBdr>
                  <w:divsChild>
                    <w:div w:id="598685789">
                      <w:marLeft w:val="0"/>
                      <w:marRight w:val="0"/>
                      <w:marTop w:val="0"/>
                      <w:marBottom w:val="0"/>
                      <w:divBdr>
                        <w:top w:val="none" w:sz="0" w:space="0" w:color="auto"/>
                        <w:left w:val="none" w:sz="0" w:space="0" w:color="auto"/>
                        <w:bottom w:val="none" w:sz="0" w:space="0" w:color="auto"/>
                        <w:right w:val="none" w:sz="0" w:space="0" w:color="auto"/>
                      </w:divBdr>
                    </w:div>
                  </w:divsChild>
                </w:div>
                <w:div w:id="1381246369">
                  <w:marLeft w:val="0"/>
                  <w:marRight w:val="0"/>
                  <w:marTop w:val="0"/>
                  <w:marBottom w:val="0"/>
                  <w:divBdr>
                    <w:top w:val="none" w:sz="0" w:space="0" w:color="auto"/>
                    <w:left w:val="none" w:sz="0" w:space="0" w:color="auto"/>
                    <w:bottom w:val="none" w:sz="0" w:space="0" w:color="auto"/>
                    <w:right w:val="none" w:sz="0" w:space="0" w:color="auto"/>
                  </w:divBdr>
                  <w:divsChild>
                    <w:div w:id="304940822">
                      <w:marLeft w:val="0"/>
                      <w:marRight w:val="0"/>
                      <w:marTop w:val="0"/>
                      <w:marBottom w:val="0"/>
                      <w:divBdr>
                        <w:top w:val="none" w:sz="0" w:space="0" w:color="auto"/>
                        <w:left w:val="none" w:sz="0" w:space="0" w:color="auto"/>
                        <w:bottom w:val="none" w:sz="0" w:space="0" w:color="auto"/>
                        <w:right w:val="none" w:sz="0" w:space="0" w:color="auto"/>
                      </w:divBdr>
                    </w:div>
                  </w:divsChild>
                </w:div>
                <w:div w:id="943342680">
                  <w:marLeft w:val="0"/>
                  <w:marRight w:val="0"/>
                  <w:marTop w:val="0"/>
                  <w:marBottom w:val="0"/>
                  <w:divBdr>
                    <w:top w:val="none" w:sz="0" w:space="0" w:color="auto"/>
                    <w:left w:val="none" w:sz="0" w:space="0" w:color="auto"/>
                    <w:bottom w:val="none" w:sz="0" w:space="0" w:color="auto"/>
                    <w:right w:val="none" w:sz="0" w:space="0" w:color="auto"/>
                  </w:divBdr>
                  <w:divsChild>
                    <w:div w:id="3942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72551">
          <w:marLeft w:val="0"/>
          <w:marRight w:val="0"/>
          <w:marTop w:val="0"/>
          <w:marBottom w:val="0"/>
          <w:divBdr>
            <w:top w:val="none" w:sz="0" w:space="0" w:color="auto"/>
            <w:left w:val="none" w:sz="0" w:space="0" w:color="auto"/>
            <w:bottom w:val="none" w:sz="0" w:space="0" w:color="auto"/>
            <w:right w:val="none" w:sz="0" w:space="0" w:color="auto"/>
          </w:divBdr>
        </w:div>
        <w:div w:id="1247693720">
          <w:marLeft w:val="0"/>
          <w:marRight w:val="0"/>
          <w:marTop w:val="0"/>
          <w:marBottom w:val="0"/>
          <w:divBdr>
            <w:top w:val="none" w:sz="0" w:space="0" w:color="auto"/>
            <w:left w:val="none" w:sz="0" w:space="0" w:color="auto"/>
            <w:bottom w:val="none" w:sz="0" w:space="0" w:color="auto"/>
            <w:right w:val="none" w:sz="0" w:space="0" w:color="auto"/>
          </w:divBdr>
        </w:div>
        <w:div w:id="1531338955">
          <w:marLeft w:val="0"/>
          <w:marRight w:val="0"/>
          <w:marTop w:val="0"/>
          <w:marBottom w:val="0"/>
          <w:divBdr>
            <w:top w:val="none" w:sz="0" w:space="0" w:color="auto"/>
            <w:left w:val="none" w:sz="0" w:space="0" w:color="auto"/>
            <w:bottom w:val="none" w:sz="0" w:space="0" w:color="auto"/>
            <w:right w:val="none" w:sz="0" w:space="0" w:color="auto"/>
          </w:divBdr>
          <w:divsChild>
            <w:div w:id="405610317">
              <w:marLeft w:val="-75"/>
              <w:marRight w:val="0"/>
              <w:marTop w:val="30"/>
              <w:marBottom w:val="30"/>
              <w:divBdr>
                <w:top w:val="none" w:sz="0" w:space="0" w:color="auto"/>
                <w:left w:val="none" w:sz="0" w:space="0" w:color="auto"/>
                <w:bottom w:val="none" w:sz="0" w:space="0" w:color="auto"/>
                <w:right w:val="none" w:sz="0" w:space="0" w:color="auto"/>
              </w:divBdr>
              <w:divsChild>
                <w:div w:id="1172064813">
                  <w:marLeft w:val="0"/>
                  <w:marRight w:val="0"/>
                  <w:marTop w:val="0"/>
                  <w:marBottom w:val="0"/>
                  <w:divBdr>
                    <w:top w:val="none" w:sz="0" w:space="0" w:color="auto"/>
                    <w:left w:val="none" w:sz="0" w:space="0" w:color="auto"/>
                    <w:bottom w:val="none" w:sz="0" w:space="0" w:color="auto"/>
                    <w:right w:val="none" w:sz="0" w:space="0" w:color="auto"/>
                  </w:divBdr>
                  <w:divsChild>
                    <w:div w:id="521094284">
                      <w:marLeft w:val="0"/>
                      <w:marRight w:val="0"/>
                      <w:marTop w:val="0"/>
                      <w:marBottom w:val="0"/>
                      <w:divBdr>
                        <w:top w:val="none" w:sz="0" w:space="0" w:color="auto"/>
                        <w:left w:val="none" w:sz="0" w:space="0" w:color="auto"/>
                        <w:bottom w:val="none" w:sz="0" w:space="0" w:color="auto"/>
                        <w:right w:val="none" w:sz="0" w:space="0" w:color="auto"/>
                      </w:divBdr>
                    </w:div>
                  </w:divsChild>
                </w:div>
                <w:div w:id="1772117139">
                  <w:marLeft w:val="0"/>
                  <w:marRight w:val="0"/>
                  <w:marTop w:val="0"/>
                  <w:marBottom w:val="0"/>
                  <w:divBdr>
                    <w:top w:val="none" w:sz="0" w:space="0" w:color="auto"/>
                    <w:left w:val="none" w:sz="0" w:space="0" w:color="auto"/>
                    <w:bottom w:val="none" w:sz="0" w:space="0" w:color="auto"/>
                    <w:right w:val="none" w:sz="0" w:space="0" w:color="auto"/>
                  </w:divBdr>
                  <w:divsChild>
                    <w:div w:id="755980997">
                      <w:marLeft w:val="0"/>
                      <w:marRight w:val="0"/>
                      <w:marTop w:val="0"/>
                      <w:marBottom w:val="0"/>
                      <w:divBdr>
                        <w:top w:val="none" w:sz="0" w:space="0" w:color="auto"/>
                        <w:left w:val="none" w:sz="0" w:space="0" w:color="auto"/>
                        <w:bottom w:val="none" w:sz="0" w:space="0" w:color="auto"/>
                        <w:right w:val="none" w:sz="0" w:space="0" w:color="auto"/>
                      </w:divBdr>
                    </w:div>
                  </w:divsChild>
                </w:div>
                <w:div w:id="188758901">
                  <w:marLeft w:val="0"/>
                  <w:marRight w:val="0"/>
                  <w:marTop w:val="0"/>
                  <w:marBottom w:val="0"/>
                  <w:divBdr>
                    <w:top w:val="none" w:sz="0" w:space="0" w:color="auto"/>
                    <w:left w:val="none" w:sz="0" w:space="0" w:color="auto"/>
                    <w:bottom w:val="none" w:sz="0" w:space="0" w:color="auto"/>
                    <w:right w:val="none" w:sz="0" w:space="0" w:color="auto"/>
                  </w:divBdr>
                  <w:divsChild>
                    <w:div w:id="453445422">
                      <w:marLeft w:val="0"/>
                      <w:marRight w:val="0"/>
                      <w:marTop w:val="0"/>
                      <w:marBottom w:val="0"/>
                      <w:divBdr>
                        <w:top w:val="none" w:sz="0" w:space="0" w:color="auto"/>
                        <w:left w:val="none" w:sz="0" w:space="0" w:color="auto"/>
                        <w:bottom w:val="none" w:sz="0" w:space="0" w:color="auto"/>
                        <w:right w:val="none" w:sz="0" w:space="0" w:color="auto"/>
                      </w:divBdr>
                    </w:div>
                  </w:divsChild>
                </w:div>
                <w:div w:id="1898853989">
                  <w:marLeft w:val="0"/>
                  <w:marRight w:val="0"/>
                  <w:marTop w:val="0"/>
                  <w:marBottom w:val="0"/>
                  <w:divBdr>
                    <w:top w:val="none" w:sz="0" w:space="0" w:color="auto"/>
                    <w:left w:val="none" w:sz="0" w:space="0" w:color="auto"/>
                    <w:bottom w:val="none" w:sz="0" w:space="0" w:color="auto"/>
                    <w:right w:val="none" w:sz="0" w:space="0" w:color="auto"/>
                  </w:divBdr>
                  <w:divsChild>
                    <w:div w:id="492451183">
                      <w:marLeft w:val="0"/>
                      <w:marRight w:val="0"/>
                      <w:marTop w:val="0"/>
                      <w:marBottom w:val="0"/>
                      <w:divBdr>
                        <w:top w:val="none" w:sz="0" w:space="0" w:color="auto"/>
                        <w:left w:val="none" w:sz="0" w:space="0" w:color="auto"/>
                        <w:bottom w:val="none" w:sz="0" w:space="0" w:color="auto"/>
                        <w:right w:val="none" w:sz="0" w:space="0" w:color="auto"/>
                      </w:divBdr>
                    </w:div>
                  </w:divsChild>
                </w:div>
                <w:div w:id="136074046">
                  <w:marLeft w:val="0"/>
                  <w:marRight w:val="0"/>
                  <w:marTop w:val="0"/>
                  <w:marBottom w:val="0"/>
                  <w:divBdr>
                    <w:top w:val="none" w:sz="0" w:space="0" w:color="auto"/>
                    <w:left w:val="none" w:sz="0" w:space="0" w:color="auto"/>
                    <w:bottom w:val="none" w:sz="0" w:space="0" w:color="auto"/>
                    <w:right w:val="none" w:sz="0" w:space="0" w:color="auto"/>
                  </w:divBdr>
                  <w:divsChild>
                    <w:div w:id="1234704396">
                      <w:marLeft w:val="0"/>
                      <w:marRight w:val="0"/>
                      <w:marTop w:val="0"/>
                      <w:marBottom w:val="0"/>
                      <w:divBdr>
                        <w:top w:val="none" w:sz="0" w:space="0" w:color="auto"/>
                        <w:left w:val="none" w:sz="0" w:space="0" w:color="auto"/>
                        <w:bottom w:val="none" w:sz="0" w:space="0" w:color="auto"/>
                        <w:right w:val="none" w:sz="0" w:space="0" w:color="auto"/>
                      </w:divBdr>
                    </w:div>
                  </w:divsChild>
                </w:div>
                <w:div w:id="1734817076">
                  <w:marLeft w:val="0"/>
                  <w:marRight w:val="0"/>
                  <w:marTop w:val="0"/>
                  <w:marBottom w:val="0"/>
                  <w:divBdr>
                    <w:top w:val="none" w:sz="0" w:space="0" w:color="auto"/>
                    <w:left w:val="none" w:sz="0" w:space="0" w:color="auto"/>
                    <w:bottom w:val="none" w:sz="0" w:space="0" w:color="auto"/>
                    <w:right w:val="none" w:sz="0" w:space="0" w:color="auto"/>
                  </w:divBdr>
                  <w:divsChild>
                    <w:div w:id="580527289">
                      <w:marLeft w:val="0"/>
                      <w:marRight w:val="0"/>
                      <w:marTop w:val="0"/>
                      <w:marBottom w:val="0"/>
                      <w:divBdr>
                        <w:top w:val="none" w:sz="0" w:space="0" w:color="auto"/>
                        <w:left w:val="none" w:sz="0" w:space="0" w:color="auto"/>
                        <w:bottom w:val="none" w:sz="0" w:space="0" w:color="auto"/>
                        <w:right w:val="none" w:sz="0" w:space="0" w:color="auto"/>
                      </w:divBdr>
                    </w:div>
                  </w:divsChild>
                </w:div>
                <w:div w:id="323515217">
                  <w:marLeft w:val="0"/>
                  <w:marRight w:val="0"/>
                  <w:marTop w:val="0"/>
                  <w:marBottom w:val="0"/>
                  <w:divBdr>
                    <w:top w:val="none" w:sz="0" w:space="0" w:color="auto"/>
                    <w:left w:val="none" w:sz="0" w:space="0" w:color="auto"/>
                    <w:bottom w:val="none" w:sz="0" w:space="0" w:color="auto"/>
                    <w:right w:val="none" w:sz="0" w:space="0" w:color="auto"/>
                  </w:divBdr>
                  <w:divsChild>
                    <w:div w:id="645822373">
                      <w:marLeft w:val="0"/>
                      <w:marRight w:val="0"/>
                      <w:marTop w:val="0"/>
                      <w:marBottom w:val="0"/>
                      <w:divBdr>
                        <w:top w:val="none" w:sz="0" w:space="0" w:color="auto"/>
                        <w:left w:val="none" w:sz="0" w:space="0" w:color="auto"/>
                        <w:bottom w:val="none" w:sz="0" w:space="0" w:color="auto"/>
                        <w:right w:val="none" w:sz="0" w:space="0" w:color="auto"/>
                      </w:divBdr>
                    </w:div>
                  </w:divsChild>
                </w:div>
                <w:div w:id="1260482794">
                  <w:marLeft w:val="0"/>
                  <w:marRight w:val="0"/>
                  <w:marTop w:val="0"/>
                  <w:marBottom w:val="0"/>
                  <w:divBdr>
                    <w:top w:val="none" w:sz="0" w:space="0" w:color="auto"/>
                    <w:left w:val="none" w:sz="0" w:space="0" w:color="auto"/>
                    <w:bottom w:val="none" w:sz="0" w:space="0" w:color="auto"/>
                    <w:right w:val="none" w:sz="0" w:space="0" w:color="auto"/>
                  </w:divBdr>
                  <w:divsChild>
                    <w:div w:id="294915809">
                      <w:marLeft w:val="0"/>
                      <w:marRight w:val="0"/>
                      <w:marTop w:val="0"/>
                      <w:marBottom w:val="0"/>
                      <w:divBdr>
                        <w:top w:val="none" w:sz="0" w:space="0" w:color="auto"/>
                        <w:left w:val="none" w:sz="0" w:space="0" w:color="auto"/>
                        <w:bottom w:val="none" w:sz="0" w:space="0" w:color="auto"/>
                        <w:right w:val="none" w:sz="0" w:space="0" w:color="auto"/>
                      </w:divBdr>
                    </w:div>
                  </w:divsChild>
                </w:div>
                <w:div w:id="1849714204">
                  <w:marLeft w:val="0"/>
                  <w:marRight w:val="0"/>
                  <w:marTop w:val="0"/>
                  <w:marBottom w:val="0"/>
                  <w:divBdr>
                    <w:top w:val="none" w:sz="0" w:space="0" w:color="auto"/>
                    <w:left w:val="none" w:sz="0" w:space="0" w:color="auto"/>
                    <w:bottom w:val="none" w:sz="0" w:space="0" w:color="auto"/>
                    <w:right w:val="none" w:sz="0" w:space="0" w:color="auto"/>
                  </w:divBdr>
                  <w:divsChild>
                    <w:div w:id="1583904736">
                      <w:marLeft w:val="0"/>
                      <w:marRight w:val="0"/>
                      <w:marTop w:val="0"/>
                      <w:marBottom w:val="0"/>
                      <w:divBdr>
                        <w:top w:val="none" w:sz="0" w:space="0" w:color="auto"/>
                        <w:left w:val="none" w:sz="0" w:space="0" w:color="auto"/>
                        <w:bottom w:val="none" w:sz="0" w:space="0" w:color="auto"/>
                        <w:right w:val="none" w:sz="0" w:space="0" w:color="auto"/>
                      </w:divBdr>
                    </w:div>
                  </w:divsChild>
                </w:div>
                <w:div w:id="2135981804">
                  <w:marLeft w:val="0"/>
                  <w:marRight w:val="0"/>
                  <w:marTop w:val="0"/>
                  <w:marBottom w:val="0"/>
                  <w:divBdr>
                    <w:top w:val="none" w:sz="0" w:space="0" w:color="auto"/>
                    <w:left w:val="none" w:sz="0" w:space="0" w:color="auto"/>
                    <w:bottom w:val="none" w:sz="0" w:space="0" w:color="auto"/>
                    <w:right w:val="none" w:sz="0" w:space="0" w:color="auto"/>
                  </w:divBdr>
                  <w:divsChild>
                    <w:div w:id="194472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942708">
      <w:bodyDiv w:val="1"/>
      <w:marLeft w:val="0"/>
      <w:marRight w:val="0"/>
      <w:marTop w:val="0"/>
      <w:marBottom w:val="0"/>
      <w:divBdr>
        <w:top w:val="none" w:sz="0" w:space="0" w:color="auto"/>
        <w:left w:val="none" w:sz="0" w:space="0" w:color="auto"/>
        <w:bottom w:val="none" w:sz="0" w:space="0" w:color="auto"/>
        <w:right w:val="none" w:sz="0" w:space="0" w:color="auto"/>
      </w:divBdr>
      <w:divsChild>
        <w:div w:id="919560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f189f5-a673-4629-b3d0-ac59c5bb793b">
      <Terms xmlns="http://schemas.microsoft.com/office/infopath/2007/PartnerControls"/>
    </lcf76f155ced4ddcb4097134ff3c332f>
    <SaminaShah_x002d_Zamir xmlns="3bf189f5-a673-4629-b3d0-ac59c5bb793b" xsi:nil="true"/>
    <TaxCatchAll xmlns="458404b6-3d56-4160-ab81-df6b951dbf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471C4E84FE3247B056C7AF7B007D0D" ma:contentTypeVersion="20" ma:contentTypeDescription="Create a new document." ma:contentTypeScope="" ma:versionID="ec3f0c2402ee1db322ea52dfc6f3dd18">
  <xsd:schema xmlns:xsd="http://www.w3.org/2001/XMLSchema" xmlns:xs="http://www.w3.org/2001/XMLSchema" xmlns:p="http://schemas.microsoft.com/office/2006/metadata/properties" xmlns:ns2="3bf189f5-a673-4629-b3d0-ac59c5bb793b" xmlns:ns3="458404b6-3d56-4160-ab81-df6b951dbf6c" targetNamespace="http://schemas.microsoft.com/office/2006/metadata/properties" ma:root="true" ma:fieldsID="cd83b9dd848c7a37764ef4aade795a7c" ns2:_="" ns3:_="">
    <xsd:import namespace="3bf189f5-a673-4629-b3d0-ac59c5bb793b"/>
    <xsd:import namespace="458404b6-3d56-4160-ab81-df6b951dbf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SaminaShah_x002d_Zami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189f5-a673-4629-b3d0-ac59c5bb7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SaminaShah_x002d_Zamir" ma:index="19" nillable="true" ma:displayName="Samina Shah-Zamir" ma:description="Action Plans" ma:format="Dropdown" ma:internalName="SaminaShah_x002d_Zamir">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af5767e-3aab-4bb0-9a5d-f0eb556642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8404b6-3d56-4160-ab81-df6b951dbf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8cf950-cd22-4c22-904f-3e9b459cde65}" ma:internalName="TaxCatchAll" ma:showField="CatchAllData" ma:web="458404b6-3d56-4160-ab81-df6b951db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55B797-5C2F-44D1-9835-E7530672562F}">
  <ds:schemaRefs>
    <ds:schemaRef ds:uri="http://schemas.microsoft.com/office/2006/metadata/properties"/>
    <ds:schemaRef ds:uri="http://schemas.microsoft.com/office/infopath/2007/PartnerControls"/>
    <ds:schemaRef ds:uri="3bf189f5-a673-4629-b3d0-ac59c5bb793b"/>
    <ds:schemaRef ds:uri="458404b6-3d56-4160-ab81-df6b951dbf6c"/>
  </ds:schemaRefs>
</ds:datastoreItem>
</file>

<file path=customXml/itemProps2.xml><?xml version="1.0" encoding="utf-8"?>
<ds:datastoreItem xmlns:ds="http://schemas.openxmlformats.org/officeDocument/2006/customXml" ds:itemID="{3ED85574-9CD4-4C56-ACF6-CDB3B0BBD833}">
  <ds:schemaRefs>
    <ds:schemaRef ds:uri="http://schemas.microsoft.com/sharepoint/v3/contenttype/forms"/>
  </ds:schemaRefs>
</ds:datastoreItem>
</file>

<file path=customXml/itemProps3.xml><?xml version="1.0" encoding="utf-8"?>
<ds:datastoreItem xmlns:ds="http://schemas.openxmlformats.org/officeDocument/2006/customXml" ds:itemID="{7EDEE3D8-3E19-439C-97EB-F8B090F11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189f5-a673-4629-b3d0-ac59c5bb793b"/>
    <ds:schemaRef ds:uri="458404b6-3d56-4160-ab81-df6b951db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Evening Associate Therapist - Job Description and Person Specification</dc:title>
  <dc:subject>Dedicated evening associate therapist role for Trust Therapies</dc:subject>
  <dc:creator>Jess McConnell</dc:creator>
  <cp:keywords/>
  <dc:description>Standalone evening role version created from the existing Associate Therapist job description.</dc:description>
  <cp:lastModifiedBy>Lynsey Mason</cp:lastModifiedBy>
  <cp:revision>8</cp:revision>
  <dcterms:created xsi:type="dcterms:W3CDTF">2026-09-17T14:09:00Z</dcterms:created>
  <dcterms:modified xsi:type="dcterms:W3CDTF">2026-09-18T07:36:00Z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0x010100EF471C4E84FE3247B056C7AF7B007D0D</vt:lpwstr>
  </property>
  <property fmtid="{D5CDD505-2E9C-101B-9397-08002B2CF9AE}" pid="3" name="MediaServiceImageTags">
    <vt:lpwstr/>
  </property>
  <property fmtid="{D5CDD505-2E9C-101B-9397-08002B2CF9AE}" pid="4" name="docLang">
    <vt:lpwstr>en</vt:lpwstr>
  </property>
</Properties>
</file>