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79493" w14:textId="38607533" w:rsidR="00965B08" w:rsidRPr="00B35669" w:rsidRDefault="00965B08" w:rsidP="00B1733A">
      <w:pPr>
        <w:spacing w:before="240" w:after="240"/>
        <w:rPr>
          <w:rFonts w:ascii="Arial" w:hAnsi="Arial" w:cs="Arial"/>
          <w:b/>
          <w:bCs/>
          <w:color w:val="361E54"/>
          <w:sz w:val="36"/>
          <w:szCs w:val="36"/>
        </w:rPr>
      </w:pPr>
      <w:r w:rsidRPr="00B35669">
        <w:rPr>
          <w:rFonts w:ascii="Arial" w:hAnsi="Arial" w:cs="Arial"/>
          <w:noProof/>
          <w:lang w:eastAsia="en-GB"/>
        </w:rPr>
        <w:drawing>
          <wp:inline distT="0" distB="0" distL="0" distR="0" wp14:anchorId="43397B96" wp14:editId="0F46F313">
            <wp:extent cx="2112010" cy="615315"/>
            <wp:effectExtent l="0" t="0" r="2540" b="0"/>
            <wp:docPr id="9" name="Picture 9" descr="CBMDC-colour-RGB - smaller">
              <a:extLst xmlns:a="http://schemas.openxmlformats.org/drawingml/2006/main">
                <a:ext uri="{FF2B5EF4-FFF2-40B4-BE49-F238E27FC236}">
                  <a16:creationId xmlns:a16="http://schemas.microsoft.com/office/drawing/2014/main" id="{D035AB38-5022-41CD-93BE-23F1988E3DF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BMDC-colour-RGB - smalle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12010" cy="615315"/>
                    </a:xfrm>
                    <a:prstGeom prst="rect">
                      <a:avLst/>
                    </a:prstGeom>
                    <a:noFill/>
                    <a:ln>
                      <a:noFill/>
                    </a:ln>
                  </pic:spPr>
                </pic:pic>
              </a:graphicData>
            </a:graphic>
          </wp:inline>
        </w:drawing>
      </w:r>
    </w:p>
    <w:p w14:paraId="444D0472" w14:textId="1101CFDB" w:rsidR="00B1733A" w:rsidRPr="00B35669" w:rsidRDefault="00ED75A5" w:rsidP="00B1733A">
      <w:pPr>
        <w:spacing w:before="240" w:after="240"/>
        <w:rPr>
          <w:rFonts w:ascii="Arial" w:hAnsi="Arial" w:cs="Arial"/>
          <w:b/>
          <w:bCs/>
          <w:color w:val="361E54"/>
          <w:sz w:val="36"/>
          <w:szCs w:val="36"/>
        </w:rPr>
      </w:pPr>
      <w:r w:rsidRPr="00B35669">
        <w:rPr>
          <w:rFonts w:ascii="Arial" w:hAnsi="Arial" w:cs="Arial"/>
          <w:b/>
          <w:bCs/>
          <w:color w:val="361E54"/>
          <w:sz w:val="36"/>
          <w:szCs w:val="36"/>
        </w:rPr>
        <w:t xml:space="preserve"> </w:t>
      </w:r>
      <w:r w:rsidR="00FE4AB7" w:rsidRPr="00B35669">
        <w:rPr>
          <w:rFonts w:ascii="Arial" w:hAnsi="Arial" w:cs="Arial"/>
          <w:b/>
          <w:bCs/>
          <w:color w:val="361E54"/>
          <w:sz w:val="36"/>
          <w:szCs w:val="36"/>
        </w:rPr>
        <w:t>City of Bradford Metropolitan District Council Job</w:t>
      </w:r>
      <w:r w:rsidR="00B1733A" w:rsidRPr="00B35669">
        <w:rPr>
          <w:rFonts w:ascii="Arial" w:hAnsi="Arial" w:cs="Arial"/>
          <w:b/>
          <w:bCs/>
          <w:color w:val="361E54"/>
          <w:sz w:val="36"/>
          <w:szCs w:val="36"/>
        </w:rPr>
        <w:t xml:space="preserve"> Profile</w:t>
      </w:r>
    </w:p>
    <w:tbl>
      <w:tblPr>
        <w:tblW w:w="10488" w:type="dxa"/>
        <w:tblInd w:w="98" w:type="dxa"/>
        <w:tblLook w:val="04A0" w:firstRow="1" w:lastRow="0" w:firstColumn="1" w:lastColumn="0" w:noHBand="0" w:noVBand="1"/>
      </w:tblPr>
      <w:tblGrid>
        <w:gridCol w:w="2586"/>
        <w:gridCol w:w="7796"/>
        <w:gridCol w:w="106"/>
      </w:tblGrid>
      <w:tr w:rsidR="00A47A5E" w:rsidRPr="00B35669" w14:paraId="6C0DA54D" w14:textId="77777777" w:rsidTr="00E61F44">
        <w:trPr>
          <w:trHeight w:val="499"/>
        </w:trPr>
        <w:tc>
          <w:tcPr>
            <w:tcW w:w="2586" w:type="dxa"/>
            <w:tcBorders>
              <w:top w:val="single" w:sz="8" w:space="0" w:color="auto"/>
              <w:left w:val="single" w:sz="8" w:space="0" w:color="auto"/>
              <w:bottom w:val="single" w:sz="8" w:space="0" w:color="FFFFFF" w:themeColor="background1"/>
              <w:right w:val="single" w:sz="4" w:space="0" w:color="auto"/>
            </w:tcBorders>
            <w:shd w:val="clear" w:color="auto" w:fill="361E54"/>
            <w:vAlign w:val="center"/>
            <w:hideMark/>
          </w:tcPr>
          <w:p w14:paraId="26BC30AF" w14:textId="5E4819BD" w:rsidR="00A47A5E" w:rsidRPr="00B35669" w:rsidRDefault="001C30D2" w:rsidP="001C30D2">
            <w:pPr>
              <w:spacing w:after="0" w:line="240" w:lineRule="auto"/>
              <w:rPr>
                <w:rFonts w:ascii="Arial" w:eastAsia="Times New Roman" w:hAnsi="Arial" w:cs="Arial"/>
                <w:b/>
                <w:bCs/>
                <w:color w:val="FFFFFF"/>
                <w:szCs w:val="20"/>
                <w:lang w:eastAsia="en-GB"/>
              </w:rPr>
            </w:pPr>
            <w:r w:rsidRPr="00B35669">
              <w:rPr>
                <w:rFonts w:ascii="Arial" w:eastAsia="Times New Roman" w:hAnsi="Arial" w:cs="Arial"/>
                <w:b/>
                <w:bCs/>
                <w:color w:val="FFFFFF"/>
                <w:szCs w:val="20"/>
                <w:lang w:eastAsia="en-GB"/>
              </w:rPr>
              <w:t>R</w:t>
            </w:r>
            <w:r w:rsidR="00D45D7E" w:rsidRPr="00B35669">
              <w:rPr>
                <w:rFonts w:ascii="Arial" w:eastAsia="Times New Roman" w:hAnsi="Arial" w:cs="Arial"/>
                <w:b/>
                <w:bCs/>
                <w:color w:val="FFFFFF"/>
                <w:szCs w:val="20"/>
                <w:lang w:eastAsia="en-GB"/>
              </w:rPr>
              <w:t>eference Number</w:t>
            </w:r>
          </w:p>
        </w:tc>
        <w:tc>
          <w:tcPr>
            <w:tcW w:w="7902" w:type="dxa"/>
            <w:gridSpan w:val="2"/>
            <w:tcBorders>
              <w:top w:val="single" w:sz="8" w:space="0" w:color="auto"/>
              <w:left w:val="nil"/>
              <w:bottom w:val="single" w:sz="4" w:space="0" w:color="auto"/>
              <w:right w:val="single" w:sz="8" w:space="0" w:color="auto"/>
            </w:tcBorders>
            <w:vAlign w:val="center"/>
          </w:tcPr>
          <w:p w14:paraId="1CA47448" w14:textId="7872DA17" w:rsidR="00A47A5E" w:rsidRPr="00B35669" w:rsidRDefault="009E7530" w:rsidP="00A47A5E">
            <w:pPr>
              <w:spacing w:after="0" w:line="240" w:lineRule="auto"/>
              <w:rPr>
                <w:rFonts w:ascii="Arial" w:eastAsia="Times New Roman" w:hAnsi="Arial" w:cs="Arial"/>
                <w:b/>
                <w:bCs/>
                <w:color w:val="000000"/>
                <w:sz w:val="20"/>
                <w:szCs w:val="20"/>
                <w:lang w:eastAsia="en-GB"/>
              </w:rPr>
            </w:pPr>
            <w:r w:rsidRPr="00B35669">
              <w:rPr>
                <w:rFonts w:ascii="Arial" w:eastAsia="Times New Roman" w:hAnsi="Arial" w:cs="Arial"/>
                <w:b/>
                <w:bCs/>
                <w:color w:val="000000"/>
                <w:sz w:val="20"/>
                <w:szCs w:val="20"/>
                <w:lang w:eastAsia="en-GB"/>
              </w:rPr>
              <w:t>TO BE COMPLETED BY JEGS</w:t>
            </w:r>
            <w:r w:rsidR="009B2A3E" w:rsidRPr="00B35669">
              <w:rPr>
                <w:rFonts w:ascii="Arial" w:eastAsia="Times New Roman" w:hAnsi="Arial" w:cs="Arial"/>
                <w:b/>
                <w:bCs/>
                <w:color w:val="000000"/>
                <w:sz w:val="20"/>
                <w:szCs w:val="20"/>
                <w:lang w:eastAsia="en-GB"/>
              </w:rPr>
              <w:t xml:space="preserve"> / </w:t>
            </w:r>
            <w:r w:rsidR="00094885" w:rsidRPr="00B35669">
              <w:rPr>
                <w:rFonts w:ascii="Arial" w:eastAsia="Times New Roman" w:hAnsi="Arial" w:cs="Arial"/>
                <w:b/>
                <w:bCs/>
                <w:color w:val="000000"/>
                <w:sz w:val="20"/>
                <w:szCs w:val="20"/>
                <w:lang w:eastAsia="en-GB"/>
              </w:rPr>
              <w:t>HR</w:t>
            </w:r>
          </w:p>
        </w:tc>
      </w:tr>
      <w:tr w:rsidR="00D45D7E" w:rsidRPr="00B35669" w14:paraId="59FE1987" w14:textId="77777777" w:rsidTr="005457E2">
        <w:trPr>
          <w:trHeight w:val="499"/>
        </w:trPr>
        <w:tc>
          <w:tcPr>
            <w:tcW w:w="2586" w:type="dxa"/>
            <w:tcBorders>
              <w:top w:val="single" w:sz="8" w:space="0" w:color="FFFFFF" w:themeColor="background1"/>
              <w:left w:val="single" w:sz="8" w:space="0" w:color="auto"/>
              <w:bottom w:val="single" w:sz="8" w:space="0" w:color="FFFFFF" w:themeColor="background1"/>
              <w:right w:val="single" w:sz="4" w:space="0" w:color="auto"/>
            </w:tcBorders>
            <w:shd w:val="clear" w:color="auto" w:fill="361E54"/>
            <w:vAlign w:val="center"/>
          </w:tcPr>
          <w:p w14:paraId="4E6D8E74" w14:textId="5A9FDCEA" w:rsidR="00D45D7E" w:rsidRPr="00B35669" w:rsidRDefault="00D45D7E" w:rsidP="001C30D2">
            <w:pPr>
              <w:spacing w:after="0" w:line="240" w:lineRule="auto"/>
              <w:rPr>
                <w:rFonts w:ascii="Arial" w:eastAsia="Times New Roman" w:hAnsi="Arial" w:cs="Arial"/>
                <w:b/>
                <w:bCs/>
                <w:color w:val="FFFFFF"/>
                <w:szCs w:val="20"/>
                <w:lang w:eastAsia="en-GB"/>
              </w:rPr>
            </w:pPr>
            <w:r w:rsidRPr="00B35669">
              <w:rPr>
                <w:rFonts w:ascii="Arial" w:eastAsia="Times New Roman" w:hAnsi="Arial" w:cs="Arial"/>
                <w:b/>
                <w:bCs/>
                <w:color w:val="FFFFFF"/>
                <w:szCs w:val="20"/>
                <w:lang w:eastAsia="en-GB"/>
              </w:rPr>
              <w:t>Role Title</w:t>
            </w:r>
          </w:p>
        </w:tc>
        <w:tc>
          <w:tcPr>
            <w:tcW w:w="7902" w:type="dxa"/>
            <w:gridSpan w:val="2"/>
            <w:tcBorders>
              <w:top w:val="single" w:sz="8" w:space="0" w:color="auto"/>
              <w:left w:val="nil"/>
              <w:bottom w:val="single" w:sz="4" w:space="0" w:color="auto"/>
              <w:right w:val="single" w:sz="8" w:space="0" w:color="auto"/>
            </w:tcBorders>
            <w:vAlign w:val="center"/>
          </w:tcPr>
          <w:p w14:paraId="5BFED354" w14:textId="2885C55A" w:rsidR="00D45D7E" w:rsidRPr="00B35669" w:rsidRDefault="00432A83" w:rsidP="00A47A5E">
            <w:pPr>
              <w:spacing w:after="0" w:line="240" w:lineRule="auto"/>
              <w:rPr>
                <w:rFonts w:ascii="Arial" w:eastAsia="Times New Roman" w:hAnsi="Arial" w:cs="Arial"/>
                <w:color w:val="000000"/>
                <w:sz w:val="20"/>
                <w:szCs w:val="20"/>
                <w:lang w:eastAsia="en-GB"/>
              </w:rPr>
            </w:pPr>
            <w:r w:rsidRPr="00B35669">
              <w:rPr>
                <w:rFonts w:ascii="Arial" w:eastAsia="Times New Roman" w:hAnsi="Arial" w:cs="Arial"/>
                <w:color w:val="000000"/>
                <w:sz w:val="20"/>
                <w:szCs w:val="20"/>
                <w:lang w:eastAsia="en-GB"/>
              </w:rPr>
              <w:t xml:space="preserve"> </w:t>
            </w:r>
            <w:r w:rsidR="008F6895" w:rsidRPr="008F6895">
              <w:rPr>
                <w:rFonts w:ascii="Arial" w:eastAsia="Times New Roman" w:hAnsi="Arial" w:cs="Arial"/>
                <w:color w:val="000000"/>
                <w:sz w:val="20"/>
                <w:szCs w:val="20"/>
                <w:lang w:eastAsia="en-GB"/>
              </w:rPr>
              <w:t>Senior Practitioner Occupational Therapist</w:t>
            </w:r>
          </w:p>
        </w:tc>
      </w:tr>
      <w:tr w:rsidR="00A47A5E" w:rsidRPr="00B35669" w14:paraId="0ADC2D93" w14:textId="77777777" w:rsidTr="00E61F44">
        <w:trPr>
          <w:cantSplit/>
          <w:trHeight w:val="499"/>
        </w:trPr>
        <w:tc>
          <w:tcPr>
            <w:tcW w:w="2586" w:type="dxa"/>
            <w:tcBorders>
              <w:top w:val="single" w:sz="8" w:space="0" w:color="FFFFFF" w:themeColor="background1"/>
              <w:left w:val="single" w:sz="8" w:space="0" w:color="auto"/>
              <w:bottom w:val="single" w:sz="8" w:space="0" w:color="FFFFFF" w:themeColor="background1"/>
              <w:right w:val="single" w:sz="4" w:space="0" w:color="auto"/>
            </w:tcBorders>
            <w:shd w:val="clear" w:color="auto" w:fill="361E54"/>
            <w:vAlign w:val="center"/>
            <w:hideMark/>
          </w:tcPr>
          <w:p w14:paraId="628B6F2F" w14:textId="2E08FF3D" w:rsidR="00A47A5E" w:rsidRPr="00B35669" w:rsidRDefault="00A47A5E" w:rsidP="00A47A5E">
            <w:pPr>
              <w:spacing w:after="0" w:line="240" w:lineRule="auto"/>
              <w:rPr>
                <w:rFonts w:ascii="Arial" w:eastAsia="Times New Roman" w:hAnsi="Arial" w:cs="Arial"/>
                <w:b/>
                <w:bCs/>
                <w:color w:val="FFFFFF"/>
                <w:szCs w:val="20"/>
                <w:lang w:eastAsia="en-GB"/>
              </w:rPr>
            </w:pPr>
            <w:r w:rsidRPr="00B35669">
              <w:rPr>
                <w:rFonts w:ascii="Arial" w:eastAsia="Times New Roman" w:hAnsi="Arial" w:cs="Arial"/>
                <w:b/>
                <w:bCs/>
                <w:color w:val="FFFFFF"/>
                <w:szCs w:val="20"/>
                <w:lang w:eastAsia="en-GB"/>
              </w:rPr>
              <w:t>Directorate</w:t>
            </w:r>
          </w:p>
        </w:tc>
        <w:tc>
          <w:tcPr>
            <w:tcW w:w="7902" w:type="dxa"/>
            <w:gridSpan w:val="2"/>
            <w:tcBorders>
              <w:top w:val="nil"/>
              <w:left w:val="nil"/>
              <w:bottom w:val="single" w:sz="4" w:space="0" w:color="auto"/>
              <w:right w:val="single" w:sz="8" w:space="0" w:color="auto"/>
            </w:tcBorders>
            <w:vAlign w:val="center"/>
          </w:tcPr>
          <w:p w14:paraId="1A3553CA" w14:textId="15103999" w:rsidR="00A47A5E" w:rsidRPr="00B35669" w:rsidRDefault="00675349" w:rsidP="00A47A5E">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Children Services</w:t>
            </w:r>
          </w:p>
        </w:tc>
      </w:tr>
      <w:tr w:rsidR="00A47A5E" w:rsidRPr="00B35669" w14:paraId="733F1000" w14:textId="77777777" w:rsidTr="005457E2">
        <w:trPr>
          <w:cantSplit/>
          <w:trHeight w:val="499"/>
        </w:trPr>
        <w:tc>
          <w:tcPr>
            <w:tcW w:w="2586" w:type="dxa"/>
            <w:tcBorders>
              <w:top w:val="single" w:sz="8" w:space="0" w:color="FFFFFF" w:themeColor="background1"/>
              <w:left w:val="single" w:sz="8" w:space="0" w:color="auto"/>
              <w:bottom w:val="single" w:sz="8" w:space="0" w:color="FFFFFF" w:themeColor="background1"/>
              <w:right w:val="single" w:sz="4" w:space="0" w:color="auto"/>
            </w:tcBorders>
            <w:shd w:val="clear" w:color="auto" w:fill="361E54"/>
            <w:vAlign w:val="center"/>
            <w:hideMark/>
          </w:tcPr>
          <w:p w14:paraId="3BCD14ED" w14:textId="4EE41EDA" w:rsidR="00A47A5E" w:rsidRPr="00B35669" w:rsidRDefault="003B0D8D" w:rsidP="00A47A5E">
            <w:pPr>
              <w:spacing w:after="0" w:line="240" w:lineRule="auto"/>
              <w:rPr>
                <w:rFonts w:ascii="Arial" w:eastAsia="Times New Roman" w:hAnsi="Arial" w:cs="Arial"/>
                <w:b/>
                <w:bCs/>
                <w:color w:val="FFFFFF"/>
                <w:szCs w:val="20"/>
                <w:lang w:eastAsia="en-GB"/>
              </w:rPr>
            </w:pPr>
            <w:r w:rsidRPr="00B35669">
              <w:rPr>
                <w:rFonts w:ascii="Arial" w:eastAsia="Times New Roman" w:hAnsi="Arial" w:cs="Arial"/>
                <w:b/>
                <w:bCs/>
                <w:color w:val="FFFFFF"/>
                <w:szCs w:val="20"/>
                <w:lang w:eastAsia="en-GB"/>
              </w:rPr>
              <w:t>Service Area</w:t>
            </w:r>
          </w:p>
        </w:tc>
        <w:tc>
          <w:tcPr>
            <w:tcW w:w="7902" w:type="dxa"/>
            <w:gridSpan w:val="2"/>
            <w:tcBorders>
              <w:top w:val="nil"/>
              <w:left w:val="nil"/>
              <w:bottom w:val="single" w:sz="4" w:space="0" w:color="auto"/>
              <w:right w:val="single" w:sz="8" w:space="0" w:color="auto"/>
            </w:tcBorders>
            <w:vAlign w:val="center"/>
            <w:hideMark/>
          </w:tcPr>
          <w:p w14:paraId="45A8AE99" w14:textId="653EB9A0" w:rsidR="00A47A5E" w:rsidRPr="00B35669" w:rsidRDefault="00A47A5E" w:rsidP="00A47A5E">
            <w:pPr>
              <w:spacing w:after="0" w:line="240" w:lineRule="auto"/>
              <w:rPr>
                <w:rFonts w:ascii="Arial" w:eastAsia="Times New Roman" w:hAnsi="Arial" w:cs="Arial"/>
                <w:color w:val="000000"/>
                <w:sz w:val="20"/>
                <w:szCs w:val="20"/>
                <w:lang w:eastAsia="en-GB"/>
              </w:rPr>
            </w:pPr>
            <w:r w:rsidRPr="00B35669">
              <w:rPr>
                <w:rFonts w:ascii="Arial" w:eastAsia="Times New Roman" w:hAnsi="Arial" w:cs="Arial"/>
                <w:color w:val="000000"/>
                <w:sz w:val="20"/>
                <w:szCs w:val="20"/>
                <w:lang w:eastAsia="en-GB"/>
              </w:rPr>
              <w:t> </w:t>
            </w:r>
            <w:r w:rsidR="00675349">
              <w:rPr>
                <w:rFonts w:ascii="Arial" w:eastAsia="Times New Roman" w:hAnsi="Arial" w:cs="Arial"/>
                <w:color w:val="000000"/>
                <w:sz w:val="20"/>
                <w:szCs w:val="20"/>
                <w:lang w:eastAsia="en-GB"/>
              </w:rPr>
              <w:t xml:space="preserve">Improvement and Partnerships </w:t>
            </w:r>
          </w:p>
        </w:tc>
      </w:tr>
      <w:tr w:rsidR="00A47A5E" w:rsidRPr="00B35669" w14:paraId="6E5C00BC" w14:textId="77777777" w:rsidTr="005457E2">
        <w:trPr>
          <w:cantSplit/>
          <w:trHeight w:val="499"/>
        </w:trPr>
        <w:tc>
          <w:tcPr>
            <w:tcW w:w="2586" w:type="dxa"/>
            <w:tcBorders>
              <w:top w:val="single" w:sz="8" w:space="0" w:color="FFFFFF" w:themeColor="background1"/>
              <w:left w:val="single" w:sz="8" w:space="0" w:color="auto"/>
              <w:bottom w:val="single" w:sz="8" w:space="0" w:color="auto"/>
              <w:right w:val="single" w:sz="4" w:space="0" w:color="auto"/>
            </w:tcBorders>
            <w:shd w:val="clear" w:color="auto" w:fill="361E54"/>
            <w:vAlign w:val="center"/>
            <w:hideMark/>
          </w:tcPr>
          <w:p w14:paraId="5555C9D5" w14:textId="60876A74" w:rsidR="00A47A5E" w:rsidRPr="00B35669" w:rsidRDefault="00A47A5E" w:rsidP="00A47A5E">
            <w:pPr>
              <w:spacing w:after="0" w:line="240" w:lineRule="auto"/>
              <w:rPr>
                <w:rFonts w:ascii="Arial" w:eastAsia="Times New Roman" w:hAnsi="Arial" w:cs="Arial"/>
                <w:b/>
                <w:bCs/>
                <w:color w:val="FFFFFF"/>
                <w:szCs w:val="20"/>
                <w:lang w:eastAsia="en-GB"/>
              </w:rPr>
            </w:pPr>
            <w:r w:rsidRPr="00B35669">
              <w:rPr>
                <w:rFonts w:ascii="Arial" w:eastAsia="Times New Roman" w:hAnsi="Arial" w:cs="Arial"/>
                <w:b/>
                <w:bCs/>
                <w:color w:val="FFFFFF"/>
                <w:szCs w:val="20"/>
                <w:lang w:eastAsia="en-GB"/>
              </w:rPr>
              <w:t>Reports to</w:t>
            </w:r>
          </w:p>
        </w:tc>
        <w:tc>
          <w:tcPr>
            <w:tcW w:w="7902" w:type="dxa"/>
            <w:gridSpan w:val="2"/>
            <w:tcBorders>
              <w:top w:val="nil"/>
              <w:left w:val="nil"/>
              <w:bottom w:val="single" w:sz="8" w:space="0" w:color="auto"/>
              <w:right w:val="single" w:sz="8" w:space="0" w:color="auto"/>
            </w:tcBorders>
            <w:vAlign w:val="center"/>
            <w:hideMark/>
          </w:tcPr>
          <w:p w14:paraId="199A10CE" w14:textId="5EC96141" w:rsidR="00A47A5E" w:rsidRPr="00B35669" w:rsidRDefault="00A47A5E" w:rsidP="00A47A5E">
            <w:pPr>
              <w:spacing w:after="0" w:line="240" w:lineRule="auto"/>
              <w:rPr>
                <w:rFonts w:ascii="Arial" w:eastAsia="Times New Roman" w:hAnsi="Arial" w:cs="Arial"/>
                <w:color w:val="000000"/>
                <w:sz w:val="20"/>
                <w:szCs w:val="20"/>
                <w:lang w:eastAsia="en-GB"/>
              </w:rPr>
            </w:pPr>
            <w:r w:rsidRPr="00B35669">
              <w:rPr>
                <w:rFonts w:ascii="Arial" w:eastAsia="Times New Roman" w:hAnsi="Arial" w:cs="Arial"/>
                <w:color w:val="000000"/>
                <w:sz w:val="20"/>
                <w:szCs w:val="20"/>
                <w:lang w:eastAsia="en-GB"/>
              </w:rPr>
              <w:t> </w:t>
            </w:r>
            <w:r w:rsidR="00675349">
              <w:rPr>
                <w:rFonts w:ascii="Arial" w:eastAsia="Times New Roman" w:hAnsi="Arial" w:cs="Arial"/>
                <w:color w:val="000000"/>
                <w:sz w:val="20"/>
                <w:szCs w:val="20"/>
                <w:lang w:eastAsia="en-GB"/>
              </w:rPr>
              <w:t>Head of Service SEND Inspection Support and Engagement</w:t>
            </w:r>
            <w:r w:rsidR="00675349" w:rsidRPr="00675349">
              <w:rPr>
                <w:rFonts w:ascii="Arial" w:eastAsia="Times New Roman" w:hAnsi="Arial" w:cs="Arial"/>
                <w:color w:val="000000"/>
                <w:sz w:val="20"/>
                <w:szCs w:val="20"/>
                <w:lang w:eastAsia="en-GB"/>
              </w:rPr>
              <w:t xml:space="preserve"> </w:t>
            </w:r>
          </w:p>
          <w:p w14:paraId="572CD7B4" w14:textId="38E08D50" w:rsidR="00406A61" w:rsidRPr="00B35669" w:rsidRDefault="00406A61" w:rsidP="00A47A5E">
            <w:pPr>
              <w:spacing w:after="0" w:line="240" w:lineRule="auto"/>
              <w:rPr>
                <w:rFonts w:ascii="Arial" w:eastAsia="Times New Roman" w:hAnsi="Arial" w:cs="Arial"/>
                <w:color w:val="000000"/>
                <w:sz w:val="20"/>
                <w:szCs w:val="20"/>
                <w:lang w:eastAsia="en-GB"/>
              </w:rPr>
            </w:pPr>
          </w:p>
        </w:tc>
      </w:tr>
      <w:tr w:rsidR="00A47A5E" w:rsidRPr="00B35669" w14:paraId="25D95345" w14:textId="77777777" w:rsidTr="00406A61">
        <w:trPr>
          <w:gridAfter w:val="1"/>
          <w:wAfter w:w="106" w:type="dxa"/>
          <w:cantSplit/>
          <w:trHeight w:val="102"/>
        </w:trPr>
        <w:tc>
          <w:tcPr>
            <w:tcW w:w="10382" w:type="dxa"/>
            <w:gridSpan w:val="2"/>
            <w:tcBorders>
              <w:top w:val="nil"/>
              <w:left w:val="nil"/>
              <w:bottom w:val="nil"/>
              <w:right w:val="nil"/>
            </w:tcBorders>
            <w:vAlign w:val="center"/>
            <w:hideMark/>
          </w:tcPr>
          <w:p w14:paraId="5A951F29" w14:textId="77777777" w:rsidR="00A47A5E" w:rsidRPr="00B35669" w:rsidRDefault="00A47A5E" w:rsidP="00A47A5E">
            <w:pPr>
              <w:spacing w:after="0" w:line="240" w:lineRule="auto"/>
              <w:rPr>
                <w:rFonts w:ascii="Arial" w:eastAsia="Times New Roman" w:hAnsi="Arial" w:cs="Arial"/>
                <w:color w:val="000000"/>
                <w:sz w:val="20"/>
                <w:szCs w:val="20"/>
                <w:lang w:eastAsia="en-GB"/>
              </w:rPr>
            </w:pPr>
            <w:r w:rsidRPr="00B35669">
              <w:rPr>
                <w:rFonts w:ascii="Arial" w:eastAsia="Times New Roman" w:hAnsi="Arial" w:cs="Arial"/>
                <w:color w:val="000000"/>
                <w:sz w:val="20"/>
                <w:szCs w:val="20"/>
                <w:lang w:eastAsia="en-GB"/>
              </w:rPr>
              <w:t> </w:t>
            </w:r>
          </w:p>
        </w:tc>
      </w:tr>
      <w:tr w:rsidR="00406A61" w:rsidRPr="00B35669" w14:paraId="64B618C1" w14:textId="77777777" w:rsidTr="00B1733A">
        <w:trPr>
          <w:gridAfter w:val="1"/>
          <w:wAfter w:w="106" w:type="dxa"/>
          <w:cantSplit/>
          <w:trHeight w:val="102"/>
        </w:trPr>
        <w:tc>
          <w:tcPr>
            <w:tcW w:w="10382" w:type="dxa"/>
            <w:gridSpan w:val="2"/>
            <w:tcBorders>
              <w:top w:val="nil"/>
              <w:left w:val="nil"/>
              <w:right w:val="nil"/>
            </w:tcBorders>
            <w:vAlign w:val="center"/>
          </w:tcPr>
          <w:p w14:paraId="6564BD11" w14:textId="77777777" w:rsidR="00406A61" w:rsidRPr="00B35669" w:rsidRDefault="00406A61" w:rsidP="00A47A5E">
            <w:pPr>
              <w:spacing w:after="0" w:line="240" w:lineRule="auto"/>
              <w:rPr>
                <w:rFonts w:ascii="Arial" w:eastAsia="Times New Roman" w:hAnsi="Arial" w:cs="Arial"/>
                <w:color w:val="000000"/>
                <w:sz w:val="20"/>
                <w:szCs w:val="20"/>
                <w:lang w:eastAsia="en-GB"/>
              </w:rPr>
            </w:pPr>
          </w:p>
        </w:tc>
      </w:tr>
    </w:tbl>
    <w:p w14:paraId="767DF429" w14:textId="77777777" w:rsidR="00DA396A" w:rsidRPr="00B35669" w:rsidRDefault="00DA396A" w:rsidP="001273C2">
      <w:pPr>
        <w:spacing w:after="0" w:line="240" w:lineRule="auto"/>
        <w:rPr>
          <w:rFonts w:ascii="Arial" w:hAnsi="Arial" w:cs="Arial"/>
        </w:rPr>
      </w:pPr>
    </w:p>
    <w:tbl>
      <w:tblPr>
        <w:tblW w:w="10488" w:type="dxa"/>
        <w:tblInd w:w="98" w:type="dxa"/>
        <w:tblBorders>
          <w:top w:val="single" w:sz="8" w:space="0" w:color="auto"/>
          <w:left w:val="single" w:sz="8" w:space="0" w:color="auto"/>
          <w:bottom w:val="single" w:sz="8" w:space="0" w:color="auto"/>
          <w:right w:val="single" w:sz="8" w:space="0" w:color="auto"/>
        </w:tblBorders>
        <w:tblLook w:val="04A0" w:firstRow="1" w:lastRow="0" w:firstColumn="1" w:lastColumn="0" w:noHBand="0" w:noVBand="1"/>
      </w:tblPr>
      <w:tblGrid>
        <w:gridCol w:w="10488"/>
      </w:tblGrid>
      <w:tr w:rsidR="00C01F5D" w:rsidRPr="00B35669" w14:paraId="7BAB7716" w14:textId="77777777" w:rsidTr="0079274B">
        <w:trPr>
          <w:cantSplit/>
          <w:trHeight w:val="567"/>
        </w:trPr>
        <w:tc>
          <w:tcPr>
            <w:tcW w:w="10488" w:type="dxa"/>
            <w:shd w:val="clear" w:color="auto" w:fill="361E54"/>
            <w:vAlign w:val="center"/>
            <w:hideMark/>
          </w:tcPr>
          <w:p w14:paraId="1CF8463E" w14:textId="13201DB7" w:rsidR="00C01F5D" w:rsidRPr="00B35669" w:rsidRDefault="00C01F5D" w:rsidP="00C01F5D">
            <w:pPr>
              <w:spacing w:after="0" w:line="240" w:lineRule="auto"/>
              <w:rPr>
                <w:rFonts w:ascii="Arial" w:eastAsia="Times New Roman" w:hAnsi="Arial" w:cs="Arial"/>
                <w:color w:val="000000"/>
                <w:sz w:val="20"/>
                <w:szCs w:val="20"/>
                <w:lang w:eastAsia="en-GB"/>
              </w:rPr>
            </w:pPr>
            <w:r w:rsidRPr="00B35669">
              <w:rPr>
                <w:rFonts w:ascii="Arial" w:eastAsia="Times New Roman" w:hAnsi="Arial" w:cs="Arial"/>
                <w:b/>
                <w:bCs/>
                <w:color w:val="FFFFFF" w:themeColor="background1"/>
                <w:szCs w:val="20"/>
                <w:lang w:eastAsia="en-GB"/>
              </w:rPr>
              <w:t>Role Purpose</w:t>
            </w:r>
            <w:r w:rsidR="00094885" w:rsidRPr="00B35669">
              <w:rPr>
                <w:rFonts w:ascii="Arial" w:eastAsia="Times New Roman" w:hAnsi="Arial" w:cs="Arial"/>
                <w:b/>
                <w:bCs/>
                <w:color w:val="FFFFFF" w:themeColor="background1"/>
                <w:szCs w:val="20"/>
                <w:lang w:eastAsia="en-GB"/>
              </w:rPr>
              <w:t xml:space="preserve"> (maximum of 3 points</w:t>
            </w:r>
            <w:r w:rsidR="009B2A3E" w:rsidRPr="00B35669">
              <w:rPr>
                <w:rFonts w:ascii="Arial" w:eastAsia="Times New Roman" w:hAnsi="Arial" w:cs="Arial"/>
                <w:b/>
                <w:bCs/>
                <w:color w:val="FFFFFF" w:themeColor="background1"/>
                <w:szCs w:val="20"/>
                <w:lang w:eastAsia="en-GB"/>
              </w:rPr>
              <w:t xml:space="preserve">, </w:t>
            </w:r>
            <w:r w:rsidR="00094885" w:rsidRPr="00B35669">
              <w:rPr>
                <w:rFonts w:ascii="Arial" w:eastAsia="Times New Roman" w:hAnsi="Arial" w:cs="Arial"/>
                <w:b/>
                <w:bCs/>
                <w:color w:val="FFFFFF" w:themeColor="background1"/>
                <w:szCs w:val="20"/>
                <w:lang w:eastAsia="en-GB"/>
              </w:rPr>
              <w:t xml:space="preserve">with no </w:t>
            </w:r>
            <w:r w:rsidR="00406217" w:rsidRPr="00B35669">
              <w:rPr>
                <w:rFonts w:ascii="Arial" w:eastAsia="Times New Roman" w:hAnsi="Arial" w:cs="Arial"/>
                <w:b/>
                <w:bCs/>
                <w:color w:val="FFFFFF" w:themeColor="background1"/>
                <w:szCs w:val="20"/>
                <w:lang w:eastAsia="en-GB"/>
              </w:rPr>
              <w:t xml:space="preserve">sub </w:t>
            </w:r>
            <w:r w:rsidR="00094885" w:rsidRPr="00B35669">
              <w:rPr>
                <w:rFonts w:ascii="Arial" w:eastAsia="Times New Roman" w:hAnsi="Arial" w:cs="Arial"/>
                <w:b/>
                <w:bCs/>
                <w:color w:val="FFFFFF" w:themeColor="background1"/>
                <w:szCs w:val="20"/>
                <w:lang w:eastAsia="en-GB"/>
              </w:rPr>
              <w:t>bullet points)</w:t>
            </w:r>
          </w:p>
        </w:tc>
      </w:tr>
      <w:tr w:rsidR="00C01F5D" w:rsidRPr="00B35669" w14:paraId="22277273" w14:textId="77777777" w:rsidTr="00FE4AB7">
        <w:trPr>
          <w:cantSplit/>
          <w:trHeight w:val="2144"/>
        </w:trPr>
        <w:tc>
          <w:tcPr>
            <w:tcW w:w="10488" w:type="dxa"/>
          </w:tcPr>
          <w:p w14:paraId="0C9C7389" w14:textId="7FF96200" w:rsidR="000D153D" w:rsidRDefault="002049A0" w:rsidP="000D153D">
            <w:pPr>
              <w:pStyle w:val="ListParagraph"/>
              <w:numPr>
                <w:ilvl w:val="0"/>
                <w:numId w:val="4"/>
              </w:numPr>
              <w:jc w:val="both"/>
              <w:rPr>
                <w:rFonts w:ascii="Arial" w:eastAsia="Times New Roman" w:hAnsi="Arial" w:cs="Arial"/>
                <w:color w:val="000000"/>
                <w:sz w:val="20"/>
                <w:szCs w:val="20"/>
                <w:lang w:eastAsia="en-GB"/>
              </w:rPr>
            </w:pPr>
            <w:r w:rsidRPr="002049A0">
              <w:rPr>
                <w:rFonts w:ascii="Arial" w:eastAsia="Times New Roman" w:hAnsi="Arial" w:cs="Arial"/>
                <w:color w:val="000000"/>
                <w:sz w:val="20"/>
                <w:szCs w:val="20"/>
                <w:lang w:eastAsia="en-GB"/>
              </w:rPr>
              <w:t>This role will support the Occupational Therapy</w:t>
            </w:r>
            <w:r w:rsidR="00E5489A">
              <w:rPr>
                <w:rFonts w:ascii="Arial" w:eastAsia="Times New Roman" w:hAnsi="Arial" w:cs="Arial"/>
                <w:color w:val="000000"/>
                <w:sz w:val="20"/>
                <w:szCs w:val="20"/>
                <w:lang w:eastAsia="en-GB"/>
              </w:rPr>
              <w:t xml:space="preserve"> services</w:t>
            </w:r>
            <w:r w:rsidRPr="002049A0">
              <w:rPr>
                <w:rFonts w:ascii="Arial" w:eastAsia="Times New Roman" w:hAnsi="Arial" w:cs="Arial"/>
                <w:color w:val="000000"/>
                <w:sz w:val="20"/>
                <w:szCs w:val="20"/>
                <w:lang w:eastAsia="en-GB"/>
              </w:rPr>
              <w:t xml:space="preserve"> across children's</w:t>
            </w:r>
            <w:r w:rsidR="00E5489A">
              <w:rPr>
                <w:rFonts w:ascii="Arial" w:eastAsia="Times New Roman" w:hAnsi="Arial" w:cs="Arial"/>
                <w:color w:val="000000"/>
                <w:sz w:val="20"/>
                <w:szCs w:val="20"/>
                <w:lang w:eastAsia="en-GB"/>
              </w:rPr>
              <w:t xml:space="preserve"> </w:t>
            </w:r>
            <w:r w:rsidRPr="002049A0">
              <w:rPr>
                <w:rFonts w:ascii="Arial" w:eastAsia="Times New Roman" w:hAnsi="Arial" w:cs="Arial"/>
                <w:color w:val="000000"/>
                <w:sz w:val="20"/>
                <w:szCs w:val="20"/>
                <w:lang w:eastAsia="en-GB"/>
              </w:rPr>
              <w:t>services to deliver high-quality, person-centred occupational therapy provision. The postholder will contribute to the oversight, quality assurance and continuous improvement of both in-house and commissioned services, whilst supporting the development of staff, professional practice and the wider service</w:t>
            </w:r>
            <w:r w:rsidR="00E5489A">
              <w:rPr>
                <w:rFonts w:ascii="Arial" w:eastAsia="Times New Roman" w:hAnsi="Arial" w:cs="Arial"/>
                <w:color w:val="000000"/>
                <w:sz w:val="20"/>
                <w:szCs w:val="20"/>
                <w:lang w:eastAsia="en-GB"/>
              </w:rPr>
              <w:t xml:space="preserve"> offer</w:t>
            </w:r>
            <w:r w:rsidR="000D153D" w:rsidRPr="000D153D">
              <w:rPr>
                <w:rFonts w:ascii="Arial" w:eastAsia="Times New Roman" w:hAnsi="Arial" w:cs="Arial"/>
                <w:color w:val="000000"/>
                <w:sz w:val="20"/>
                <w:szCs w:val="20"/>
                <w:lang w:eastAsia="en-GB"/>
              </w:rPr>
              <w:t xml:space="preserve">. </w:t>
            </w:r>
          </w:p>
          <w:p w14:paraId="5F4FE3B1" w14:textId="77777777" w:rsidR="000D153D" w:rsidRPr="000D153D" w:rsidRDefault="000D153D" w:rsidP="000D153D">
            <w:pPr>
              <w:jc w:val="both"/>
              <w:rPr>
                <w:rFonts w:ascii="Arial" w:eastAsia="Times New Roman" w:hAnsi="Arial" w:cs="Arial"/>
                <w:color w:val="000000"/>
                <w:sz w:val="20"/>
                <w:szCs w:val="20"/>
                <w:lang w:eastAsia="en-GB"/>
              </w:rPr>
            </w:pPr>
          </w:p>
          <w:p w14:paraId="6908F521" w14:textId="77777777" w:rsidR="000D153D" w:rsidRDefault="000D153D" w:rsidP="000D153D">
            <w:pPr>
              <w:pStyle w:val="ListParagraph"/>
              <w:numPr>
                <w:ilvl w:val="0"/>
                <w:numId w:val="4"/>
              </w:numPr>
              <w:jc w:val="both"/>
              <w:rPr>
                <w:rFonts w:ascii="Arial" w:eastAsia="Times New Roman" w:hAnsi="Arial" w:cs="Arial"/>
                <w:color w:val="000000"/>
                <w:sz w:val="20"/>
                <w:szCs w:val="20"/>
                <w:lang w:eastAsia="en-GB"/>
              </w:rPr>
            </w:pPr>
            <w:r w:rsidRPr="000D153D">
              <w:rPr>
                <w:rFonts w:ascii="Arial" w:eastAsia="Times New Roman" w:hAnsi="Arial" w:cs="Arial"/>
                <w:color w:val="000000"/>
                <w:sz w:val="20"/>
                <w:szCs w:val="20"/>
                <w:lang w:eastAsia="en-GB"/>
              </w:rPr>
              <w:t>You will be bringing specialist knowledge of complex disability, health issues and housing to contribute to the management and development of the Occupational Therapy Department and lead on, or contribute to, new projects both within the team and across other departments and/or partners and deputise for Team Managers in their absence.</w:t>
            </w:r>
          </w:p>
          <w:p w14:paraId="238C82D1" w14:textId="77777777" w:rsidR="000D153D" w:rsidRPr="000D153D" w:rsidRDefault="000D153D" w:rsidP="000D153D">
            <w:pPr>
              <w:jc w:val="both"/>
              <w:rPr>
                <w:rFonts w:ascii="Arial" w:eastAsia="Times New Roman" w:hAnsi="Arial" w:cs="Arial"/>
                <w:color w:val="000000"/>
                <w:sz w:val="20"/>
                <w:szCs w:val="20"/>
                <w:lang w:eastAsia="en-GB"/>
              </w:rPr>
            </w:pPr>
          </w:p>
          <w:p w14:paraId="3597F890" w14:textId="17B0F332" w:rsidR="00D26419" w:rsidRPr="00675349" w:rsidRDefault="000D153D" w:rsidP="000D153D">
            <w:pPr>
              <w:pStyle w:val="ListParagraph"/>
              <w:numPr>
                <w:ilvl w:val="0"/>
                <w:numId w:val="4"/>
              </w:numPr>
              <w:jc w:val="both"/>
              <w:rPr>
                <w:rFonts w:ascii="Arial" w:eastAsia="Times New Roman" w:hAnsi="Arial" w:cs="Arial"/>
                <w:color w:val="000000"/>
                <w:sz w:val="20"/>
                <w:szCs w:val="20"/>
                <w:lang w:eastAsia="en-GB"/>
              </w:rPr>
            </w:pPr>
            <w:r w:rsidRPr="000D153D">
              <w:rPr>
                <w:rFonts w:ascii="Arial" w:eastAsia="Times New Roman" w:hAnsi="Arial" w:cs="Arial"/>
                <w:color w:val="000000"/>
                <w:sz w:val="20"/>
                <w:szCs w:val="20"/>
                <w:lang w:eastAsia="en-GB"/>
              </w:rPr>
              <w:t>You will undertake mentoring to new Occupational Therapy Assessors/Occupational Therapists, including supervision responsibilities to support their learning, seek out opportunities for their development and coaching as required to enhance the service offer from the OT Service.</w:t>
            </w:r>
          </w:p>
        </w:tc>
      </w:tr>
    </w:tbl>
    <w:p w14:paraId="533B513D" w14:textId="77777777" w:rsidR="00DA396A" w:rsidRPr="00B35669" w:rsidRDefault="00DA396A" w:rsidP="00590E99">
      <w:pPr>
        <w:spacing w:after="120"/>
        <w:rPr>
          <w:rFonts w:ascii="Arial" w:hAnsi="Arial" w:cs="Arial"/>
        </w:rPr>
      </w:pPr>
    </w:p>
    <w:tbl>
      <w:tblPr>
        <w:tblW w:w="10488" w:type="dxa"/>
        <w:tblInd w:w="98" w:type="dxa"/>
        <w:tblLook w:val="04A0" w:firstRow="1" w:lastRow="0" w:firstColumn="1" w:lastColumn="0" w:noHBand="0" w:noVBand="1"/>
      </w:tblPr>
      <w:tblGrid>
        <w:gridCol w:w="10488"/>
      </w:tblGrid>
      <w:tr w:rsidR="00A47A5E" w:rsidRPr="00B35669" w14:paraId="4147B0F6" w14:textId="77777777" w:rsidTr="5CEC0FEA">
        <w:trPr>
          <w:cantSplit/>
          <w:trHeight w:val="567"/>
        </w:trPr>
        <w:tc>
          <w:tcPr>
            <w:tcW w:w="10488" w:type="dxa"/>
            <w:tcBorders>
              <w:top w:val="single" w:sz="8" w:space="0" w:color="auto"/>
              <w:left w:val="single" w:sz="8" w:space="0" w:color="auto"/>
              <w:bottom w:val="single" w:sz="4" w:space="0" w:color="auto"/>
              <w:right w:val="single" w:sz="8" w:space="0" w:color="000000" w:themeColor="text1"/>
            </w:tcBorders>
            <w:shd w:val="clear" w:color="auto" w:fill="361E54"/>
            <w:vAlign w:val="center"/>
            <w:hideMark/>
          </w:tcPr>
          <w:p w14:paraId="190A756E" w14:textId="3E5A1944" w:rsidR="00A47A5E" w:rsidRPr="00B35669" w:rsidRDefault="001625DE" w:rsidP="00A47A5E">
            <w:pPr>
              <w:spacing w:after="0" w:line="240" w:lineRule="auto"/>
              <w:rPr>
                <w:rFonts w:ascii="Arial" w:eastAsia="Times New Roman" w:hAnsi="Arial" w:cs="Arial"/>
                <w:b/>
                <w:bCs/>
                <w:color w:val="000000"/>
                <w:sz w:val="24"/>
                <w:szCs w:val="24"/>
                <w:lang w:eastAsia="en-GB"/>
              </w:rPr>
            </w:pPr>
            <w:r w:rsidRPr="00B35669">
              <w:rPr>
                <w:rFonts w:ascii="Arial" w:eastAsia="Times New Roman" w:hAnsi="Arial" w:cs="Arial"/>
                <w:b/>
                <w:bCs/>
                <w:color w:val="FFFFFF" w:themeColor="background1"/>
                <w:szCs w:val="20"/>
                <w:lang w:eastAsia="en-GB"/>
              </w:rPr>
              <w:t>Duties and Responsibilities</w:t>
            </w:r>
            <w:r w:rsidR="00094885" w:rsidRPr="00B35669">
              <w:rPr>
                <w:rFonts w:ascii="Arial" w:eastAsia="Times New Roman" w:hAnsi="Arial" w:cs="Arial"/>
                <w:b/>
                <w:bCs/>
                <w:color w:val="FFFFFF" w:themeColor="background1"/>
                <w:szCs w:val="20"/>
                <w:lang w:eastAsia="en-GB"/>
              </w:rPr>
              <w:t xml:space="preserve"> (maximum of 15 points</w:t>
            </w:r>
            <w:r w:rsidR="009B2A3E" w:rsidRPr="00B35669">
              <w:rPr>
                <w:rFonts w:ascii="Arial" w:eastAsia="Times New Roman" w:hAnsi="Arial" w:cs="Arial"/>
                <w:b/>
                <w:bCs/>
                <w:color w:val="FFFFFF" w:themeColor="background1"/>
                <w:szCs w:val="20"/>
                <w:lang w:eastAsia="en-GB"/>
              </w:rPr>
              <w:t>,</w:t>
            </w:r>
            <w:r w:rsidR="00094885" w:rsidRPr="00B35669">
              <w:rPr>
                <w:rFonts w:ascii="Arial" w:eastAsia="Times New Roman" w:hAnsi="Arial" w:cs="Arial"/>
                <w:b/>
                <w:bCs/>
                <w:color w:val="FFFFFF" w:themeColor="background1"/>
                <w:szCs w:val="20"/>
                <w:lang w:eastAsia="en-GB"/>
              </w:rPr>
              <w:t xml:space="preserve"> with no </w:t>
            </w:r>
            <w:r w:rsidR="00406217" w:rsidRPr="00B35669">
              <w:rPr>
                <w:rFonts w:ascii="Arial" w:eastAsia="Times New Roman" w:hAnsi="Arial" w:cs="Arial"/>
                <w:b/>
                <w:bCs/>
                <w:color w:val="FFFFFF" w:themeColor="background1"/>
                <w:szCs w:val="20"/>
                <w:lang w:eastAsia="en-GB"/>
              </w:rPr>
              <w:t xml:space="preserve">sub </w:t>
            </w:r>
            <w:r w:rsidR="00094885" w:rsidRPr="00B35669">
              <w:rPr>
                <w:rFonts w:ascii="Arial" w:eastAsia="Times New Roman" w:hAnsi="Arial" w:cs="Arial"/>
                <w:b/>
                <w:bCs/>
                <w:color w:val="FFFFFF" w:themeColor="background1"/>
                <w:szCs w:val="20"/>
                <w:lang w:eastAsia="en-GB"/>
              </w:rPr>
              <w:t>bullet points)</w:t>
            </w:r>
          </w:p>
        </w:tc>
      </w:tr>
      <w:tr w:rsidR="00675349" w:rsidRPr="00B35669" w14:paraId="5BDDAA0B" w14:textId="77777777" w:rsidTr="5CEC0FEA">
        <w:trPr>
          <w:trHeight w:val="3676"/>
        </w:trPr>
        <w:tc>
          <w:tcPr>
            <w:tcW w:w="10488" w:type="dxa"/>
            <w:tcBorders>
              <w:top w:val="single" w:sz="4" w:space="0" w:color="auto"/>
              <w:left w:val="single" w:sz="8" w:space="0" w:color="auto"/>
              <w:bottom w:val="single" w:sz="8" w:space="0" w:color="auto"/>
              <w:right w:val="single" w:sz="8" w:space="0" w:color="000000" w:themeColor="text1"/>
            </w:tcBorders>
            <w:hideMark/>
          </w:tcPr>
          <w:p w14:paraId="1428A935" w14:textId="6065E6A5" w:rsidR="00FE2B5C" w:rsidRPr="00FE2B5C" w:rsidRDefault="00FE2B5C" w:rsidP="00FE2B5C">
            <w:pPr>
              <w:spacing w:after="0" w:line="240" w:lineRule="auto"/>
              <w:jc w:val="both"/>
              <w:rPr>
                <w:rFonts w:ascii="Arial" w:hAnsi="Arial" w:cs="Arial"/>
              </w:rPr>
            </w:pPr>
            <w:r w:rsidRPr="00FE2B5C">
              <w:rPr>
                <w:rFonts w:ascii="Arial" w:hAnsi="Arial" w:cs="Arial"/>
              </w:rPr>
              <w:t>The points below represent a broad outline of key accountabilities. Although not</w:t>
            </w:r>
            <w:r>
              <w:rPr>
                <w:rFonts w:ascii="Arial" w:hAnsi="Arial" w:cs="Arial"/>
              </w:rPr>
              <w:t xml:space="preserve"> </w:t>
            </w:r>
            <w:r w:rsidRPr="00FE2B5C">
              <w:rPr>
                <w:rFonts w:ascii="Arial" w:hAnsi="Arial" w:cs="Arial"/>
              </w:rPr>
              <w:t>expressly stated in this document, more detailed accountabilities and duties will naturally form part of such accountabilities.</w:t>
            </w:r>
          </w:p>
          <w:p w14:paraId="76F02274" w14:textId="77777777" w:rsidR="00FE2B5C" w:rsidRPr="00FE2B5C" w:rsidRDefault="00FE2B5C" w:rsidP="00FE2B5C">
            <w:pPr>
              <w:spacing w:after="0" w:line="240" w:lineRule="auto"/>
              <w:jc w:val="both"/>
              <w:rPr>
                <w:rFonts w:ascii="Arial" w:hAnsi="Arial" w:cs="Arial"/>
              </w:rPr>
            </w:pPr>
          </w:p>
          <w:p w14:paraId="27F76421" w14:textId="24722ED9" w:rsidR="00BA7520" w:rsidRPr="009874B5" w:rsidRDefault="00EF57EB" w:rsidP="00EF57EB">
            <w:pPr>
              <w:pStyle w:val="ListParagraph"/>
              <w:numPr>
                <w:ilvl w:val="0"/>
                <w:numId w:val="1"/>
              </w:numPr>
              <w:suppressAutoHyphens/>
              <w:autoSpaceDN w:val="0"/>
              <w:ind w:right="-6"/>
              <w:textAlignment w:val="baseline"/>
              <w:rPr>
                <w:rFonts w:ascii="Arial" w:hAnsi="Arial" w:cs="Arial"/>
              </w:rPr>
            </w:pPr>
            <w:r w:rsidRPr="00EF57EB">
              <w:rPr>
                <w:rFonts w:ascii="Arial" w:hAnsi="Arial" w:cs="Arial"/>
                <w:color w:val="000000"/>
              </w:rPr>
              <w:t>Have their practice recognised as exemplary and provide professional leadership, guidance and expertise to colleagues, partners and commissioned providers in relation to complex occupational therapy practice. Provide oversight and quality assurance of externally commissioned assessment activity, ensuring assessments and recommendations are delivered to a high professional standard and contribute to safe, effective and person-centred outcomes. Work directly with people who use services, their families, carers, communities and providers to support decision-making and ensure best practice.</w:t>
            </w:r>
          </w:p>
          <w:p w14:paraId="58C8FD36" w14:textId="77777777" w:rsidR="00BA7520" w:rsidRPr="009874B5" w:rsidRDefault="00BA7520" w:rsidP="00BA7520">
            <w:pPr>
              <w:numPr>
                <w:ilvl w:val="0"/>
                <w:numId w:val="1"/>
              </w:numPr>
              <w:spacing w:after="0" w:line="240" w:lineRule="auto"/>
              <w:rPr>
                <w:rFonts w:ascii="Arial" w:eastAsia="Calibri" w:hAnsi="Arial" w:cs="Arial"/>
              </w:rPr>
            </w:pPr>
            <w:r w:rsidRPr="009874B5">
              <w:rPr>
                <w:rFonts w:ascii="Arial" w:hAnsi="Arial" w:cs="Arial"/>
              </w:rPr>
              <w:t>Be accountable for the quality of practice, setting standards and creating the conditions required for successful occupational therapy work by motivating, nurturing, and mentoring staff.  Encouraging and promoting effective relationships and communication between individuals across the service and partner agencies.</w:t>
            </w:r>
          </w:p>
          <w:p w14:paraId="31A6D570" w14:textId="77777777" w:rsidR="00BA7520" w:rsidRPr="009874B5" w:rsidRDefault="00BA7520" w:rsidP="00BA7520">
            <w:pPr>
              <w:rPr>
                <w:rFonts w:ascii="Arial" w:eastAsia="Calibri" w:hAnsi="Arial" w:cs="Arial"/>
              </w:rPr>
            </w:pPr>
          </w:p>
          <w:p w14:paraId="6856F4D7" w14:textId="77777777" w:rsidR="00BA7520" w:rsidRPr="009874B5" w:rsidRDefault="00BA7520" w:rsidP="00BA7520">
            <w:pPr>
              <w:numPr>
                <w:ilvl w:val="0"/>
                <w:numId w:val="1"/>
              </w:numPr>
              <w:spacing w:after="0" w:line="240" w:lineRule="auto"/>
              <w:rPr>
                <w:rFonts w:ascii="Arial" w:eastAsia="Calibri" w:hAnsi="Arial" w:cs="Arial"/>
              </w:rPr>
            </w:pPr>
            <w:r w:rsidRPr="009874B5">
              <w:rPr>
                <w:rFonts w:ascii="Arial" w:eastAsia="Calibri" w:hAnsi="Arial" w:cs="Arial"/>
              </w:rPr>
              <w:t xml:space="preserve">Undertake complex assessments, gathering and interpreting information to enable people to live as independently as possible determining eligibility under relevant legislation and Council policies.  Where appropriate support junior staff to carry out holistic functional assessments in complex and dynamic situations discussing factors that may impact on decisions and outcomes. e.g. community equipment, cost effectiveness, acceptable levels of risk, moving and handling issues, safeguarding, mental capacity, </w:t>
            </w:r>
            <w:proofErr w:type="spellStart"/>
            <w:r w:rsidRPr="009874B5">
              <w:rPr>
                <w:rFonts w:ascii="Arial" w:eastAsia="Calibri" w:hAnsi="Arial" w:cs="Arial"/>
              </w:rPr>
              <w:t>DoL’s</w:t>
            </w:r>
            <w:proofErr w:type="spellEnd"/>
            <w:r w:rsidRPr="009874B5">
              <w:rPr>
                <w:rFonts w:ascii="Arial" w:eastAsia="Calibri" w:hAnsi="Arial" w:cs="Arial"/>
              </w:rPr>
              <w:t>, Court of Protection.</w:t>
            </w:r>
          </w:p>
          <w:p w14:paraId="6AFBBD0F" w14:textId="77777777" w:rsidR="00BA7520" w:rsidRPr="009874B5" w:rsidRDefault="00BA7520" w:rsidP="00BA7520">
            <w:pPr>
              <w:ind w:left="720"/>
              <w:rPr>
                <w:rFonts w:ascii="Arial" w:eastAsia="Calibri" w:hAnsi="Arial" w:cs="Arial"/>
              </w:rPr>
            </w:pPr>
          </w:p>
          <w:p w14:paraId="5690EA4D" w14:textId="77777777" w:rsidR="00BA7520" w:rsidRPr="009874B5" w:rsidRDefault="00BA7520" w:rsidP="00BA7520">
            <w:pPr>
              <w:numPr>
                <w:ilvl w:val="0"/>
                <w:numId w:val="1"/>
              </w:numPr>
              <w:spacing w:after="0" w:line="240" w:lineRule="auto"/>
              <w:rPr>
                <w:rFonts w:ascii="Arial" w:eastAsia="Calibri" w:hAnsi="Arial" w:cs="Arial"/>
              </w:rPr>
            </w:pPr>
            <w:r w:rsidRPr="009874B5">
              <w:rPr>
                <w:rFonts w:ascii="Arial" w:eastAsia="Calibri" w:hAnsi="Arial" w:cs="Arial"/>
              </w:rPr>
              <w:t>Practice, and coach, enhanced moving and handling skills to support staff, users of the service and carers. Ensuring best practice and current moving and handling techniques are demonstrated and recorded as per legislation requirements.</w:t>
            </w:r>
          </w:p>
          <w:p w14:paraId="10795D93" w14:textId="77777777" w:rsidR="00BA7520" w:rsidRPr="009874B5" w:rsidRDefault="00BA7520" w:rsidP="00BA7520">
            <w:pPr>
              <w:rPr>
                <w:rFonts w:ascii="Arial" w:eastAsia="Calibri" w:hAnsi="Arial" w:cs="Arial"/>
              </w:rPr>
            </w:pPr>
          </w:p>
          <w:p w14:paraId="1B077C76" w14:textId="0CC2BF63" w:rsidR="00BA7520" w:rsidRPr="009874B5" w:rsidRDefault="00BA7520" w:rsidP="00BA7520">
            <w:pPr>
              <w:numPr>
                <w:ilvl w:val="0"/>
                <w:numId w:val="1"/>
              </w:numPr>
              <w:spacing w:after="0" w:line="240" w:lineRule="auto"/>
              <w:rPr>
                <w:rFonts w:ascii="Arial" w:eastAsia="Calibri" w:hAnsi="Arial" w:cs="Arial"/>
              </w:rPr>
            </w:pPr>
            <w:r w:rsidRPr="009874B5">
              <w:rPr>
                <w:rFonts w:ascii="Arial" w:eastAsia="Calibri" w:hAnsi="Arial" w:cs="Arial"/>
              </w:rPr>
              <w:t>Assist all members</w:t>
            </w:r>
            <w:r w:rsidR="00305888">
              <w:rPr>
                <w:rFonts w:ascii="Arial" w:eastAsia="Calibri" w:hAnsi="Arial" w:cs="Arial"/>
              </w:rPr>
              <w:t xml:space="preserve"> across the OT offer</w:t>
            </w:r>
            <w:r w:rsidR="00BD6586">
              <w:rPr>
                <w:rFonts w:ascii="Arial" w:eastAsia="Calibri" w:hAnsi="Arial" w:cs="Arial"/>
              </w:rPr>
              <w:t>,</w:t>
            </w:r>
            <w:r w:rsidRPr="009874B5">
              <w:rPr>
                <w:rFonts w:ascii="Arial" w:eastAsia="Calibri" w:hAnsi="Arial" w:cs="Arial"/>
              </w:rPr>
              <w:t xml:space="preserve"> in promoting, developing, and maintaining practice to a high standard by guiding/directing their approach, clinical reasoning and outcome options in line with current legislative frameworks, local policies, procedures and visions; this may include other disciplines when working as part of an MDT.</w:t>
            </w:r>
          </w:p>
          <w:p w14:paraId="093E8D38" w14:textId="77777777" w:rsidR="00BA7520" w:rsidRPr="009874B5" w:rsidRDefault="00BA7520" w:rsidP="00BA7520">
            <w:pPr>
              <w:rPr>
                <w:rFonts w:ascii="Arial" w:eastAsia="Calibri" w:hAnsi="Arial" w:cs="Arial"/>
                <w:b/>
              </w:rPr>
            </w:pPr>
          </w:p>
          <w:p w14:paraId="3FBC425C" w14:textId="77777777" w:rsidR="00BA7520" w:rsidRPr="009874B5" w:rsidRDefault="00BA7520" w:rsidP="00BA7520">
            <w:pPr>
              <w:pStyle w:val="ListParagraph"/>
              <w:numPr>
                <w:ilvl w:val="0"/>
                <w:numId w:val="1"/>
              </w:numPr>
              <w:suppressAutoHyphens/>
              <w:autoSpaceDN w:val="0"/>
              <w:spacing w:after="0" w:line="240" w:lineRule="auto"/>
              <w:ind w:right="-6"/>
              <w:contextualSpacing w:val="0"/>
              <w:textAlignment w:val="baseline"/>
            </w:pPr>
            <w:r w:rsidRPr="009874B5">
              <w:rPr>
                <w:rFonts w:ascii="Arial" w:hAnsi="Arial" w:cs="Arial"/>
                <w:color w:val="000000"/>
              </w:rPr>
              <w:t xml:space="preserve">Help facilitate training, professional development, and other learning opportunities for less experienced Occupational Therapy staff, </w:t>
            </w:r>
            <w:proofErr w:type="gramStart"/>
            <w:r w:rsidRPr="009874B5">
              <w:rPr>
                <w:rFonts w:ascii="Arial" w:hAnsi="Arial" w:cs="Arial"/>
                <w:color w:val="000000"/>
              </w:rPr>
              <w:t>on the basis of</w:t>
            </w:r>
            <w:proofErr w:type="gramEnd"/>
            <w:r w:rsidRPr="009874B5">
              <w:rPr>
                <w:rFonts w:ascii="Arial" w:hAnsi="Arial" w:cs="Arial"/>
                <w:color w:val="000000"/>
              </w:rPr>
              <w:t xml:space="preserve"> own expertise, promoting best practice and improved outcomes for users of the service. </w:t>
            </w:r>
          </w:p>
          <w:p w14:paraId="344A92EC" w14:textId="77777777" w:rsidR="00BA7520" w:rsidRPr="009874B5" w:rsidRDefault="00BA7520" w:rsidP="00BA7520">
            <w:pPr>
              <w:ind w:left="720"/>
              <w:rPr>
                <w:rFonts w:ascii="Arial" w:eastAsia="Calibri" w:hAnsi="Arial" w:cs="Arial"/>
              </w:rPr>
            </w:pPr>
          </w:p>
          <w:p w14:paraId="2BF336DC" w14:textId="77777777" w:rsidR="00BA7520" w:rsidRPr="009874B5" w:rsidRDefault="00BA7520" w:rsidP="00BA7520">
            <w:pPr>
              <w:numPr>
                <w:ilvl w:val="0"/>
                <w:numId w:val="1"/>
              </w:numPr>
              <w:spacing w:after="0" w:line="240" w:lineRule="auto"/>
              <w:rPr>
                <w:rFonts w:ascii="Arial" w:eastAsia="Calibri" w:hAnsi="Arial" w:cs="Arial"/>
              </w:rPr>
            </w:pPr>
            <w:r w:rsidRPr="009874B5">
              <w:rPr>
                <w:rFonts w:ascii="Arial" w:eastAsia="Calibri" w:hAnsi="Arial" w:cs="Arial"/>
              </w:rPr>
              <w:t xml:space="preserve">Be responsible for setting and monitoring professional standards, keeping up to date accurate electronic records in line with departmental policy. To communicate clearly with individuals and other professionals in accordance with laws governing data protection, confidentiality and the need to meet people’s accessible information and communication needs. </w:t>
            </w:r>
          </w:p>
          <w:p w14:paraId="2C8C6892" w14:textId="77777777" w:rsidR="00BA7520" w:rsidRPr="009874B5" w:rsidRDefault="00BA7520" w:rsidP="00BA7520">
            <w:pPr>
              <w:rPr>
                <w:rFonts w:ascii="Arial" w:eastAsia="Calibri" w:hAnsi="Arial" w:cs="Arial"/>
              </w:rPr>
            </w:pPr>
          </w:p>
          <w:p w14:paraId="219469EE" w14:textId="77777777" w:rsidR="00BA7520" w:rsidRPr="009874B5" w:rsidRDefault="00BA7520" w:rsidP="00BA7520">
            <w:pPr>
              <w:numPr>
                <w:ilvl w:val="0"/>
                <w:numId w:val="1"/>
              </w:numPr>
              <w:spacing w:after="0" w:line="240" w:lineRule="auto"/>
              <w:rPr>
                <w:rFonts w:ascii="Arial" w:eastAsia="Calibri" w:hAnsi="Arial" w:cs="Arial"/>
              </w:rPr>
            </w:pPr>
            <w:r w:rsidRPr="009874B5">
              <w:rPr>
                <w:rFonts w:ascii="Arial" w:eastAsia="Calibri" w:hAnsi="Arial" w:cs="Arial"/>
              </w:rPr>
              <w:t xml:space="preserve">To be responsible for managing council resources efficiently and to give best value as a member of </w:t>
            </w:r>
            <w:proofErr w:type="gramStart"/>
            <w:r w:rsidRPr="009874B5">
              <w:rPr>
                <w:rFonts w:ascii="Arial" w:eastAsia="Calibri" w:hAnsi="Arial" w:cs="Arial"/>
              </w:rPr>
              <w:t>decision making</w:t>
            </w:r>
            <w:proofErr w:type="gramEnd"/>
            <w:r w:rsidRPr="009874B5">
              <w:rPr>
                <w:rFonts w:ascii="Arial" w:eastAsia="Calibri" w:hAnsi="Arial" w:cs="Arial"/>
              </w:rPr>
              <w:t xml:space="preserve"> resource panels.</w:t>
            </w:r>
          </w:p>
          <w:p w14:paraId="55B08E7A" w14:textId="77777777" w:rsidR="00BA7520" w:rsidRPr="009874B5" w:rsidRDefault="00BA7520" w:rsidP="00BA7520">
            <w:pPr>
              <w:rPr>
                <w:rFonts w:ascii="Arial" w:eastAsia="Calibri" w:hAnsi="Arial" w:cs="Arial"/>
              </w:rPr>
            </w:pPr>
          </w:p>
          <w:p w14:paraId="7156AEF1" w14:textId="77777777" w:rsidR="00BA7520" w:rsidRPr="009874B5" w:rsidRDefault="00BA7520" w:rsidP="00BA7520">
            <w:pPr>
              <w:numPr>
                <w:ilvl w:val="0"/>
                <w:numId w:val="1"/>
              </w:numPr>
              <w:spacing w:after="0" w:line="240" w:lineRule="auto"/>
              <w:rPr>
                <w:rFonts w:ascii="Arial" w:eastAsia="Calibri" w:hAnsi="Arial" w:cs="Arial"/>
              </w:rPr>
            </w:pPr>
            <w:r w:rsidRPr="009874B5">
              <w:rPr>
                <w:rFonts w:ascii="Arial" w:hAnsi="Arial" w:cs="Arial"/>
                <w:color w:val="000000"/>
              </w:rPr>
              <w:t>Day to day professional support, direction and advice to colleagues and formal clinical supervision of selected staff</w:t>
            </w:r>
            <w:r w:rsidRPr="009874B5">
              <w:rPr>
                <w:rFonts w:ascii="Arial" w:eastAsia="Calibri" w:hAnsi="Arial" w:cs="Arial"/>
              </w:rPr>
              <w:t xml:space="preserve">, alongside carrying out practical training and presentations when appropriate.  </w:t>
            </w:r>
          </w:p>
          <w:p w14:paraId="25823E7A" w14:textId="77777777" w:rsidR="00BA7520" w:rsidRPr="009874B5" w:rsidRDefault="00BA7520" w:rsidP="00BA7520">
            <w:pPr>
              <w:rPr>
                <w:rFonts w:ascii="Arial" w:eastAsia="Calibri" w:hAnsi="Arial" w:cs="Arial"/>
              </w:rPr>
            </w:pPr>
          </w:p>
          <w:p w14:paraId="10A38998" w14:textId="77777777" w:rsidR="00BA7520" w:rsidRPr="009874B5" w:rsidRDefault="00BA7520" w:rsidP="00BA7520">
            <w:pPr>
              <w:numPr>
                <w:ilvl w:val="0"/>
                <w:numId w:val="1"/>
              </w:numPr>
              <w:spacing w:after="0" w:line="240" w:lineRule="auto"/>
              <w:rPr>
                <w:rFonts w:ascii="Arial" w:eastAsia="Calibri" w:hAnsi="Arial" w:cs="Arial"/>
              </w:rPr>
            </w:pPr>
            <w:r w:rsidRPr="009874B5">
              <w:rPr>
                <w:rFonts w:ascii="Arial" w:eastAsia="Calibri" w:hAnsi="Arial" w:cs="Arial"/>
              </w:rPr>
              <w:t xml:space="preserve">To Lead on, attend, and positively contribute to multi-disciplinary meetings within the Integrated Care Partnership (ICP) and the Integrated Care System to support the development of appropriate, effective and seamless service delivery, which in turn improves the outcomes of individuals. </w:t>
            </w:r>
          </w:p>
          <w:p w14:paraId="6CE23354" w14:textId="77777777" w:rsidR="00BA7520" w:rsidRPr="009874B5" w:rsidRDefault="00BA7520" w:rsidP="00BA7520">
            <w:pPr>
              <w:ind w:left="360"/>
              <w:rPr>
                <w:rFonts w:ascii="Arial" w:eastAsia="Calibri" w:hAnsi="Arial" w:cs="Arial"/>
              </w:rPr>
            </w:pPr>
          </w:p>
          <w:p w14:paraId="3CD816AD" w14:textId="77777777" w:rsidR="00BA7520" w:rsidRPr="009874B5" w:rsidRDefault="00BA7520" w:rsidP="00BA7520">
            <w:pPr>
              <w:numPr>
                <w:ilvl w:val="0"/>
                <w:numId w:val="1"/>
              </w:numPr>
              <w:spacing w:after="0" w:line="240" w:lineRule="auto"/>
              <w:rPr>
                <w:rFonts w:ascii="Arial" w:eastAsia="Calibri" w:hAnsi="Arial" w:cs="Arial"/>
              </w:rPr>
            </w:pPr>
            <w:r w:rsidRPr="009874B5">
              <w:rPr>
                <w:rFonts w:ascii="Arial" w:eastAsia="Calibri" w:hAnsi="Arial" w:cs="Arial"/>
              </w:rPr>
              <w:t xml:space="preserve">To provide specialist advice on complex disability, housing and funding streams to other professionals within Integrated Care Partnership (ICP). Providing respectful challenge </w:t>
            </w:r>
            <w:proofErr w:type="gramStart"/>
            <w:r w:rsidRPr="009874B5">
              <w:rPr>
                <w:rFonts w:ascii="Arial" w:eastAsia="Calibri" w:hAnsi="Arial" w:cs="Arial"/>
              </w:rPr>
              <w:t>in regard to</w:t>
            </w:r>
            <w:proofErr w:type="gramEnd"/>
            <w:r w:rsidRPr="009874B5">
              <w:rPr>
                <w:rFonts w:ascii="Arial" w:eastAsia="Calibri" w:hAnsi="Arial" w:cs="Arial"/>
              </w:rPr>
              <w:t xml:space="preserve"> decision making and understanding of other professionals, through knowledge sharing, negotiating person centred outcomes.</w:t>
            </w:r>
          </w:p>
          <w:p w14:paraId="48EAB9BF" w14:textId="77777777" w:rsidR="00BA7520" w:rsidRPr="009874B5" w:rsidRDefault="00BA7520" w:rsidP="00BA7520">
            <w:pPr>
              <w:rPr>
                <w:rFonts w:ascii="Arial" w:eastAsia="Calibri" w:hAnsi="Arial" w:cs="Arial"/>
              </w:rPr>
            </w:pPr>
          </w:p>
          <w:p w14:paraId="6FE4B87D" w14:textId="77777777" w:rsidR="00BA7520" w:rsidRPr="009874B5" w:rsidRDefault="00BA7520" w:rsidP="00BA7520">
            <w:pPr>
              <w:numPr>
                <w:ilvl w:val="0"/>
                <w:numId w:val="1"/>
              </w:numPr>
              <w:spacing w:after="0" w:line="240" w:lineRule="auto"/>
              <w:rPr>
                <w:rFonts w:ascii="Arial" w:eastAsia="Calibri" w:hAnsi="Arial" w:cs="Arial"/>
              </w:rPr>
            </w:pPr>
            <w:r w:rsidRPr="009874B5">
              <w:rPr>
                <w:rFonts w:ascii="Arial" w:eastAsia="Calibri" w:hAnsi="Arial" w:cs="Arial"/>
              </w:rPr>
              <w:t>To identify, introduce and/or support new initiatives and opportunities working closely with managers, staff members and other partners as appropriate and evaluate/audit the effects of changes to services in both qualitative and quantitative ways.</w:t>
            </w:r>
          </w:p>
          <w:p w14:paraId="34868707" w14:textId="77777777" w:rsidR="00BA7520" w:rsidRPr="009874B5" w:rsidRDefault="00BA7520" w:rsidP="00BA7520">
            <w:pPr>
              <w:ind w:left="720"/>
              <w:rPr>
                <w:rFonts w:ascii="Arial" w:eastAsia="Calibri" w:hAnsi="Arial" w:cs="Arial"/>
              </w:rPr>
            </w:pPr>
            <w:r w:rsidRPr="009874B5">
              <w:rPr>
                <w:rFonts w:ascii="Arial" w:eastAsia="Calibri" w:hAnsi="Arial" w:cs="Arial"/>
              </w:rPr>
              <w:t xml:space="preserve"> </w:t>
            </w:r>
          </w:p>
          <w:p w14:paraId="27F6D583" w14:textId="77777777" w:rsidR="00BA7520" w:rsidRPr="009874B5" w:rsidRDefault="00BA7520" w:rsidP="00BA7520">
            <w:pPr>
              <w:numPr>
                <w:ilvl w:val="0"/>
                <w:numId w:val="1"/>
              </w:numPr>
              <w:spacing w:after="0" w:line="240" w:lineRule="auto"/>
              <w:rPr>
                <w:rFonts w:ascii="Arial" w:eastAsia="Calibri" w:hAnsi="Arial" w:cs="Arial"/>
              </w:rPr>
            </w:pPr>
            <w:r w:rsidRPr="009874B5">
              <w:rPr>
                <w:rFonts w:ascii="Arial" w:eastAsia="Calibri" w:hAnsi="Arial" w:cs="Arial"/>
              </w:rPr>
              <w:t xml:space="preserve">Take part in continuous professional development opportunities including regular supervision and appraisals in line with HCPC and RCOT standards; undertake advanced learning to facilitate role and management responsibilities. </w:t>
            </w:r>
          </w:p>
          <w:p w14:paraId="4369BE62" w14:textId="77777777" w:rsidR="00BA7520" w:rsidRPr="009874B5" w:rsidRDefault="00BA7520" w:rsidP="00BA7520">
            <w:pPr>
              <w:rPr>
                <w:rFonts w:ascii="Arial" w:eastAsia="Calibri" w:hAnsi="Arial" w:cs="Arial"/>
                <w:b/>
              </w:rPr>
            </w:pPr>
            <w:r w:rsidRPr="009874B5">
              <w:rPr>
                <w:rFonts w:ascii="Arial" w:eastAsia="Calibri" w:hAnsi="Arial" w:cs="Arial"/>
                <w:b/>
              </w:rPr>
              <w:t xml:space="preserve"> </w:t>
            </w:r>
          </w:p>
          <w:p w14:paraId="4AB98D7E" w14:textId="2DA71055" w:rsidR="00BA7520" w:rsidRPr="009874B5" w:rsidRDefault="00BA7520" w:rsidP="00BA7520">
            <w:pPr>
              <w:numPr>
                <w:ilvl w:val="0"/>
                <w:numId w:val="1"/>
              </w:numPr>
              <w:spacing w:after="0" w:line="240" w:lineRule="auto"/>
              <w:rPr>
                <w:rFonts w:ascii="Arial" w:eastAsia="Calibri" w:hAnsi="Arial" w:cs="Arial"/>
              </w:rPr>
            </w:pPr>
            <w:r w:rsidRPr="009874B5">
              <w:rPr>
                <w:rFonts w:ascii="Arial" w:eastAsia="Calibri" w:hAnsi="Arial" w:cs="Arial"/>
              </w:rPr>
              <w:lastRenderedPageBreak/>
              <w:t xml:space="preserve">To deputise and support Managers in the </w:t>
            </w:r>
            <w:proofErr w:type="gramStart"/>
            <w:r w:rsidRPr="009874B5">
              <w:rPr>
                <w:rFonts w:ascii="Arial" w:eastAsia="Calibri" w:hAnsi="Arial" w:cs="Arial"/>
              </w:rPr>
              <w:t>day to day</w:t>
            </w:r>
            <w:proofErr w:type="gramEnd"/>
            <w:r w:rsidRPr="009874B5">
              <w:rPr>
                <w:rFonts w:ascii="Arial" w:eastAsia="Calibri" w:hAnsi="Arial" w:cs="Arial"/>
              </w:rPr>
              <w:t xml:space="preserve"> operation of the service including reviewing, identifying, and reporting workforce development needs.</w:t>
            </w:r>
          </w:p>
          <w:p w14:paraId="74402B88" w14:textId="3ADEFDBA" w:rsidR="00BA7520" w:rsidRPr="009874B5" w:rsidRDefault="00BA7520" w:rsidP="00BA7520">
            <w:pPr>
              <w:rPr>
                <w:rFonts w:ascii="Arial" w:eastAsia="Calibri" w:hAnsi="Arial" w:cs="Arial"/>
              </w:rPr>
            </w:pPr>
          </w:p>
          <w:p w14:paraId="765CA973" w14:textId="0626FBDB" w:rsidR="00675349" w:rsidRPr="00BA7520" w:rsidRDefault="00BA7520" w:rsidP="00BA7520">
            <w:pPr>
              <w:numPr>
                <w:ilvl w:val="0"/>
                <w:numId w:val="1"/>
              </w:numPr>
              <w:spacing w:after="0" w:line="240" w:lineRule="auto"/>
              <w:rPr>
                <w:rFonts w:ascii="Arial" w:eastAsia="Calibri" w:hAnsi="Arial" w:cs="Arial"/>
              </w:rPr>
            </w:pPr>
            <w:r w:rsidRPr="009874B5">
              <w:rPr>
                <w:rFonts w:ascii="Arial" w:eastAsia="Calibri" w:hAnsi="Arial" w:cs="Arial"/>
              </w:rPr>
              <w:t>To act in accordance with the strategic vision, priorities and policies of the Department and the Council. Actively promoting the Council’s policies on Equality and Diversity, working in an anti-oppressive and anti-discriminatory manner.</w:t>
            </w:r>
          </w:p>
        </w:tc>
      </w:tr>
    </w:tbl>
    <w:p w14:paraId="1DBF0B07" w14:textId="77777777" w:rsidR="00DA396A" w:rsidRPr="00B35669" w:rsidRDefault="00DA396A">
      <w:pPr>
        <w:rPr>
          <w:rFonts w:ascii="Arial" w:hAnsi="Arial" w:cs="Arial"/>
        </w:rPr>
      </w:pPr>
    </w:p>
    <w:tbl>
      <w:tblPr>
        <w:tblW w:w="10488" w:type="dxa"/>
        <w:tblInd w:w="93" w:type="dxa"/>
        <w:tblLook w:val="04A0" w:firstRow="1" w:lastRow="0" w:firstColumn="1" w:lastColumn="0" w:noHBand="0" w:noVBand="1"/>
      </w:tblPr>
      <w:tblGrid>
        <w:gridCol w:w="10488"/>
      </w:tblGrid>
      <w:tr w:rsidR="00C01F5D" w:rsidRPr="00B35669" w14:paraId="3DFC5DF2" w14:textId="77777777" w:rsidTr="00EB1C60">
        <w:trPr>
          <w:cantSplit/>
          <w:trHeight w:val="567"/>
        </w:trPr>
        <w:tc>
          <w:tcPr>
            <w:tcW w:w="10488" w:type="dxa"/>
            <w:tcBorders>
              <w:top w:val="single" w:sz="8" w:space="0" w:color="auto"/>
              <w:left w:val="single" w:sz="8" w:space="0" w:color="auto"/>
              <w:bottom w:val="nil"/>
              <w:right w:val="single" w:sz="8" w:space="0" w:color="000000"/>
            </w:tcBorders>
            <w:shd w:val="clear" w:color="auto" w:fill="361E54"/>
            <w:vAlign w:val="center"/>
            <w:hideMark/>
          </w:tcPr>
          <w:p w14:paraId="1C1DCADE" w14:textId="726A590C" w:rsidR="00A47A5E" w:rsidRPr="00B35669" w:rsidRDefault="001B6563" w:rsidP="00A47A5E">
            <w:pPr>
              <w:spacing w:after="0" w:line="240" w:lineRule="auto"/>
              <w:rPr>
                <w:rFonts w:ascii="Arial" w:eastAsia="Times New Roman" w:hAnsi="Arial" w:cs="Arial"/>
                <w:b/>
                <w:bCs/>
                <w:color w:val="000000"/>
                <w:sz w:val="20"/>
                <w:szCs w:val="20"/>
                <w:lang w:eastAsia="en-GB"/>
              </w:rPr>
            </w:pPr>
            <w:r w:rsidRPr="00B35669">
              <w:rPr>
                <w:rFonts w:ascii="Arial" w:eastAsia="Times New Roman" w:hAnsi="Arial" w:cs="Arial"/>
                <w:b/>
                <w:bCs/>
                <w:color w:val="FFFFFF" w:themeColor="background1"/>
                <w:lang w:eastAsia="en-GB"/>
              </w:rPr>
              <w:t xml:space="preserve">Dimensions of </w:t>
            </w:r>
            <w:r w:rsidR="00B1733A" w:rsidRPr="00B35669">
              <w:rPr>
                <w:rFonts w:ascii="Arial" w:eastAsia="Times New Roman" w:hAnsi="Arial" w:cs="Arial"/>
                <w:b/>
                <w:bCs/>
                <w:color w:val="FFFFFF" w:themeColor="background1"/>
                <w:lang w:eastAsia="en-GB"/>
              </w:rPr>
              <w:t>ro</w:t>
            </w:r>
            <w:r w:rsidRPr="00B35669">
              <w:rPr>
                <w:rFonts w:ascii="Arial" w:eastAsia="Times New Roman" w:hAnsi="Arial" w:cs="Arial"/>
                <w:b/>
                <w:bCs/>
                <w:color w:val="FFFFFF" w:themeColor="background1"/>
                <w:lang w:eastAsia="en-GB"/>
              </w:rPr>
              <w:t>le</w:t>
            </w:r>
            <w:r w:rsidR="00683063" w:rsidRPr="00B35669">
              <w:rPr>
                <w:rFonts w:ascii="Arial" w:eastAsia="Times New Roman" w:hAnsi="Arial" w:cs="Arial"/>
                <w:b/>
                <w:bCs/>
                <w:color w:val="FFFFFF" w:themeColor="background1"/>
                <w:lang w:eastAsia="en-GB"/>
              </w:rPr>
              <w:t xml:space="preserve"> (direct</w:t>
            </w:r>
            <w:r w:rsidR="00EC6D54" w:rsidRPr="00B35669">
              <w:rPr>
                <w:rFonts w:ascii="Arial" w:eastAsia="Times New Roman" w:hAnsi="Arial" w:cs="Arial"/>
                <w:b/>
                <w:bCs/>
                <w:color w:val="FFFFFF" w:themeColor="background1"/>
                <w:lang w:eastAsia="en-GB"/>
              </w:rPr>
              <w:t xml:space="preserve"> or</w:t>
            </w:r>
            <w:r w:rsidR="00683063" w:rsidRPr="00B35669">
              <w:rPr>
                <w:rFonts w:ascii="Arial" w:eastAsia="Times New Roman" w:hAnsi="Arial" w:cs="Arial"/>
                <w:b/>
                <w:bCs/>
                <w:color w:val="FFFFFF" w:themeColor="background1"/>
                <w:lang w:eastAsia="en-GB"/>
              </w:rPr>
              <w:t xml:space="preserve"> indirect as applicable) e</w:t>
            </w:r>
            <w:r w:rsidR="00EC6D54" w:rsidRPr="00B35669">
              <w:rPr>
                <w:rFonts w:ascii="Arial" w:eastAsia="Times New Roman" w:hAnsi="Arial" w:cs="Arial"/>
                <w:b/>
                <w:bCs/>
                <w:color w:val="FFFFFF" w:themeColor="background1"/>
                <w:lang w:eastAsia="en-GB"/>
              </w:rPr>
              <w:t>.</w:t>
            </w:r>
            <w:r w:rsidR="00683063" w:rsidRPr="00B35669">
              <w:rPr>
                <w:rFonts w:ascii="Arial" w:eastAsia="Times New Roman" w:hAnsi="Arial" w:cs="Arial"/>
                <w:b/>
                <w:bCs/>
                <w:color w:val="FFFFFF" w:themeColor="background1"/>
                <w:lang w:eastAsia="en-GB"/>
              </w:rPr>
              <w:t>g</w:t>
            </w:r>
            <w:r w:rsidR="00EC6D54" w:rsidRPr="00B35669">
              <w:rPr>
                <w:rFonts w:ascii="Arial" w:eastAsia="Times New Roman" w:hAnsi="Arial" w:cs="Arial"/>
                <w:b/>
                <w:bCs/>
                <w:color w:val="FFFFFF" w:themeColor="background1"/>
                <w:lang w:eastAsia="en-GB"/>
              </w:rPr>
              <w:t>.</w:t>
            </w:r>
            <w:r w:rsidR="00683063" w:rsidRPr="00B35669">
              <w:rPr>
                <w:rFonts w:ascii="Arial" w:eastAsia="Times New Roman" w:hAnsi="Arial" w:cs="Arial"/>
                <w:b/>
                <w:bCs/>
                <w:color w:val="FFFFFF" w:themeColor="background1"/>
                <w:lang w:eastAsia="en-GB"/>
              </w:rPr>
              <w:t xml:space="preserve"> total number of staff </w:t>
            </w:r>
            <w:r w:rsidR="00DA419B" w:rsidRPr="00B35669">
              <w:rPr>
                <w:rFonts w:ascii="Arial" w:eastAsia="Times New Roman" w:hAnsi="Arial" w:cs="Arial"/>
                <w:b/>
                <w:bCs/>
                <w:color w:val="FFFFFF" w:themeColor="background1"/>
                <w:lang w:eastAsia="en-GB"/>
              </w:rPr>
              <w:t>managed</w:t>
            </w:r>
            <w:r w:rsidR="00EC6D54" w:rsidRPr="00B35669">
              <w:rPr>
                <w:rFonts w:ascii="Arial" w:eastAsia="Times New Roman" w:hAnsi="Arial" w:cs="Arial"/>
                <w:b/>
                <w:bCs/>
                <w:color w:val="FFFFFF" w:themeColor="background1"/>
                <w:lang w:eastAsia="en-GB"/>
              </w:rPr>
              <w:t>,</w:t>
            </w:r>
            <w:r w:rsidR="00B53938" w:rsidRPr="00B35669">
              <w:rPr>
                <w:rFonts w:ascii="Arial" w:eastAsia="Times New Roman" w:hAnsi="Arial" w:cs="Arial"/>
                <w:b/>
                <w:bCs/>
                <w:color w:val="FFFFFF" w:themeColor="background1"/>
                <w:lang w:eastAsia="en-GB"/>
              </w:rPr>
              <w:t xml:space="preserve"> total budget</w:t>
            </w:r>
            <w:r w:rsidR="00EC6D54" w:rsidRPr="00B35669">
              <w:rPr>
                <w:rFonts w:ascii="Arial" w:eastAsia="Times New Roman" w:hAnsi="Arial" w:cs="Arial"/>
                <w:b/>
                <w:bCs/>
                <w:color w:val="FFFFFF" w:themeColor="background1"/>
                <w:lang w:eastAsia="en-GB"/>
              </w:rPr>
              <w:t>,</w:t>
            </w:r>
            <w:r w:rsidR="00BF592E" w:rsidRPr="00B35669">
              <w:rPr>
                <w:rFonts w:ascii="Arial" w:eastAsia="Times New Roman" w:hAnsi="Arial" w:cs="Arial"/>
                <w:b/>
                <w:bCs/>
                <w:color w:val="FFFFFF" w:themeColor="background1"/>
                <w:lang w:eastAsia="en-GB"/>
              </w:rPr>
              <w:t xml:space="preserve"> total scope of rol</w:t>
            </w:r>
            <w:r w:rsidR="00EC6D54" w:rsidRPr="00B35669">
              <w:rPr>
                <w:rFonts w:ascii="Arial" w:eastAsia="Times New Roman" w:hAnsi="Arial" w:cs="Arial"/>
                <w:b/>
                <w:bCs/>
                <w:color w:val="FFFFFF" w:themeColor="background1"/>
                <w:lang w:eastAsia="en-GB"/>
              </w:rPr>
              <w:t>e</w:t>
            </w:r>
          </w:p>
        </w:tc>
      </w:tr>
      <w:tr w:rsidR="00C01F5D" w:rsidRPr="00B35669" w14:paraId="2568086D" w14:textId="77777777" w:rsidTr="00FE4AB7">
        <w:trPr>
          <w:trHeight w:val="2477"/>
        </w:trPr>
        <w:tc>
          <w:tcPr>
            <w:tcW w:w="10488" w:type="dxa"/>
            <w:tcBorders>
              <w:top w:val="single" w:sz="8" w:space="0" w:color="auto"/>
              <w:left w:val="single" w:sz="8" w:space="0" w:color="auto"/>
              <w:bottom w:val="single" w:sz="8" w:space="0" w:color="auto"/>
              <w:right w:val="single" w:sz="8" w:space="0" w:color="000000"/>
            </w:tcBorders>
            <w:hideMark/>
          </w:tcPr>
          <w:p w14:paraId="636CB65D" w14:textId="33776EB9" w:rsidR="00A47A5E" w:rsidRDefault="00675349" w:rsidP="00B94C8C">
            <w:pPr>
              <w:spacing w:after="0" w:line="240" w:lineRule="auto"/>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 xml:space="preserve">Total number of staff managed = </w:t>
            </w:r>
            <w:r w:rsidR="00E51A10">
              <w:rPr>
                <w:rFonts w:ascii="Arial" w:eastAsia="Times New Roman" w:hAnsi="Arial" w:cs="Arial"/>
                <w:color w:val="000000"/>
                <w:sz w:val="18"/>
                <w:szCs w:val="18"/>
                <w:lang w:eastAsia="en-GB"/>
              </w:rPr>
              <w:t>0</w:t>
            </w:r>
          </w:p>
          <w:p w14:paraId="29E8335C" w14:textId="77777777" w:rsidR="00675349" w:rsidRDefault="00675349" w:rsidP="00B94C8C">
            <w:pPr>
              <w:spacing w:after="0" w:line="240" w:lineRule="auto"/>
              <w:rPr>
                <w:rFonts w:ascii="Arial" w:eastAsia="Times New Roman" w:hAnsi="Arial" w:cs="Arial"/>
                <w:color w:val="000000"/>
                <w:sz w:val="18"/>
                <w:szCs w:val="18"/>
                <w:lang w:eastAsia="en-GB"/>
              </w:rPr>
            </w:pPr>
          </w:p>
          <w:p w14:paraId="46AB8384" w14:textId="56BD1E4D" w:rsidR="00675349" w:rsidRDefault="00675349" w:rsidP="00B94C8C">
            <w:pPr>
              <w:spacing w:after="0" w:line="240" w:lineRule="auto"/>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Total budget = None</w:t>
            </w:r>
          </w:p>
          <w:p w14:paraId="281B8C1C" w14:textId="77777777" w:rsidR="00675349" w:rsidRDefault="00675349" w:rsidP="00B94C8C">
            <w:pPr>
              <w:spacing w:after="0" w:line="240" w:lineRule="auto"/>
              <w:rPr>
                <w:rFonts w:ascii="Arial" w:eastAsia="Times New Roman" w:hAnsi="Arial" w:cs="Arial"/>
                <w:color w:val="000000"/>
                <w:sz w:val="18"/>
                <w:szCs w:val="18"/>
                <w:lang w:eastAsia="en-GB"/>
              </w:rPr>
            </w:pPr>
          </w:p>
          <w:p w14:paraId="1B5D02A0" w14:textId="73991EA5" w:rsidR="00FA055A" w:rsidRPr="00FA055A" w:rsidRDefault="00675349" w:rsidP="00FA055A">
            <w:pPr>
              <w:spacing w:after="0" w:line="240" w:lineRule="auto"/>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 xml:space="preserve">Total scope of role = </w:t>
            </w:r>
            <w:r w:rsidR="00FA055A" w:rsidRPr="00FA055A">
              <w:rPr>
                <w:rFonts w:ascii="Arial" w:eastAsia="Times New Roman" w:hAnsi="Arial" w:cs="Arial"/>
                <w:color w:val="000000"/>
                <w:sz w:val="18"/>
                <w:szCs w:val="18"/>
                <w:lang w:eastAsia="en-GB"/>
              </w:rPr>
              <w:t>The Senior Practitioner Occupational Therapist provides professional leadership, specialist occupational therapy expertise and quality assurance across children's</w:t>
            </w:r>
            <w:r w:rsidR="00FA055A">
              <w:rPr>
                <w:rFonts w:ascii="Arial" w:eastAsia="Times New Roman" w:hAnsi="Arial" w:cs="Arial"/>
                <w:color w:val="000000"/>
                <w:sz w:val="18"/>
                <w:szCs w:val="18"/>
                <w:lang w:eastAsia="en-GB"/>
              </w:rPr>
              <w:t xml:space="preserve"> </w:t>
            </w:r>
            <w:r w:rsidR="00FA055A" w:rsidRPr="00FA055A">
              <w:rPr>
                <w:rFonts w:ascii="Arial" w:eastAsia="Times New Roman" w:hAnsi="Arial" w:cs="Arial"/>
                <w:color w:val="000000"/>
                <w:sz w:val="18"/>
                <w:szCs w:val="18"/>
                <w:lang w:eastAsia="en-GB"/>
              </w:rPr>
              <w:t xml:space="preserve">services. The role supports </w:t>
            </w:r>
            <w:r w:rsidR="000442F1">
              <w:rPr>
                <w:rFonts w:ascii="Arial" w:eastAsia="Times New Roman" w:hAnsi="Arial" w:cs="Arial"/>
                <w:color w:val="000000"/>
                <w:sz w:val="18"/>
                <w:szCs w:val="18"/>
                <w:lang w:eastAsia="en-GB"/>
              </w:rPr>
              <w:t xml:space="preserve">with </w:t>
            </w:r>
            <w:r w:rsidR="00FA055A" w:rsidRPr="00FA055A">
              <w:rPr>
                <w:rFonts w:ascii="Arial" w:eastAsia="Times New Roman" w:hAnsi="Arial" w:cs="Arial"/>
                <w:color w:val="000000"/>
                <w:sz w:val="18"/>
                <w:szCs w:val="18"/>
                <w:lang w:eastAsia="en-GB"/>
              </w:rPr>
              <w:t>the delivery, development and continuous improvement of high-quality, person-centred occupational therapy services, ensuring statutory duties, professional standards and service objectives are met.</w:t>
            </w:r>
          </w:p>
          <w:p w14:paraId="5A3A6773" w14:textId="77777777" w:rsidR="00FA055A" w:rsidRPr="00FA055A" w:rsidRDefault="00FA055A" w:rsidP="00FA055A">
            <w:pPr>
              <w:spacing w:after="0" w:line="240" w:lineRule="auto"/>
              <w:rPr>
                <w:rFonts w:ascii="Arial" w:eastAsia="Times New Roman" w:hAnsi="Arial" w:cs="Arial"/>
                <w:color w:val="000000"/>
                <w:sz w:val="18"/>
                <w:szCs w:val="18"/>
                <w:lang w:eastAsia="en-GB"/>
              </w:rPr>
            </w:pPr>
          </w:p>
          <w:p w14:paraId="0D9F90E1" w14:textId="3D914D81" w:rsidR="00FA055A" w:rsidRPr="00FA055A" w:rsidRDefault="00FA055A" w:rsidP="00FA055A">
            <w:pPr>
              <w:spacing w:after="0" w:line="240" w:lineRule="auto"/>
              <w:rPr>
                <w:rFonts w:ascii="Arial" w:eastAsia="Times New Roman" w:hAnsi="Arial" w:cs="Arial"/>
                <w:color w:val="000000"/>
                <w:sz w:val="18"/>
                <w:szCs w:val="18"/>
                <w:lang w:eastAsia="en-GB"/>
              </w:rPr>
            </w:pPr>
            <w:r w:rsidRPr="00FA055A">
              <w:rPr>
                <w:rFonts w:ascii="Arial" w:eastAsia="Times New Roman" w:hAnsi="Arial" w:cs="Arial"/>
                <w:color w:val="000000"/>
                <w:sz w:val="18"/>
                <w:szCs w:val="18"/>
                <w:lang w:eastAsia="en-GB"/>
              </w:rPr>
              <w:t>The post holder is responsible for managing highly complex occupational therapy practice, providing advanced clinical supervision, mentoring and professional guidance to occupational therapy staff and partners. The role contributes to workforce development, service improvement, operational management and strategic initiatives across the service.</w:t>
            </w:r>
          </w:p>
          <w:p w14:paraId="3D85C302" w14:textId="77777777" w:rsidR="00FA055A" w:rsidRPr="00FA055A" w:rsidRDefault="00FA055A" w:rsidP="00FA055A">
            <w:pPr>
              <w:spacing w:after="0" w:line="240" w:lineRule="auto"/>
              <w:rPr>
                <w:rFonts w:ascii="Arial" w:eastAsia="Times New Roman" w:hAnsi="Arial" w:cs="Arial"/>
                <w:color w:val="000000"/>
                <w:sz w:val="18"/>
                <w:szCs w:val="18"/>
                <w:lang w:eastAsia="en-GB"/>
              </w:rPr>
            </w:pPr>
          </w:p>
          <w:p w14:paraId="4F96F134" w14:textId="77777777" w:rsidR="00FA055A" w:rsidRPr="00FA055A" w:rsidRDefault="00FA055A" w:rsidP="00FA055A">
            <w:pPr>
              <w:spacing w:after="0" w:line="240" w:lineRule="auto"/>
              <w:rPr>
                <w:rFonts w:ascii="Arial" w:eastAsia="Times New Roman" w:hAnsi="Arial" w:cs="Arial"/>
                <w:color w:val="000000"/>
                <w:sz w:val="18"/>
                <w:szCs w:val="18"/>
                <w:lang w:eastAsia="en-GB"/>
              </w:rPr>
            </w:pPr>
            <w:r w:rsidRPr="00FA055A">
              <w:rPr>
                <w:rFonts w:ascii="Arial" w:eastAsia="Times New Roman" w:hAnsi="Arial" w:cs="Arial"/>
                <w:color w:val="000000"/>
                <w:sz w:val="18"/>
                <w:szCs w:val="18"/>
                <w:lang w:eastAsia="en-GB"/>
              </w:rPr>
              <w:t>A key aspect of the role is providing professional oversight, quality assurance and performance monitoring of externally commissioned occupational therapy assessment services, ensuring assessments, recommendations and outcomes are consistent with legislative requirements, professional standards, commissioning expectations and Council priorities.</w:t>
            </w:r>
          </w:p>
          <w:p w14:paraId="6CB02AAF" w14:textId="77777777" w:rsidR="00FA055A" w:rsidRPr="00FA055A" w:rsidRDefault="00FA055A" w:rsidP="00FA055A">
            <w:pPr>
              <w:spacing w:after="0" w:line="240" w:lineRule="auto"/>
              <w:rPr>
                <w:rFonts w:ascii="Arial" w:eastAsia="Times New Roman" w:hAnsi="Arial" w:cs="Arial"/>
                <w:color w:val="000000"/>
                <w:sz w:val="18"/>
                <w:szCs w:val="18"/>
                <w:lang w:eastAsia="en-GB"/>
              </w:rPr>
            </w:pPr>
          </w:p>
          <w:p w14:paraId="15ACE8B4" w14:textId="048CC5FB" w:rsidR="00675349" w:rsidRPr="00B35669" w:rsidRDefault="00FA055A" w:rsidP="00FA055A">
            <w:pPr>
              <w:spacing w:after="0" w:line="240" w:lineRule="auto"/>
              <w:rPr>
                <w:rFonts w:ascii="Arial" w:eastAsia="Times New Roman" w:hAnsi="Arial" w:cs="Arial"/>
                <w:color w:val="000000"/>
                <w:sz w:val="18"/>
                <w:szCs w:val="18"/>
                <w:lang w:eastAsia="en-GB"/>
              </w:rPr>
            </w:pPr>
            <w:r w:rsidRPr="00FA055A">
              <w:rPr>
                <w:rFonts w:ascii="Arial" w:eastAsia="Times New Roman" w:hAnsi="Arial" w:cs="Arial"/>
                <w:color w:val="000000"/>
                <w:sz w:val="18"/>
                <w:szCs w:val="18"/>
                <w:lang w:eastAsia="en-GB"/>
              </w:rPr>
              <w:t>The post holder works collaboratively with individuals, families, carers, providers, health partners and other agencies to improve outcomes, promote independence, manage risk effectively and strengthen occupational therapy practice across the wider system.</w:t>
            </w:r>
            <w:r w:rsidRPr="00FA055A">
              <w:rPr>
                <w:rFonts w:ascii="Arial" w:eastAsia="Times New Roman" w:hAnsi="Arial" w:cs="Arial"/>
                <w:color w:val="000000"/>
                <w:sz w:val="18"/>
                <w:szCs w:val="18"/>
                <w:lang w:eastAsia="en-GB"/>
              </w:rPr>
              <w:t xml:space="preserve"> </w:t>
            </w:r>
          </w:p>
        </w:tc>
      </w:tr>
    </w:tbl>
    <w:p w14:paraId="0AD3A766" w14:textId="77777777" w:rsidR="00ED75A5" w:rsidRPr="00B35669" w:rsidRDefault="00ED75A5">
      <w:pPr>
        <w:rPr>
          <w:rFonts w:ascii="Arial" w:hAnsi="Arial" w:cs="Arial"/>
        </w:rPr>
      </w:pPr>
    </w:p>
    <w:tbl>
      <w:tblPr>
        <w:tblW w:w="10488" w:type="dxa"/>
        <w:tblInd w:w="93" w:type="dxa"/>
        <w:tblLook w:val="04A0" w:firstRow="1" w:lastRow="0" w:firstColumn="1" w:lastColumn="0" w:noHBand="0" w:noVBand="1"/>
      </w:tblPr>
      <w:tblGrid>
        <w:gridCol w:w="10506"/>
      </w:tblGrid>
      <w:tr w:rsidR="00D9745B" w:rsidRPr="00B35669" w14:paraId="1C9D614C" w14:textId="77777777" w:rsidTr="00B34423">
        <w:trPr>
          <w:cantSplit/>
          <w:trHeight w:val="567"/>
        </w:trPr>
        <w:tc>
          <w:tcPr>
            <w:tcW w:w="10488" w:type="dxa"/>
            <w:tcBorders>
              <w:top w:val="single" w:sz="8" w:space="0" w:color="auto"/>
              <w:left w:val="single" w:sz="8" w:space="0" w:color="auto"/>
              <w:bottom w:val="nil"/>
              <w:right w:val="single" w:sz="8" w:space="0" w:color="000000"/>
            </w:tcBorders>
            <w:shd w:val="clear" w:color="auto" w:fill="361E54"/>
            <w:vAlign w:val="center"/>
            <w:hideMark/>
          </w:tcPr>
          <w:p w14:paraId="7145C4D7" w14:textId="28B06881" w:rsidR="00D9745B" w:rsidRPr="00B35669" w:rsidRDefault="00D9745B" w:rsidP="00B34423">
            <w:pPr>
              <w:spacing w:after="0" w:line="240" w:lineRule="auto"/>
              <w:rPr>
                <w:rFonts w:ascii="Arial" w:eastAsia="Times New Roman" w:hAnsi="Arial" w:cs="Arial"/>
                <w:b/>
                <w:bCs/>
                <w:color w:val="FFFFFF" w:themeColor="background1"/>
                <w:lang w:eastAsia="en-GB"/>
              </w:rPr>
            </w:pPr>
            <w:bookmarkStart w:id="0" w:name="_Hlk194391042"/>
            <w:r w:rsidRPr="00B35669">
              <w:rPr>
                <w:rFonts w:ascii="Arial" w:eastAsia="Times New Roman" w:hAnsi="Arial" w:cs="Arial"/>
                <w:b/>
                <w:bCs/>
                <w:color w:val="FFFFFF" w:themeColor="background1"/>
                <w:lang w:eastAsia="en-GB"/>
              </w:rPr>
              <w:t>Structure Chart (</w:t>
            </w:r>
            <w:r w:rsidR="00EE5D6C" w:rsidRPr="00B35669">
              <w:rPr>
                <w:rFonts w:ascii="Arial" w:eastAsia="Times New Roman" w:hAnsi="Arial" w:cs="Arial"/>
                <w:b/>
                <w:bCs/>
                <w:color w:val="FFFFFF" w:themeColor="background1"/>
                <w:lang w:eastAsia="en-GB"/>
              </w:rPr>
              <w:t xml:space="preserve">showing </w:t>
            </w:r>
            <w:r w:rsidRPr="00B35669">
              <w:rPr>
                <w:rFonts w:ascii="Arial" w:eastAsia="Times New Roman" w:hAnsi="Arial" w:cs="Arial"/>
                <w:b/>
                <w:bCs/>
                <w:color w:val="FFFFFF" w:themeColor="background1"/>
                <w:lang w:eastAsia="en-GB"/>
              </w:rPr>
              <w:t>direct reports)</w:t>
            </w:r>
          </w:p>
        </w:tc>
      </w:tr>
      <w:tr w:rsidR="00D9745B" w:rsidRPr="00B35669" w14:paraId="0DE71BFA" w14:textId="77777777" w:rsidTr="00FE4AB7">
        <w:trPr>
          <w:trHeight w:val="3056"/>
        </w:trPr>
        <w:tc>
          <w:tcPr>
            <w:tcW w:w="10488" w:type="dxa"/>
            <w:tcBorders>
              <w:top w:val="single" w:sz="8" w:space="0" w:color="auto"/>
              <w:left w:val="single" w:sz="8" w:space="0" w:color="auto"/>
              <w:bottom w:val="single" w:sz="8" w:space="0" w:color="auto"/>
              <w:right w:val="single" w:sz="8" w:space="0" w:color="000000"/>
            </w:tcBorders>
            <w:hideMark/>
          </w:tcPr>
          <w:p w14:paraId="79780686" w14:textId="2DF8A2FD" w:rsidR="00F118C4" w:rsidRDefault="001A29D9" w:rsidP="00B34423">
            <w:pPr>
              <w:spacing w:after="0" w:line="240" w:lineRule="auto"/>
              <w:rPr>
                <w:rFonts w:ascii="Arial" w:eastAsia="Times New Roman" w:hAnsi="Arial" w:cs="Arial"/>
                <w:color w:val="000000"/>
                <w:sz w:val="18"/>
                <w:szCs w:val="18"/>
                <w:lang w:eastAsia="en-GB"/>
              </w:rPr>
            </w:pPr>
            <w:r>
              <w:rPr>
                <w:rFonts w:ascii="Arial" w:eastAsia="Times New Roman" w:hAnsi="Arial" w:cs="Arial"/>
                <w:noProof/>
                <w:color w:val="000000"/>
                <w:sz w:val="18"/>
                <w:szCs w:val="18"/>
                <w:lang w:eastAsia="en-GB"/>
              </w:rPr>
              <w:lastRenderedPageBreak/>
              <w:drawing>
                <wp:inline distT="0" distB="0" distL="0" distR="0" wp14:anchorId="36919ECD" wp14:editId="4CE0DAC0">
                  <wp:extent cx="6508142" cy="3812650"/>
                  <wp:effectExtent l="0" t="0" r="26035" b="0"/>
                  <wp:docPr id="319271981"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517D1063" w14:textId="77777777" w:rsidR="00F118C4" w:rsidRDefault="00F118C4" w:rsidP="00B34423">
            <w:pPr>
              <w:spacing w:after="0" w:line="240" w:lineRule="auto"/>
              <w:rPr>
                <w:rFonts w:ascii="Arial" w:eastAsia="Times New Roman" w:hAnsi="Arial" w:cs="Arial"/>
                <w:color w:val="000000"/>
                <w:sz w:val="18"/>
                <w:szCs w:val="18"/>
                <w:lang w:eastAsia="en-GB"/>
              </w:rPr>
            </w:pPr>
          </w:p>
          <w:p w14:paraId="5CAA5761" w14:textId="3818ABE3" w:rsidR="00D9745B" w:rsidRPr="00B35669" w:rsidRDefault="00D9745B" w:rsidP="00B34423">
            <w:pPr>
              <w:spacing w:after="0" w:line="240" w:lineRule="auto"/>
              <w:rPr>
                <w:rFonts w:ascii="Arial" w:eastAsia="Times New Roman" w:hAnsi="Arial" w:cs="Arial"/>
                <w:color w:val="000000"/>
                <w:sz w:val="18"/>
                <w:szCs w:val="18"/>
                <w:lang w:eastAsia="en-GB"/>
              </w:rPr>
            </w:pPr>
          </w:p>
        </w:tc>
      </w:tr>
      <w:bookmarkEnd w:id="0"/>
    </w:tbl>
    <w:p w14:paraId="22561901" w14:textId="77777777" w:rsidR="00B826A4" w:rsidRPr="00B35669" w:rsidRDefault="00B826A4">
      <w:pPr>
        <w:rPr>
          <w:rFonts w:ascii="Arial" w:hAnsi="Arial" w:cs="Arial"/>
          <w:b/>
          <w:bCs/>
          <w:sz w:val="28"/>
          <w:szCs w:val="28"/>
        </w:rPr>
      </w:pPr>
    </w:p>
    <w:p w14:paraId="1413864C" w14:textId="53463798" w:rsidR="00C20DE0" w:rsidRPr="00B35669" w:rsidRDefault="00B826A4">
      <w:pPr>
        <w:rPr>
          <w:rFonts w:ascii="Arial" w:hAnsi="Arial" w:cs="Arial"/>
          <w:b/>
          <w:bCs/>
          <w:sz w:val="28"/>
          <w:szCs w:val="28"/>
        </w:rPr>
      </w:pPr>
      <w:r w:rsidRPr="00B35669">
        <w:rPr>
          <w:rFonts w:ascii="Arial" w:hAnsi="Arial" w:cs="Arial"/>
          <w:b/>
          <w:bCs/>
          <w:sz w:val="28"/>
          <w:szCs w:val="28"/>
        </w:rPr>
        <w:t xml:space="preserve"> </w:t>
      </w:r>
      <w:r w:rsidR="00C20DE0" w:rsidRPr="00B35669">
        <w:rPr>
          <w:rFonts w:ascii="Arial" w:hAnsi="Arial" w:cs="Arial"/>
          <w:b/>
          <w:bCs/>
          <w:sz w:val="28"/>
          <w:szCs w:val="28"/>
        </w:rPr>
        <w:t>Person Specification</w:t>
      </w:r>
    </w:p>
    <w:tbl>
      <w:tblPr>
        <w:tblW w:w="10812" w:type="dxa"/>
        <w:tblInd w:w="93" w:type="dxa"/>
        <w:tblLook w:val="04A0" w:firstRow="1" w:lastRow="0" w:firstColumn="1" w:lastColumn="0" w:noHBand="0" w:noVBand="1"/>
      </w:tblPr>
      <w:tblGrid>
        <w:gridCol w:w="10812"/>
      </w:tblGrid>
      <w:tr w:rsidR="00C20DE0" w:rsidRPr="00B35669" w14:paraId="3913DACD" w14:textId="77777777" w:rsidTr="00B35669">
        <w:trPr>
          <w:cantSplit/>
          <w:trHeight w:val="567"/>
        </w:trPr>
        <w:tc>
          <w:tcPr>
            <w:tcW w:w="10812" w:type="dxa"/>
            <w:tcBorders>
              <w:top w:val="single" w:sz="8" w:space="0" w:color="auto"/>
              <w:left w:val="single" w:sz="8" w:space="0" w:color="auto"/>
              <w:bottom w:val="single" w:sz="8" w:space="0" w:color="auto"/>
              <w:right w:val="single" w:sz="8" w:space="0" w:color="000000"/>
            </w:tcBorders>
            <w:shd w:val="clear" w:color="auto" w:fill="361E54"/>
            <w:vAlign w:val="center"/>
            <w:hideMark/>
          </w:tcPr>
          <w:p w14:paraId="24E9D16C" w14:textId="77777777" w:rsidR="00C20DE0" w:rsidRPr="00B35669" w:rsidRDefault="00C20DE0" w:rsidP="00B34423">
            <w:pPr>
              <w:spacing w:after="0" w:line="240" w:lineRule="auto"/>
              <w:rPr>
                <w:rFonts w:ascii="Arial" w:eastAsia="Times New Roman" w:hAnsi="Arial" w:cs="Arial"/>
                <w:b/>
                <w:bCs/>
                <w:color w:val="000000"/>
                <w:sz w:val="20"/>
                <w:szCs w:val="20"/>
                <w:lang w:eastAsia="en-GB"/>
              </w:rPr>
            </w:pPr>
            <w:r w:rsidRPr="00B35669">
              <w:rPr>
                <w:rFonts w:ascii="Arial" w:eastAsia="Times New Roman" w:hAnsi="Arial" w:cs="Arial"/>
                <w:b/>
                <w:bCs/>
                <w:color w:val="FFFFFF" w:themeColor="background1"/>
                <w:lang w:eastAsia="en-GB"/>
              </w:rPr>
              <w:t>Knowledge / Skills / Experience required</w:t>
            </w:r>
          </w:p>
        </w:tc>
      </w:tr>
      <w:tr w:rsidR="0067633F" w:rsidRPr="00B35669" w14:paraId="5E28B58E" w14:textId="77777777" w:rsidTr="00675349">
        <w:trPr>
          <w:trHeight w:val="624"/>
        </w:trPr>
        <w:tc>
          <w:tcPr>
            <w:tcW w:w="10812" w:type="dxa"/>
            <w:tcBorders>
              <w:top w:val="single" w:sz="8" w:space="0" w:color="auto"/>
              <w:left w:val="single" w:sz="8" w:space="0" w:color="auto"/>
              <w:bottom w:val="single" w:sz="8" w:space="0" w:color="auto"/>
              <w:right w:val="single" w:sz="8" w:space="0" w:color="000000"/>
            </w:tcBorders>
          </w:tcPr>
          <w:p w14:paraId="28E46CA5" w14:textId="0C2CFE1F" w:rsidR="0067633F" w:rsidRPr="00710A6E" w:rsidRDefault="000C48F9" w:rsidP="00675349">
            <w:pPr>
              <w:jc w:val="both"/>
              <w:rPr>
                <w:rFonts w:ascii="Arial" w:hAnsi="Arial"/>
                <w:color w:val="000000"/>
              </w:rPr>
            </w:pPr>
            <w:r w:rsidRPr="000C48F9">
              <w:rPr>
                <w:rFonts w:ascii="Arial" w:hAnsi="Arial"/>
                <w:color w:val="000000"/>
              </w:rPr>
              <w:t>Qualified Occupational Therapist with current HCPC registration</w:t>
            </w:r>
          </w:p>
        </w:tc>
      </w:tr>
      <w:tr w:rsidR="00873825" w:rsidRPr="00B35669" w14:paraId="232EFC89" w14:textId="77777777" w:rsidTr="00675349">
        <w:trPr>
          <w:trHeight w:val="624"/>
        </w:trPr>
        <w:tc>
          <w:tcPr>
            <w:tcW w:w="10812" w:type="dxa"/>
            <w:tcBorders>
              <w:top w:val="single" w:sz="8" w:space="0" w:color="auto"/>
              <w:left w:val="single" w:sz="8" w:space="0" w:color="auto"/>
              <w:bottom w:val="single" w:sz="8" w:space="0" w:color="auto"/>
              <w:right w:val="single" w:sz="8" w:space="0" w:color="000000"/>
            </w:tcBorders>
          </w:tcPr>
          <w:p w14:paraId="290AECE6" w14:textId="45373AD6" w:rsidR="00873825" w:rsidRPr="0067633F" w:rsidRDefault="000C48F9" w:rsidP="00675349">
            <w:pPr>
              <w:jc w:val="both"/>
              <w:rPr>
                <w:rFonts w:ascii="Arial" w:hAnsi="Arial"/>
                <w:color w:val="000000"/>
              </w:rPr>
            </w:pPr>
            <w:r w:rsidRPr="000C48F9">
              <w:rPr>
                <w:rFonts w:ascii="Arial" w:hAnsi="Arial"/>
                <w:color w:val="000000"/>
              </w:rPr>
              <w:t>Advanced knowledge of Occupational Therapy practice, including assessment, intervention, rehabilitation and strengths-based approaches</w:t>
            </w:r>
          </w:p>
        </w:tc>
      </w:tr>
      <w:tr w:rsidR="006619B0" w:rsidRPr="00B35669" w14:paraId="69CBCA92" w14:textId="77777777" w:rsidTr="00675349">
        <w:trPr>
          <w:trHeight w:val="624"/>
        </w:trPr>
        <w:tc>
          <w:tcPr>
            <w:tcW w:w="10812" w:type="dxa"/>
            <w:tcBorders>
              <w:top w:val="single" w:sz="8" w:space="0" w:color="auto"/>
              <w:left w:val="single" w:sz="8" w:space="0" w:color="auto"/>
              <w:bottom w:val="single" w:sz="8" w:space="0" w:color="auto"/>
              <w:right w:val="single" w:sz="8" w:space="0" w:color="000000"/>
            </w:tcBorders>
          </w:tcPr>
          <w:p w14:paraId="2C9B297B" w14:textId="77777777" w:rsidR="000F55A3" w:rsidRPr="000F55A3" w:rsidRDefault="000F55A3" w:rsidP="000F55A3">
            <w:pPr>
              <w:jc w:val="both"/>
              <w:rPr>
                <w:rFonts w:ascii="Arial" w:hAnsi="Arial"/>
                <w:color w:val="000000"/>
              </w:rPr>
            </w:pPr>
            <w:r w:rsidRPr="000F55A3">
              <w:rPr>
                <w:rFonts w:ascii="Arial" w:hAnsi="Arial"/>
                <w:color w:val="000000"/>
              </w:rPr>
              <w:t>Detailed understanding and application of relevant legislation, policy and guidance including:</w:t>
            </w:r>
          </w:p>
          <w:p w14:paraId="57932475" w14:textId="77777777" w:rsidR="000F55A3" w:rsidRPr="000F55A3" w:rsidRDefault="000F55A3" w:rsidP="000F55A3">
            <w:pPr>
              <w:pStyle w:val="ListParagraph"/>
              <w:numPr>
                <w:ilvl w:val="0"/>
                <w:numId w:val="8"/>
              </w:numPr>
              <w:jc w:val="both"/>
              <w:rPr>
                <w:rFonts w:ascii="Arial" w:hAnsi="Arial"/>
                <w:color w:val="000000"/>
              </w:rPr>
            </w:pPr>
            <w:r w:rsidRPr="000F55A3">
              <w:rPr>
                <w:rFonts w:ascii="Arial" w:hAnsi="Arial"/>
                <w:color w:val="000000"/>
              </w:rPr>
              <w:t>Care Act</w:t>
            </w:r>
          </w:p>
          <w:p w14:paraId="42EA6F00" w14:textId="77777777" w:rsidR="000F55A3" w:rsidRPr="000F55A3" w:rsidRDefault="000F55A3" w:rsidP="000F55A3">
            <w:pPr>
              <w:pStyle w:val="ListParagraph"/>
              <w:numPr>
                <w:ilvl w:val="0"/>
                <w:numId w:val="8"/>
              </w:numPr>
              <w:jc w:val="both"/>
              <w:rPr>
                <w:rFonts w:ascii="Arial" w:hAnsi="Arial"/>
                <w:color w:val="000000"/>
              </w:rPr>
            </w:pPr>
            <w:r w:rsidRPr="000F55A3">
              <w:rPr>
                <w:rFonts w:ascii="Arial" w:hAnsi="Arial"/>
                <w:color w:val="000000"/>
              </w:rPr>
              <w:t>Mental Capacity Act</w:t>
            </w:r>
          </w:p>
          <w:p w14:paraId="36B12C51" w14:textId="77777777" w:rsidR="000F55A3" w:rsidRPr="000F55A3" w:rsidRDefault="000F55A3" w:rsidP="000F55A3">
            <w:pPr>
              <w:pStyle w:val="ListParagraph"/>
              <w:numPr>
                <w:ilvl w:val="0"/>
                <w:numId w:val="8"/>
              </w:numPr>
              <w:jc w:val="both"/>
              <w:rPr>
                <w:rFonts w:ascii="Arial" w:hAnsi="Arial"/>
                <w:color w:val="000000"/>
              </w:rPr>
            </w:pPr>
            <w:r w:rsidRPr="000F55A3">
              <w:rPr>
                <w:rFonts w:ascii="Arial" w:hAnsi="Arial"/>
                <w:color w:val="000000"/>
              </w:rPr>
              <w:t>Safeguarding legislation</w:t>
            </w:r>
          </w:p>
          <w:p w14:paraId="45FDE6AF" w14:textId="77777777" w:rsidR="000F55A3" w:rsidRPr="000F55A3" w:rsidRDefault="000F55A3" w:rsidP="000F55A3">
            <w:pPr>
              <w:pStyle w:val="ListParagraph"/>
              <w:numPr>
                <w:ilvl w:val="0"/>
                <w:numId w:val="8"/>
              </w:numPr>
              <w:jc w:val="both"/>
              <w:rPr>
                <w:rFonts w:ascii="Arial" w:hAnsi="Arial"/>
                <w:color w:val="000000"/>
              </w:rPr>
            </w:pPr>
            <w:r w:rsidRPr="000F55A3">
              <w:rPr>
                <w:rFonts w:ascii="Arial" w:hAnsi="Arial"/>
                <w:color w:val="000000"/>
              </w:rPr>
              <w:t>Equality legislation</w:t>
            </w:r>
          </w:p>
          <w:p w14:paraId="38879773" w14:textId="77777777" w:rsidR="000F55A3" w:rsidRPr="000F55A3" w:rsidRDefault="000F55A3" w:rsidP="000F55A3">
            <w:pPr>
              <w:pStyle w:val="ListParagraph"/>
              <w:numPr>
                <w:ilvl w:val="0"/>
                <w:numId w:val="8"/>
              </w:numPr>
              <w:jc w:val="both"/>
              <w:rPr>
                <w:rFonts w:ascii="Arial" w:hAnsi="Arial"/>
                <w:color w:val="000000"/>
              </w:rPr>
            </w:pPr>
            <w:r w:rsidRPr="000F55A3">
              <w:rPr>
                <w:rFonts w:ascii="Arial" w:hAnsi="Arial"/>
                <w:color w:val="000000"/>
              </w:rPr>
              <w:t>Housing and adaptation legislation</w:t>
            </w:r>
          </w:p>
          <w:p w14:paraId="41941A8F" w14:textId="44C9E261" w:rsidR="006619B0" w:rsidRPr="000F55A3" w:rsidRDefault="000F55A3" w:rsidP="000F55A3">
            <w:pPr>
              <w:pStyle w:val="ListParagraph"/>
              <w:numPr>
                <w:ilvl w:val="0"/>
                <w:numId w:val="8"/>
              </w:numPr>
              <w:jc w:val="both"/>
              <w:rPr>
                <w:rFonts w:ascii="Arial" w:hAnsi="Arial"/>
                <w:color w:val="000000"/>
              </w:rPr>
            </w:pPr>
            <w:r w:rsidRPr="000F55A3">
              <w:rPr>
                <w:rFonts w:ascii="Arial" w:hAnsi="Arial"/>
                <w:color w:val="000000"/>
              </w:rPr>
              <w:t>Relevant health and social care frameworks</w:t>
            </w:r>
          </w:p>
        </w:tc>
      </w:tr>
      <w:tr w:rsidR="0061415B" w:rsidRPr="00B35669" w14:paraId="6E44D5B8" w14:textId="77777777" w:rsidTr="00675349">
        <w:trPr>
          <w:trHeight w:val="624"/>
        </w:trPr>
        <w:tc>
          <w:tcPr>
            <w:tcW w:w="10812" w:type="dxa"/>
            <w:tcBorders>
              <w:top w:val="single" w:sz="8" w:space="0" w:color="auto"/>
              <w:left w:val="single" w:sz="8" w:space="0" w:color="auto"/>
              <w:bottom w:val="single" w:sz="8" w:space="0" w:color="auto"/>
              <w:right w:val="single" w:sz="8" w:space="0" w:color="000000"/>
            </w:tcBorders>
          </w:tcPr>
          <w:p w14:paraId="7F36A42A" w14:textId="072C7762" w:rsidR="0061415B" w:rsidRPr="006619B0" w:rsidRDefault="000F55A3" w:rsidP="00675349">
            <w:pPr>
              <w:jc w:val="both"/>
              <w:rPr>
                <w:rFonts w:ascii="Arial" w:hAnsi="Arial"/>
                <w:color w:val="000000"/>
              </w:rPr>
            </w:pPr>
            <w:r w:rsidRPr="000F55A3">
              <w:rPr>
                <w:rFonts w:ascii="Arial" w:hAnsi="Arial"/>
                <w:color w:val="000000"/>
              </w:rPr>
              <w:t>High level knowledge of physical health, mental health, disability and long-term conditions.</w:t>
            </w:r>
          </w:p>
        </w:tc>
      </w:tr>
      <w:tr w:rsidR="00AF61D2" w:rsidRPr="00B35669" w14:paraId="562A6EC2" w14:textId="77777777" w:rsidTr="00675349">
        <w:trPr>
          <w:trHeight w:val="624"/>
        </w:trPr>
        <w:tc>
          <w:tcPr>
            <w:tcW w:w="10812" w:type="dxa"/>
            <w:tcBorders>
              <w:top w:val="single" w:sz="8" w:space="0" w:color="auto"/>
              <w:left w:val="single" w:sz="8" w:space="0" w:color="auto"/>
              <w:bottom w:val="single" w:sz="8" w:space="0" w:color="auto"/>
              <w:right w:val="single" w:sz="8" w:space="0" w:color="000000"/>
            </w:tcBorders>
          </w:tcPr>
          <w:p w14:paraId="03365368" w14:textId="0DCD6708" w:rsidR="00AF61D2" w:rsidRPr="0061415B" w:rsidRDefault="000F55A3" w:rsidP="000F55A3">
            <w:pPr>
              <w:jc w:val="both"/>
              <w:rPr>
                <w:rFonts w:ascii="Arial" w:hAnsi="Arial"/>
                <w:color w:val="000000"/>
              </w:rPr>
            </w:pPr>
            <w:r w:rsidRPr="000F55A3">
              <w:rPr>
                <w:rFonts w:ascii="Arial" w:hAnsi="Arial"/>
                <w:color w:val="000000"/>
              </w:rPr>
              <w:t>Specialist knowledge of assistive technology, specialist equipment, adaptations and housing solutions.</w:t>
            </w:r>
          </w:p>
        </w:tc>
      </w:tr>
      <w:tr w:rsidR="00AF61D2" w:rsidRPr="00B35669" w14:paraId="76BB696C" w14:textId="77777777" w:rsidTr="00675349">
        <w:trPr>
          <w:trHeight w:val="624"/>
        </w:trPr>
        <w:tc>
          <w:tcPr>
            <w:tcW w:w="10812" w:type="dxa"/>
            <w:tcBorders>
              <w:top w:val="single" w:sz="8" w:space="0" w:color="auto"/>
              <w:left w:val="single" w:sz="8" w:space="0" w:color="auto"/>
              <w:bottom w:val="single" w:sz="8" w:space="0" w:color="auto"/>
              <w:right w:val="single" w:sz="8" w:space="0" w:color="000000"/>
            </w:tcBorders>
          </w:tcPr>
          <w:p w14:paraId="7778F77D" w14:textId="75519D08" w:rsidR="00AF61D2" w:rsidRPr="00AF61D2" w:rsidRDefault="000F55A3" w:rsidP="000F55A3">
            <w:pPr>
              <w:jc w:val="both"/>
              <w:rPr>
                <w:rFonts w:ascii="Arial" w:hAnsi="Arial"/>
                <w:color w:val="000000"/>
              </w:rPr>
            </w:pPr>
            <w:r w:rsidRPr="000F55A3">
              <w:rPr>
                <w:rFonts w:ascii="Arial" w:hAnsi="Arial"/>
                <w:color w:val="000000"/>
              </w:rPr>
              <w:t>Knowledge of person-centred practice, co-production and asset-based approaches.</w:t>
            </w:r>
          </w:p>
        </w:tc>
      </w:tr>
      <w:tr w:rsidR="00E45E06" w:rsidRPr="00B35669" w14:paraId="16BA15A3" w14:textId="77777777" w:rsidTr="00675349">
        <w:trPr>
          <w:trHeight w:val="624"/>
        </w:trPr>
        <w:tc>
          <w:tcPr>
            <w:tcW w:w="10812" w:type="dxa"/>
            <w:tcBorders>
              <w:top w:val="single" w:sz="8" w:space="0" w:color="auto"/>
              <w:left w:val="single" w:sz="8" w:space="0" w:color="auto"/>
              <w:bottom w:val="single" w:sz="8" w:space="0" w:color="auto"/>
              <w:right w:val="single" w:sz="8" w:space="0" w:color="000000"/>
            </w:tcBorders>
          </w:tcPr>
          <w:p w14:paraId="78D17673" w14:textId="627B4930" w:rsidR="00E45E06" w:rsidRPr="00E45E06" w:rsidRDefault="000F55A3" w:rsidP="000F55A3">
            <w:pPr>
              <w:jc w:val="both"/>
              <w:rPr>
                <w:rFonts w:ascii="Arial" w:hAnsi="Arial"/>
                <w:color w:val="000000"/>
              </w:rPr>
            </w:pPr>
            <w:r w:rsidRPr="000F55A3">
              <w:rPr>
                <w:rFonts w:ascii="Arial" w:hAnsi="Arial"/>
                <w:color w:val="000000"/>
              </w:rPr>
              <w:t>Understanding of budget management, value for money and cost-effective service delivery.</w:t>
            </w:r>
          </w:p>
        </w:tc>
      </w:tr>
      <w:tr w:rsidR="00584716" w:rsidRPr="00B35669" w14:paraId="0770BCCE" w14:textId="77777777" w:rsidTr="00675349">
        <w:trPr>
          <w:trHeight w:val="624"/>
        </w:trPr>
        <w:tc>
          <w:tcPr>
            <w:tcW w:w="10812" w:type="dxa"/>
            <w:tcBorders>
              <w:top w:val="single" w:sz="8" w:space="0" w:color="auto"/>
              <w:left w:val="single" w:sz="8" w:space="0" w:color="auto"/>
              <w:bottom w:val="single" w:sz="8" w:space="0" w:color="auto"/>
              <w:right w:val="single" w:sz="8" w:space="0" w:color="000000"/>
            </w:tcBorders>
          </w:tcPr>
          <w:p w14:paraId="4D671A82" w14:textId="1D20EFE7" w:rsidR="00584716" w:rsidRPr="00306246" w:rsidRDefault="000F55A3" w:rsidP="00675349">
            <w:pPr>
              <w:jc w:val="both"/>
              <w:rPr>
                <w:rFonts w:ascii="Arial" w:hAnsi="Arial"/>
                <w:color w:val="000000"/>
              </w:rPr>
            </w:pPr>
            <w:r w:rsidRPr="000F55A3">
              <w:rPr>
                <w:rFonts w:ascii="Arial" w:hAnsi="Arial"/>
                <w:color w:val="000000"/>
              </w:rPr>
              <w:t>Knowledge of service improvement methodologies, project implementation and quality assurance processes.</w:t>
            </w:r>
          </w:p>
        </w:tc>
      </w:tr>
      <w:tr w:rsidR="00675349" w:rsidRPr="00B35669" w14:paraId="3A81709C" w14:textId="77777777" w:rsidTr="00675349">
        <w:trPr>
          <w:trHeight w:val="624"/>
        </w:trPr>
        <w:tc>
          <w:tcPr>
            <w:tcW w:w="10812" w:type="dxa"/>
            <w:tcBorders>
              <w:top w:val="single" w:sz="8" w:space="0" w:color="auto"/>
              <w:left w:val="single" w:sz="8" w:space="0" w:color="auto"/>
              <w:bottom w:val="single" w:sz="8" w:space="0" w:color="auto"/>
              <w:right w:val="single" w:sz="8" w:space="0" w:color="000000"/>
            </w:tcBorders>
          </w:tcPr>
          <w:p w14:paraId="0C5F2E57" w14:textId="4AD0DDCB" w:rsidR="00675349" w:rsidRPr="00710A6E" w:rsidRDefault="006B1A8F" w:rsidP="00675349">
            <w:pPr>
              <w:jc w:val="both"/>
              <w:rPr>
                <w:rFonts w:ascii="Arial" w:hAnsi="Arial"/>
                <w:color w:val="000000"/>
              </w:rPr>
            </w:pPr>
            <w:r w:rsidRPr="006B1A8F">
              <w:rPr>
                <w:rFonts w:ascii="Arial" w:hAnsi="Arial"/>
                <w:color w:val="000000"/>
              </w:rPr>
              <w:lastRenderedPageBreak/>
              <w:t>Advanced risk assessment and risk management skills, including positive risk-taking approaches.</w:t>
            </w:r>
          </w:p>
        </w:tc>
      </w:tr>
      <w:tr w:rsidR="00675349" w:rsidRPr="00B35669" w14:paraId="03B4F2AB" w14:textId="77777777" w:rsidTr="00675349">
        <w:trPr>
          <w:trHeight w:val="624"/>
        </w:trPr>
        <w:tc>
          <w:tcPr>
            <w:tcW w:w="10812" w:type="dxa"/>
            <w:tcBorders>
              <w:top w:val="single" w:sz="8" w:space="0" w:color="auto"/>
              <w:left w:val="single" w:sz="8" w:space="0" w:color="auto"/>
              <w:bottom w:val="single" w:sz="8" w:space="0" w:color="auto"/>
              <w:right w:val="single" w:sz="8" w:space="0" w:color="000000"/>
            </w:tcBorders>
          </w:tcPr>
          <w:p w14:paraId="06158C53" w14:textId="77372BFF" w:rsidR="00675349" w:rsidRPr="00710A6E" w:rsidRDefault="006B1A8F" w:rsidP="00675349">
            <w:pPr>
              <w:jc w:val="both"/>
              <w:rPr>
                <w:rFonts w:ascii="Arial" w:hAnsi="Arial"/>
                <w:color w:val="000000"/>
              </w:rPr>
            </w:pPr>
            <w:r w:rsidRPr="006B1A8F">
              <w:rPr>
                <w:rFonts w:ascii="Arial" w:hAnsi="Arial"/>
                <w:color w:val="000000"/>
              </w:rPr>
              <w:t>Ability to analyse, interpret and communicate complex information to a wide range of audiences.</w:t>
            </w:r>
          </w:p>
        </w:tc>
      </w:tr>
      <w:tr w:rsidR="00692917" w:rsidRPr="00B35669" w14:paraId="1E873907" w14:textId="77777777" w:rsidTr="00675349">
        <w:trPr>
          <w:trHeight w:val="624"/>
        </w:trPr>
        <w:tc>
          <w:tcPr>
            <w:tcW w:w="10812" w:type="dxa"/>
            <w:tcBorders>
              <w:top w:val="single" w:sz="8" w:space="0" w:color="auto"/>
              <w:left w:val="single" w:sz="8" w:space="0" w:color="auto"/>
              <w:bottom w:val="single" w:sz="8" w:space="0" w:color="auto"/>
              <w:right w:val="single" w:sz="8" w:space="0" w:color="000000"/>
            </w:tcBorders>
          </w:tcPr>
          <w:p w14:paraId="2376C599" w14:textId="5C2B7494" w:rsidR="00692917" w:rsidRPr="006B1A8F" w:rsidRDefault="00692917" w:rsidP="00675349">
            <w:pPr>
              <w:jc w:val="both"/>
              <w:rPr>
                <w:rFonts w:ascii="Arial" w:hAnsi="Arial"/>
                <w:color w:val="000000"/>
              </w:rPr>
            </w:pPr>
            <w:r w:rsidRPr="00692917">
              <w:rPr>
                <w:rFonts w:ascii="Arial" w:hAnsi="Arial"/>
                <w:color w:val="000000"/>
              </w:rPr>
              <w:t>Ability to evaluate performance data and use evidence to inform decision-making and service development</w:t>
            </w:r>
          </w:p>
        </w:tc>
      </w:tr>
      <w:tr w:rsidR="00692917" w:rsidRPr="00B35669" w14:paraId="3CA981CA" w14:textId="77777777" w:rsidTr="00675349">
        <w:trPr>
          <w:trHeight w:val="624"/>
        </w:trPr>
        <w:tc>
          <w:tcPr>
            <w:tcW w:w="10812" w:type="dxa"/>
            <w:tcBorders>
              <w:top w:val="single" w:sz="8" w:space="0" w:color="auto"/>
              <w:left w:val="single" w:sz="8" w:space="0" w:color="auto"/>
              <w:bottom w:val="single" w:sz="8" w:space="0" w:color="auto"/>
              <w:right w:val="single" w:sz="8" w:space="0" w:color="000000"/>
            </w:tcBorders>
          </w:tcPr>
          <w:p w14:paraId="2CD9DABE" w14:textId="0CE4018E" w:rsidR="00692917" w:rsidRPr="00692917" w:rsidRDefault="006F245C" w:rsidP="00675349">
            <w:pPr>
              <w:jc w:val="both"/>
              <w:rPr>
                <w:rFonts w:ascii="Arial" w:hAnsi="Arial"/>
                <w:color w:val="000000"/>
              </w:rPr>
            </w:pPr>
            <w:r w:rsidRPr="006F245C">
              <w:rPr>
                <w:rFonts w:ascii="Arial" w:hAnsi="Arial"/>
                <w:color w:val="000000"/>
              </w:rPr>
              <w:t>Ability to provide advanced clinical supervision, mentoring, coaching and professional leadership.</w:t>
            </w:r>
          </w:p>
        </w:tc>
      </w:tr>
      <w:tr w:rsidR="00B402F6" w:rsidRPr="00B35669" w14:paraId="0B5A4A09" w14:textId="77777777" w:rsidTr="00675349">
        <w:trPr>
          <w:trHeight w:val="624"/>
        </w:trPr>
        <w:tc>
          <w:tcPr>
            <w:tcW w:w="10812" w:type="dxa"/>
            <w:tcBorders>
              <w:top w:val="single" w:sz="8" w:space="0" w:color="auto"/>
              <w:left w:val="single" w:sz="8" w:space="0" w:color="auto"/>
              <w:bottom w:val="single" w:sz="8" w:space="0" w:color="auto"/>
              <w:right w:val="single" w:sz="8" w:space="0" w:color="000000"/>
            </w:tcBorders>
          </w:tcPr>
          <w:p w14:paraId="300A0478" w14:textId="790C3A3B" w:rsidR="00B402F6" w:rsidRPr="006F245C" w:rsidRDefault="00B402F6" w:rsidP="00675349">
            <w:pPr>
              <w:jc w:val="both"/>
              <w:rPr>
                <w:rFonts w:ascii="Arial" w:hAnsi="Arial"/>
                <w:color w:val="000000"/>
              </w:rPr>
            </w:pPr>
            <w:r w:rsidRPr="00B402F6">
              <w:rPr>
                <w:rFonts w:ascii="Arial" w:hAnsi="Arial"/>
                <w:color w:val="000000"/>
              </w:rPr>
              <w:t>Skilled in negotiation, influencing and conflict resolution, including in highly emotive situations.</w:t>
            </w:r>
          </w:p>
        </w:tc>
      </w:tr>
      <w:tr w:rsidR="002937C8" w:rsidRPr="00B35669" w14:paraId="26C2E1A3" w14:textId="77777777" w:rsidTr="00675349">
        <w:trPr>
          <w:trHeight w:val="624"/>
        </w:trPr>
        <w:tc>
          <w:tcPr>
            <w:tcW w:w="10812" w:type="dxa"/>
            <w:tcBorders>
              <w:top w:val="single" w:sz="8" w:space="0" w:color="auto"/>
              <w:left w:val="single" w:sz="8" w:space="0" w:color="auto"/>
              <w:bottom w:val="single" w:sz="8" w:space="0" w:color="auto"/>
              <w:right w:val="single" w:sz="8" w:space="0" w:color="000000"/>
            </w:tcBorders>
          </w:tcPr>
          <w:p w14:paraId="408E1B87" w14:textId="26C82516" w:rsidR="002937C8" w:rsidRPr="00B402F6" w:rsidRDefault="002937C8" w:rsidP="002937C8">
            <w:pPr>
              <w:jc w:val="both"/>
              <w:rPr>
                <w:rFonts w:ascii="Arial" w:hAnsi="Arial"/>
                <w:color w:val="000000"/>
              </w:rPr>
            </w:pPr>
            <w:r w:rsidRPr="002937C8">
              <w:rPr>
                <w:rFonts w:ascii="Arial" w:hAnsi="Arial"/>
                <w:color w:val="000000"/>
              </w:rPr>
              <w:t>Extensive experience of applying legislation, policy and professional standards in practice.</w:t>
            </w:r>
          </w:p>
        </w:tc>
      </w:tr>
      <w:tr w:rsidR="002937C8" w:rsidRPr="00B35669" w14:paraId="46E10772" w14:textId="77777777" w:rsidTr="00675349">
        <w:trPr>
          <w:trHeight w:val="624"/>
        </w:trPr>
        <w:tc>
          <w:tcPr>
            <w:tcW w:w="10812" w:type="dxa"/>
            <w:tcBorders>
              <w:top w:val="single" w:sz="8" w:space="0" w:color="auto"/>
              <w:left w:val="single" w:sz="8" w:space="0" w:color="auto"/>
              <w:bottom w:val="single" w:sz="8" w:space="0" w:color="auto"/>
              <w:right w:val="single" w:sz="8" w:space="0" w:color="000000"/>
            </w:tcBorders>
          </w:tcPr>
          <w:p w14:paraId="2208CE5A" w14:textId="42D2785E" w:rsidR="002937C8" w:rsidRPr="002937C8" w:rsidRDefault="002937C8" w:rsidP="002937C8">
            <w:pPr>
              <w:jc w:val="both"/>
              <w:rPr>
                <w:rFonts w:ascii="Arial" w:hAnsi="Arial"/>
                <w:color w:val="000000"/>
              </w:rPr>
            </w:pPr>
            <w:r w:rsidRPr="002937C8">
              <w:rPr>
                <w:rFonts w:ascii="Arial" w:hAnsi="Arial"/>
                <w:color w:val="000000"/>
              </w:rPr>
              <w:t>Experience of supervising, mentoring or coaching staff and/or students.</w:t>
            </w:r>
          </w:p>
        </w:tc>
      </w:tr>
      <w:tr w:rsidR="002937C8" w:rsidRPr="00B35669" w14:paraId="63BA0DE8" w14:textId="77777777" w:rsidTr="00675349">
        <w:trPr>
          <w:trHeight w:val="624"/>
        </w:trPr>
        <w:tc>
          <w:tcPr>
            <w:tcW w:w="10812" w:type="dxa"/>
            <w:tcBorders>
              <w:top w:val="single" w:sz="8" w:space="0" w:color="auto"/>
              <w:left w:val="single" w:sz="8" w:space="0" w:color="auto"/>
              <w:bottom w:val="single" w:sz="8" w:space="0" w:color="auto"/>
              <w:right w:val="single" w:sz="8" w:space="0" w:color="000000"/>
            </w:tcBorders>
          </w:tcPr>
          <w:p w14:paraId="6791E98F" w14:textId="1F609939" w:rsidR="002937C8" w:rsidRPr="002937C8" w:rsidRDefault="002937C8" w:rsidP="002937C8">
            <w:pPr>
              <w:jc w:val="both"/>
              <w:rPr>
                <w:rFonts w:ascii="Arial" w:hAnsi="Arial"/>
                <w:color w:val="000000"/>
              </w:rPr>
            </w:pPr>
            <w:r w:rsidRPr="002937C8">
              <w:rPr>
                <w:rFonts w:ascii="Arial" w:hAnsi="Arial"/>
                <w:color w:val="000000"/>
              </w:rPr>
              <w:t>Experience of implementing or significantly contributing to service improvements or projects.</w:t>
            </w:r>
          </w:p>
        </w:tc>
      </w:tr>
    </w:tbl>
    <w:p w14:paraId="50D88171" w14:textId="4EF904F9" w:rsidR="00B94C8C" w:rsidRPr="00B35669" w:rsidRDefault="00B94C8C" w:rsidP="001405CA">
      <w:pPr>
        <w:rPr>
          <w:rFonts w:ascii="Arial" w:hAnsi="Arial" w:cs="Arial"/>
        </w:rPr>
      </w:pPr>
    </w:p>
    <w:tbl>
      <w:tblPr>
        <w:tblpPr w:leftFromText="180" w:rightFromText="180" w:vertAnchor="text" w:tblpX="93" w:tblpY="1"/>
        <w:tblOverlap w:val="never"/>
        <w:tblW w:w="0" w:type="auto"/>
        <w:tblLook w:val="04A0" w:firstRow="1" w:lastRow="0" w:firstColumn="1" w:lastColumn="0" w:noHBand="0" w:noVBand="1"/>
      </w:tblPr>
      <w:tblGrid>
        <w:gridCol w:w="2425"/>
        <w:gridCol w:w="7144"/>
        <w:gridCol w:w="1183"/>
      </w:tblGrid>
      <w:tr w:rsidR="00044B41" w:rsidRPr="00B35669" w14:paraId="25154550" w14:textId="20257A24" w:rsidTr="00675349">
        <w:trPr>
          <w:trHeight w:val="567"/>
        </w:trPr>
        <w:tc>
          <w:tcPr>
            <w:tcW w:w="0" w:type="auto"/>
            <w:gridSpan w:val="2"/>
            <w:tcBorders>
              <w:top w:val="single" w:sz="8" w:space="0" w:color="auto"/>
              <w:left w:val="single" w:sz="8" w:space="0" w:color="auto"/>
              <w:bottom w:val="single" w:sz="8" w:space="0" w:color="auto"/>
              <w:right w:val="single" w:sz="8" w:space="0" w:color="000000"/>
            </w:tcBorders>
            <w:shd w:val="clear" w:color="auto" w:fill="361E54"/>
            <w:vAlign w:val="center"/>
          </w:tcPr>
          <w:p w14:paraId="41095B7B" w14:textId="77777777" w:rsidR="00044B41" w:rsidRDefault="00044B41" w:rsidP="00B34423">
            <w:pPr>
              <w:spacing w:after="0" w:line="240" w:lineRule="auto"/>
              <w:rPr>
                <w:rFonts w:ascii="Arial" w:eastAsia="Times New Roman" w:hAnsi="Arial" w:cs="Arial"/>
                <w:b/>
                <w:bCs/>
                <w:color w:val="FFFFFF" w:themeColor="background1"/>
                <w:lang w:eastAsia="en-GB"/>
              </w:rPr>
            </w:pPr>
            <w:r w:rsidRPr="00B35669">
              <w:rPr>
                <w:rFonts w:ascii="Arial" w:eastAsia="Times New Roman" w:hAnsi="Arial" w:cs="Arial"/>
                <w:b/>
                <w:bCs/>
                <w:color w:val="FFFFFF" w:themeColor="background1"/>
                <w:lang w:eastAsia="en-GB"/>
              </w:rPr>
              <w:t xml:space="preserve">Key benchmarked competencies, traits and motives required to successfully deliver the </w:t>
            </w:r>
            <w:proofErr w:type="gramStart"/>
            <w:r w:rsidRPr="00B35669">
              <w:rPr>
                <w:rFonts w:ascii="Arial" w:eastAsia="Times New Roman" w:hAnsi="Arial" w:cs="Arial"/>
                <w:b/>
                <w:bCs/>
                <w:color w:val="FFFFFF" w:themeColor="background1"/>
                <w:lang w:eastAsia="en-GB"/>
              </w:rPr>
              <w:t>role  These</w:t>
            </w:r>
            <w:proofErr w:type="gramEnd"/>
            <w:r w:rsidRPr="00B35669">
              <w:rPr>
                <w:rFonts w:ascii="Arial" w:eastAsia="Times New Roman" w:hAnsi="Arial" w:cs="Arial"/>
                <w:b/>
                <w:bCs/>
                <w:color w:val="FFFFFF" w:themeColor="background1"/>
                <w:lang w:eastAsia="en-GB"/>
              </w:rPr>
              <w:t xml:space="preserve"> will support recruitment, succession planning, development and performance management </w:t>
            </w:r>
          </w:p>
          <w:p w14:paraId="77B58159" w14:textId="77777777" w:rsidR="008E62E7" w:rsidRPr="008E62E7" w:rsidRDefault="008E62E7" w:rsidP="00B34423">
            <w:pPr>
              <w:spacing w:after="0" w:line="240" w:lineRule="auto"/>
              <w:rPr>
                <w:rFonts w:ascii="Arial" w:eastAsia="Times New Roman" w:hAnsi="Arial" w:cs="Arial"/>
                <w:b/>
                <w:bCs/>
                <w:color w:val="FFFFFF" w:themeColor="background1"/>
                <w:sz w:val="24"/>
                <w:szCs w:val="24"/>
                <w:lang w:eastAsia="en-GB"/>
              </w:rPr>
            </w:pPr>
          </w:p>
          <w:p w14:paraId="21A07E2D" w14:textId="0F52C0A0" w:rsidR="008E62E7" w:rsidRPr="00B35669" w:rsidRDefault="008E62E7" w:rsidP="00B34423">
            <w:pPr>
              <w:spacing w:after="0" w:line="240" w:lineRule="auto"/>
              <w:rPr>
                <w:rFonts w:ascii="Arial" w:eastAsia="Times New Roman" w:hAnsi="Arial" w:cs="Arial"/>
                <w:b/>
                <w:bCs/>
                <w:color w:val="000000" w:themeColor="text1"/>
                <w:sz w:val="24"/>
                <w:szCs w:val="24"/>
                <w:lang w:eastAsia="en-GB"/>
              </w:rPr>
            </w:pPr>
            <w:r w:rsidRPr="008E62E7">
              <w:rPr>
                <w:rFonts w:ascii="Arial" w:eastAsia="Times New Roman" w:hAnsi="Arial" w:cs="Arial"/>
                <w:b/>
                <w:bCs/>
                <w:color w:val="FFFFFF" w:themeColor="background1"/>
                <w:sz w:val="24"/>
                <w:szCs w:val="24"/>
                <w:lang w:eastAsia="en-GB"/>
              </w:rPr>
              <w:t>Please see Appendix for full standards of proficiency for Occupational Therapists at the point of registration with HCPC.</w:t>
            </w:r>
          </w:p>
        </w:tc>
        <w:tc>
          <w:tcPr>
            <w:tcW w:w="1183" w:type="dxa"/>
            <w:tcBorders>
              <w:top w:val="single" w:sz="8" w:space="0" w:color="auto"/>
              <w:left w:val="single" w:sz="8" w:space="0" w:color="auto"/>
              <w:bottom w:val="single" w:sz="8" w:space="0" w:color="auto"/>
              <w:right w:val="single" w:sz="8" w:space="0" w:color="000000"/>
            </w:tcBorders>
            <w:shd w:val="clear" w:color="auto" w:fill="361E54"/>
          </w:tcPr>
          <w:p w14:paraId="58CB76C4" w14:textId="184BE9CD" w:rsidR="00044B41" w:rsidRPr="00B35669" w:rsidRDefault="00044B41" w:rsidP="00B34423">
            <w:pPr>
              <w:spacing w:after="0" w:line="240" w:lineRule="auto"/>
              <w:rPr>
                <w:rFonts w:ascii="Arial" w:eastAsia="Times New Roman" w:hAnsi="Arial" w:cs="Arial"/>
                <w:b/>
                <w:bCs/>
                <w:color w:val="FFFFFF" w:themeColor="background1"/>
                <w:lang w:eastAsia="en-GB"/>
              </w:rPr>
            </w:pPr>
            <w:r w:rsidRPr="00B35669">
              <w:rPr>
                <w:rFonts w:ascii="Arial" w:eastAsia="Times New Roman" w:hAnsi="Arial" w:cs="Arial"/>
                <w:b/>
                <w:bCs/>
                <w:color w:val="FFFFFF" w:themeColor="background1"/>
                <w:lang w:eastAsia="en-GB"/>
              </w:rPr>
              <w:t>Essential</w:t>
            </w:r>
          </w:p>
        </w:tc>
      </w:tr>
      <w:tr w:rsidR="00044B41" w:rsidRPr="00B35669" w14:paraId="5C15F320" w14:textId="2864E8C7" w:rsidTr="00675349">
        <w:trPr>
          <w:trHeight w:val="1047"/>
        </w:trPr>
        <w:tc>
          <w:tcPr>
            <w:tcW w:w="0" w:type="auto"/>
            <w:tcBorders>
              <w:top w:val="single" w:sz="8" w:space="0" w:color="auto"/>
              <w:left w:val="single" w:sz="8" w:space="0" w:color="auto"/>
              <w:bottom w:val="single" w:sz="8" w:space="0" w:color="auto"/>
              <w:right w:val="single" w:sz="8" w:space="0" w:color="000000"/>
            </w:tcBorders>
          </w:tcPr>
          <w:p w14:paraId="563A45AA" w14:textId="31CE37FA" w:rsidR="00044B41" w:rsidRPr="00B35669" w:rsidRDefault="00044B41" w:rsidP="0079641A">
            <w:pPr>
              <w:spacing w:after="0" w:line="240" w:lineRule="auto"/>
              <w:rPr>
                <w:rFonts w:ascii="Arial" w:eastAsia="Times New Roman" w:hAnsi="Arial" w:cs="Arial"/>
                <w:b/>
                <w:color w:val="000000" w:themeColor="text1"/>
                <w:lang w:eastAsia="en-GB"/>
              </w:rPr>
            </w:pPr>
            <w:r w:rsidRPr="00B35669">
              <w:rPr>
                <w:rFonts w:ascii="Arial" w:eastAsia="Times New Roman" w:hAnsi="Arial" w:cs="Arial"/>
                <w:b/>
                <w:color w:val="000000" w:themeColor="text1"/>
                <w:lang w:eastAsia="en-GB"/>
              </w:rPr>
              <w:t>Service Improvement</w:t>
            </w:r>
          </w:p>
        </w:tc>
        <w:tc>
          <w:tcPr>
            <w:tcW w:w="0" w:type="auto"/>
            <w:tcBorders>
              <w:top w:val="single" w:sz="8" w:space="0" w:color="auto"/>
              <w:left w:val="single" w:sz="8" w:space="0" w:color="auto"/>
              <w:bottom w:val="single" w:sz="8" w:space="0" w:color="auto"/>
              <w:right w:val="single" w:sz="8" w:space="0" w:color="000000"/>
            </w:tcBorders>
          </w:tcPr>
          <w:p w14:paraId="4F8A24D9" w14:textId="77777777" w:rsidR="00452F18" w:rsidRPr="00452F18" w:rsidRDefault="00452F18" w:rsidP="00452F18">
            <w:pPr>
              <w:pStyle w:val="NoSpacing"/>
              <w:rPr>
                <w:rFonts w:ascii="Arial" w:hAnsi="Arial" w:cs="Arial"/>
              </w:rPr>
            </w:pPr>
            <w:r w:rsidRPr="00452F18">
              <w:rPr>
                <w:rFonts w:ascii="Arial" w:hAnsi="Arial" w:cs="Arial"/>
              </w:rPr>
              <w:t>Be able to apply and consolidate working knowledge of Occupational Therapy practice, procedures and operational aspects to demonstrate a comprehensive understanding and use in relation to, developing and maintaining expertise in the field of practice alongside supporting development in others to apply knowledge and practice including:</w:t>
            </w:r>
          </w:p>
          <w:p w14:paraId="01B484CF" w14:textId="77777777" w:rsidR="00452F18" w:rsidRPr="00452F18" w:rsidRDefault="00452F18" w:rsidP="00452F18">
            <w:pPr>
              <w:pStyle w:val="NoSpacing"/>
              <w:rPr>
                <w:rFonts w:ascii="Arial" w:hAnsi="Arial" w:cs="Arial"/>
              </w:rPr>
            </w:pPr>
          </w:p>
          <w:p w14:paraId="0557A2DD" w14:textId="66C329E4" w:rsidR="00452F18" w:rsidRPr="00452F18" w:rsidRDefault="00452F18" w:rsidP="00452F18">
            <w:pPr>
              <w:pStyle w:val="NoSpacing"/>
              <w:rPr>
                <w:rFonts w:ascii="Arial" w:hAnsi="Arial" w:cs="Arial"/>
              </w:rPr>
            </w:pPr>
            <w:r w:rsidRPr="00452F18">
              <w:rPr>
                <w:rFonts w:ascii="Arial" w:hAnsi="Arial" w:cs="Arial"/>
              </w:rPr>
              <w:t>•</w:t>
            </w:r>
            <w:r>
              <w:rPr>
                <w:rFonts w:ascii="Arial" w:hAnsi="Arial" w:cs="Arial"/>
              </w:rPr>
              <w:t xml:space="preserve"> </w:t>
            </w:r>
            <w:r w:rsidRPr="00452F18">
              <w:rPr>
                <w:rFonts w:ascii="Arial" w:hAnsi="Arial" w:cs="Arial"/>
              </w:rPr>
              <w:t>interpretation of relevant legislation within social care, health, housing, mental capacity, safeguarding and equality.</w:t>
            </w:r>
          </w:p>
          <w:p w14:paraId="0E0FAB78" w14:textId="56F33600" w:rsidR="00452F18" w:rsidRPr="00452F18" w:rsidRDefault="00452F18" w:rsidP="00452F18">
            <w:pPr>
              <w:pStyle w:val="NoSpacing"/>
              <w:rPr>
                <w:rFonts w:ascii="Arial" w:hAnsi="Arial" w:cs="Arial"/>
              </w:rPr>
            </w:pPr>
            <w:r w:rsidRPr="00452F18">
              <w:rPr>
                <w:rFonts w:ascii="Arial" w:hAnsi="Arial" w:cs="Arial"/>
              </w:rPr>
              <w:t>•</w:t>
            </w:r>
            <w:r>
              <w:rPr>
                <w:rFonts w:ascii="Arial" w:hAnsi="Arial" w:cs="Arial"/>
              </w:rPr>
              <w:t xml:space="preserve"> </w:t>
            </w:r>
            <w:r w:rsidRPr="00452F18">
              <w:rPr>
                <w:rFonts w:ascii="Arial" w:hAnsi="Arial" w:cs="Arial"/>
              </w:rPr>
              <w:t>Physical health, mental health, and disability.</w:t>
            </w:r>
          </w:p>
          <w:p w14:paraId="0A31C107" w14:textId="75DB5986" w:rsidR="00452F18" w:rsidRPr="00452F18" w:rsidRDefault="00452F18" w:rsidP="00452F18">
            <w:pPr>
              <w:pStyle w:val="NoSpacing"/>
              <w:rPr>
                <w:rFonts w:ascii="Arial" w:hAnsi="Arial" w:cs="Arial"/>
              </w:rPr>
            </w:pPr>
            <w:r w:rsidRPr="00452F18">
              <w:rPr>
                <w:rFonts w:ascii="Arial" w:hAnsi="Arial" w:cs="Arial"/>
              </w:rPr>
              <w:t>•</w:t>
            </w:r>
            <w:r>
              <w:rPr>
                <w:rFonts w:ascii="Arial" w:hAnsi="Arial" w:cs="Arial"/>
              </w:rPr>
              <w:t xml:space="preserve"> </w:t>
            </w:r>
            <w:r w:rsidRPr="00452F18">
              <w:rPr>
                <w:rFonts w:ascii="Arial" w:hAnsi="Arial" w:cs="Arial"/>
              </w:rPr>
              <w:t xml:space="preserve">Assistive technology, housing/adaptation solutions and specialist equipment </w:t>
            </w:r>
          </w:p>
          <w:p w14:paraId="31C6D4BE" w14:textId="3E0ACC71" w:rsidR="00452F18" w:rsidRPr="00452F18" w:rsidRDefault="00452F18" w:rsidP="00452F18">
            <w:pPr>
              <w:pStyle w:val="NoSpacing"/>
              <w:rPr>
                <w:rFonts w:ascii="Arial" w:hAnsi="Arial" w:cs="Arial"/>
              </w:rPr>
            </w:pPr>
            <w:r w:rsidRPr="00452F18">
              <w:rPr>
                <w:rFonts w:ascii="Arial" w:hAnsi="Arial" w:cs="Arial"/>
              </w:rPr>
              <w:t>•</w:t>
            </w:r>
            <w:r>
              <w:rPr>
                <w:rFonts w:ascii="Arial" w:hAnsi="Arial" w:cs="Arial"/>
              </w:rPr>
              <w:t xml:space="preserve"> </w:t>
            </w:r>
            <w:r w:rsidRPr="00452F18">
              <w:rPr>
                <w:rFonts w:ascii="Arial" w:hAnsi="Arial" w:cs="Arial"/>
              </w:rPr>
              <w:t xml:space="preserve">Practical, creative, coproduced solutions </w:t>
            </w:r>
          </w:p>
          <w:p w14:paraId="148F64AD" w14:textId="33DC38C8" w:rsidR="00044B41" w:rsidRPr="00B35669" w:rsidRDefault="00452F18" w:rsidP="00452F18">
            <w:pPr>
              <w:pStyle w:val="NoSpacing"/>
              <w:rPr>
                <w:rFonts w:ascii="Arial" w:hAnsi="Arial" w:cs="Arial"/>
              </w:rPr>
            </w:pPr>
            <w:r w:rsidRPr="00452F18">
              <w:rPr>
                <w:rFonts w:ascii="Arial" w:hAnsi="Arial" w:cs="Arial"/>
              </w:rPr>
              <w:t>(Standard 1.1, 1.2, 2.5, 2.6,3.3,4.1,4.4, 9.1, 9.3,12.2,12.2,13.6)</w:t>
            </w:r>
          </w:p>
        </w:tc>
        <w:tc>
          <w:tcPr>
            <w:tcW w:w="1183" w:type="dxa"/>
            <w:tcBorders>
              <w:top w:val="single" w:sz="8" w:space="0" w:color="auto"/>
              <w:left w:val="single" w:sz="8" w:space="0" w:color="auto"/>
              <w:bottom w:val="single" w:sz="8" w:space="0" w:color="auto"/>
              <w:right w:val="single" w:sz="8" w:space="0" w:color="000000"/>
            </w:tcBorders>
          </w:tcPr>
          <w:p w14:paraId="4242EBE4" w14:textId="3F51D767" w:rsidR="00044B41" w:rsidRPr="00B35669" w:rsidRDefault="00452F18" w:rsidP="00F87A73">
            <w:pPr>
              <w:autoSpaceDE w:val="0"/>
              <w:autoSpaceDN w:val="0"/>
              <w:adjustRightInd w:val="0"/>
              <w:rPr>
                <w:rFonts w:ascii="Arial" w:hAnsi="Arial" w:cs="Arial"/>
              </w:rPr>
            </w:pPr>
            <w:r>
              <w:rPr>
                <w:rFonts w:ascii="Arial" w:hAnsi="Arial" w:cs="Arial"/>
              </w:rPr>
              <w:t>X</w:t>
            </w:r>
          </w:p>
        </w:tc>
      </w:tr>
      <w:tr w:rsidR="00044B41" w:rsidRPr="00B35669" w14:paraId="34A0087F" w14:textId="37BFD599" w:rsidTr="00675349">
        <w:trPr>
          <w:trHeight w:val="1047"/>
        </w:trPr>
        <w:tc>
          <w:tcPr>
            <w:tcW w:w="0" w:type="auto"/>
            <w:tcBorders>
              <w:top w:val="single" w:sz="8" w:space="0" w:color="auto"/>
              <w:left w:val="single" w:sz="8" w:space="0" w:color="auto"/>
              <w:bottom w:val="single" w:sz="8" w:space="0" w:color="auto"/>
              <w:right w:val="single" w:sz="8" w:space="0" w:color="000000"/>
            </w:tcBorders>
          </w:tcPr>
          <w:p w14:paraId="7DF552FC" w14:textId="0A2E7A8F" w:rsidR="00044B41" w:rsidRPr="00B35669" w:rsidRDefault="00044B41" w:rsidP="0079641A">
            <w:pPr>
              <w:spacing w:after="0" w:line="240" w:lineRule="auto"/>
              <w:rPr>
                <w:rFonts w:ascii="Arial" w:eastAsia="Times New Roman" w:hAnsi="Arial" w:cs="Arial"/>
                <w:b/>
                <w:color w:val="000000" w:themeColor="text1"/>
                <w:lang w:eastAsia="en-GB"/>
              </w:rPr>
            </w:pPr>
            <w:r w:rsidRPr="00B35669">
              <w:rPr>
                <w:rFonts w:ascii="Arial" w:eastAsia="Times New Roman" w:hAnsi="Arial" w:cs="Arial"/>
                <w:b/>
                <w:color w:val="000000" w:themeColor="text1"/>
                <w:lang w:eastAsia="en-GB"/>
              </w:rPr>
              <w:t>Continued professional Improvement</w:t>
            </w:r>
          </w:p>
        </w:tc>
        <w:tc>
          <w:tcPr>
            <w:tcW w:w="0" w:type="auto"/>
            <w:tcBorders>
              <w:top w:val="single" w:sz="8" w:space="0" w:color="auto"/>
              <w:left w:val="single" w:sz="8" w:space="0" w:color="auto"/>
              <w:bottom w:val="single" w:sz="8" w:space="0" w:color="auto"/>
              <w:right w:val="single" w:sz="8" w:space="0" w:color="000000"/>
            </w:tcBorders>
          </w:tcPr>
          <w:p w14:paraId="477D7FE3" w14:textId="087CCEEE" w:rsidR="00044B41" w:rsidRPr="003D09C0" w:rsidRDefault="003D09C0" w:rsidP="003D09C0">
            <w:pPr>
              <w:rPr>
                <w:rFonts w:ascii="Arial" w:hAnsi="Arial"/>
                <w:color w:val="000000"/>
              </w:rPr>
            </w:pPr>
            <w:r w:rsidRPr="009874B5">
              <w:rPr>
                <w:rFonts w:ascii="Arial" w:hAnsi="Arial"/>
                <w:color w:val="000000"/>
              </w:rPr>
              <w:t>Evidence of managing, or high levels of contributing to, the successful implementation of service developments or projects relevant to Occupational Therapy.</w:t>
            </w:r>
          </w:p>
        </w:tc>
        <w:tc>
          <w:tcPr>
            <w:tcW w:w="1183" w:type="dxa"/>
            <w:tcBorders>
              <w:top w:val="single" w:sz="8" w:space="0" w:color="auto"/>
              <w:left w:val="single" w:sz="8" w:space="0" w:color="auto"/>
              <w:bottom w:val="single" w:sz="8" w:space="0" w:color="auto"/>
              <w:right w:val="single" w:sz="8" w:space="0" w:color="000000"/>
            </w:tcBorders>
          </w:tcPr>
          <w:p w14:paraId="557219F5" w14:textId="77777777" w:rsidR="00044B41" w:rsidRPr="00B35669" w:rsidRDefault="00044B41" w:rsidP="00D72AF2">
            <w:pPr>
              <w:spacing w:after="0"/>
              <w:ind w:right="-873"/>
              <w:rPr>
                <w:rFonts w:ascii="Arial" w:hAnsi="Arial" w:cs="Arial"/>
              </w:rPr>
            </w:pPr>
          </w:p>
        </w:tc>
      </w:tr>
      <w:tr w:rsidR="00044B41" w:rsidRPr="00B35669" w14:paraId="0B0FE8EF" w14:textId="55CC30C6" w:rsidTr="00675349">
        <w:trPr>
          <w:trHeight w:val="1047"/>
        </w:trPr>
        <w:tc>
          <w:tcPr>
            <w:tcW w:w="0" w:type="auto"/>
            <w:tcBorders>
              <w:top w:val="single" w:sz="8" w:space="0" w:color="auto"/>
              <w:left w:val="single" w:sz="8" w:space="0" w:color="auto"/>
              <w:bottom w:val="single" w:sz="8" w:space="0" w:color="auto"/>
              <w:right w:val="single" w:sz="8" w:space="0" w:color="000000"/>
            </w:tcBorders>
          </w:tcPr>
          <w:p w14:paraId="4F48C06F" w14:textId="5D988A9F" w:rsidR="00044B41" w:rsidRPr="00B35669" w:rsidRDefault="00044B41" w:rsidP="0079641A">
            <w:pPr>
              <w:spacing w:after="0" w:line="240" w:lineRule="auto"/>
              <w:rPr>
                <w:rFonts w:ascii="Arial" w:eastAsia="Times New Roman" w:hAnsi="Arial" w:cs="Arial"/>
                <w:b/>
                <w:color w:val="000000" w:themeColor="text1"/>
                <w:lang w:eastAsia="en-GB"/>
              </w:rPr>
            </w:pPr>
            <w:r w:rsidRPr="00B35669">
              <w:rPr>
                <w:rFonts w:ascii="Arial" w:eastAsia="Times New Roman" w:hAnsi="Arial" w:cs="Arial"/>
                <w:b/>
                <w:color w:val="000000" w:themeColor="text1"/>
                <w:lang w:eastAsia="en-GB"/>
              </w:rPr>
              <w:t>Communication</w:t>
            </w:r>
          </w:p>
        </w:tc>
        <w:tc>
          <w:tcPr>
            <w:tcW w:w="0" w:type="auto"/>
            <w:tcBorders>
              <w:top w:val="single" w:sz="8" w:space="0" w:color="auto"/>
              <w:left w:val="single" w:sz="8" w:space="0" w:color="auto"/>
              <w:bottom w:val="single" w:sz="8" w:space="0" w:color="auto"/>
              <w:right w:val="single" w:sz="8" w:space="0" w:color="000000"/>
            </w:tcBorders>
          </w:tcPr>
          <w:p w14:paraId="0E5F0420" w14:textId="77777777" w:rsidR="008D48DE" w:rsidRPr="008D48DE" w:rsidRDefault="008D48DE" w:rsidP="008D48DE">
            <w:pPr>
              <w:pStyle w:val="NoSpacing"/>
              <w:rPr>
                <w:rFonts w:ascii="Arial" w:hAnsi="Arial" w:cs="Arial"/>
              </w:rPr>
            </w:pPr>
            <w:r w:rsidRPr="008D48DE">
              <w:rPr>
                <w:rFonts w:ascii="Arial" w:hAnsi="Arial" w:cs="Arial"/>
              </w:rPr>
              <w:t xml:space="preserve">Due to the Governments Fluency in English Duty for posts where employees speak directly to members of the public the post holder is required to meet the advanced threshold level where the person </w:t>
            </w:r>
            <w:proofErr w:type="gramStart"/>
            <w:r w:rsidRPr="008D48DE">
              <w:rPr>
                <w:rFonts w:ascii="Arial" w:hAnsi="Arial" w:cs="Arial"/>
              </w:rPr>
              <w:t>is able to</w:t>
            </w:r>
            <w:proofErr w:type="gramEnd"/>
            <w:r w:rsidRPr="008D48DE">
              <w:rPr>
                <w:rFonts w:ascii="Arial" w:hAnsi="Arial" w:cs="Arial"/>
              </w:rPr>
              <w:t xml:space="preserve"> demonstrate that they can during the interview:</w:t>
            </w:r>
          </w:p>
          <w:p w14:paraId="6E2DFD97" w14:textId="77777777" w:rsidR="008D48DE" w:rsidRPr="008D48DE" w:rsidRDefault="008D48DE" w:rsidP="008D48DE">
            <w:pPr>
              <w:pStyle w:val="NoSpacing"/>
              <w:rPr>
                <w:rFonts w:ascii="Arial" w:hAnsi="Arial" w:cs="Arial"/>
              </w:rPr>
            </w:pPr>
            <w:r w:rsidRPr="008D48DE">
              <w:rPr>
                <w:rFonts w:ascii="Arial" w:hAnsi="Arial" w:cs="Arial"/>
              </w:rPr>
              <w:t>a) Express themselves fluently and spontaneously, almost effortlessly</w:t>
            </w:r>
          </w:p>
          <w:p w14:paraId="75667783" w14:textId="77777777" w:rsidR="008D48DE" w:rsidRPr="008D48DE" w:rsidRDefault="008D48DE" w:rsidP="008D48DE">
            <w:pPr>
              <w:pStyle w:val="NoSpacing"/>
              <w:rPr>
                <w:rFonts w:ascii="Arial" w:hAnsi="Arial" w:cs="Arial"/>
              </w:rPr>
            </w:pPr>
            <w:r w:rsidRPr="008D48DE">
              <w:rPr>
                <w:rFonts w:ascii="Arial" w:hAnsi="Arial" w:cs="Arial"/>
              </w:rPr>
              <w:t xml:space="preserve">b) Only the requirement to explain difficult concepts simply </w:t>
            </w:r>
            <w:proofErr w:type="gramStart"/>
            <w:r w:rsidRPr="008D48DE">
              <w:rPr>
                <w:rFonts w:ascii="Arial" w:hAnsi="Arial" w:cs="Arial"/>
              </w:rPr>
              <w:t>hinders</w:t>
            </w:r>
            <w:proofErr w:type="gramEnd"/>
            <w:r w:rsidRPr="008D48DE">
              <w:rPr>
                <w:rFonts w:ascii="Arial" w:hAnsi="Arial" w:cs="Arial"/>
              </w:rPr>
              <w:t xml:space="preserve"> a natural smooth flow of language </w:t>
            </w:r>
          </w:p>
          <w:p w14:paraId="350B3C2A" w14:textId="7703C32A" w:rsidR="00044B41" w:rsidRPr="00B35669" w:rsidRDefault="008D48DE" w:rsidP="008D48DE">
            <w:pPr>
              <w:pStyle w:val="NoSpacing"/>
              <w:rPr>
                <w:rFonts w:ascii="Arial" w:hAnsi="Arial" w:cs="Arial"/>
              </w:rPr>
            </w:pPr>
            <w:r w:rsidRPr="008D48DE">
              <w:rPr>
                <w:rFonts w:ascii="Arial" w:hAnsi="Arial" w:cs="Arial"/>
              </w:rPr>
              <w:t>(Standard 8.1, 8.2,8.3,9.1, 9.2, 6)</w:t>
            </w:r>
          </w:p>
        </w:tc>
        <w:tc>
          <w:tcPr>
            <w:tcW w:w="1183" w:type="dxa"/>
            <w:tcBorders>
              <w:top w:val="single" w:sz="8" w:space="0" w:color="auto"/>
              <w:left w:val="single" w:sz="8" w:space="0" w:color="auto"/>
              <w:bottom w:val="single" w:sz="8" w:space="0" w:color="auto"/>
              <w:right w:val="single" w:sz="8" w:space="0" w:color="000000"/>
            </w:tcBorders>
          </w:tcPr>
          <w:p w14:paraId="1577EE94" w14:textId="71E1CAB8" w:rsidR="00044B41" w:rsidRPr="00B35669" w:rsidRDefault="008D48DE" w:rsidP="00D72AF2">
            <w:pPr>
              <w:spacing w:after="0"/>
              <w:ind w:right="-873"/>
              <w:rPr>
                <w:rFonts w:ascii="Arial" w:hAnsi="Arial" w:cs="Arial"/>
                <w:color w:val="000000"/>
              </w:rPr>
            </w:pPr>
            <w:r>
              <w:rPr>
                <w:rFonts w:ascii="Arial" w:hAnsi="Arial" w:cs="Arial"/>
                <w:color w:val="000000"/>
              </w:rPr>
              <w:t>X</w:t>
            </w:r>
          </w:p>
        </w:tc>
      </w:tr>
      <w:tr w:rsidR="00044B41" w:rsidRPr="00B35669" w14:paraId="375FEA7C" w14:textId="1E0A400C" w:rsidTr="00675349">
        <w:trPr>
          <w:trHeight w:val="1047"/>
        </w:trPr>
        <w:tc>
          <w:tcPr>
            <w:tcW w:w="0" w:type="auto"/>
            <w:tcBorders>
              <w:top w:val="single" w:sz="8" w:space="0" w:color="auto"/>
              <w:left w:val="single" w:sz="8" w:space="0" w:color="auto"/>
              <w:bottom w:val="single" w:sz="8" w:space="0" w:color="auto"/>
              <w:right w:val="single" w:sz="8" w:space="0" w:color="000000"/>
            </w:tcBorders>
          </w:tcPr>
          <w:p w14:paraId="0491B214" w14:textId="0D4EB5D2" w:rsidR="00044B41" w:rsidRPr="00B35669" w:rsidRDefault="004F1FF2" w:rsidP="0079641A">
            <w:pPr>
              <w:spacing w:after="0" w:line="240" w:lineRule="auto"/>
              <w:rPr>
                <w:rFonts w:ascii="Arial" w:eastAsia="Times New Roman" w:hAnsi="Arial" w:cs="Arial"/>
                <w:b/>
                <w:color w:val="000000" w:themeColor="text1"/>
                <w:lang w:eastAsia="en-GB"/>
              </w:rPr>
            </w:pPr>
            <w:r>
              <w:rPr>
                <w:rFonts w:ascii="Arial" w:eastAsia="Times New Roman" w:hAnsi="Arial" w:cs="Arial"/>
                <w:b/>
                <w:color w:val="000000" w:themeColor="text1"/>
                <w:lang w:eastAsia="en-GB"/>
              </w:rPr>
              <w:t>P</w:t>
            </w:r>
            <w:r w:rsidRPr="004F1FF2">
              <w:rPr>
                <w:rFonts w:ascii="Arial" w:eastAsia="Times New Roman" w:hAnsi="Arial" w:cs="Arial"/>
                <w:b/>
                <w:color w:val="000000" w:themeColor="text1"/>
                <w:lang w:eastAsia="en-GB"/>
              </w:rPr>
              <w:t>erson centred values</w:t>
            </w:r>
          </w:p>
        </w:tc>
        <w:tc>
          <w:tcPr>
            <w:tcW w:w="0" w:type="auto"/>
            <w:tcBorders>
              <w:top w:val="single" w:sz="8" w:space="0" w:color="auto"/>
              <w:left w:val="single" w:sz="8" w:space="0" w:color="auto"/>
              <w:bottom w:val="single" w:sz="8" w:space="0" w:color="auto"/>
              <w:right w:val="single" w:sz="8" w:space="0" w:color="000000"/>
            </w:tcBorders>
          </w:tcPr>
          <w:p w14:paraId="2FDD3823" w14:textId="77777777" w:rsidR="004F1FF2" w:rsidRPr="004F1FF2" w:rsidRDefault="004F1FF2" w:rsidP="004F1FF2">
            <w:pPr>
              <w:pStyle w:val="NoSpacing"/>
              <w:rPr>
                <w:rFonts w:ascii="Arial" w:hAnsi="Arial" w:cs="Arial"/>
              </w:rPr>
            </w:pPr>
            <w:r w:rsidRPr="004F1FF2">
              <w:rPr>
                <w:rFonts w:ascii="Arial" w:hAnsi="Arial" w:cs="Arial"/>
              </w:rPr>
              <w:t>Demonstrate person centred values into practice building on people’s assets and supporting people to make decisions about their own health and wellbeing.</w:t>
            </w:r>
          </w:p>
          <w:p w14:paraId="64695147" w14:textId="54BF68C3" w:rsidR="00044B41" w:rsidRPr="00B35669" w:rsidRDefault="004F1FF2" w:rsidP="004F1FF2">
            <w:pPr>
              <w:pStyle w:val="NoSpacing"/>
              <w:rPr>
                <w:rFonts w:ascii="Arial" w:hAnsi="Arial" w:cs="Arial"/>
              </w:rPr>
            </w:pPr>
            <w:r w:rsidRPr="004F1FF2">
              <w:rPr>
                <w:rFonts w:ascii="Arial" w:hAnsi="Arial" w:cs="Arial"/>
              </w:rPr>
              <w:t>(Standard 9.7, 9.10,6)</w:t>
            </w:r>
          </w:p>
        </w:tc>
        <w:tc>
          <w:tcPr>
            <w:tcW w:w="1183" w:type="dxa"/>
            <w:tcBorders>
              <w:top w:val="single" w:sz="8" w:space="0" w:color="auto"/>
              <w:left w:val="single" w:sz="8" w:space="0" w:color="auto"/>
              <w:bottom w:val="single" w:sz="8" w:space="0" w:color="auto"/>
              <w:right w:val="single" w:sz="8" w:space="0" w:color="000000"/>
            </w:tcBorders>
          </w:tcPr>
          <w:p w14:paraId="0A47DCFC" w14:textId="24696588" w:rsidR="00044B41" w:rsidRPr="00B35669" w:rsidRDefault="0041528D" w:rsidP="00F87A73">
            <w:pPr>
              <w:spacing w:after="0"/>
              <w:ind w:right="-873"/>
              <w:rPr>
                <w:rFonts w:ascii="Arial" w:hAnsi="Arial" w:cs="Arial"/>
                <w:color w:val="000000"/>
              </w:rPr>
            </w:pPr>
            <w:r>
              <w:rPr>
                <w:rFonts w:ascii="Arial" w:hAnsi="Arial" w:cs="Arial"/>
                <w:color w:val="000000"/>
              </w:rPr>
              <w:t>X</w:t>
            </w:r>
          </w:p>
        </w:tc>
      </w:tr>
      <w:tr w:rsidR="00675349" w:rsidRPr="00B35669" w14:paraId="596F01D8" w14:textId="4074115E" w:rsidTr="00675349">
        <w:trPr>
          <w:trHeight w:val="1047"/>
        </w:trPr>
        <w:tc>
          <w:tcPr>
            <w:tcW w:w="0" w:type="auto"/>
            <w:tcBorders>
              <w:top w:val="single" w:sz="8" w:space="0" w:color="auto"/>
              <w:left w:val="single" w:sz="8" w:space="0" w:color="auto"/>
              <w:bottom w:val="single" w:sz="8" w:space="0" w:color="auto"/>
              <w:right w:val="single" w:sz="8" w:space="0" w:color="000000"/>
            </w:tcBorders>
          </w:tcPr>
          <w:p w14:paraId="14BD1F2C" w14:textId="3710E50F" w:rsidR="00675349" w:rsidRPr="00B35669" w:rsidRDefault="00675349" w:rsidP="00675349">
            <w:pPr>
              <w:spacing w:after="0" w:line="240" w:lineRule="auto"/>
              <w:rPr>
                <w:rFonts w:ascii="Arial" w:eastAsia="Times New Roman" w:hAnsi="Arial" w:cs="Arial"/>
                <w:b/>
                <w:color w:val="000000" w:themeColor="text1"/>
                <w:lang w:eastAsia="en-GB"/>
              </w:rPr>
            </w:pPr>
            <w:r w:rsidRPr="00B35669">
              <w:rPr>
                <w:rFonts w:ascii="Arial" w:eastAsia="Times New Roman" w:hAnsi="Arial" w:cs="Arial"/>
                <w:b/>
                <w:color w:val="000000" w:themeColor="text1"/>
                <w:lang w:eastAsia="en-GB"/>
              </w:rPr>
              <w:lastRenderedPageBreak/>
              <w:t>Relevant Professional Qualification</w:t>
            </w:r>
          </w:p>
        </w:tc>
        <w:tc>
          <w:tcPr>
            <w:tcW w:w="0" w:type="auto"/>
            <w:tcBorders>
              <w:top w:val="single" w:sz="8" w:space="0" w:color="auto"/>
              <w:left w:val="single" w:sz="8" w:space="0" w:color="auto"/>
              <w:bottom w:val="single" w:sz="8" w:space="0" w:color="auto"/>
              <w:right w:val="single" w:sz="8" w:space="0" w:color="000000"/>
            </w:tcBorders>
          </w:tcPr>
          <w:p w14:paraId="18FCDE30" w14:textId="77777777" w:rsidR="00A4694C" w:rsidRPr="00A4694C" w:rsidRDefault="00A4694C" w:rsidP="00A4694C">
            <w:pPr>
              <w:ind w:right="-6"/>
              <w:jc w:val="both"/>
              <w:rPr>
                <w:rFonts w:ascii="Arial" w:hAnsi="Arial" w:cs="Arial"/>
              </w:rPr>
            </w:pPr>
            <w:r w:rsidRPr="00A4694C">
              <w:rPr>
                <w:rFonts w:ascii="Arial" w:hAnsi="Arial" w:cs="Arial"/>
              </w:rPr>
              <w:t>Qualified Occupational Therapist (BSc/BA MA/MSc (Hons) Occupational Therapy degree).</w:t>
            </w:r>
          </w:p>
          <w:p w14:paraId="36619A73" w14:textId="37E49C86" w:rsidR="00675349" w:rsidRPr="00B35669" w:rsidRDefault="00A4694C" w:rsidP="00A4694C">
            <w:pPr>
              <w:pStyle w:val="NoSpacing"/>
              <w:rPr>
                <w:rFonts w:ascii="Arial" w:hAnsi="Arial" w:cs="Arial"/>
              </w:rPr>
            </w:pPr>
            <w:r w:rsidRPr="00A4694C">
              <w:rPr>
                <w:rFonts w:ascii="Arial" w:hAnsi="Arial" w:cs="Arial"/>
              </w:rPr>
              <w:t>Current HCPC Registration.</w:t>
            </w:r>
          </w:p>
        </w:tc>
        <w:tc>
          <w:tcPr>
            <w:tcW w:w="1183" w:type="dxa"/>
            <w:tcBorders>
              <w:top w:val="single" w:sz="8" w:space="0" w:color="auto"/>
              <w:left w:val="single" w:sz="8" w:space="0" w:color="auto"/>
              <w:bottom w:val="single" w:sz="8" w:space="0" w:color="auto"/>
              <w:right w:val="single" w:sz="8" w:space="0" w:color="000000"/>
            </w:tcBorders>
          </w:tcPr>
          <w:p w14:paraId="3FCB09A9" w14:textId="77777777" w:rsidR="00675349" w:rsidRPr="00B35669" w:rsidRDefault="00675349" w:rsidP="00675349">
            <w:pPr>
              <w:spacing w:after="0"/>
              <w:ind w:right="-873"/>
              <w:rPr>
                <w:rFonts w:ascii="Arial" w:hAnsi="Arial" w:cs="Arial"/>
                <w:color w:val="000000" w:themeColor="text1"/>
              </w:rPr>
            </w:pPr>
          </w:p>
        </w:tc>
      </w:tr>
      <w:tr w:rsidR="00675349" w:rsidRPr="00B35669" w14:paraId="45143561" w14:textId="52F3D906" w:rsidTr="00675349">
        <w:trPr>
          <w:trHeight w:val="1047"/>
        </w:trPr>
        <w:tc>
          <w:tcPr>
            <w:tcW w:w="0" w:type="auto"/>
            <w:tcBorders>
              <w:top w:val="single" w:sz="8" w:space="0" w:color="auto"/>
              <w:left w:val="single" w:sz="8" w:space="0" w:color="auto"/>
              <w:bottom w:val="single" w:sz="8" w:space="0" w:color="auto"/>
              <w:right w:val="single" w:sz="8" w:space="0" w:color="000000"/>
            </w:tcBorders>
          </w:tcPr>
          <w:p w14:paraId="3C10D40C" w14:textId="77777777" w:rsidR="00675349" w:rsidRPr="00B35669" w:rsidRDefault="00675349" w:rsidP="00675349">
            <w:pPr>
              <w:spacing w:after="0" w:line="240" w:lineRule="auto"/>
              <w:rPr>
                <w:rFonts w:ascii="Arial" w:eastAsia="Times New Roman" w:hAnsi="Arial" w:cs="Arial"/>
                <w:b/>
                <w:color w:val="000000" w:themeColor="text1"/>
                <w:lang w:eastAsia="en-GB"/>
              </w:rPr>
            </w:pPr>
            <w:r w:rsidRPr="00B35669">
              <w:rPr>
                <w:rFonts w:ascii="Arial" w:eastAsia="Times New Roman" w:hAnsi="Arial" w:cs="Arial"/>
                <w:b/>
                <w:color w:val="000000" w:themeColor="text1"/>
                <w:lang w:eastAsia="en-GB"/>
              </w:rPr>
              <w:t>Carries out performance management</w:t>
            </w:r>
          </w:p>
        </w:tc>
        <w:tc>
          <w:tcPr>
            <w:tcW w:w="0" w:type="auto"/>
            <w:tcBorders>
              <w:top w:val="single" w:sz="8" w:space="0" w:color="auto"/>
              <w:left w:val="single" w:sz="8" w:space="0" w:color="auto"/>
              <w:bottom w:val="single" w:sz="8" w:space="0" w:color="auto"/>
              <w:right w:val="single" w:sz="8" w:space="0" w:color="000000"/>
            </w:tcBorders>
          </w:tcPr>
          <w:p w14:paraId="033E7972" w14:textId="77777777" w:rsidR="00E07D1E" w:rsidRPr="00E07D1E" w:rsidRDefault="00E07D1E" w:rsidP="00E07D1E">
            <w:pPr>
              <w:pStyle w:val="NoSpacing"/>
              <w:rPr>
                <w:rFonts w:ascii="Arial" w:hAnsi="Arial" w:cs="Arial"/>
              </w:rPr>
            </w:pPr>
            <w:r w:rsidRPr="00E07D1E">
              <w:rPr>
                <w:rFonts w:ascii="Arial" w:hAnsi="Arial" w:cs="Arial"/>
              </w:rPr>
              <w:t>Demonstrate experience of providing effective advanced clinical supervision, guidance and leadership to others including management of risk, dealing with conflict and coproduction.</w:t>
            </w:r>
          </w:p>
          <w:p w14:paraId="5BC58F38" w14:textId="0EC5CBAE" w:rsidR="00675349" w:rsidRPr="00B35669" w:rsidRDefault="00E07D1E" w:rsidP="00E07D1E">
            <w:pPr>
              <w:pStyle w:val="NoSpacing"/>
              <w:rPr>
                <w:rFonts w:ascii="Arial" w:hAnsi="Arial" w:cs="Arial"/>
              </w:rPr>
            </w:pPr>
            <w:r w:rsidRPr="00E07D1E">
              <w:rPr>
                <w:rFonts w:ascii="Arial" w:hAnsi="Arial" w:cs="Arial"/>
              </w:rPr>
              <w:t>(Standard 9.4,9.8, 14.24, 15.1)</w:t>
            </w:r>
          </w:p>
        </w:tc>
        <w:tc>
          <w:tcPr>
            <w:tcW w:w="1183" w:type="dxa"/>
            <w:tcBorders>
              <w:top w:val="single" w:sz="8" w:space="0" w:color="auto"/>
              <w:left w:val="single" w:sz="8" w:space="0" w:color="auto"/>
              <w:bottom w:val="single" w:sz="8" w:space="0" w:color="auto"/>
              <w:right w:val="single" w:sz="8" w:space="0" w:color="000000"/>
            </w:tcBorders>
          </w:tcPr>
          <w:p w14:paraId="6FD99CCF" w14:textId="7A68EB58" w:rsidR="00675349" w:rsidRPr="00B35669" w:rsidRDefault="0041528D" w:rsidP="00675349">
            <w:pPr>
              <w:spacing w:after="0"/>
              <w:ind w:right="-873"/>
              <w:rPr>
                <w:rFonts w:ascii="Arial" w:hAnsi="Arial" w:cs="Arial"/>
                <w:color w:val="000000" w:themeColor="text1"/>
              </w:rPr>
            </w:pPr>
            <w:r>
              <w:rPr>
                <w:rFonts w:ascii="Arial" w:hAnsi="Arial" w:cs="Arial"/>
                <w:color w:val="000000" w:themeColor="text1"/>
              </w:rPr>
              <w:t>X</w:t>
            </w:r>
          </w:p>
        </w:tc>
      </w:tr>
      <w:tr w:rsidR="00675349" w:rsidRPr="00B35669" w14:paraId="587CA45A" w14:textId="5F054394" w:rsidTr="00675349">
        <w:trPr>
          <w:trHeight w:val="1119"/>
        </w:trPr>
        <w:tc>
          <w:tcPr>
            <w:tcW w:w="0" w:type="auto"/>
            <w:tcBorders>
              <w:top w:val="single" w:sz="8" w:space="0" w:color="auto"/>
              <w:left w:val="single" w:sz="8" w:space="0" w:color="auto"/>
              <w:bottom w:val="single" w:sz="8" w:space="0" w:color="auto"/>
              <w:right w:val="single" w:sz="8" w:space="0" w:color="000000"/>
            </w:tcBorders>
          </w:tcPr>
          <w:p w14:paraId="3350A281" w14:textId="77777777" w:rsidR="00675349" w:rsidRPr="00B35669" w:rsidRDefault="00675349" w:rsidP="00675349">
            <w:pPr>
              <w:spacing w:after="0" w:line="240" w:lineRule="auto"/>
              <w:rPr>
                <w:rFonts w:ascii="Arial" w:eastAsia="Times New Roman" w:hAnsi="Arial" w:cs="Arial"/>
                <w:b/>
                <w:color w:val="000000" w:themeColor="text1"/>
                <w:sz w:val="20"/>
                <w:szCs w:val="20"/>
                <w:lang w:eastAsia="en-GB"/>
              </w:rPr>
            </w:pPr>
            <w:r w:rsidRPr="00B35669">
              <w:rPr>
                <w:rFonts w:ascii="Arial" w:hAnsi="Arial" w:cs="Arial"/>
                <w:b/>
                <w:color w:val="000000" w:themeColor="text1"/>
              </w:rPr>
              <w:t>Communicates Effectively</w:t>
            </w:r>
          </w:p>
        </w:tc>
        <w:tc>
          <w:tcPr>
            <w:tcW w:w="0" w:type="auto"/>
            <w:tcBorders>
              <w:top w:val="single" w:sz="8" w:space="0" w:color="auto"/>
              <w:left w:val="single" w:sz="8" w:space="0" w:color="auto"/>
              <w:bottom w:val="single" w:sz="8" w:space="0" w:color="auto"/>
              <w:right w:val="single" w:sz="8" w:space="0" w:color="000000"/>
            </w:tcBorders>
          </w:tcPr>
          <w:p w14:paraId="5966B9A9" w14:textId="77777777" w:rsidR="00CB6FB2" w:rsidRPr="00CB6FB2" w:rsidRDefault="00CB6FB2" w:rsidP="00CB6FB2">
            <w:pPr>
              <w:pStyle w:val="NoSpacing"/>
              <w:rPr>
                <w:rFonts w:ascii="Arial" w:hAnsi="Arial" w:cs="Arial"/>
              </w:rPr>
            </w:pPr>
            <w:r w:rsidRPr="00CB6FB2">
              <w:rPr>
                <w:rFonts w:ascii="Arial" w:hAnsi="Arial" w:cs="Arial"/>
              </w:rPr>
              <w:t xml:space="preserve">Able to work in partnership with others both within and outside the Council, communicating well, sharing and analysing information. Being proactive, persistent and prepared to challenge and be challenged. Knowing your responsibilities and other’s roles and effectively applying joint procedures and ensuring critical reflective practice underpins occupational therapy approaches. Be able to negotiate to resolve issues constructively including in highly emotive situations. </w:t>
            </w:r>
          </w:p>
          <w:p w14:paraId="3E297BBC" w14:textId="54ED762A" w:rsidR="00675349" w:rsidRPr="00B35669" w:rsidRDefault="00CB6FB2" w:rsidP="00CB6FB2">
            <w:pPr>
              <w:pStyle w:val="NoSpacing"/>
              <w:rPr>
                <w:rFonts w:ascii="Arial" w:hAnsi="Arial" w:cs="Arial"/>
              </w:rPr>
            </w:pPr>
            <w:r w:rsidRPr="00CB6FB2">
              <w:rPr>
                <w:rFonts w:ascii="Arial" w:hAnsi="Arial" w:cs="Arial"/>
              </w:rPr>
              <w:t>(Standard 9, 8, 6,5, 2.3, 2.5, 2.6, 2.8)</w:t>
            </w:r>
          </w:p>
        </w:tc>
        <w:tc>
          <w:tcPr>
            <w:tcW w:w="1183" w:type="dxa"/>
            <w:tcBorders>
              <w:top w:val="single" w:sz="8" w:space="0" w:color="auto"/>
              <w:left w:val="single" w:sz="8" w:space="0" w:color="auto"/>
              <w:bottom w:val="single" w:sz="8" w:space="0" w:color="auto"/>
              <w:right w:val="single" w:sz="8" w:space="0" w:color="000000"/>
            </w:tcBorders>
          </w:tcPr>
          <w:p w14:paraId="67FE6186" w14:textId="2619801D" w:rsidR="00675349" w:rsidRPr="00B35669" w:rsidRDefault="0041528D" w:rsidP="00675349">
            <w:pPr>
              <w:spacing w:after="0"/>
              <w:ind w:right="-873"/>
              <w:rPr>
                <w:rFonts w:ascii="Arial" w:hAnsi="Arial" w:cs="Arial"/>
                <w:color w:val="000000" w:themeColor="text1"/>
              </w:rPr>
            </w:pPr>
            <w:r>
              <w:rPr>
                <w:rFonts w:ascii="Arial" w:hAnsi="Arial" w:cs="Arial"/>
                <w:color w:val="000000" w:themeColor="text1"/>
              </w:rPr>
              <w:t>X</w:t>
            </w:r>
          </w:p>
        </w:tc>
      </w:tr>
      <w:tr w:rsidR="00675349" w:rsidRPr="00B35669" w14:paraId="0524CF5E" w14:textId="31C4654F" w:rsidTr="00675349">
        <w:trPr>
          <w:trHeight w:val="283"/>
        </w:trPr>
        <w:tc>
          <w:tcPr>
            <w:tcW w:w="0" w:type="auto"/>
            <w:tcBorders>
              <w:top w:val="single" w:sz="8" w:space="0" w:color="auto"/>
              <w:left w:val="single" w:sz="8" w:space="0" w:color="auto"/>
              <w:bottom w:val="single" w:sz="8" w:space="0" w:color="auto"/>
              <w:right w:val="single" w:sz="8" w:space="0" w:color="000000"/>
            </w:tcBorders>
          </w:tcPr>
          <w:p w14:paraId="40B9EE5B" w14:textId="77777777" w:rsidR="00675349" w:rsidRPr="00B35669" w:rsidRDefault="00675349" w:rsidP="00675349">
            <w:pPr>
              <w:spacing w:after="0" w:line="240" w:lineRule="auto"/>
              <w:rPr>
                <w:rFonts w:ascii="Arial" w:eastAsia="Times New Roman" w:hAnsi="Arial" w:cs="Arial"/>
                <w:color w:val="000000" w:themeColor="text1"/>
                <w:sz w:val="20"/>
                <w:szCs w:val="20"/>
                <w:lang w:eastAsia="en-GB"/>
              </w:rPr>
            </w:pPr>
            <w:r w:rsidRPr="00B35669">
              <w:rPr>
                <w:rFonts w:ascii="Arial" w:hAnsi="Arial" w:cs="Arial"/>
                <w:b/>
                <w:color w:val="000000" w:themeColor="text1"/>
              </w:rPr>
              <w:t>Carries Out Effective Decision Making</w:t>
            </w:r>
          </w:p>
        </w:tc>
        <w:tc>
          <w:tcPr>
            <w:tcW w:w="0" w:type="auto"/>
            <w:tcBorders>
              <w:top w:val="single" w:sz="8" w:space="0" w:color="auto"/>
              <w:left w:val="single" w:sz="8" w:space="0" w:color="auto"/>
              <w:bottom w:val="single" w:sz="8" w:space="0" w:color="auto"/>
              <w:right w:val="single" w:sz="8" w:space="0" w:color="000000"/>
            </w:tcBorders>
          </w:tcPr>
          <w:p w14:paraId="41E4AD5F" w14:textId="77777777" w:rsidR="00460D12" w:rsidRPr="00460D12" w:rsidRDefault="00460D12" w:rsidP="00460D12">
            <w:pPr>
              <w:pStyle w:val="NoSpacing"/>
              <w:rPr>
                <w:rFonts w:ascii="Arial" w:hAnsi="Arial" w:cs="Arial"/>
              </w:rPr>
            </w:pPr>
            <w:r w:rsidRPr="00460D12">
              <w:rPr>
                <w:rFonts w:ascii="Arial" w:hAnsi="Arial" w:cs="Arial"/>
              </w:rPr>
              <w:t xml:space="preserve">Demonstrate the ability to </w:t>
            </w:r>
            <w:proofErr w:type="spellStart"/>
            <w:r w:rsidRPr="00460D12">
              <w:rPr>
                <w:rFonts w:ascii="Arial" w:hAnsi="Arial" w:cs="Arial"/>
              </w:rPr>
              <w:t>self manage</w:t>
            </w:r>
            <w:proofErr w:type="spellEnd"/>
            <w:r w:rsidRPr="00460D12">
              <w:rPr>
                <w:rFonts w:ascii="Arial" w:hAnsi="Arial" w:cs="Arial"/>
              </w:rPr>
              <w:t xml:space="preserve"> and plan own work whilst supporting others and responding to urgent requests. </w:t>
            </w:r>
          </w:p>
          <w:p w14:paraId="3C28D29E" w14:textId="7CDBFE8F" w:rsidR="00675349" w:rsidRPr="00B35669" w:rsidRDefault="00460D12" w:rsidP="00460D12">
            <w:pPr>
              <w:pStyle w:val="NoSpacing"/>
              <w:rPr>
                <w:rFonts w:ascii="Arial" w:hAnsi="Arial" w:cs="Arial"/>
              </w:rPr>
            </w:pPr>
            <w:r w:rsidRPr="00460D12">
              <w:rPr>
                <w:rFonts w:ascii="Arial" w:hAnsi="Arial" w:cs="Arial"/>
              </w:rPr>
              <w:t>(Standard 1.2, 3)</w:t>
            </w:r>
          </w:p>
        </w:tc>
        <w:tc>
          <w:tcPr>
            <w:tcW w:w="1183" w:type="dxa"/>
            <w:tcBorders>
              <w:top w:val="single" w:sz="8" w:space="0" w:color="auto"/>
              <w:left w:val="single" w:sz="8" w:space="0" w:color="auto"/>
              <w:bottom w:val="single" w:sz="8" w:space="0" w:color="auto"/>
              <w:right w:val="single" w:sz="8" w:space="0" w:color="000000"/>
            </w:tcBorders>
          </w:tcPr>
          <w:p w14:paraId="566F6489" w14:textId="3B5496CD" w:rsidR="00675349" w:rsidRPr="00B35669" w:rsidRDefault="0041528D" w:rsidP="00675349">
            <w:pPr>
              <w:spacing w:after="0"/>
              <w:ind w:right="-873"/>
              <w:rPr>
                <w:rFonts w:ascii="Arial" w:hAnsi="Arial" w:cs="Arial"/>
                <w:color w:val="000000" w:themeColor="text1"/>
              </w:rPr>
            </w:pPr>
            <w:r>
              <w:rPr>
                <w:rFonts w:ascii="Arial" w:hAnsi="Arial" w:cs="Arial"/>
                <w:color w:val="000000" w:themeColor="text1"/>
              </w:rPr>
              <w:t>X</w:t>
            </w:r>
          </w:p>
        </w:tc>
      </w:tr>
      <w:tr w:rsidR="00675349" w:rsidRPr="00B35669" w14:paraId="10890FC8" w14:textId="53E10E18" w:rsidTr="00675349">
        <w:trPr>
          <w:trHeight w:val="283"/>
        </w:trPr>
        <w:tc>
          <w:tcPr>
            <w:tcW w:w="0" w:type="auto"/>
            <w:tcBorders>
              <w:top w:val="single" w:sz="8" w:space="0" w:color="auto"/>
              <w:left w:val="single" w:sz="8" w:space="0" w:color="auto"/>
              <w:bottom w:val="single" w:sz="8" w:space="0" w:color="auto"/>
              <w:right w:val="single" w:sz="8" w:space="0" w:color="000000"/>
            </w:tcBorders>
          </w:tcPr>
          <w:p w14:paraId="6217436A" w14:textId="77777777" w:rsidR="00675349" w:rsidRPr="00B35669" w:rsidRDefault="00675349" w:rsidP="00675349">
            <w:pPr>
              <w:spacing w:after="0" w:line="240" w:lineRule="auto"/>
              <w:rPr>
                <w:rFonts w:ascii="Arial" w:eastAsia="Times New Roman" w:hAnsi="Arial" w:cs="Arial"/>
                <w:color w:val="000000" w:themeColor="text1"/>
                <w:sz w:val="20"/>
                <w:szCs w:val="20"/>
                <w:lang w:eastAsia="en-GB"/>
              </w:rPr>
            </w:pPr>
            <w:r w:rsidRPr="00B35669">
              <w:rPr>
                <w:rFonts w:ascii="Arial" w:hAnsi="Arial" w:cs="Arial"/>
                <w:b/>
                <w:color w:val="000000" w:themeColor="text1"/>
                <w:szCs w:val="16"/>
              </w:rPr>
              <w:t xml:space="preserve">Operates with Dignity and Respect </w:t>
            </w:r>
          </w:p>
        </w:tc>
        <w:tc>
          <w:tcPr>
            <w:tcW w:w="0" w:type="auto"/>
            <w:tcBorders>
              <w:top w:val="single" w:sz="8" w:space="0" w:color="auto"/>
              <w:left w:val="single" w:sz="8" w:space="0" w:color="auto"/>
              <w:bottom w:val="single" w:sz="8" w:space="0" w:color="auto"/>
              <w:right w:val="single" w:sz="8" w:space="0" w:color="000000"/>
            </w:tcBorders>
          </w:tcPr>
          <w:p w14:paraId="20592ED4" w14:textId="77777777" w:rsidR="00A02E49" w:rsidRPr="00A02E49" w:rsidRDefault="00A02E49" w:rsidP="00A02E49">
            <w:pPr>
              <w:pStyle w:val="NoSpacing"/>
              <w:rPr>
                <w:rFonts w:ascii="Arial" w:hAnsi="Arial" w:cs="Arial"/>
              </w:rPr>
            </w:pPr>
            <w:r w:rsidRPr="00A02E49">
              <w:rPr>
                <w:rFonts w:ascii="Arial" w:hAnsi="Arial" w:cs="Arial"/>
              </w:rPr>
              <w:t xml:space="preserve">Be able to interpret, handle and communicate complex information effectively and appropriately demonstrating an awareness of peoples differing communication and information needs.  </w:t>
            </w:r>
          </w:p>
          <w:p w14:paraId="6926CCBB" w14:textId="186641C0" w:rsidR="00675349" w:rsidRPr="00B35669" w:rsidRDefault="00A02E49" w:rsidP="00A02E49">
            <w:pPr>
              <w:pStyle w:val="NoSpacing"/>
              <w:rPr>
                <w:rFonts w:ascii="Arial" w:hAnsi="Arial" w:cs="Arial"/>
              </w:rPr>
            </w:pPr>
            <w:r w:rsidRPr="00A02E49">
              <w:rPr>
                <w:rFonts w:ascii="Arial" w:hAnsi="Arial" w:cs="Arial"/>
              </w:rPr>
              <w:t>(Standards 10.1, 10.2,7)</w:t>
            </w:r>
          </w:p>
        </w:tc>
        <w:tc>
          <w:tcPr>
            <w:tcW w:w="1183" w:type="dxa"/>
            <w:tcBorders>
              <w:top w:val="single" w:sz="8" w:space="0" w:color="auto"/>
              <w:left w:val="single" w:sz="8" w:space="0" w:color="auto"/>
              <w:bottom w:val="single" w:sz="8" w:space="0" w:color="auto"/>
              <w:right w:val="single" w:sz="8" w:space="0" w:color="000000"/>
            </w:tcBorders>
          </w:tcPr>
          <w:p w14:paraId="7BE694D8" w14:textId="1E4CC727" w:rsidR="00675349" w:rsidRPr="00B35669" w:rsidRDefault="00D06A34" w:rsidP="00675349">
            <w:pPr>
              <w:spacing w:after="0"/>
              <w:ind w:right="-873"/>
              <w:rPr>
                <w:rFonts w:ascii="Arial" w:hAnsi="Arial" w:cs="Arial"/>
                <w:color w:val="000000" w:themeColor="text1"/>
              </w:rPr>
            </w:pPr>
            <w:r>
              <w:rPr>
                <w:rFonts w:ascii="Arial" w:hAnsi="Arial" w:cs="Arial"/>
                <w:color w:val="000000" w:themeColor="text1"/>
              </w:rPr>
              <w:t>X</w:t>
            </w:r>
          </w:p>
        </w:tc>
      </w:tr>
      <w:tr w:rsidR="00675349" w:rsidRPr="00B35669" w14:paraId="2E4E3B55" w14:textId="23742E5F" w:rsidTr="00675349">
        <w:trPr>
          <w:trHeight w:val="283"/>
        </w:trPr>
        <w:tc>
          <w:tcPr>
            <w:tcW w:w="0" w:type="auto"/>
            <w:tcBorders>
              <w:top w:val="single" w:sz="8" w:space="0" w:color="auto"/>
              <w:left w:val="single" w:sz="8" w:space="0" w:color="auto"/>
              <w:bottom w:val="single" w:sz="8" w:space="0" w:color="auto"/>
              <w:right w:val="single" w:sz="8" w:space="0" w:color="000000"/>
            </w:tcBorders>
          </w:tcPr>
          <w:p w14:paraId="752F2A12" w14:textId="77777777" w:rsidR="00675349" w:rsidRPr="00B35669" w:rsidRDefault="00675349" w:rsidP="00675349">
            <w:pPr>
              <w:spacing w:after="0" w:line="240" w:lineRule="auto"/>
              <w:rPr>
                <w:rFonts w:ascii="Arial" w:hAnsi="Arial" w:cs="Arial"/>
                <w:b/>
                <w:color w:val="000000" w:themeColor="text1"/>
                <w:szCs w:val="16"/>
              </w:rPr>
            </w:pPr>
            <w:r w:rsidRPr="00B35669">
              <w:rPr>
                <w:rFonts w:ascii="Arial" w:hAnsi="Arial" w:cs="Arial"/>
                <w:b/>
                <w:color w:val="000000" w:themeColor="text1"/>
                <w:szCs w:val="16"/>
              </w:rPr>
              <w:t xml:space="preserve">Practices Appropriate Leadership </w:t>
            </w:r>
          </w:p>
        </w:tc>
        <w:tc>
          <w:tcPr>
            <w:tcW w:w="0" w:type="auto"/>
            <w:tcBorders>
              <w:top w:val="single" w:sz="8" w:space="0" w:color="auto"/>
              <w:left w:val="single" w:sz="8" w:space="0" w:color="auto"/>
              <w:bottom w:val="single" w:sz="8" w:space="0" w:color="auto"/>
              <w:right w:val="single" w:sz="8" w:space="0" w:color="000000"/>
            </w:tcBorders>
          </w:tcPr>
          <w:p w14:paraId="12F724DF" w14:textId="4747F672" w:rsidR="00675349" w:rsidRPr="00B35669" w:rsidRDefault="00887F6A" w:rsidP="00675349">
            <w:pPr>
              <w:pStyle w:val="NoSpacing"/>
              <w:rPr>
                <w:rFonts w:ascii="Arial" w:hAnsi="Arial" w:cs="Arial"/>
              </w:rPr>
            </w:pPr>
            <w:r w:rsidRPr="009874B5">
              <w:rPr>
                <w:rFonts w:ascii="Arial" w:hAnsi="Arial"/>
              </w:rPr>
              <w:t xml:space="preserve">Our managers motivate their staff to exceed expectations through raising their awareness of goals and moving them beyond </w:t>
            </w:r>
            <w:proofErr w:type="spellStart"/>
            <w:r w:rsidRPr="009874B5">
              <w:rPr>
                <w:rFonts w:ascii="Arial" w:hAnsi="Arial"/>
              </w:rPr>
              <w:t xml:space="preserve">self </w:t>
            </w:r>
            <w:proofErr w:type="gramStart"/>
            <w:r w:rsidRPr="009874B5">
              <w:rPr>
                <w:rFonts w:ascii="Arial" w:hAnsi="Arial"/>
              </w:rPr>
              <w:t>interest</w:t>
            </w:r>
            <w:proofErr w:type="spellEnd"/>
            <w:r w:rsidRPr="009874B5">
              <w:rPr>
                <w:rFonts w:ascii="Arial" w:hAnsi="Arial"/>
              </w:rPr>
              <w:t xml:space="preserve"> for</w:t>
            </w:r>
            <w:proofErr w:type="gramEnd"/>
            <w:r w:rsidRPr="009874B5">
              <w:rPr>
                <w:rFonts w:ascii="Arial" w:hAnsi="Arial"/>
              </w:rPr>
              <w:t xml:space="preserve"> the sake of the team or service. They consider serving the district in all that they do.</w:t>
            </w:r>
          </w:p>
        </w:tc>
        <w:tc>
          <w:tcPr>
            <w:tcW w:w="1183" w:type="dxa"/>
            <w:tcBorders>
              <w:top w:val="single" w:sz="8" w:space="0" w:color="auto"/>
              <w:left w:val="single" w:sz="8" w:space="0" w:color="auto"/>
              <w:bottom w:val="single" w:sz="8" w:space="0" w:color="auto"/>
              <w:right w:val="single" w:sz="8" w:space="0" w:color="000000"/>
            </w:tcBorders>
          </w:tcPr>
          <w:p w14:paraId="3B23BF64" w14:textId="77777777" w:rsidR="00675349" w:rsidRPr="00B35669" w:rsidRDefault="00675349" w:rsidP="00675349">
            <w:pPr>
              <w:spacing w:after="0"/>
              <w:ind w:right="-873"/>
              <w:rPr>
                <w:rFonts w:ascii="Arial" w:hAnsi="Arial" w:cs="Arial"/>
                <w:color w:val="000000" w:themeColor="text1"/>
                <w:szCs w:val="20"/>
              </w:rPr>
            </w:pPr>
          </w:p>
        </w:tc>
      </w:tr>
      <w:tr w:rsidR="00675349" w:rsidRPr="00B35669" w14:paraId="15ED55B1" w14:textId="665EE273" w:rsidTr="00675349">
        <w:trPr>
          <w:trHeight w:val="283"/>
        </w:trPr>
        <w:tc>
          <w:tcPr>
            <w:tcW w:w="0" w:type="auto"/>
            <w:tcBorders>
              <w:top w:val="single" w:sz="8" w:space="0" w:color="auto"/>
              <w:left w:val="single" w:sz="8" w:space="0" w:color="auto"/>
              <w:bottom w:val="single" w:sz="8" w:space="0" w:color="auto"/>
              <w:right w:val="single" w:sz="8" w:space="0" w:color="000000"/>
            </w:tcBorders>
          </w:tcPr>
          <w:p w14:paraId="0A46E7D3" w14:textId="77777777" w:rsidR="00675349" w:rsidRPr="00B35669" w:rsidRDefault="00675349" w:rsidP="00675349">
            <w:pPr>
              <w:spacing w:after="0" w:line="240" w:lineRule="auto"/>
              <w:rPr>
                <w:rFonts w:ascii="Arial" w:hAnsi="Arial" w:cs="Arial"/>
                <w:b/>
                <w:color w:val="000000" w:themeColor="text1"/>
                <w:szCs w:val="16"/>
              </w:rPr>
            </w:pPr>
            <w:r w:rsidRPr="00B35669">
              <w:rPr>
                <w:rFonts w:ascii="Arial" w:hAnsi="Arial" w:cs="Arial"/>
                <w:b/>
                <w:color w:val="000000" w:themeColor="text1"/>
                <w:szCs w:val="16"/>
              </w:rPr>
              <w:t>Operates with Strategic Awareness</w:t>
            </w:r>
          </w:p>
        </w:tc>
        <w:tc>
          <w:tcPr>
            <w:tcW w:w="0" w:type="auto"/>
            <w:tcBorders>
              <w:top w:val="single" w:sz="8" w:space="0" w:color="auto"/>
              <w:left w:val="single" w:sz="8" w:space="0" w:color="auto"/>
              <w:bottom w:val="single" w:sz="8" w:space="0" w:color="auto"/>
              <w:right w:val="single" w:sz="8" w:space="0" w:color="000000"/>
            </w:tcBorders>
          </w:tcPr>
          <w:p w14:paraId="78EF8865" w14:textId="77777777" w:rsidR="00482C47" w:rsidRPr="009874B5" w:rsidRDefault="00482C47" w:rsidP="00482C47">
            <w:pPr>
              <w:rPr>
                <w:rFonts w:ascii="Arial" w:eastAsia="Calibri" w:hAnsi="Arial" w:cs="Arial"/>
                <w:color w:val="000000"/>
              </w:rPr>
            </w:pPr>
            <w:r w:rsidRPr="009874B5">
              <w:rPr>
                <w:rFonts w:ascii="Arial" w:eastAsia="Calibri" w:hAnsi="Arial" w:cs="Arial"/>
                <w:color w:val="000000"/>
              </w:rPr>
              <w:t xml:space="preserve">Model effective assessment and management of risk in complex situations, across a range of situations, and including positive </w:t>
            </w:r>
            <w:proofErr w:type="gramStart"/>
            <w:r w:rsidRPr="009874B5">
              <w:rPr>
                <w:rFonts w:ascii="Arial" w:eastAsia="Calibri" w:hAnsi="Arial" w:cs="Arial"/>
                <w:color w:val="000000"/>
              </w:rPr>
              <w:t>risk taking</w:t>
            </w:r>
            <w:proofErr w:type="gramEnd"/>
            <w:r w:rsidRPr="009874B5">
              <w:rPr>
                <w:rFonts w:ascii="Arial" w:eastAsia="Calibri" w:hAnsi="Arial" w:cs="Arial"/>
                <w:color w:val="000000"/>
              </w:rPr>
              <w:t xml:space="preserve"> approaches.</w:t>
            </w:r>
          </w:p>
          <w:p w14:paraId="38BF174A" w14:textId="185082BB" w:rsidR="00675349" w:rsidRPr="00B35669" w:rsidRDefault="00482C47" w:rsidP="00482C47">
            <w:pPr>
              <w:pStyle w:val="NoSpacing"/>
              <w:rPr>
                <w:rFonts w:ascii="Arial" w:hAnsi="Arial" w:cs="Arial"/>
              </w:rPr>
            </w:pPr>
            <w:r w:rsidRPr="009874B5">
              <w:rPr>
                <w:rFonts w:ascii="Arial" w:eastAsia="Calibri" w:hAnsi="Arial" w:cs="Arial"/>
                <w:color w:val="000000"/>
              </w:rPr>
              <w:t>(Standard 15)</w:t>
            </w:r>
          </w:p>
        </w:tc>
        <w:tc>
          <w:tcPr>
            <w:tcW w:w="1183" w:type="dxa"/>
            <w:tcBorders>
              <w:top w:val="single" w:sz="8" w:space="0" w:color="auto"/>
              <w:left w:val="single" w:sz="8" w:space="0" w:color="auto"/>
              <w:bottom w:val="single" w:sz="8" w:space="0" w:color="auto"/>
              <w:right w:val="single" w:sz="8" w:space="0" w:color="000000"/>
            </w:tcBorders>
          </w:tcPr>
          <w:p w14:paraId="61225647" w14:textId="0280EBA1" w:rsidR="00675349" w:rsidRPr="00B35669" w:rsidRDefault="00D06A34" w:rsidP="00675349">
            <w:pPr>
              <w:spacing w:after="0"/>
              <w:ind w:right="-873"/>
              <w:rPr>
                <w:rFonts w:ascii="Arial" w:hAnsi="Arial" w:cs="Arial"/>
                <w:color w:val="000000" w:themeColor="text1"/>
                <w:szCs w:val="16"/>
              </w:rPr>
            </w:pPr>
            <w:r>
              <w:rPr>
                <w:rFonts w:ascii="Arial" w:hAnsi="Arial" w:cs="Arial"/>
                <w:color w:val="000000" w:themeColor="text1"/>
                <w:szCs w:val="16"/>
              </w:rPr>
              <w:t>X</w:t>
            </w:r>
          </w:p>
        </w:tc>
      </w:tr>
      <w:tr w:rsidR="00675349" w:rsidRPr="00B35669" w14:paraId="7B85ADD4" w14:textId="39A30583" w:rsidTr="00675349">
        <w:trPr>
          <w:trHeight w:val="283"/>
        </w:trPr>
        <w:tc>
          <w:tcPr>
            <w:tcW w:w="0" w:type="auto"/>
            <w:tcBorders>
              <w:top w:val="single" w:sz="8" w:space="0" w:color="auto"/>
              <w:left w:val="single" w:sz="8" w:space="0" w:color="auto"/>
              <w:bottom w:val="single" w:sz="8" w:space="0" w:color="auto"/>
              <w:right w:val="single" w:sz="8" w:space="0" w:color="000000"/>
            </w:tcBorders>
          </w:tcPr>
          <w:p w14:paraId="4CFD18AE" w14:textId="77777777" w:rsidR="00675349" w:rsidRPr="00B35669" w:rsidRDefault="00675349" w:rsidP="00675349">
            <w:pPr>
              <w:spacing w:after="0" w:line="240" w:lineRule="auto"/>
              <w:rPr>
                <w:rFonts w:ascii="Arial" w:hAnsi="Arial" w:cs="Arial"/>
                <w:b/>
                <w:color w:val="000000" w:themeColor="text1"/>
                <w:szCs w:val="16"/>
              </w:rPr>
            </w:pPr>
            <w:r w:rsidRPr="00B35669">
              <w:rPr>
                <w:rFonts w:ascii="Arial" w:hAnsi="Arial" w:cs="Arial"/>
                <w:b/>
                <w:color w:val="000000" w:themeColor="text1"/>
                <w:szCs w:val="16"/>
              </w:rPr>
              <w:t xml:space="preserve">Delivering Successful Performance </w:t>
            </w:r>
          </w:p>
        </w:tc>
        <w:tc>
          <w:tcPr>
            <w:tcW w:w="0" w:type="auto"/>
            <w:tcBorders>
              <w:top w:val="single" w:sz="8" w:space="0" w:color="auto"/>
              <w:left w:val="single" w:sz="8" w:space="0" w:color="auto"/>
              <w:bottom w:val="single" w:sz="8" w:space="0" w:color="auto"/>
              <w:right w:val="single" w:sz="8" w:space="0" w:color="000000"/>
            </w:tcBorders>
          </w:tcPr>
          <w:p w14:paraId="1DB673D0" w14:textId="2C091B33" w:rsidR="00675349" w:rsidRPr="00B35669" w:rsidRDefault="00CD2277" w:rsidP="00675349">
            <w:pPr>
              <w:pStyle w:val="NoSpacing"/>
              <w:rPr>
                <w:rFonts w:ascii="Arial" w:hAnsi="Arial" w:cs="Arial"/>
              </w:rPr>
            </w:pPr>
            <w:r w:rsidRPr="009874B5">
              <w:rPr>
                <w:rFonts w:ascii="Arial" w:hAnsi="Arial"/>
                <w:bCs/>
              </w:rPr>
              <w:t>Our managers monitor performance of services, teams &amp; individuals against targets &amp; celebrate great performance. They promote the district’s vision &amp; work to achieve Council’s values &amp; agreed outcomes</w:t>
            </w:r>
            <w:r w:rsidRPr="009874B5">
              <w:rPr>
                <w:rFonts w:ascii="Arial" w:hAnsi="Arial"/>
                <w:color w:val="000000"/>
              </w:rPr>
              <w:t>.</w:t>
            </w:r>
          </w:p>
        </w:tc>
        <w:tc>
          <w:tcPr>
            <w:tcW w:w="1183" w:type="dxa"/>
            <w:tcBorders>
              <w:top w:val="single" w:sz="8" w:space="0" w:color="auto"/>
              <w:left w:val="single" w:sz="8" w:space="0" w:color="auto"/>
              <w:bottom w:val="single" w:sz="8" w:space="0" w:color="auto"/>
              <w:right w:val="single" w:sz="8" w:space="0" w:color="000000"/>
            </w:tcBorders>
          </w:tcPr>
          <w:p w14:paraId="3E174264" w14:textId="77777777" w:rsidR="00675349" w:rsidRPr="00B35669" w:rsidRDefault="00675349" w:rsidP="00675349">
            <w:pPr>
              <w:spacing w:after="0"/>
              <w:ind w:right="-873"/>
              <w:rPr>
                <w:rFonts w:ascii="Arial" w:hAnsi="Arial" w:cs="Arial"/>
                <w:bCs/>
                <w:color w:val="000000" w:themeColor="text1"/>
                <w:szCs w:val="20"/>
              </w:rPr>
            </w:pPr>
          </w:p>
        </w:tc>
      </w:tr>
      <w:tr w:rsidR="00675349" w:rsidRPr="00B35669" w14:paraId="32F5D2F0" w14:textId="3CC357E5" w:rsidTr="00675349">
        <w:trPr>
          <w:trHeight w:val="283"/>
        </w:trPr>
        <w:tc>
          <w:tcPr>
            <w:tcW w:w="0" w:type="auto"/>
            <w:tcBorders>
              <w:top w:val="single" w:sz="8" w:space="0" w:color="auto"/>
              <w:left w:val="single" w:sz="8" w:space="0" w:color="auto"/>
              <w:bottom w:val="single" w:sz="8" w:space="0" w:color="auto"/>
              <w:right w:val="single" w:sz="8" w:space="0" w:color="000000"/>
            </w:tcBorders>
          </w:tcPr>
          <w:p w14:paraId="526A91DB" w14:textId="77777777" w:rsidR="00675349" w:rsidRPr="00B35669" w:rsidRDefault="00675349" w:rsidP="00675349">
            <w:pPr>
              <w:spacing w:after="0" w:line="240" w:lineRule="auto"/>
              <w:rPr>
                <w:rFonts w:ascii="Arial" w:hAnsi="Arial" w:cs="Arial"/>
                <w:b/>
                <w:color w:val="000000" w:themeColor="text1"/>
                <w:szCs w:val="16"/>
              </w:rPr>
            </w:pPr>
            <w:r w:rsidRPr="00B35669">
              <w:rPr>
                <w:rFonts w:ascii="Arial" w:hAnsi="Arial" w:cs="Arial"/>
                <w:b/>
                <w:color w:val="000000" w:themeColor="text1"/>
              </w:rPr>
              <w:t>Applying Project and Programme Management</w:t>
            </w:r>
            <w:r w:rsidRPr="00B35669">
              <w:rPr>
                <w:rFonts w:ascii="Arial" w:hAnsi="Arial" w:cs="Arial"/>
                <w:bCs/>
                <w:color w:val="000000" w:themeColor="text1"/>
                <w:szCs w:val="20"/>
              </w:rPr>
              <w:t xml:space="preserve"> </w:t>
            </w:r>
          </w:p>
        </w:tc>
        <w:tc>
          <w:tcPr>
            <w:tcW w:w="0" w:type="auto"/>
            <w:tcBorders>
              <w:top w:val="single" w:sz="8" w:space="0" w:color="auto"/>
              <w:left w:val="single" w:sz="8" w:space="0" w:color="auto"/>
              <w:bottom w:val="single" w:sz="8" w:space="0" w:color="auto"/>
              <w:right w:val="single" w:sz="8" w:space="0" w:color="000000"/>
            </w:tcBorders>
          </w:tcPr>
          <w:p w14:paraId="02633506" w14:textId="6FF8D9CA" w:rsidR="00675349" w:rsidRPr="00B35669" w:rsidRDefault="006712BD" w:rsidP="00675349">
            <w:pPr>
              <w:pStyle w:val="NoSpacing"/>
              <w:rPr>
                <w:rFonts w:ascii="Arial" w:hAnsi="Arial" w:cs="Arial"/>
              </w:rPr>
            </w:pPr>
            <w:r w:rsidRPr="006712BD">
              <w:rPr>
                <w:rFonts w:ascii="Arial" w:hAnsi="Arial" w:cs="Arial"/>
              </w:rPr>
              <w:t>Our manager’s work to ensure that outcomes and objectives are achieved within desired timescales, make best use of resources and take a positive approach to contingency planning.</w:t>
            </w:r>
          </w:p>
        </w:tc>
        <w:tc>
          <w:tcPr>
            <w:tcW w:w="1183" w:type="dxa"/>
            <w:tcBorders>
              <w:top w:val="single" w:sz="8" w:space="0" w:color="auto"/>
              <w:left w:val="single" w:sz="8" w:space="0" w:color="auto"/>
              <w:bottom w:val="single" w:sz="8" w:space="0" w:color="auto"/>
              <w:right w:val="single" w:sz="8" w:space="0" w:color="000000"/>
            </w:tcBorders>
          </w:tcPr>
          <w:p w14:paraId="2D0FAE94" w14:textId="77777777" w:rsidR="00675349" w:rsidRPr="00B35669" w:rsidRDefault="00675349" w:rsidP="00675349">
            <w:pPr>
              <w:spacing w:after="0"/>
              <w:ind w:right="-873"/>
              <w:rPr>
                <w:rFonts w:ascii="Arial" w:hAnsi="Arial" w:cs="Arial"/>
                <w:bCs/>
                <w:color w:val="000000" w:themeColor="text1"/>
                <w:szCs w:val="20"/>
              </w:rPr>
            </w:pPr>
          </w:p>
        </w:tc>
      </w:tr>
      <w:tr w:rsidR="00675349" w:rsidRPr="00B35669" w14:paraId="311A056C" w14:textId="704B7960" w:rsidTr="00675349">
        <w:trPr>
          <w:trHeight w:val="283"/>
        </w:trPr>
        <w:tc>
          <w:tcPr>
            <w:tcW w:w="0" w:type="auto"/>
            <w:tcBorders>
              <w:top w:val="single" w:sz="8" w:space="0" w:color="auto"/>
              <w:left w:val="single" w:sz="8" w:space="0" w:color="auto"/>
              <w:bottom w:val="single" w:sz="8" w:space="0" w:color="auto"/>
              <w:right w:val="single" w:sz="8" w:space="0" w:color="000000"/>
            </w:tcBorders>
          </w:tcPr>
          <w:p w14:paraId="1BAA1E07" w14:textId="77777777" w:rsidR="00675349" w:rsidRPr="00B35669" w:rsidRDefault="00675349" w:rsidP="00675349">
            <w:pPr>
              <w:spacing w:after="0" w:line="240" w:lineRule="auto"/>
              <w:rPr>
                <w:rFonts w:ascii="Arial" w:hAnsi="Arial" w:cs="Arial"/>
                <w:b/>
                <w:color w:val="000000" w:themeColor="text1"/>
              </w:rPr>
            </w:pPr>
            <w:r w:rsidRPr="00B35669">
              <w:rPr>
                <w:rFonts w:ascii="Arial" w:hAnsi="Arial" w:cs="Arial"/>
                <w:b/>
                <w:color w:val="000000" w:themeColor="text1"/>
                <w:szCs w:val="16"/>
              </w:rPr>
              <w:t>Developing High Performing People and Teams</w:t>
            </w:r>
            <w:r w:rsidRPr="00B35669">
              <w:rPr>
                <w:rFonts w:ascii="Arial" w:hAnsi="Arial" w:cs="Arial"/>
                <w:color w:val="000000" w:themeColor="text1"/>
              </w:rPr>
              <w:t xml:space="preserve"> </w:t>
            </w:r>
          </w:p>
        </w:tc>
        <w:tc>
          <w:tcPr>
            <w:tcW w:w="0" w:type="auto"/>
            <w:tcBorders>
              <w:top w:val="single" w:sz="8" w:space="0" w:color="auto"/>
              <w:left w:val="single" w:sz="8" w:space="0" w:color="auto"/>
              <w:bottom w:val="single" w:sz="8" w:space="0" w:color="auto"/>
              <w:right w:val="single" w:sz="8" w:space="0" w:color="000000"/>
            </w:tcBorders>
          </w:tcPr>
          <w:p w14:paraId="22BFBF49" w14:textId="26FCBBE0" w:rsidR="00675349" w:rsidRPr="00B35669" w:rsidRDefault="00480F1A" w:rsidP="00480F1A">
            <w:pPr>
              <w:pStyle w:val="NoSpacing"/>
              <w:rPr>
                <w:rFonts w:ascii="Arial" w:hAnsi="Arial" w:cs="Arial"/>
              </w:rPr>
            </w:pPr>
            <w:r>
              <w:rPr>
                <w:rFonts w:ascii="Arial" w:hAnsi="Arial" w:cs="Arial"/>
              </w:rPr>
              <w:t>C</w:t>
            </w:r>
            <w:r w:rsidRPr="00480F1A">
              <w:rPr>
                <w:rFonts w:ascii="Arial" w:hAnsi="Arial" w:cs="Arial"/>
              </w:rPr>
              <w:t>overs the employees’ capacity to manage</w:t>
            </w:r>
            <w:r>
              <w:rPr>
                <w:rFonts w:ascii="Arial" w:hAnsi="Arial" w:cs="Arial"/>
              </w:rPr>
              <w:t xml:space="preserve"> </w:t>
            </w:r>
            <w:r w:rsidRPr="00480F1A">
              <w:rPr>
                <w:rFonts w:ascii="Arial" w:hAnsi="Arial" w:cs="Arial"/>
              </w:rPr>
              <w:t>their workload and carry</w:t>
            </w:r>
            <w:r>
              <w:rPr>
                <w:rFonts w:ascii="Arial" w:hAnsi="Arial" w:cs="Arial"/>
              </w:rPr>
              <w:t xml:space="preserve"> </w:t>
            </w:r>
            <w:r w:rsidRPr="00480F1A">
              <w:rPr>
                <w:rFonts w:ascii="Arial" w:hAnsi="Arial" w:cs="Arial"/>
              </w:rPr>
              <w:t xml:space="preserve">out </w:t>
            </w:r>
            <w:proofErr w:type="gramStart"/>
            <w:r w:rsidRPr="00480F1A">
              <w:rPr>
                <w:rFonts w:ascii="Arial" w:hAnsi="Arial" w:cs="Arial"/>
              </w:rPr>
              <w:t>a number of</w:t>
            </w:r>
            <w:proofErr w:type="gramEnd"/>
            <w:r w:rsidRPr="00480F1A">
              <w:rPr>
                <w:rFonts w:ascii="Arial" w:hAnsi="Arial" w:cs="Arial"/>
              </w:rPr>
              <w:t xml:space="preserve"> specific tasks accurately to a high standard.</w:t>
            </w:r>
          </w:p>
        </w:tc>
        <w:tc>
          <w:tcPr>
            <w:tcW w:w="1183" w:type="dxa"/>
            <w:tcBorders>
              <w:top w:val="single" w:sz="8" w:space="0" w:color="auto"/>
              <w:left w:val="single" w:sz="8" w:space="0" w:color="auto"/>
              <w:bottom w:val="single" w:sz="8" w:space="0" w:color="auto"/>
              <w:right w:val="single" w:sz="8" w:space="0" w:color="000000"/>
            </w:tcBorders>
          </w:tcPr>
          <w:p w14:paraId="1A7C4A4B" w14:textId="77777777" w:rsidR="00675349" w:rsidRPr="00B35669" w:rsidRDefault="00675349" w:rsidP="00675349">
            <w:pPr>
              <w:spacing w:after="0"/>
              <w:ind w:right="-873"/>
              <w:rPr>
                <w:rFonts w:ascii="Arial" w:hAnsi="Arial" w:cs="Arial"/>
                <w:color w:val="000000" w:themeColor="text1"/>
              </w:rPr>
            </w:pPr>
          </w:p>
        </w:tc>
      </w:tr>
      <w:tr w:rsidR="00162F5D" w:rsidRPr="00B35669" w14:paraId="414D250C" w14:textId="77777777" w:rsidTr="00675349">
        <w:trPr>
          <w:trHeight w:val="283"/>
        </w:trPr>
        <w:tc>
          <w:tcPr>
            <w:tcW w:w="0" w:type="auto"/>
            <w:tcBorders>
              <w:top w:val="single" w:sz="8" w:space="0" w:color="auto"/>
              <w:left w:val="single" w:sz="8" w:space="0" w:color="auto"/>
              <w:bottom w:val="single" w:sz="8" w:space="0" w:color="auto"/>
              <w:right w:val="single" w:sz="8" w:space="0" w:color="000000"/>
            </w:tcBorders>
          </w:tcPr>
          <w:p w14:paraId="0D39A795" w14:textId="0CE75BDE" w:rsidR="00162F5D" w:rsidRPr="00B35669" w:rsidRDefault="00162F5D" w:rsidP="00162F5D">
            <w:pPr>
              <w:spacing w:after="0" w:line="240" w:lineRule="auto"/>
              <w:rPr>
                <w:rFonts w:ascii="Arial" w:hAnsi="Arial" w:cs="Arial"/>
                <w:b/>
                <w:color w:val="000000" w:themeColor="text1"/>
                <w:szCs w:val="16"/>
              </w:rPr>
            </w:pPr>
            <w:r w:rsidRPr="00B35669">
              <w:rPr>
                <w:rFonts w:ascii="Arial" w:eastAsia="Times New Roman" w:hAnsi="Arial" w:cs="Arial"/>
                <w:b/>
                <w:color w:val="000000" w:themeColor="text1"/>
                <w:lang w:eastAsia="en-GB"/>
              </w:rPr>
              <w:t>IT Packages</w:t>
            </w:r>
          </w:p>
        </w:tc>
        <w:tc>
          <w:tcPr>
            <w:tcW w:w="0" w:type="auto"/>
            <w:tcBorders>
              <w:top w:val="single" w:sz="8" w:space="0" w:color="auto"/>
              <w:left w:val="single" w:sz="8" w:space="0" w:color="auto"/>
              <w:bottom w:val="single" w:sz="8" w:space="0" w:color="auto"/>
              <w:right w:val="single" w:sz="8" w:space="0" w:color="000000"/>
            </w:tcBorders>
          </w:tcPr>
          <w:p w14:paraId="44869F11" w14:textId="77777777" w:rsidR="00D33EC0" w:rsidRPr="00D33EC0" w:rsidRDefault="00D33EC0" w:rsidP="00D33EC0">
            <w:pPr>
              <w:pStyle w:val="NoSpacing"/>
              <w:rPr>
                <w:rFonts w:ascii="Arial" w:hAnsi="Arial" w:cs="Arial"/>
              </w:rPr>
            </w:pPr>
            <w:r w:rsidRPr="00D33EC0">
              <w:rPr>
                <w:rFonts w:ascii="Arial" w:hAnsi="Arial" w:cs="Arial"/>
              </w:rPr>
              <w:t xml:space="preserve">Be able to utilise a range of ICT systems, record accurate information, and write records and reports using electronic recording system, and be able to analyse and evaluate information on other recording/information systems to facilitate the production of reports/letters. Be able to demonstrate utilising ICT applications to facilitate your </w:t>
            </w:r>
            <w:proofErr w:type="gramStart"/>
            <w:r w:rsidRPr="00D33EC0">
              <w:rPr>
                <w:rFonts w:ascii="Arial" w:hAnsi="Arial" w:cs="Arial"/>
              </w:rPr>
              <w:t>day to day</w:t>
            </w:r>
            <w:proofErr w:type="gramEnd"/>
            <w:r w:rsidRPr="00D33EC0">
              <w:rPr>
                <w:rFonts w:ascii="Arial" w:hAnsi="Arial" w:cs="Arial"/>
              </w:rPr>
              <w:t xml:space="preserve"> work life.</w:t>
            </w:r>
          </w:p>
          <w:p w14:paraId="77DEC4E2" w14:textId="7B913B12" w:rsidR="00162F5D" w:rsidRPr="00B35669" w:rsidRDefault="00D33EC0" w:rsidP="00D33EC0">
            <w:pPr>
              <w:pStyle w:val="NoSpacing"/>
              <w:rPr>
                <w:rFonts w:ascii="Arial" w:hAnsi="Arial" w:cs="Arial"/>
              </w:rPr>
            </w:pPr>
            <w:r w:rsidRPr="00D33EC0">
              <w:rPr>
                <w:rFonts w:ascii="Arial" w:hAnsi="Arial" w:cs="Arial"/>
              </w:rPr>
              <w:t>(Standard 14.4,14.3, 10,8.1,8.2,8.3)</w:t>
            </w:r>
          </w:p>
        </w:tc>
        <w:tc>
          <w:tcPr>
            <w:tcW w:w="1183" w:type="dxa"/>
            <w:tcBorders>
              <w:top w:val="single" w:sz="8" w:space="0" w:color="auto"/>
              <w:left w:val="single" w:sz="8" w:space="0" w:color="auto"/>
              <w:bottom w:val="single" w:sz="8" w:space="0" w:color="auto"/>
              <w:right w:val="single" w:sz="8" w:space="0" w:color="000000"/>
            </w:tcBorders>
          </w:tcPr>
          <w:p w14:paraId="3834166D" w14:textId="26DC2567" w:rsidR="00162F5D" w:rsidRPr="00B35669" w:rsidRDefault="00D06A34" w:rsidP="00162F5D">
            <w:pPr>
              <w:spacing w:after="0"/>
              <w:ind w:right="-873"/>
              <w:rPr>
                <w:rFonts w:ascii="Arial" w:hAnsi="Arial" w:cs="Arial"/>
                <w:color w:val="000000" w:themeColor="text1"/>
              </w:rPr>
            </w:pPr>
            <w:r>
              <w:rPr>
                <w:rFonts w:ascii="Arial" w:hAnsi="Arial" w:cs="Arial"/>
                <w:color w:val="000000" w:themeColor="text1"/>
              </w:rPr>
              <w:t>X</w:t>
            </w:r>
          </w:p>
        </w:tc>
      </w:tr>
    </w:tbl>
    <w:p w14:paraId="0B70603E" w14:textId="77777777" w:rsidR="003B3B7F" w:rsidRPr="00B35669" w:rsidRDefault="003B3B7F" w:rsidP="003B3B7F">
      <w:pPr>
        <w:tabs>
          <w:tab w:val="left" w:pos="1110"/>
        </w:tabs>
        <w:rPr>
          <w:rFonts w:ascii="Arial" w:hAnsi="Arial" w:cs="Arial"/>
        </w:rPr>
      </w:pPr>
      <w:r w:rsidRPr="00B35669">
        <w:rPr>
          <w:rFonts w:ascii="Arial" w:hAnsi="Arial" w:cs="Arial"/>
        </w:rPr>
        <w:tab/>
      </w:r>
    </w:p>
    <w:tbl>
      <w:tblPr>
        <w:tblW w:w="1077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773"/>
      </w:tblGrid>
      <w:tr w:rsidR="00F3353F" w:rsidRPr="00F3353F" w14:paraId="593C65A1" w14:textId="77777777" w:rsidTr="00B35669">
        <w:tc>
          <w:tcPr>
            <w:tcW w:w="10773" w:type="dxa"/>
          </w:tcPr>
          <w:p w14:paraId="36EA6549" w14:textId="18BBC011" w:rsidR="00F3353F" w:rsidRPr="00F3353F" w:rsidRDefault="00F3353F" w:rsidP="00F3353F">
            <w:pPr>
              <w:spacing w:after="0" w:line="240" w:lineRule="auto"/>
              <w:ind w:right="-6"/>
              <w:rPr>
                <w:rFonts w:ascii="Arial" w:eastAsia="Times New Roman" w:hAnsi="Arial" w:cs="Arial"/>
                <w:color w:val="FF0000"/>
                <w:sz w:val="24"/>
                <w:szCs w:val="24"/>
                <w:lang w:eastAsia="en-GB"/>
              </w:rPr>
            </w:pPr>
            <w:r w:rsidRPr="00F3353F">
              <w:rPr>
                <w:rFonts w:ascii="Arial" w:eastAsia="Times New Roman" w:hAnsi="Arial" w:cs="Arial"/>
                <w:b/>
                <w:sz w:val="24"/>
                <w:szCs w:val="24"/>
                <w:lang w:eastAsia="en-GB"/>
              </w:rPr>
              <w:t>Applicants with disabilities are only required to meet the essential special knowledge requirements</w:t>
            </w:r>
            <w:r w:rsidR="003E26B5" w:rsidRPr="00B35669">
              <w:rPr>
                <w:rFonts w:ascii="Arial" w:eastAsia="Times New Roman" w:hAnsi="Arial" w:cs="Arial"/>
                <w:b/>
                <w:sz w:val="24"/>
                <w:szCs w:val="24"/>
                <w:lang w:eastAsia="en-GB"/>
              </w:rPr>
              <w:t xml:space="preserve"> (clearly marked)</w:t>
            </w:r>
          </w:p>
        </w:tc>
      </w:tr>
      <w:tr w:rsidR="00F3353F" w:rsidRPr="00F3353F" w14:paraId="71D2E187" w14:textId="77777777" w:rsidTr="00B35669">
        <w:tc>
          <w:tcPr>
            <w:tcW w:w="10773" w:type="dxa"/>
          </w:tcPr>
          <w:p w14:paraId="7D13AF98" w14:textId="77777777" w:rsidR="00F3353F" w:rsidRPr="00F3353F" w:rsidRDefault="00F3353F" w:rsidP="00F3353F">
            <w:pPr>
              <w:spacing w:after="0" w:line="240" w:lineRule="auto"/>
              <w:rPr>
                <w:rFonts w:ascii="Arial" w:eastAsia="Times New Roman" w:hAnsi="Arial" w:cs="Arial"/>
                <w:b/>
                <w:bCs/>
                <w:sz w:val="24"/>
                <w:szCs w:val="24"/>
                <w:lang w:eastAsia="en-GB"/>
              </w:rPr>
            </w:pPr>
          </w:p>
          <w:p w14:paraId="77445FD0" w14:textId="77777777" w:rsidR="00F3353F" w:rsidRPr="00F3353F" w:rsidRDefault="00F3353F" w:rsidP="00F3353F">
            <w:pPr>
              <w:spacing w:after="0" w:line="240" w:lineRule="auto"/>
              <w:rPr>
                <w:rFonts w:ascii="Arial" w:eastAsia="Times New Roman" w:hAnsi="Arial" w:cs="Arial"/>
                <w:sz w:val="20"/>
                <w:szCs w:val="20"/>
                <w:lang w:eastAsia="en-GB"/>
              </w:rPr>
            </w:pPr>
            <w:r w:rsidRPr="00F3353F">
              <w:rPr>
                <w:rFonts w:ascii="Arial" w:eastAsia="Times New Roman" w:hAnsi="Arial" w:cs="Arial"/>
                <w:sz w:val="20"/>
                <w:szCs w:val="20"/>
                <w:lang w:eastAsia="en-GB"/>
              </w:rPr>
              <w:t xml:space="preserve">Due to the Governments Fluency in English Duty for posts where employees speak directly to members of the public the postholder is required to </w:t>
            </w:r>
            <w:proofErr w:type="gramStart"/>
            <w:r w:rsidRPr="00F3353F">
              <w:rPr>
                <w:rFonts w:ascii="Arial" w:eastAsia="Times New Roman" w:hAnsi="Arial" w:cs="Arial"/>
                <w:sz w:val="20"/>
                <w:szCs w:val="20"/>
                <w:lang w:eastAsia="en-GB"/>
              </w:rPr>
              <w:t>meet  the</w:t>
            </w:r>
            <w:proofErr w:type="gramEnd"/>
            <w:r w:rsidRPr="00F3353F">
              <w:rPr>
                <w:rFonts w:ascii="Arial" w:eastAsia="Times New Roman" w:hAnsi="Arial" w:cs="Arial"/>
                <w:sz w:val="20"/>
                <w:szCs w:val="20"/>
                <w:lang w:eastAsia="en-GB"/>
              </w:rPr>
              <w:t xml:space="preserve"> </w:t>
            </w:r>
            <w:r w:rsidRPr="00F3353F">
              <w:rPr>
                <w:rFonts w:ascii="Arial" w:eastAsia="Times New Roman" w:hAnsi="Arial" w:cs="Arial"/>
                <w:sz w:val="20"/>
                <w:szCs w:val="20"/>
                <w:u w:val="single"/>
                <w:lang w:eastAsia="en-GB"/>
              </w:rPr>
              <w:t xml:space="preserve">Lower threshold </w:t>
            </w:r>
            <w:r w:rsidRPr="00F3353F">
              <w:rPr>
                <w:rFonts w:ascii="Arial" w:eastAsia="Times New Roman" w:hAnsi="Arial" w:cs="Arial"/>
                <w:sz w:val="20"/>
                <w:szCs w:val="20"/>
                <w:lang w:eastAsia="en-GB"/>
              </w:rPr>
              <w:t>level</w:t>
            </w:r>
            <w:r w:rsidRPr="00F3353F">
              <w:rPr>
                <w:rFonts w:ascii="Arial" w:eastAsia="Times New Roman" w:hAnsi="Arial" w:cs="Arial"/>
                <w:color w:val="1F497D"/>
                <w:sz w:val="20"/>
                <w:szCs w:val="20"/>
                <w:lang w:eastAsia="en-GB"/>
              </w:rPr>
              <w:t>.</w:t>
            </w:r>
          </w:p>
          <w:p w14:paraId="151CA9AC" w14:textId="77777777" w:rsidR="00F3353F" w:rsidRPr="00F3353F" w:rsidRDefault="00F3353F" w:rsidP="00F3353F">
            <w:pPr>
              <w:spacing w:after="0" w:line="240" w:lineRule="auto"/>
              <w:rPr>
                <w:rFonts w:ascii="Arial" w:eastAsia="Times New Roman" w:hAnsi="Arial" w:cs="Arial"/>
                <w:sz w:val="20"/>
                <w:szCs w:val="20"/>
                <w:lang w:eastAsia="en-GB"/>
              </w:rPr>
            </w:pPr>
            <w:r w:rsidRPr="00F3353F">
              <w:rPr>
                <w:rFonts w:ascii="Arial" w:eastAsia="Times New Roman" w:hAnsi="Arial" w:cs="Arial"/>
                <w:color w:val="000000"/>
                <w:sz w:val="20"/>
                <w:szCs w:val="20"/>
                <w:lang w:eastAsia="en-GB"/>
              </w:rPr>
              <w:t>Y</w:t>
            </w:r>
            <w:r w:rsidRPr="00F3353F">
              <w:rPr>
                <w:rFonts w:ascii="Arial" w:eastAsia="Times New Roman" w:hAnsi="Arial" w:cs="Arial"/>
                <w:sz w:val="20"/>
                <w:szCs w:val="20"/>
                <w:lang w:eastAsia="en-GB"/>
              </w:rPr>
              <w:t>ou should be able to demonstrate that you can use a wide range of simple words and a standard English sentence structure to express and maintain a flowing conversation even though you pause to think of the correct words with the ability to express and make yoursel</w:t>
            </w:r>
            <w:r w:rsidRPr="00F3353F">
              <w:rPr>
                <w:rFonts w:ascii="Arial" w:eastAsia="Times New Roman" w:hAnsi="Arial" w:cs="Arial"/>
                <w:color w:val="000000"/>
                <w:sz w:val="20"/>
                <w:szCs w:val="20"/>
                <w:lang w:eastAsia="en-GB"/>
              </w:rPr>
              <w:t xml:space="preserve">f </w:t>
            </w:r>
            <w:r w:rsidRPr="00F3353F">
              <w:rPr>
                <w:rFonts w:ascii="Arial" w:eastAsia="Times New Roman" w:hAnsi="Arial" w:cs="Arial"/>
                <w:sz w:val="20"/>
                <w:szCs w:val="20"/>
                <w:lang w:eastAsia="en-GB"/>
              </w:rPr>
              <w:t>understood (this will also be tested during the interview).</w:t>
            </w:r>
          </w:p>
          <w:p w14:paraId="07A5EFBF" w14:textId="77777777" w:rsidR="00F3353F" w:rsidRPr="00F3353F" w:rsidRDefault="00F3353F" w:rsidP="00F3353F">
            <w:pPr>
              <w:spacing w:after="0" w:line="240" w:lineRule="auto"/>
              <w:rPr>
                <w:rFonts w:ascii="Arial" w:eastAsia="Times New Roman" w:hAnsi="Arial" w:cs="Arial"/>
                <w:sz w:val="24"/>
                <w:szCs w:val="24"/>
                <w:lang w:eastAsia="en-GB"/>
              </w:rPr>
            </w:pPr>
          </w:p>
          <w:p w14:paraId="03EB3813" w14:textId="77777777" w:rsidR="00F3353F" w:rsidRPr="00F3353F" w:rsidRDefault="00F3353F" w:rsidP="00F3353F">
            <w:pPr>
              <w:autoSpaceDE w:val="0"/>
              <w:autoSpaceDN w:val="0"/>
              <w:spacing w:after="0" w:line="240" w:lineRule="auto"/>
              <w:rPr>
                <w:rFonts w:ascii="Arial" w:eastAsia="Calibri" w:hAnsi="Arial" w:cs="Arial"/>
                <w:color w:val="000000"/>
                <w:sz w:val="24"/>
                <w:szCs w:val="24"/>
              </w:rPr>
            </w:pPr>
          </w:p>
        </w:tc>
      </w:tr>
    </w:tbl>
    <w:p w14:paraId="2BF685AE" w14:textId="77777777" w:rsidR="00F3353F" w:rsidRPr="00B35669" w:rsidRDefault="00F3353F" w:rsidP="003B3B7F">
      <w:pPr>
        <w:tabs>
          <w:tab w:val="left" w:pos="1110"/>
        </w:tabs>
        <w:rPr>
          <w:rFonts w:ascii="Arial" w:hAnsi="Arial" w:cs="Arial"/>
        </w:rPr>
      </w:pPr>
    </w:p>
    <w:p w14:paraId="7E6E1269" w14:textId="77777777" w:rsidR="00F3353F" w:rsidRPr="00B35669" w:rsidRDefault="00F3353F" w:rsidP="003B3B7F">
      <w:pPr>
        <w:tabs>
          <w:tab w:val="left" w:pos="1110"/>
        </w:tabs>
        <w:rPr>
          <w:rFonts w:ascii="Arial" w:hAnsi="Arial" w:cs="Arial"/>
        </w:rPr>
      </w:pPr>
    </w:p>
    <w:tbl>
      <w:tblPr>
        <w:tblStyle w:val="TableGrid"/>
        <w:tblW w:w="10773" w:type="dxa"/>
        <w:tblInd w:w="137" w:type="dxa"/>
        <w:tblLook w:val="04A0" w:firstRow="1" w:lastRow="0" w:firstColumn="1" w:lastColumn="0" w:noHBand="0" w:noVBand="1"/>
      </w:tblPr>
      <w:tblGrid>
        <w:gridCol w:w="2232"/>
        <w:gridCol w:w="4484"/>
        <w:gridCol w:w="1080"/>
        <w:gridCol w:w="2977"/>
      </w:tblGrid>
      <w:tr w:rsidR="003B3B7F" w:rsidRPr="00B35669" w14:paraId="333ADDF1" w14:textId="77777777" w:rsidTr="0003285D">
        <w:tc>
          <w:tcPr>
            <w:tcW w:w="2232" w:type="dxa"/>
          </w:tcPr>
          <w:p w14:paraId="7128DD3F" w14:textId="77777777" w:rsidR="003B3B7F" w:rsidRPr="00B35669" w:rsidRDefault="003B3B7F" w:rsidP="003B3B7F">
            <w:pPr>
              <w:rPr>
                <w:rFonts w:ascii="Arial" w:hAnsi="Arial" w:cs="Arial"/>
                <w:b/>
                <w:sz w:val="24"/>
                <w:szCs w:val="24"/>
              </w:rPr>
            </w:pPr>
            <w:r w:rsidRPr="00B35669">
              <w:rPr>
                <w:rFonts w:ascii="Arial" w:hAnsi="Arial" w:cs="Arial"/>
                <w:b/>
                <w:sz w:val="24"/>
                <w:szCs w:val="24"/>
              </w:rPr>
              <w:t>Completed by:</w:t>
            </w:r>
          </w:p>
          <w:p w14:paraId="47BCB8F7" w14:textId="77777777" w:rsidR="003B3B7F" w:rsidRPr="00B35669" w:rsidRDefault="003B3B7F" w:rsidP="003B3B7F">
            <w:pPr>
              <w:rPr>
                <w:rFonts w:ascii="Arial" w:hAnsi="Arial" w:cs="Arial"/>
                <w:b/>
                <w:sz w:val="24"/>
                <w:szCs w:val="24"/>
              </w:rPr>
            </w:pPr>
          </w:p>
        </w:tc>
        <w:tc>
          <w:tcPr>
            <w:tcW w:w="4484" w:type="dxa"/>
          </w:tcPr>
          <w:p w14:paraId="2E10B7F8" w14:textId="1A82E192" w:rsidR="003B3B7F" w:rsidRPr="00B35669" w:rsidRDefault="00675349" w:rsidP="003B3B7F">
            <w:pPr>
              <w:rPr>
                <w:rFonts w:ascii="Arial" w:hAnsi="Arial" w:cs="Arial"/>
                <w:sz w:val="24"/>
                <w:szCs w:val="24"/>
              </w:rPr>
            </w:pPr>
            <w:r>
              <w:rPr>
                <w:rFonts w:ascii="Arial" w:hAnsi="Arial" w:cs="Arial"/>
                <w:sz w:val="24"/>
                <w:szCs w:val="24"/>
              </w:rPr>
              <w:t xml:space="preserve">Head of Service SEND Inspection and Engagement </w:t>
            </w:r>
          </w:p>
        </w:tc>
        <w:tc>
          <w:tcPr>
            <w:tcW w:w="1080" w:type="dxa"/>
          </w:tcPr>
          <w:p w14:paraId="526E6F92" w14:textId="77777777" w:rsidR="003B3B7F" w:rsidRPr="00B35669" w:rsidRDefault="003B3B7F" w:rsidP="003B3B7F">
            <w:pPr>
              <w:rPr>
                <w:rFonts w:ascii="Arial" w:hAnsi="Arial" w:cs="Arial"/>
                <w:b/>
                <w:sz w:val="24"/>
                <w:szCs w:val="24"/>
              </w:rPr>
            </w:pPr>
            <w:r w:rsidRPr="00B35669">
              <w:rPr>
                <w:rFonts w:ascii="Arial" w:hAnsi="Arial" w:cs="Arial"/>
                <w:b/>
                <w:sz w:val="24"/>
                <w:szCs w:val="24"/>
              </w:rPr>
              <w:t>Date:</w:t>
            </w:r>
          </w:p>
        </w:tc>
        <w:tc>
          <w:tcPr>
            <w:tcW w:w="2977" w:type="dxa"/>
          </w:tcPr>
          <w:p w14:paraId="71BB2301" w14:textId="6EF935D1" w:rsidR="003B3B7F" w:rsidRPr="00B35669" w:rsidRDefault="004C1CE7" w:rsidP="003B3B7F">
            <w:pPr>
              <w:rPr>
                <w:rFonts w:ascii="Arial" w:hAnsi="Arial" w:cs="Arial"/>
                <w:sz w:val="24"/>
                <w:szCs w:val="24"/>
              </w:rPr>
            </w:pPr>
            <w:r>
              <w:rPr>
                <w:rFonts w:ascii="Arial" w:hAnsi="Arial" w:cs="Arial"/>
                <w:sz w:val="24"/>
                <w:szCs w:val="24"/>
              </w:rPr>
              <w:t>21</w:t>
            </w:r>
            <w:r w:rsidR="00675349">
              <w:rPr>
                <w:rFonts w:ascii="Arial" w:hAnsi="Arial" w:cs="Arial"/>
                <w:sz w:val="24"/>
                <w:szCs w:val="24"/>
              </w:rPr>
              <w:t>/0</w:t>
            </w:r>
            <w:r>
              <w:rPr>
                <w:rFonts w:ascii="Arial" w:hAnsi="Arial" w:cs="Arial"/>
                <w:sz w:val="24"/>
                <w:szCs w:val="24"/>
              </w:rPr>
              <w:t>7</w:t>
            </w:r>
            <w:r w:rsidR="00675349">
              <w:rPr>
                <w:rFonts w:ascii="Arial" w:hAnsi="Arial" w:cs="Arial"/>
                <w:sz w:val="24"/>
                <w:szCs w:val="24"/>
              </w:rPr>
              <w:t>/2026</w:t>
            </w:r>
          </w:p>
        </w:tc>
      </w:tr>
      <w:tr w:rsidR="003B3B7F" w:rsidRPr="00B35669" w14:paraId="16EDDC96" w14:textId="77777777" w:rsidTr="0003285D">
        <w:tc>
          <w:tcPr>
            <w:tcW w:w="2232" w:type="dxa"/>
          </w:tcPr>
          <w:p w14:paraId="746134B3" w14:textId="77777777" w:rsidR="003B3B7F" w:rsidRPr="00B35669" w:rsidRDefault="003B3B7F" w:rsidP="003B3B7F">
            <w:pPr>
              <w:rPr>
                <w:rFonts w:ascii="Arial" w:hAnsi="Arial" w:cs="Arial"/>
                <w:b/>
                <w:sz w:val="24"/>
                <w:szCs w:val="24"/>
              </w:rPr>
            </w:pPr>
            <w:r w:rsidRPr="00B35669">
              <w:rPr>
                <w:rFonts w:ascii="Arial" w:hAnsi="Arial" w:cs="Arial"/>
                <w:b/>
                <w:sz w:val="24"/>
                <w:szCs w:val="24"/>
              </w:rPr>
              <w:t>Quality checked:</w:t>
            </w:r>
          </w:p>
          <w:p w14:paraId="502FA22D" w14:textId="6BB7E9F1" w:rsidR="003B3B7F" w:rsidRPr="00B35669" w:rsidRDefault="003B3B7F" w:rsidP="003B3B7F">
            <w:pPr>
              <w:rPr>
                <w:rFonts w:ascii="Arial" w:hAnsi="Arial" w:cs="Arial"/>
                <w:b/>
                <w:sz w:val="24"/>
                <w:szCs w:val="24"/>
              </w:rPr>
            </w:pPr>
          </w:p>
        </w:tc>
        <w:tc>
          <w:tcPr>
            <w:tcW w:w="4484" w:type="dxa"/>
          </w:tcPr>
          <w:p w14:paraId="4E6D6898" w14:textId="77777777" w:rsidR="003B3B7F" w:rsidRPr="00B35669" w:rsidRDefault="003B3B7F" w:rsidP="003B3B7F">
            <w:pPr>
              <w:rPr>
                <w:rFonts w:ascii="Arial" w:hAnsi="Arial" w:cs="Arial"/>
                <w:b/>
                <w:sz w:val="24"/>
                <w:szCs w:val="24"/>
              </w:rPr>
            </w:pPr>
          </w:p>
        </w:tc>
        <w:tc>
          <w:tcPr>
            <w:tcW w:w="1080" w:type="dxa"/>
          </w:tcPr>
          <w:p w14:paraId="56527DA9" w14:textId="77777777" w:rsidR="003B3B7F" w:rsidRPr="00B35669" w:rsidRDefault="003B3B7F" w:rsidP="003B3B7F">
            <w:pPr>
              <w:rPr>
                <w:rFonts w:ascii="Arial" w:hAnsi="Arial" w:cs="Arial"/>
                <w:b/>
                <w:sz w:val="24"/>
                <w:szCs w:val="24"/>
              </w:rPr>
            </w:pPr>
            <w:r w:rsidRPr="00B35669">
              <w:rPr>
                <w:rFonts w:ascii="Arial" w:hAnsi="Arial" w:cs="Arial"/>
                <w:b/>
                <w:sz w:val="24"/>
                <w:szCs w:val="24"/>
              </w:rPr>
              <w:t>Date:</w:t>
            </w:r>
          </w:p>
        </w:tc>
        <w:tc>
          <w:tcPr>
            <w:tcW w:w="2977" w:type="dxa"/>
          </w:tcPr>
          <w:p w14:paraId="35ABB28F" w14:textId="77777777" w:rsidR="003B3B7F" w:rsidRPr="00B35669" w:rsidRDefault="003B3B7F" w:rsidP="003B3B7F">
            <w:pPr>
              <w:rPr>
                <w:rFonts w:ascii="Arial" w:hAnsi="Arial" w:cs="Arial"/>
                <w:b/>
                <w:sz w:val="24"/>
                <w:szCs w:val="24"/>
              </w:rPr>
            </w:pPr>
          </w:p>
        </w:tc>
      </w:tr>
    </w:tbl>
    <w:p w14:paraId="743F66EF" w14:textId="77777777" w:rsidR="003B3B7F" w:rsidRDefault="003B3B7F" w:rsidP="00FE4AB7">
      <w:pPr>
        <w:rPr>
          <w:rFonts w:ascii="Arial" w:hAnsi="Arial" w:cs="Arial"/>
        </w:rPr>
      </w:pPr>
    </w:p>
    <w:p w14:paraId="67B727D4" w14:textId="77777777" w:rsidR="00A67303" w:rsidRDefault="00A67303" w:rsidP="00A67303">
      <w:pPr>
        <w:pStyle w:val="Default"/>
        <w:rPr>
          <w:b/>
        </w:rPr>
      </w:pPr>
      <w:r>
        <w:rPr>
          <w:b/>
        </w:rPr>
        <w:t xml:space="preserve">Appendix </w:t>
      </w:r>
    </w:p>
    <w:p w14:paraId="787FD671" w14:textId="77777777" w:rsidR="00A67303" w:rsidRDefault="00A67303" w:rsidP="00A67303">
      <w:pPr>
        <w:pStyle w:val="Default"/>
        <w:rPr>
          <w:b/>
        </w:rPr>
      </w:pPr>
    </w:p>
    <w:p w14:paraId="5B52A981" w14:textId="77777777" w:rsidR="00A67303" w:rsidRDefault="00A67303" w:rsidP="00A67303">
      <w:hyperlink r:id="rId17" w:history="1">
        <w:r>
          <w:rPr>
            <w:rStyle w:val="Hyperlink"/>
          </w:rPr>
          <w:t>occupational-therapists-new-standards.pdf (hcpc-uk.org)</w:t>
        </w:r>
      </w:hyperlink>
    </w:p>
    <w:p w14:paraId="030EBEB7" w14:textId="77777777" w:rsidR="00A67303" w:rsidRPr="00B35669" w:rsidRDefault="00A67303" w:rsidP="00FE4AB7">
      <w:pPr>
        <w:rPr>
          <w:rFonts w:ascii="Arial" w:hAnsi="Arial" w:cs="Arial"/>
        </w:rPr>
      </w:pPr>
    </w:p>
    <w:sectPr w:rsidR="00A67303" w:rsidRPr="00B35669" w:rsidSect="001273C2">
      <w:headerReference w:type="even" r:id="rId18"/>
      <w:headerReference w:type="default" r:id="rId19"/>
      <w:footerReference w:type="even" r:id="rId20"/>
      <w:footerReference w:type="default" r:id="rId21"/>
      <w:headerReference w:type="first" r:id="rId22"/>
      <w:footerReference w:type="first" r:id="rId23"/>
      <w:pgSz w:w="11906" w:h="16838"/>
      <w:pgMar w:top="851" w:right="567" w:bottom="851" w:left="567" w:header="22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2DCADA" w14:textId="77777777" w:rsidR="00B61996" w:rsidRDefault="00B61996" w:rsidP="001273C2">
      <w:pPr>
        <w:spacing w:after="0" w:line="240" w:lineRule="auto"/>
      </w:pPr>
      <w:r>
        <w:separator/>
      </w:r>
    </w:p>
  </w:endnote>
  <w:endnote w:type="continuationSeparator" w:id="0">
    <w:p w14:paraId="59686194" w14:textId="77777777" w:rsidR="00B61996" w:rsidRDefault="00B61996" w:rsidP="001273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B72DA" w14:textId="77777777" w:rsidR="009E61B5" w:rsidRDefault="009E61B5">
    <w:pPr>
      <w:pStyle w:val="Footer"/>
    </w:pPr>
    <w:r>
      <w:rPr>
        <w:noProof/>
      </w:rPr>
      <mc:AlternateContent>
        <mc:Choice Requires="wps">
          <w:drawing>
            <wp:anchor distT="0" distB="0" distL="0" distR="0" simplePos="0" relativeHeight="251658244" behindDoc="0" locked="0" layoutInCell="1" allowOverlap="1" wp14:anchorId="75E07B9B" wp14:editId="3FF2CE2A">
              <wp:simplePos x="635" y="635"/>
              <wp:positionH relativeFrom="page">
                <wp:align>center</wp:align>
              </wp:positionH>
              <wp:positionV relativeFrom="page">
                <wp:align>bottom</wp:align>
              </wp:positionV>
              <wp:extent cx="609600" cy="400050"/>
              <wp:effectExtent l="0" t="0" r="0" b="0"/>
              <wp:wrapNone/>
              <wp:docPr id="631079380" name="Text Box 5" descr="OFFICIAL">
                <a:extLst xmlns:a="http://schemas.openxmlformats.org/drawingml/2006/main">
                  <a:ext uri="{FF2B5EF4-FFF2-40B4-BE49-F238E27FC236}">
                    <a16:creationId xmlns:a16="http://schemas.microsoft.com/office/drawing/2014/main" id="{25994465-F8B0-48C9-B3E7-6436BD816026}"/>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9600" cy="400050"/>
                      </a:xfrm>
                      <a:prstGeom prst="rect">
                        <a:avLst/>
                      </a:prstGeom>
                      <a:noFill/>
                      <a:ln>
                        <a:noFill/>
                      </a:ln>
                    </wps:spPr>
                    <wps:txbx>
                      <w:txbxContent>
                        <w:p w14:paraId="3589739A" w14:textId="77777777" w:rsidR="009E61B5" w:rsidRPr="00FA523C" w:rsidRDefault="009E61B5" w:rsidP="00FA523C">
                          <w:pPr>
                            <w:spacing w:after="0"/>
                            <w:rPr>
                              <w:rFonts w:ascii="Aptos" w:eastAsia="Aptos" w:hAnsi="Aptos" w:cs="Aptos"/>
                              <w:noProof/>
                              <w:color w:val="000000"/>
                              <w:sz w:val="24"/>
                              <w:szCs w:val="24"/>
                            </w:rPr>
                          </w:pPr>
                          <w:r w:rsidRPr="00FA523C">
                            <w:rPr>
                              <w:rFonts w:ascii="Aptos" w:eastAsia="Aptos" w:hAnsi="Aptos" w:cs="Aptos"/>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5E07B9B" id="_x0000_t202" coordsize="21600,21600" o:spt="202" path="m,l,21600r21600,l21600,xe">
              <v:stroke joinstyle="miter"/>
              <v:path gradientshapeok="t" o:connecttype="rect"/>
            </v:shapetype>
            <v:shape id="Text Box 5" o:spid="_x0000_s1028" type="#_x0000_t202" alt="OFFICIAL" style="position:absolute;margin-left:0;margin-top:0;width:48pt;height:31.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" filled="f" stroked="f">
              <v:textbox style="mso-fit-shape-to-text:t" inset="0,0,0,15pt">
                <w:txbxContent>
                  <w:p w14:paraId="3589739A" w14:textId="77777777" w:rsidR="009E61B5" w:rsidRPr="00FA523C" w:rsidRDefault="009E61B5" w:rsidP="00FA523C">
                    <w:pPr>
                      <w:spacing w:after="0"/>
                      <w:rPr>
                        <w:rFonts w:ascii="Aptos" w:eastAsia="Aptos" w:hAnsi="Aptos" w:cs="Aptos"/>
                        <w:noProof/>
                        <w:color w:val="000000"/>
                        <w:sz w:val="24"/>
                        <w:szCs w:val="24"/>
                      </w:rPr>
                    </w:pPr>
                    <w:r w:rsidRPr="00FA523C">
                      <w:rPr>
                        <w:rFonts w:ascii="Aptos" w:eastAsia="Aptos" w:hAnsi="Aptos" w:cs="Aptos"/>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38FFE" w14:textId="77777777" w:rsidR="009E61B5" w:rsidRDefault="009E61B5">
    <w:pPr>
      <w:pStyle w:val="Footer"/>
    </w:pPr>
    <w:r>
      <w:rPr>
        <w:noProof/>
      </w:rPr>
      <mc:AlternateContent>
        <mc:Choice Requires="wps">
          <w:drawing>
            <wp:anchor distT="0" distB="0" distL="0" distR="0" simplePos="0" relativeHeight="251658245" behindDoc="0" locked="0" layoutInCell="1" allowOverlap="1" wp14:anchorId="60DBFE8B" wp14:editId="72C0F9CD">
              <wp:simplePos x="635" y="635"/>
              <wp:positionH relativeFrom="page">
                <wp:align>center</wp:align>
              </wp:positionH>
              <wp:positionV relativeFrom="page">
                <wp:align>bottom</wp:align>
              </wp:positionV>
              <wp:extent cx="609600" cy="400050"/>
              <wp:effectExtent l="0" t="0" r="0" b="0"/>
              <wp:wrapNone/>
              <wp:docPr id="371850784" name="Text Box 6" descr="OFFICIAL">
                <a:extLst xmlns:a="http://schemas.openxmlformats.org/drawingml/2006/main">
                  <a:ext uri="{FF2B5EF4-FFF2-40B4-BE49-F238E27FC236}">
                    <a16:creationId xmlns:a16="http://schemas.microsoft.com/office/drawing/2014/main" id="{CCFBD52C-047E-4DD0-B723-2230671288F8}"/>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9600" cy="400050"/>
                      </a:xfrm>
                      <a:prstGeom prst="rect">
                        <a:avLst/>
                      </a:prstGeom>
                      <a:noFill/>
                      <a:ln>
                        <a:noFill/>
                      </a:ln>
                    </wps:spPr>
                    <wps:txbx>
                      <w:txbxContent>
                        <w:p w14:paraId="7524AB6A" w14:textId="77777777" w:rsidR="009E61B5" w:rsidRPr="00FA523C" w:rsidRDefault="009E61B5" w:rsidP="00FA523C">
                          <w:pPr>
                            <w:spacing w:after="0"/>
                            <w:rPr>
                              <w:rFonts w:ascii="Aptos" w:eastAsia="Aptos" w:hAnsi="Aptos" w:cs="Aptos"/>
                              <w:noProof/>
                              <w:color w:val="000000"/>
                              <w:sz w:val="24"/>
                              <w:szCs w:val="24"/>
                            </w:rPr>
                          </w:pPr>
                          <w:r w:rsidRPr="00FA523C">
                            <w:rPr>
                              <w:rFonts w:ascii="Aptos" w:eastAsia="Aptos" w:hAnsi="Aptos" w:cs="Aptos"/>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0DBFE8B" id="_x0000_t202" coordsize="21600,21600" o:spt="202" path="m,l,21600r21600,l21600,xe">
              <v:stroke joinstyle="miter"/>
              <v:path gradientshapeok="t" o:connecttype="rect"/>
            </v:shapetype>
            <v:shape id="Text Box 6" o:spid="_x0000_s1029" type="#_x0000_t202" alt="OFFICIAL" style="position:absolute;margin-left:0;margin-top:0;width:48pt;height:31.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" filled="f" stroked="f">
              <v:textbox style="mso-fit-shape-to-text:t" inset="0,0,0,15pt">
                <w:txbxContent>
                  <w:p w14:paraId="7524AB6A" w14:textId="77777777" w:rsidR="009E61B5" w:rsidRPr="00FA523C" w:rsidRDefault="009E61B5" w:rsidP="00FA523C">
                    <w:pPr>
                      <w:spacing w:after="0"/>
                      <w:rPr>
                        <w:rFonts w:ascii="Aptos" w:eastAsia="Aptos" w:hAnsi="Aptos" w:cs="Aptos"/>
                        <w:noProof/>
                        <w:color w:val="000000"/>
                        <w:sz w:val="24"/>
                        <w:szCs w:val="24"/>
                      </w:rPr>
                    </w:pPr>
                    <w:r w:rsidRPr="00FA523C">
                      <w:rPr>
                        <w:rFonts w:ascii="Aptos" w:eastAsia="Aptos" w:hAnsi="Aptos" w:cs="Aptos"/>
                        <w:noProof/>
                        <w:color w:val="000000"/>
                        <w:sz w:val="24"/>
                        <w:szCs w:val="24"/>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7B78B" w14:textId="77777777" w:rsidR="009E61B5" w:rsidRDefault="009E61B5">
    <w:pPr>
      <w:pStyle w:val="Footer"/>
    </w:pPr>
    <w:r>
      <w:rPr>
        <w:noProof/>
      </w:rPr>
      <mc:AlternateContent>
        <mc:Choice Requires="wps">
          <w:drawing>
            <wp:anchor distT="0" distB="0" distL="0" distR="0" simplePos="0" relativeHeight="251658243" behindDoc="0" locked="0" layoutInCell="1" allowOverlap="1" wp14:anchorId="2E7CF007" wp14:editId="0A11169C">
              <wp:simplePos x="635" y="635"/>
              <wp:positionH relativeFrom="page">
                <wp:align>center</wp:align>
              </wp:positionH>
              <wp:positionV relativeFrom="page">
                <wp:align>bottom</wp:align>
              </wp:positionV>
              <wp:extent cx="609600" cy="400050"/>
              <wp:effectExtent l="0" t="0" r="0" b="0"/>
              <wp:wrapNone/>
              <wp:docPr id="436388375" name="Text Box 4" descr="OFFICIAL">
                <a:extLst xmlns:a="http://schemas.openxmlformats.org/drawingml/2006/main">
                  <a:ext uri="{FF2B5EF4-FFF2-40B4-BE49-F238E27FC236}">
                    <a16:creationId xmlns:a16="http://schemas.microsoft.com/office/drawing/2014/main" id="{B742F99C-41F1-4E7E-A819-49ED5AA87AA6}"/>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9600" cy="400050"/>
                      </a:xfrm>
                      <a:prstGeom prst="rect">
                        <a:avLst/>
                      </a:prstGeom>
                      <a:noFill/>
                      <a:ln>
                        <a:noFill/>
                      </a:ln>
                    </wps:spPr>
                    <wps:txbx>
                      <w:txbxContent>
                        <w:p w14:paraId="5FB42F6E" w14:textId="77777777" w:rsidR="009E61B5" w:rsidRPr="00FA523C" w:rsidRDefault="009E61B5" w:rsidP="00FA523C">
                          <w:pPr>
                            <w:spacing w:after="0"/>
                            <w:rPr>
                              <w:rFonts w:ascii="Aptos" w:eastAsia="Aptos" w:hAnsi="Aptos" w:cs="Aptos"/>
                              <w:noProof/>
                              <w:color w:val="000000"/>
                              <w:sz w:val="24"/>
                              <w:szCs w:val="24"/>
                            </w:rPr>
                          </w:pPr>
                          <w:r w:rsidRPr="00FA523C">
                            <w:rPr>
                              <w:rFonts w:ascii="Aptos" w:eastAsia="Aptos" w:hAnsi="Aptos" w:cs="Aptos"/>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E7CF007" id="_x0000_t202" coordsize="21600,21600" o:spt="202" path="m,l,21600r21600,l21600,xe">
              <v:stroke joinstyle="miter"/>
              <v:path gradientshapeok="t" o:connecttype="rect"/>
            </v:shapetype>
            <v:shape id="Text Box 4" o:spid="_x0000_s1031" type="#_x0000_t202" alt="OFFICIAL" style="position:absolute;margin-left:0;margin-top:0;width:48pt;height:31.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" filled="f" stroked="f">
              <v:textbox style="mso-fit-shape-to-text:t" inset="0,0,0,15pt">
                <w:txbxContent>
                  <w:p w14:paraId="5FB42F6E" w14:textId="77777777" w:rsidR="009E61B5" w:rsidRPr="00FA523C" w:rsidRDefault="009E61B5" w:rsidP="00FA523C">
                    <w:pPr>
                      <w:spacing w:after="0"/>
                      <w:rPr>
                        <w:rFonts w:ascii="Aptos" w:eastAsia="Aptos" w:hAnsi="Aptos" w:cs="Aptos"/>
                        <w:noProof/>
                        <w:color w:val="000000"/>
                        <w:sz w:val="24"/>
                        <w:szCs w:val="24"/>
                      </w:rPr>
                    </w:pPr>
                    <w:r w:rsidRPr="00FA523C">
                      <w:rPr>
                        <w:rFonts w:ascii="Aptos" w:eastAsia="Aptos" w:hAnsi="Aptos" w:cs="Aptos"/>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471D1B" w14:textId="77777777" w:rsidR="00B61996" w:rsidRDefault="00B61996" w:rsidP="001273C2">
      <w:pPr>
        <w:spacing w:after="0" w:line="240" w:lineRule="auto"/>
      </w:pPr>
      <w:r>
        <w:separator/>
      </w:r>
    </w:p>
  </w:footnote>
  <w:footnote w:type="continuationSeparator" w:id="0">
    <w:p w14:paraId="31FBAE2F" w14:textId="77777777" w:rsidR="00B61996" w:rsidRDefault="00B61996" w:rsidP="001273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CF36E" w14:textId="77777777" w:rsidR="009E61B5" w:rsidRDefault="009E61B5">
    <w:pPr>
      <w:pStyle w:val="Header"/>
    </w:pPr>
    <w:r>
      <w:rPr>
        <w:noProof/>
      </w:rPr>
      <mc:AlternateContent>
        <mc:Choice Requires="wps">
          <w:drawing>
            <wp:anchor distT="0" distB="0" distL="0" distR="0" simplePos="0" relativeHeight="251658241" behindDoc="0" locked="0" layoutInCell="1" allowOverlap="1" wp14:anchorId="5F6A270D" wp14:editId="06690D12">
              <wp:simplePos x="635" y="635"/>
              <wp:positionH relativeFrom="page">
                <wp:align>left</wp:align>
              </wp:positionH>
              <wp:positionV relativeFrom="page">
                <wp:align>top</wp:align>
              </wp:positionV>
              <wp:extent cx="863600" cy="400050"/>
              <wp:effectExtent l="0" t="0" r="12700" b="0"/>
              <wp:wrapNone/>
              <wp:docPr id="1114226760" name="Text Box 2" descr="OFFICIAL">
                <a:extLst xmlns:a="http://schemas.openxmlformats.org/drawingml/2006/main">
                  <a:ext uri="{FF2B5EF4-FFF2-40B4-BE49-F238E27FC236}">
                    <a16:creationId xmlns:a16="http://schemas.microsoft.com/office/drawing/2014/main" id="{9A0F9B45-95B3-42D5-95FE-225715D55A51}"/>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863600" cy="400050"/>
                      </a:xfrm>
                      <a:prstGeom prst="rect">
                        <a:avLst/>
                      </a:prstGeom>
                      <a:noFill/>
                      <a:ln>
                        <a:noFill/>
                      </a:ln>
                    </wps:spPr>
                    <wps:txbx>
                      <w:txbxContent>
                        <w:p w14:paraId="61C319C4" w14:textId="77777777" w:rsidR="009E61B5" w:rsidRPr="00FA523C" w:rsidRDefault="009E61B5" w:rsidP="00FA523C">
                          <w:pPr>
                            <w:spacing w:after="0"/>
                            <w:rPr>
                              <w:rFonts w:ascii="Aptos" w:eastAsia="Aptos" w:hAnsi="Aptos" w:cs="Aptos"/>
                              <w:noProof/>
                              <w:color w:val="0000FF"/>
                              <w:sz w:val="24"/>
                              <w:szCs w:val="24"/>
                            </w:rPr>
                          </w:pPr>
                          <w:r w:rsidRPr="00FA523C">
                            <w:rPr>
                              <w:rFonts w:ascii="Aptos" w:eastAsia="Aptos" w:hAnsi="Aptos" w:cs="Aptos"/>
                              <w:noProof/>
                              <w:color w:val="0000FF"/>
                              <w:sz w:val="24"/>
                              <w:szCs w:val="24"/>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F6A270D" id="_x0000_t202" coordsize="21600,21600" o:spt="202" path="m,l,21600r21600,l21600,xe">
              <v:stroke joinstyle="miter"/>
              <v:path gradientshapeok="t" o:connecttype="rect"/>
            </v:shapetype>
            <v:shape id="Text Box 2" o:spid="_x0000_s1026" type="#_x0000_t202" alt="OFFICIAL" style="position:absolute;margin-left:0;margin-top:0;width:68pt;height:31.5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" filled="f" stroked="f">
              <v:textbox style="mso-fit-shape-to-text:t" inset="20pt,15pt,0,0">
                <w:txbxContent>
                  <w:p w14:paraId="61C319C4" w14:textId="77777777" w:rsidR="009E61B5" w:rsidRPr="00FA523C" w:rsidRDefault="009E61B5" w:rsidP="00FA523C">
                    <w:pPr>
                      <w:spacing w:after="0"/>
                      <w:rPr>
                        <w:rFonts w:ascii="Aptos" w:eastAsia="Aptos" w:hAnsi="Aptos" w:cs="Aptos"/>
                        <w:noProof/>
                        <w:color w:val="0000FF"/>
                        <w:sz w:val="24"/>
                        <w:szCs w:val="24"/>
                      </w:rPr>
                    </w:pPr>
                    <w:r w:rsidRPr="00FA523C">
                      <w:rPr>
                        <w:rFonts w:ascii="Aptos" w:eastAsia="Aptos" w:hAnsi="Aptos" w:cs="Aptos"/>
                        <w:noProof/>
                        <w:color w:val="0000FF"/>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0F804" w14:textId="77777777" w:rsidR="009E61B5" w:rsidRPr="001273C2" w:rsidRDefault="009E61B5" w:rsidP="00E15858">
    <w:pPr>
      <w:pStyle w:val="Header"/>
      <w:jc w:val="center"/>
      <w:rPr>
        <w:i/>
        <w:iCs/>
        <w:color w:val="7F7F7F" w:themeColor="text1" w:themeTint="80"/>
      </w:rPr>
    </w:pPr>
    <w:r>
      <w:rPr>
        <w:i/>
        <w:iCs/>
        <w:noProof/>
        <w:color w:val="7F7F7F" w:themeColor="text1" w:themeTint="80"/>
      </w:rPr>
      <mc:AlternateContent>
        <mc:Choice Requires="wps">
          <w:drawing>
            <wp:anchor distT="0" distB="0" distL="0" distR="0" simplePos="0" relativeHeight="251658242" behindDoc="0" locked="0" layoutInCell="1" allowOverlap="1" wp14:anchorId="07271BDF" wp14:editId="0264F390">
              <wp:simplePos x="635" y="635"/>
              <wp:positionH relativeFrom="page">
                <wp:align>left</wp:align>
              </wp:positionH>
              <wp:positionV relativeFrom="page">
                <wp:align>top</wp:align>
              </wp:positionV>
              <wp:extent cx="863600" cy="400050"/>
              <wp:effectExtent l="0" t="0" r="12700" b="0"/>
              <wp:wrapNone/>
              <wp:docPr id="1974125017" name="Text Box 3" descr="OFFICIAL">
                <a:extLst xmlns:a="http://schemas.openxmlformats.org/drawingml/2006/main">
                  <a:ext uri="{FF2B5EF4-FFF2-40B4-BE49-F238E27FC236}">
                    <a16:creationId xmlns:a16="http://schemas.microsoft.com/office/drawing/2014/main" id="{7CA4A475-4DC7-4DFA-802B-C9ABB86514E1}"/>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863600" cy="400050"/>
                      </a:xfrm>
                      <a:prstGeom prst="rect">
                        <a:avLst/>
                      </a:prstGeom>
                      <a:noFill/>
                      <a:ln>
                        <a:noFill/>
                      </a:ln>
                    </wps:spPr>
                    <wps:txbx>
                      <w:txbxContent>
                        <w:p w14:paraId="14C06FB0" w14:textId="77777777" w:rsidR="009E61B5" w:rsidRPr="00FA523C" w:rsidRDefault="009E61B5" w:rsidP="00FA523C">
                          <w:pPr>
                            <w:spacing w:after="0"/>
                            <w:rPr>
                              <w:rFonts w:ascii="Aptos" w:eastAsia="Aptos" w:hAnsi="Aptos" w:cs="Aptos"/>
                              <w:noProof/>
                              <w:color w:val="0000FF"/>
                              <w:sz w:val="24"/>
                              <w:szCs w:val="24"/>
                            </w:rPr>
                          </w:pPr>
                          <w:r w:rsidRPr="00FA523C">
                            <w:rPr>
                              <w:rFonts w:ascii="Aptos" w:eastAsia="Aptos" w:hAnsi="Aptos" w:cs="Aptos"/>
                              <w:noProof/>
                              <w:color w:val="0000FF"/>
                              <w:sz w:val="24"/>
                              <w:szCs w:val="24"/>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7271BDF" id="_x0000_t202" coordsize="21600,21600" o:spt="202" path="m,l,21600r21600,l21600,xe">
              <v:stroke joinstyle="miter"/>
              <v:path gradientshapeok="t" o:connecttype="rect"/>
            </v:shapetype>
            <v:shape id="Text Box 3" o:spid="_x0000_s1027" type="#_x0000_t202" alt="OFFICIAL" style="position:absolute;left:0;text-align:left;margin-left:0;margin-top:0;width:68pt;height:31.5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" filled="f" stroked="f">
              <v:textbox style="mso-fit-shape-to-text:t" inset="20pt,15pt,0,0">
                <w:txbxContent>
                  <w:p w14:paraId="14C06FB0" w14:textId="77777777" w:rsidR="009E61B5" w:rsidRPr="00FA523C" w:rsidRDefault="009E61B5" w:rsidP="00FA523C">
                    <w:pPr>
                      <w:spacing w:after="0"/>
                      <w:rPr>
                        <w:rFonts w:ascii="Aptos" w:eastAsia="Aptos" w:hAnsi="Aptos" w:cs="Aptos"/>
                        <w:noProof/>
                        <w:color w:val="0000FF"/>
                        <w:sz w:val="24"/>
                        <w:szCs w:val="24"/>
                      </w:rPr>
                    </w:pPr>
                    <w:r w:rsidRPr="00FA523C">
                      <w:rPr>
                        <w:rFonts w:ascii="Aptos" w:eastAsia="Aptos" w:hAnsi="Aptos" w:cs="Aptos"/>
                        <w:noProof/>
                        <w:color w:val="0000FF"/>
                        <w:sz w:val="24"/>
                        <w:szCs w:val="24"/>
                      </w:rPr>
                      <w:t>OFFICIAL</w:t>
                    </w:r>
                  </w:p>
                </w:txbxContent>
              </v:textbox>
              <w10:wrap anchorx="page" anchory="page"/>
            </v:shape>
          </w:pict>
        </mc:Fallback>
      </mc:AlternateContent>
    </w:r>
    <w:r>
      <w:rPr>
        <w:i/>
        <w:iCs/>
        <w:color w:val="7F7F7F" w:themeColor="text1" w:themeTint="80"/>
      </w:rPr>
      <w:t xml:space="preserve">Competency </w:t>
    </w:r>
    <w:proofErr w:type="gramStart"/>
    <w:r>
      <w:rPr>
        <w:i/>
        <w:iCs/>
        <w:color w:val="7F7F7F" w:themeColor="text1" w:themeTint="80"/>
      </w:rPr>
      <w:t>based  Job</w:t>
    </w:r>
    <w:proofErr w:type="gramEnd"/>
    <w:r>
      <w:rPr>
        <w:i/>
        <w:iCs/>
        <w:color w:val="7F7F7F" w:themeColor="text1" w:themeTint="80"/>
      </w:rPr>
      <w:t xml:space="preserve"> profile Pilat Gauge April 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3B04D" w14:textId="77777777" w:rsidR="009E61B5" w:rsidRDefault="009E61B5">
    <w:pPr>
      <w:pStyle w:val="Header"/>
    </w:pPr>
    <w:r>
      <w:rPr>
        <w:noProof/>
      </w:rPr>
      <mc:AlternateContent>
        <mc:Choice Requires="wps">
          <w:drawing>
            <wp:anchor distT="0" distB="0" distL="0" distR="0" simplePos="0" relativeHeight="251658240" behindDoc="0" locked="0" layoutInCell="1" allowOverlap="1" wp14:anchorId="703C2F78" wp14:editId="4FF6147D">
              <wp:simplePos x="635" y="635"/>
              <wp:positionH relativeFrom="page">
                <wp:align>left</wp:align>
              </wp:positionH>
              <wp:positionV relativeFrom="page">
                <wp:align>top</wp:align>
              </wp:positionV>
              <wp:extent cx="863600" cy="400050"/>
              <wp:effectExtent l="0" t="0" r="12700" b="0"/>
              <wp:wrapNone/>
              <wp:docPr id="92768979" name="Text Box 1" descr="OFFICIAL">
                <a:extLst xmlns:a="http://schemas.openxmlformats.org/drawingml/2006/main">
                  <a:ext uri="{FF2B5EF4-FFF2-40B4-BE49-F238E27FC236}">
                    <a16:creationId xmlns:a16="http://schemas.microsoft.com/office/drawing/2014/main" id="{E24DCDD5-57E3-4BEE-9028-3C30492AE35E}"/>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863600" cy="400050"/>
                      </a:xfrm>
                      <a:prstGeom prst="rect">
                        <a:avLst/>
                      </a:prstGeom>
                      <a:noFill/>
                      <a:ln>
                        <a:noFill/>
                      </a:ln>
                    </wps:spPr>
                    <wps:txbx>
                      <w:txbxContent>
                        <w:p w14:paraId="1AD104DC" w14:textId="77777777" w:rsidR="009E61B5" w:rsidRPr="00FA523C" w:rsidRDefault="009E61B5" w:rsidP="00FA523C">
                          <w:pPr>
                            <w:spacing w:after="0"/>
                            <w:rPr>
                              <w:rFonts w:ascii="Aptos" w:eastAsia="Aptos" w:hAnsi="Aptos" w:cs="Aptos"/>
                              <w:noProof/>
                              <w:color w:val="0000FF"/>
                              <w:sz w:val="24"/>
                              <w:szCs w:val="24"/>
                            </w:rPr>
                          </w:pPr>
                          <w:r w:rsidRPr="00FA523C">
                            <w:rPr>
                              <w:rFonts w:ascii="Aptos" w:eastAsia="Aptos" w:hAnsi="Aptos" w:cs="Aptos"/>
                              <w:noProof/>
                              <w:color w:val="0000FF"/>
                              <w:sz w:val="24"/>
                              <w:szCs w:val="24"/>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03C2F78" id="_x0000_t202" coordsize="21600,21600" o:spt="202" path="m,l,21600r21600,l21600,xe">
              <v:stroke joinstyle="miter"/>
              <v:path gradientshapeok="t" o:connecttype="rect"/>
            </v:shapetype>
            <v:shape id="Text Box 1" o:spid="_x0000_s1030" type="#_x0000_t202" alt="OFFICIAL" style="position:absolute;margin-left:0;margin-top:0;width:68pt;height:31.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" filled="f" stroked="f">
              <v:textbox style="mso-fit-shape-to-text:t" inset="20pt,15pt,0,0">
                <w:txbxContent>
                  <w:p w14:paraId="1AD104DC" w14:textId="77777777" w:rsidR="009E61B5" w:rsidRPr="00FA523C" w:rsidRDefault="009E61B5" w:rsidP="00FA523C">
                    <w:pPr>
                      <w:spacing w:after="0"/>
                      <w:rPr>
                        <w:rFonts w:ascii="Aptos" w:eastAsia="Aptos" w:hAnsi="Aptos" w:cs="Aptos"/>
                        <w:noProof/>
                        <w:color w:val="0000FF"/>
                        <w:sz w:val="24"/>
                        <w:szCs w:val="24"/>
                      </w:rPr>
                    </w:pPr>
                    <w:r w:rsidRPr="00FA523C">
                      <w:rPr>
                        <w:rFonts w:ascii="Aptos" w:eastAsia="Aptos" w:hAnsi="Aptos" w:cs="Aptos"/>
                        <w:noProof/>
                        <w:color w:val="0000FF"/>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B20B5F"/>
    <w:multiLevelType w:val="hybridMultilevel"/>
    <w:tmpl w:val="C1C8AE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60352CE"/>
    <w:multiLevelType w:val="hybridMultilevel"/>
    <w:tmpl w:val="D8D2A214"/>
    <w:lvl w:ilvl="0" w:tplc="2C064BA8">
      <w:start w:val="2"/>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7F6B62"/>
    <w:multiLevelType w:val="hybridMultilevel"/>
    <w:tmpl w:val="CAC2F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677EB9"/>
    <w:multiLevelType w:val="hybridMultilevel"/>
    <w:tmpl w:val="CADAA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850863"/>
    <w:multiLevelType w:val="hybridMultilevel"/>
    <w:tmpl w:val="4B3EDA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0376DB1"/>
    <w:multiLevelType w:val="hybridMultilevel"/>
    <w:tmpl w:val="212AD3BA"/>
    <w:lvl w:ilvl="0" w:tplc="29667E54">
      <w:start w:val="1"/>
      <w:numFmt w:val="bullet"/>
      <w:lvlText w:val=""/>
      <w:lvlJc w:val="left"/>
      <w:pPr>
        <w:tabs>
          <w:tab w:val="num" w:pos="360"/>
        </w:tabs>
        <w:ind w:left="340" w:hanging="340"/>
      </w:pPr>
      <w:rPr>
        <w:rFonts w:ascii="Symbol" w:hAnsi="Symbol" w:hint="default"/>
        <w:color w:val="auto"/>
        <w:sz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5BB081A"/>
    <w:multiLevelType w:val="hybridMultilevel"/>
    <w:tmpl w:val="FB429D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EC773BF"/>
    <w:multiLevelType w:val="hybridMultilevel"/>
    <w:tmpl w:val="FAF67478"/>
    <w:lvl w:ilvl="0" w:tplc="A672DDB8">
      <w:start w:val="1"/>
      <w:numFmt w:val="bullet"/>
      <w:lvlText w:val=""/>
      <w:lvlJc w:val="left"/>
      <w:pPr>
        <w:ind w:left="720" w:hanging="360"/>
      </w:pPr>
      <w:rPr>
        <w:rFonts w:ascii="Symbol" w:hAnsi="Symbol" w:hint="default"/>
        <w:b/>
        <w:i w:val="0"/>
        <w:color w:val="00ADE2"/>
        <w:w w:val="100"/>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6372264">
    <w:abstractNumId w:val="5"/>
  </w:num>
  <w:num w:numId="2" w16cid:durableId="1908151184">
    <w:abstractNumId w:val="7"/>
  </w:num>
  <w:num w:numId="3" w16cid:durableId="1926260588">
    <w:abstractNumId w:val="0"/>
  </w:num>
  <w:num w:numId="4" w16cid:durableId="338582374">
    <w:abstractNumId w:val="1"/>
  </w:num>
  <w:num w:numId="5" w16cid:durableId="558636114">
    <w:abstractNumId w:val="4"/>
  </w:num>
  <w:num w:numId="6" w16cid:durableId="647828281">
    <w:abstractNumId w:val="2"/>
  </w:num>
  <w:num w:numId="7" w16cid:durableId="1995983478">
    <w:abstractNumId w:val="6"/>
  </w:num>
  <w:num w:numId="8" w16cid:durableId="19503565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7A5E"/>
    <w:rsid w:val="00001E0E"/>
    <w:rsid w:val="00007CD0"/>
    <w:rsid w:val="0003285D"/>
    <w:rsid w:val="00042B83"/>
    <w:rsid w:val="000442F1"/>
    <w:rsid w:val="00044B41"/>
    <w:rsid w:val="00061D25"/>
    <w:rsid w:val="00071515"/>
    <w:rsid w:val="00074607"/>
    <w:rsid w:val="000869B6"/>
    <w:rsid w:val="00093D74"/>
    <w:rsid w:val="00094885"/>
    <w:rsid w:val="00094F2C"/>
    <w:rsid w:val="000A517E"/>
    <w:rsid w:val="000A606E"/>
    <w:rsid w:val="000A6831"/>
    <w:rsid w:val="000A7FAF"/>
    <w:rsid w:val="000B4138"/>
    <w:rsid w:val="000B5571"/>
    <w:rsid w:val="000C48F9"/>
    <w:rsid w:val="000D153D"/>
    <w:rsid w:val="000E28D8"/>
    <w:rsid w:val="000E47C0"/>
    <w:rsid w:val="000F1D1B"/>
    <w:rsid w:val="000F55A3"/>
    <w:rsid w:val="00107E40"/>
    <w:rsid w:val="001273C2"/>
    <w:rsid w:val="00131461"/>
    <w:rsid w:val="001405CA"/>
    <w:rsid w:val="00142197"/>
    <w:rsid w:val="0014637B"/>
    <w:rsid w:val="00154967"/>
    <w:rsid w:val="001625DE"/>
    <w:rsid w:val="00162F5D"/>
    <w:rsid w:val="00180D8E"/>
    <w:rsid w:val="0018136C"/>
    <w:rsid w:val="00181C0F"/>
    <w:rsid w:val="00191304"/>
    <w:rsid w:val="001A29D9"/>
    <w:rsid w:val="001A79BA"/>
    <w:rsid w:val="001B6563"/>
    <w:rsid w:val="001C30D2"/>
    <w:rsid w:val="001D2FA3"/>
    <w:rsid w:val="001F65D3"/>
    <w:rsid w:val="001F6720"/>
    <w:rsid w:val="001F7865"/>
    <w:rsid w:val="002041F6"/>
    <w:rsid w:val="002049A0"/>
    <w:rsid w:val="0021090E"/>
    <w:rsid w:val="00216BC9"/>
    <w:rsid w:val="002240B5"/>
    <w:rsid w:val="002257ED"/>
    <w:rsid w:val="00241D9A"/>
    <w:rsid w:val="00253F50"/>
    <w:rsid w:val="0025533D"/>
    <w:rsid w:val="00261F42"/>
    <w:rsid w:val="00266F4B"/>
    <w:rsid w:val="00267C3E"/>
    <w:rsid w:val="0029324B"/>
    <w:rsid w:val="002937C8"/>
    <w:rsid w:val="002B534A"/>
    <w:rsid w:val="002C0E18"/>
    <w:rsid w:val="002C6489"/>
    <w:rsid w:val="002E02AA"/>
    <w:rsid w:val="002E0AE0"/>
    <w:rsid w:val="002E1953"/>
    <w:rsid w:val="002E2AF0"/>
    <w:rsid w:val="002E5113"/>
    <w:rsid w:val="002F77A1"/>
    <w:rsid w:val="00305888"/>
    <w:rsid w:val="00306246"/>
    <w:rsid w:val="0031580A"/>
    <w:rsid w:val="00317C93"/>
    <w:rsid w:val="00326879"/>
    <w:rsid w:val="00347C63"/>
    <w:rsid w:val="00362819"/>
    <w:rsid w:val="003642CB"/>
    <w:rsid w:val="003714C8"/>
    <w:rsid w:val="003A667D"/>
    <w:rsid w:val="003B0D8D"/>
    <w:rsid w:val="003B3B7F"/>
    <w:rsid w:val="003D09C0"/>
    <w:rsid w:val="003E26B5"/>
    <w:rsid w:val="003E665E"/>
    <w:rsid w:val="003F6EDD"/>
    <w:rsid w:val="00402483"/>
    <w:rsid w:val="00406217"/>
    <w:rsid w:val="00406A61"/>
    <w:rsid w:val="0041528D"/>
    <w:rsid w:val="004153D9"/>
    <w:rsid w:val="00416793"/>
    <w:rsid w:val="00432A83"/>
    <w:rsid w:val="00435518"/>
    <w:rsid w:val="00452F18"/>
    <w:rsid w:val="00457795"/>
    <w:rsid w:val="00460D12"/>
    <w:rsid w:val="00461C3C"/>
    <w:rsid w:val="004801A4"/>
    <w:rsid w:val="00480F1A"/>
    <w:rsid w:val="00482C47"/>
    <w:rsid w:val="004C1CE7"/>
    <w:rsid w:val="004C3880"/>
    <w:rsid w:val="004C60A9"/>
    <w:rsid w:val="004F1FF2"/>
    <w:rsid w:val="00505F84"/>
    <w:rsid w:val="0051179C"/>
    <w:rsid w:val="00516725"/>
    <w:rsid w:val="00536113"/>
    <w:rsid w:val="005457E2"/>
    <w:rsid w:val="005544AA"/>
    <w:rsid w:val="00554556"/>
    <w:rsid w:val="005566D4"/>
    <w:rsid w:val="00557F44"/>
    <w:rsid w:val="0056239D"/>
    <w:rsid w:val="00564F0F"/>
    <w:rsid w:val="00584716"/>
    <w:rsid w:val="00590E99"/>
    <w:rsid w:val="00592474"/>
    <w:rsid w:val="0059567E"/>
    <w:rsid w:val="00596C47"/>
    <w:rsid w:val="005A3FFB"/>
    <w:rsid w:val="005B118E"/>
    <w:rsid w:val="005B18C4"/>
    <w:rsid w:val="005D2710"/>
    <w:rsid w:val="005D4E93"/>
    <w:rsid w:val="005F65B4"/>
    <w:rsid w:val="006018CD"/>
    <w:rsid w:val="0061415B"/>
    <w:rsid w:val="00614FDF"/>
    <w:rsid w:val="006332DA"/>
    <w:rsid w:val="00644F5F"/>
    <w:rsid w:val="006539EF"/>
    <w:rsid w:val="00655BEB"/>
    <w:rsid w:val="006561E5"/>
    <w:rsid w:val="006619B0"/>
    <w:rsid w:val="00661CB8"/>
    <w:rsid w:val="006712BD"/>
    <w:rsid w:val="00674653"/>
    <w:rsid w:val="00675349"/>
    <w:rsid w:val="0067633F"/>
    <w:rsid w:val="00683063"/>
    <w:rsid w:val="00692917"/>
    <w:rsid w:val="0069587B"/>
    <w:rsid w:val="006A2D28"/>
    <w:rsid w:val="006B1A8F"/>
    <w:rsid w:val="006B4F8D"/>
    <w:rsid w:val="006B7B4A"/>
    <w:rsid w:val="006C2A41"/>
    <w:rsid w:val="006F1DAE"/>
    <w:rsid w:val="006F245C"/>
    <w:rsid w:val="006F3B0A"/>
    <w:rsid w:val="00712AAA"/>
    <w:rsid w:val="00713E98"/>
    <w:rsid w:val="00726CAE"/>
    <w:rsid w:val="00727F72"/>
    <w:rsid w:val="00732BDD"/>
    <w:rsid w:val="00741F72"/>
    <w:rsid w:val="0076502B"/>
    <w:rsid w:val="00774A3C"/>
    <w:rsid w:val="00786395"/>
    <w:rsid w:val="00786472"/>
    <w:rsid w:val="00790D6F"/>
    <w:rsid w:val="0079274B"/>
    <w:rsid w:val="0079641A"/>
    <w:rsid w:val="00796A89"/>
    <w:rsid w:val="007A17F9"/>
    <w:rsid w:val="007A298F"/>
    <w:rsid w:val="007D1431"/>
    <w:rsid w:val="007E34C5"/>
    <w:rsid w:val="007E3C18"/>
    <w:rsid w:val="007F64D5"/>
    <w:rsid w:val="007F6A25"/>
    <w:rsid w:val="0082180B"/>
    <w:rsid w:val="00850084"/>
    <w:rsid w:val="00873825"/>
    <w:rsid w:val="0087558F"/>
    <w:rsid w:val="008830B1"/>
    <w:rsid w:val="00885B98"/>
    <w:rsid w:val="00886B01"/>
    <w:rsid w:val="00887F6A"/>
    <w:rsid w:val="008B4818"/>
    <w:rsid w:val="008B6287"/>
    <w:rsid w:val="008C0DFF"/>
    <w:rsid w:val="008C647E"/>
    <w:rsid w:val="008D3418"/>
    <w:rsid w:val="008D48DE"/>
    <w:rsid w:val="008E4102"/>
    <w:rsid w:val="008E62E7"/>
    <w:rsid w:val="008F6895"/>
    <w:rsid w:val="00911BBC"/>
    <w:rsid w:val="0095177E"/>
    <w:rsid w:val="00957C72"/>
    <w:rsid w:val="00961B90"/>
    <w:rsid w:val="00965B08"/>
    <w:rsid w:val="0097345D"/>
    <w:rsid w:val="009917EB"/>
    <w:rsid w:val="009B2A3E"/>
    <w:rsid w:val="009B5146"/>
    <w:rsid w:val="009C1EE4"/>
    <w:rsid w:val="009E61B5"/>
    <w:rsid w:val="009E7530"/>
    <w:rsid w:val="009E7568"/>
    <w:rsid w:val="00A02E49"/>
    <w:rsid w:val="00A073A9"/>
    <w:rsid w:val="00A441D9"/>
    <w:rsid w:val="00A4447C"/>
    <w:rsid w:val="00A4694C"/>
    <w:rsid w:val="00A47A5E"/>
    <w:rsid w:val="00A6260E"/>
    <w:rsid w:val="00A63709"/>
    <w:rsid w:val="00A67303"/>
    <w:rsid w:val="00A8042D"/>
    <w:rsid w:val="00A9477A"/>
    <w:rsid w:val="00AA2ADE"/>
    <w:rsid w:val="00AB5218"/>
    <w:rsid w:val="00AE6DC2"/>
    <w:rsid w:val="00AE7530"/>
    <w:rsid w:val="00AF61D2"/>
    <w:rsid w:val="00B01266"/>
    <w:rsid w:val="00B02C11"/>
    <w:rsid w:val="00B04165"/>
    <w:rsid w:val="00B12763"/>
    <w:rsid w:val="00B157C4"/>
    <w:rsid w:val="00B1733A"/>
    <w:rsid w:val="00B304BC"/>
    <w:rsid w:val="00B34423"/>
    <w:rsid w:val="00B35669"/>
    <w:rsid w:val="00B35E41"/>
    <w:rsid w:val="00B402F6"/>
    <w:rsid w:val="00B51C83"/>
    <w:rsid w:val="00B52885"/>
    <w:rsid w:val="00B5292A"/>
    <w:rsid w:val="00B53938"/>
    <w:rsid w:val="00B61996"/>
    <w:rsid w:val="00B81F88"/>
    <w:rsid w:val="00B826A4"/>
    <w:rsid w:val="00B82949"/>
    <w:rsid w:val="00B8452D"/>
    <w:rsid w:val="00B94C8C"/>
    <w:rsid w:val="00BA7520"/>
    <w:rsid w:val="00BB22D9"/>
    <w:rsid w:val="00BB4240"/>
    <w:rsid w:val="00BB7A95"/>
    <w:rsid w:val="00BD6586"/>
    <w:rsid w:val="00BF592E"/>
    <w:rsid w:val="00BF7B45"/>
    <w:rsid w:val="00C01F5D"/>
    <w:rsid w:val="00C13112"/>
    <w:rsid w:val="00C145F3"/>
    <w:rsid w:val="00C20DE0"/>
    <w:rsid w:val="00C210FD"/>
    <w:rsid w:val="00C316D5"/>
    <w:rsid w:val="00C53A4E"/>
    <w:rsid w:val="00C625C8"/>
    <w:rsid w:val="00C830D6"/>
    <w:rsid w:val="00C90443"/>
    <w:rsid w:val="00C93A63"/>
    <w:rsid w:val="00C93B3D"/>
    <w:rsid w:val="00CA2970"/>
    <w:rsid w:val="00CB6FB2"/>
    <w:rsid w:val="00CB73CE"/>
    <w:rsid w:val="00CD2277"/>
    <w:rsid w:val="00CD69AA"/>
    <w:rsid w:val="00D02CFB"/>
    <w:rsid w:val="00D06A34"/>
    <w:rsid w:val="00D152BA"/>
    <w:rsid w:val="00D2036C"/>
    <w:rsid w:val="00D26419"/>
    <w:rsid w:val="00D30A47"/>
    <w:rsid w:val="00D33EC0"/>
    <w:rsid w:val="00D45D7E"/>
    <w:rsid w:val="00D52EA6"/>
    <w:rsid w:val="00D702A0"/>
    <w:rsid w:val="00D704C9"/>
    <w:rsid w:val="00D72AF2"/>
    <w:rsid w:val="00D90EC1"/>
    <w:rsid w:val="00D9745B"/>
    <w:rsid w:val="00DA2A11"/>
    <w:rsid w:val="00DA396A"/>
    <w:rsid w:val="00DA419B"/>
    <w:rsid w:val="00DA4C34"/>
    <w:rsid w:val="00DA6BF5"/>
    <w:rsid w:val="00DD14A5"/>
    <w:rsid w:val="00DE63AB"/>
    <w:rsid w:val="00DF0213"/>
    <w:rsid w:val="00DF53B9"/>
    <w:rsid w:val="00E04A8F"/>
    <w:rsid w:val="00E07684"/>
    <w:rsid w:val="00E07D1E"/>
    <w:rsid w:val="00E10D30"/>
    <w:rsid w:val="00E129FC"/>
    <w:rsid w:val="00E1412F"/>
    <w:rsid w:val="00E15858"/>
    <w:rsid w:val="00E16557"/>
    <w:rsid w:val="00E33971"/>
    <w:rsid w:val="00E43897"/>
    <w:rsid w:val="00E45E06"/>
    <w:rsid w:val="00E51A10"/>
    <w:rsid w:val="00E5489A"/>
    <w:rsid w:val="00E57355"/>
    <w:rsid w:val="00E61F44"/>
    <w:rsid w:val="00E67878"/>
    <w:rsid w:val="00E81F01"/>
    <w:rsid w:val="00E86097"/>
    <w:rsid w:val="00E8762A"/>
    <w:rsid w:val="00E95CD7"/>
    <w:rsid w:val="00EB1C60"/>
    <w:rsid w:val="00EC6D54"/>
    <w:rsid w:val="00ED1CC1"/>
    <w:rsid w:val="00ED3B26"/>
    <w:rsid w:val="00ED75A5"/>
    <w:rsid w:val="00EE5D6C"/>
    <w:rsid w:val="00EF4F74"/>
    <w:rsid w:val="00EF57EB"/>
    <w:rsid w:val="00F118C4"/>
    <w:rsid w:val="00F3353F"/>
    <w:rsid w:val="00F41E45"/>
    <w:rsid w:val="00F47A99"/>
    <w:rsid w:val="00F65291"/>
    <w:rsid w:val="00F87A73"/>
    <w:rsid w:val="00FA055A"/>
    <w:rsid w:val="00FA3EED"/>
    <w:rsid w:val="00FA523C"/>
    <w:rsid w:val="00FB1BCB"/>
    <w:rsid w:val="00FE2B5C"/>
    <w:rsid w:val="00FE4AB7"/>
    <w:rsid w:val="00FE63D2"/>
    <w:rsid w:val="00FF2206"/>
    <w:rsid w:val="120CD5A8"/>
    <w:rsid w:val="5CEC0FE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C1BC5"/>
  <w15:docId w15:val="{D94FE897-382D-4A49-B5C1-7391DA6DA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341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47A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7A5E"/>
    <w:rPr>
      <w:rFonts w:ascii="Tahoma" w:hAnsi="Tahoma" w:cs="Tahoma"/>
      <w:sz w:val="16"/>
      <w:szCs w:val="16"/>
    </w:rPr>
  </w:style>
  <w:style w:type="paragraph" w:styleId="ListParagraph">
    <w:name w:val="List Paragraph"/>
    <w:basedOn w:val="Normal"/>
    <w:qFormat/>
    <w:rsid w:val="007F6A25"/>
    <w:pPr>
      <w:ind w:left="720"/>
      <w:contextualSpacing/>
    </w:pPr>
  </w:style>
  <w:style w:type="paragraph" w:styleId="Header">
    <w:name w:val="header"/>
    <w:basedOn w:val="Normal"/>
    <w:link w:val="HeaderChar"/>
    <w:uiPriority w:val="99"/>
    <w:unhideWhenUsed/>
    <w:rsid w:val="001273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73C2"/>
  </w:style>
  <w:style w:type="paragraph" w:styleId="Footer">
    <w:name w:val="footer"/>
    <w:basedOn w:val="Normal"/>
    <w:link w:val="FooterChar"/>
    <w:uiPriority w:val="99"/>
    <w:unhideWhenUsed/>
    <w:rsid w:val="001273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73C2"/>
  </w:style>
  <w:style w:type="table" w:customStyle="1" w:styleId="Style1">
    <w:name w:val="Style1"/>
    <w:basedOn w:val="TableNormal"/>
    <w:uiPriority w:val="99"/>
    <w:rsid w:val="00266F4B"/>
    <w:pPr>
      <w:spacing w:after="0" w:line="240" w:lineRule="auto"/>
    </w:pPr>
    <w:rPr>
      <w:rFonts w:ascii="Arial" w:hAnsi="Arial"/>
      <w:sz w:val="20"/>
    </w:rPr>
    <w:tblPr/>
  </w:style>
  <w:style w:type="table" w:customStyle="1" w:styleId="Style2">
    <w:name w:val="Style2"/>
    <w:basedOn w:val="TableNormal"/>
    <w:uiPriority w:val="99"/>
    <w:rsid w:val="00266F4B"/>
    <w:pPr>
      <w:spacing w:after="0" w:line="240" w:lineRule="auto"/>
    </w:pPr>
    <w:rPr>
      <w:rFonts w:ascii="Arial" w:hAnsi="Arial"/>
      <w:sz w:val="20"/>
    </w:rPr>
    <w:tblPr/>
  </w:style>
  <w:style w:type="table" w:customStyle="1" w:styleId="Style3">
    <w:name w:val="Style3"/>
    <w:basedOn w:val="TableNormal"/>
    <w:uiPriority w:val="99"/>
    <w:rsid w:val="00266F4B"/>
    <w:pPr>
      <w:spacing w:after="0" w:line="240" w:lineRule="auto"/>
    </w:pPr>
    <w:rPr>
      <w:rFonts w:ascii="Arial" w:hAnsi="Arial"/>
      <w:sz w:val="20"/>
    </w:rPr>
    <w:tblPr/>
  </w:style>
  <w:style w:type="table" w:customStyle="1" w:styleId="Style4">
    <w:name w:val="Style4"/>
    <w:basedOn w:val="TableNormal"/>
    <w:uiPriority w:val="99"/>
    <w:rsid w:val="00266F4B"/>
    <w:pPr>
      <w:spacing w:after="0" w:line="240" w:lineRule="auto"/>
    </w:pPr>
    <w:rPr>
      <w:rFonts w:ascii="Arial" w:hAnsi="Arial"/>
    </w:rPr>
    <w:tblPr/>
    <w:tblStylePr w:type="lastRow">
      <w:rPr>
        <w:rFonts w:ascii="Arial" w:hAnsi="Arial"/>
        <w:sz w:val="20"/>
      </w:rPr>
    </w:tblStylePr>
  </w:style>
  <w:style w:type="table" w:customStyle="1" w:styleId="Style5">
    <w:name w:val="Style5"/>
    <w:basedOn w:val="TableNormal"/>
    <w:uiPriority w:val="99"/>
    <w:rsid w:val="00266F4B"/>
    <w:pPr>
      <w:spacing w:after="0" w:line="240" w:lineRule="auto"/>
    </w:pPr>
    <w:tblPr/>
    <w:tblStylePr w:type="lastRow">
      <w:rPr>
        <w:rFonts w:ascii="Arial" w:hAnsi="Arial"/>
        <w:sz w:val="20"/>
      </w:rPr>
    </w:tblStylePr>
  </w:style>
  <w:style w:type="table" w:customStyle="1" w:styleId="Style6">
    <w:name w:val="Style6"/>
    <w:basedOn w:val="TableNormal"/>
    <w:uiPriority w:val="99"/>
    <w:rsid w:val="00266F4B"/>
    <w:pPr>
      <w:spacing w:after="0" w:line="240" w:lineRule="auto"/>
    </w:pPr>
    <w:tblPr/>
    <w:tblStylePr w:type="lastRow">
      <w:rPr>
        <w:rFonts w:ascii="Arial" w:hAnsi="Arial"/>
        <w:sz w:val="20"/>
      </w:rPr>
    </w:tblStylePr>
  </w:style>
  <w:style w:type="table" w:customStyle="1" w:styleId="Style7">
    <w:name w:val="Style7"/>
    <w:basedOn w:val="TableNormal"/>
    <w:uiPriority w:val="99"/>
    <w:rsid w:val="00266F4B"/>
    <w:pPr>
      <w:spacing w:after="0" w:line="240" w:lineRule="auto"/>
    </w:pPr>
    <w:tblPr/>
    <w:tblStylePr w:type="lastRow">
      <w:rPr>
        <w:rFonts w:ascii="Arial" w:hAnsi="Arial"/>
        <w:sz w:val="20"/>
      </w:rPr>
    </w:tblStylePr>
  </w:style>
  <w:style w:type="table" w:customStyle="1" w:styleId="Style8">
    <w:name w:val="Style8"/>
    <w:basedOn w:val="TableNormal"/>
    <w:uiPriority w:val="99"/>
    <w:rsid w:val="00266F4B"/>
    <w:pPr>
      <w:spacing w:after="0" w:line="240" w:lineRule="auto"/>
    </w:pPr>
    <w:tblPr/>
    <w:tblStylePr w:type="lastRow">
      <w:rPr>
        <w:rFonts w:ascii="Arial" w:hAnsi="Arial"/>
        <w:sz w:val="20"/>
      </w:rPr>
    </w:tblStylePr>
  </w:style>
  <w:style w:type="table" w:customStyle="1" w:styleId="Style9">
    <w:name w:val="Style9"/>
    <w:basedOn w:val="TableNormal"/>
    <w:uiPriority w:val="99"/>
    <w:rsid w:val="00266F4B"/>
    <w:pPr>
      <w:spacing w:after="0" w:line="240" w:lineRule="auto"/>
    </w:pPr>
    <w:tblPr/>
    <w:tblStylePr w:type="lastRow">
      <w:rPr>
        <w:rFonts w:ascii="Arial" w:hAnsi="Arial"/>
        <w:sz w:val="20"/>
      </w:rPr>
    </w:tblStylePr>
  </w:style>
  <w:style w:type="table" w:customStyle="1" w:styleId="Style10">
    <w:name w:val="Style10"/>
    <w:basedOn w:val="TableNormal"/>
    <w:uiPriority w:val="99"/>
    <w:rsid w:val="00266F4B"/>
    <w:pPr>
      <w:spacing w:after="0" w:line="240" w:lineRule="auto"/>
    </w:pPr>
    <w:tblPr/>
    <w:tblStylePr w:type="lastRow">
      <w:rPr>
        <w:rFonts w:ascii="Arial" w:hAnsi="Arial"/>
        <w:sz w:val="20"/>
      </w:rPr>
    </w:tblStylePr>
  </w:style>
  <w:style w:type="table" w:customStyle="1" w:styleId="Style11">
    <w:name w:val="Style11"/>
    <w:basedOn w:val="TableNormal"/>
    <w:uiPriority w:val="99"/>
    <w:rsid w:val="00266F4B"/>
    <w:pPr>
      <w:spacing w:after="0" w:line="240" w:lineRule="auto"/>
    </w:pPr>
    <w:tblPr/>
    <w:tblStylePr w:type="lastCol">
      <w:rPr>
        <w:rFonts w:ascii="Arial" w:hAnsi="Arial"/>
        <w:sz w:val="20"/>
      </w:rPr>
    </w:tblStylePr>
  </w:style>
  <w:style w:type="table" w:customStyle="1" w:styleId="Style12">
    <w:name w:val="Style12"/>
    <w:basedOn w:val="TableNormal"/>
    <w:uiPriority w:val="99"/>
    <w:rsid w:val="00A9477A"/>
    <w:pPr>
      <w:spacing w:after="0" w:line="240" w:lineRule="auto"/>
    </w:pPr>
    <w:rPr>
      <w:rFonts w:ascii="Arial" w:hAnsi="Arial"/>
      <w:sz w:val="20"/>
    </w:rPr>
    <w:tblPr/>
  </w:style>
  <w:style w:type="table" w:customStyle="1" w:styleId="Style13">
    <w:name w:val="Style13"/>
    <w:basedOn w:val="TableNormal"/>
    <w:uiPriority w:val="99"/>
    <w:rsid w:val="00A9477A"/>
    <w:pPr>
      <w:spacing w:after="0" w:line="240" w:lineRule="auto"/>
    </w:pPr>
    <w:tblPr/>
    <w:tblStylePr w:type="lastRow">
      <w:rPr>
        <w:rFonts w:ascii="Arial" w:hAnsi="Arial"/>
        <w:sz w:val="20"/>
      </w:rPr>
    </w:tblStylePr>
  </w:style>
  <w:style w:type="table" w:customStyle="1" w:styleId="Style14">
    <w:name w:val="Style14"/>
    <w:basedOn w:val="TableNormal"/>
    <w:uiPriority w:val="99"/>
    <w:rsid w:val="00A9477A"/>
    <w:pPr>
      <w:spacing w:after="0" w:line="240" w:lineRule="auto"/>
    </w:pPr>
    <w:tblPr/>
    <w:tblStylePr w:type="lastRow">
      <w:rPr>
        <w:rFonts w:ascii="Arial" w:hAnsi="Arial"/>
        <w:sz w:val="20"/>
      </w:rPr>
    </w:tblStylePr>
  </w:style>
  <w:style w:type="table" w:customStyle="1" w:styleId="Style15">
    <w:name w:val="Style15"/>
    <w:basedOn w:val="TableNormal"/>
    <w:uiPriority w:val="99"/>
    <w:rsid w:val="00A9477A"/>
    <w:pPr>
      <w:spacing w:after="0" w:line="240" w:lineRule="auto"/>
    </w:pPr>
    <w:tblPr/>
    <w:tblStylePr w:type="lastRow">
      <w:rPr>
        <w:rFonts w:ascii="Arial" w:hAnsi="Arial"/>
        <w:sz w:val="20"/>
      </w:rPr>
    </w:tblStylePr>
  </w:style>
  <w:style w:type="table" w:customStyle="1" w:styleId="Style16">
    <w:name w:val="Style16"/>
    <w:basedOn w:val="TableNormal"/>
    <w:uiPriority w:val="99"/>
    <w:rsid w:val="00A9477A"/>
    <w:pPr>
      <w:spacing w:after="0" w:line="240" w:lineRule="auto"/>
    </w:pPr>
    <w:tblPr/>
    <w:tblStylePr w:type="lastRow">
      <w:rPr>
        <w:rFonts w:ascii="Arial" w:hAnsi="Arial"/>
        <w:sz w:val="20"/>
      </w:rPr>
    </w:tblStylePr>
  </w:style>
  <w:style w:type="table" w:customStyle="1" w:styleId="Style17">
    <w:name w:val="Style17"/>
    <w:basedOn w:val="TableNormal"/>
    <w:uiPriority w:val="99"/>
    <w:rsid w:val="00A9477A"/>
    <w:pPr>
      <w:spacing w:after="0" w:line="240" w:lineRule="auto"/>
    </w:pPr>
    <w:tblPr/>
    <w:tblStylePr w:type="lastRow">
      <w:rPr>
        <w:rFonts w:ascii="Arial" w:hAnsi="Arial"/>
        <w:sz w:val="20"/>
      </w:rPr>
    </w:tblStylePr>
  </w:style>
  <w:style w:type="table" w:customStyle="1" w:styleId="Style18">
    <w:name w:val="Style18"/>
    <w:basedOn w:val="TableNormal"/>
    <w:uiPriority w:val="99"/>
    <w:rsid w:val="00A9477A"/>
    <w:pPr>
      <w:spacing w:after="0" w:line="240" w:lineRule="auto"/>
    </w:pPr>
    <w:tblPr/>
    <w:tblStylePr w:type="lastRow">
      <w:rPr>
        <w:rFonts w:ascii="Arial" w:hAnsi="Arial"/>
        <w:sz w:val="20"/>
      </w:rPr>
    </w:tblStylePr>
  </w:style>
  <w:style w:type="table" w:customStyle="1" w:styleId="Style19">
    <w:name w:val="Style19"/>
    <w:basedOn w:val="TableNormal"/>
    <w:uiPriority w:val="99"/>
    <w:rsid w:val="00A9477A"/>
    <w:pPr>
      <w:spacing w:after="0" w:line="240" w:lineRule="auto"/>
    </w:pPr>
    <w:tblPr/>
    <w:tblStylePr w:type="lastRow">
      <w:rPr>
        <w:rFonts w:ascii="Arial" w:hAnsi="Arial"/>
        <w:sz w:val="20"/>
      </w:rPr>
    </w:tblStylePr>
  </w:style>
  <w:style w:type="table" w:customStyle="1" w:styleId="Style20">
    <w:name w:val="Style20"/>
    <w:basedOn w:val="TableNormal"/>
    <w:uiPriority w:val="99"/>
    <w:rsid w:val="00A9477A"/>
    <w:pPr>
      <w:spacing w:after="0" w:line="240" w:lineRule="auto"/>
    </w:pPr>
    <w:tblPr/>
    <w:tblStylePr w:type="lastRow">
      <w:rPr>
        <w:rFonts w:ascii="Arial" w:hAnsi="Arial"/>
        <w:sz w:val="20"/>
      </w:rPr>
    </w:tblStylePr>
  </w:style>
  <w:style w:type="table" w:customStyle="1" w:styleId="Style21">
    <w:name w:val="Style21"/>
    <w:basedOn w:val="TableNormal"/>
    <w:uiPriority w:val="99"/>
    <w:rsid w:val="00957C72"/>
    <w:pPr>
      <w:spacing w:after="0" w:line="240" w:lineRule="auto"/>
    </w:pPr>
    <w:tblPr/>
    <w:tblStylePr w:type="lastRow">
      <w:rPr>
        <w:rFonts w:ascii="Arial" w:hAnsi="Arial"/>
        <w:sz w:val="20"/>
      </w:rPr>
    </w:tblStylePr>
  </w:style>
  <w:style w:type="table" w:customStyle="1" w:styleId="Style22">
    <w:name w:val="Style22"/>
    <w:basedOn w:val="TableNormal"/>
    <w:uiPriority w:val="99"/>
    <w:rsid w:val="00957C72"/>
    <w:pPr>
      <w:spacing w:after="0" w:line="240" w:lineRule="auto"/>
    </w:pPr>
    <w:tblPr/>
    <w:tblStylePr w:type="lastRow">
      <w:rPr>
        <w:rFonts w:ascii="Arial" w:hAnsi="Arial"/>
        <w:sz w:val="20"/>
      </w:rPr>
    </w:tblStylePr>
  </w:style>
  <w:style w:type="table" w:styleId="TableGrid">
    <w:name w:val="Table Grid"/>
    <w:basedOn w:val="TableNormal"/>
    <w:rsid w:val="003B3B7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35669"/>
    <w:pPr>
      <w:spacing w:after="0" w:line="240" w:lineRule="auto"/>
    </w:pPr>
  </w:style>
  <w:style w:type="paragraph" w:styleId="NormalWeb">
    <w:name w:val="Normal (Web)"/>
    <w:basedOn w:val="Normal"/>
    <w:uiPriority w:val="99"/>
    <w:semiHidden/>
    <w:unhideWhenUsed/>
    <w:rsid w:val="00675349"/>
    <w:rPr>
      <w:rFonts w:ascii="Times New Roman" w:hAnsi="Times New Roman" w:cs="Times New Roman"/>
      <w:sz w:val="24"/>
      <w:szCs w:val="24"/>
    </w:rPr>
  </w:style>
  <w:style w:type="paragraph" w:styleId="TOC6">
    <w:name w:val="toc 6"/>
    <w:basedOn w:val="Normal"/>
    <w:next w:val="Normal"/>
    <w:autoRedefine/>
    <w:semiHidden/>
    <w:rsid w:val="00675349"/>
    <w:pPr>
      <w:tabs>
        <w:tab w:val="right" w:leader="dot" w:pos="9304"/>
      </w:tabs>
      <w:spacing w:after="0" w:line="240" w:lineRule="auto"/>
      <w:ind w:left="720"/>
    </w:pPr>
    <w:rPr>
      <w:rFonts w:ascii="Times New Roman" w:eastAsia="Times New Roman" w:hAnsi="Times New Roman" w:cs="Times New Roman"/>
      <w:sz w:val="24"/>
      <w:szCs w:val="24"/>
      <w:lang w:eastAsia="en-GB"/>
    </w:rPr>
  </w:style>
  <w:style w:type="character" w:styleId="Hyperlink">
    <w:name w:val="Hyperlink"/>
    <w:rsid w:val="00A67303"/>
    <w:rPr>
      <w:color w:val="0000FF"/>
      <w:u w:val="single"/>
    </w:rPr>
  </w:style>
  <w:style w:type="paragraph" w:customStyle="1" w:styleId="Default">
    <w:name w:val="Default"/>
    <w:rsid w:val="00A67303"/>
    <w:pPr>
      <w:autoSpaceDE w:val="0"/>
      <w:autoSpaceDN w:val="0"/>
      <w:adjustRightInd w:val="0"/>
      <w:spacing w:after="0" w:line="240" w:lineRule="auto"/>
    </w:pPr>
    <w:rPr>
      <w:rFonts w:ascii="Arial" w:eastAsia="Times New Roman"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062990">
      <w:bodyDiv w:val="1"/>
      <w:marLeft w:val="0"/>
      <w:marRight w:val="0"/>
      <w:marTop w:val="0"/>
      <w:marBottom w:val="0"/>
      <w:divBdr>
        <w:top w:val="none" w:sz="0" w:space="0" w:color="auto"/>
        <w:left w:val="none" w:sz="0" w:space="0" w:color="auto"/>
        <w:bottom w:val="none" w:sz="0" w:space="0" w:color="auto"/>
        <w:right w:val="none" w:sz="0" w:space="0" w:color="auto"/>
      </w:divBdr>
    </w:div>
    <w:div w:id="614869500">
      <w:bodyDiv w:val="1"/>
      <w:marLeft w:val="0"/>
      <w:marRight w:val="0"/>
      <w:marTop w:val="0"/>
      <w:marBottom w:val="0"/>
      <w:divBdr>
        <w:top w:val="none" w:sz="0" w:space="0" w:color="auto"/>
        <w:left w:val="none" w:sz="0" w:space="0" w:color="auto"/>
        <w:bottom w:val="none" w:sz="0" w:space="0" w:color="auto"/>
        <w:right w:val="none" w:sz="0" w:space="0" w:color="auto"/>
      </w:divBdr>
    </w:div>
    <w:div w:id="765155052">
      <w:bodyDiv w:val="1"/>
      <w:marLeft w:val="0"/>
      <w:marRight w:val="0"/>
      <w:marTop w:val="0"/>
      <w:marBottom w:val="0"/>
      <w:divBdr>
        <w:top w:val="none" w:sz="0" w:space="0" w:color="auto"/>
        <w:left w:val="none" w:sz="0" w:space="0" w:color="auto"/>
        <w:bottom w:val="none" w:sz="0" w:space="0" w:color="auto"/>
        <w:right w:val="none" w:sz="0" w:space="0" w:color="auto"/>
      </w:divBdr>
    </w:div>
    <w:div w:id="809054178">
      <w:bodyDiv w:val="1"/>
      <w:marLeft w:val="0"/>
      <w:marRight w:val="0"/>
      <w:marTop w:val="0"/>
      <w:marBottom w:val="0"/>
      <w:divBdr>
        <w:top w:val="none" w:sz="0" w:space="0" w:color="auto"/>
        <w:left w:val="none" w:sz="0" w:space="0" w:color="auto"/>
        <w:bottom w:val="none" w:sz="0" w:space="0" w:color="auto"/>
        <w:right w:val="none" w:sz="0" w:space="0" w:color="auto"/>
      </w:divBdr>
    </w:div>
    <w:div w:id="955408996">
      <w:bodyDiv w:val="1"/>
      <w:marLeft w:val="0"/>
      <w:marRight w:val="0"/>
      <w:marTop w:val="0"/>
      <w:marBottom w:val="0"/>
      <w:divBdr>
        <w:top w:val="none" w:sz="0" w:space="0" w:color="auto"/>
        <w:left w:val="none" w:sz="0" w:space="0" w:color="auto"/>
        <w:bottom w:val="none" w:sz="0" w:space="0" w:color="auto"/>
        <w:right w:val="none" w:sz="0" w:space="0" w:color="auto"/>
      </w:divBdr>
    </w:div>
    <w:div w:id="959720879">
      <w:bodyDiv w:val="1"/>
      <w:marLeft w:val="0"/>
      <w:marRight w:val="0"/>
      <w:marTop w:val="0"/>
      <w:marBottom w:val="0"/>
      <w:divBdr>
        <w:top w:val="none" w:sz="0" w:space="0" w:color="auto"/>
        <w:left w:val="none" w:sz="0" w:space="0" w:color="auto"/>
        <w:bottom w:val="none" w:sz="0" w:space="0" w:color="auto"/>
        <w:right w:val="none" w:sz="0" w:space="0" w:color="auto"/>
      </w:divBdr>
    </w:div>
    <w:div w:id="1021781151">
      <w:bodyDiv w:val="1"/>
      <w:marLeft w:val="0"/>
      <w:marRight w:val="0"/>
      <w:marTop w:val="0"/>
      <w:marBottom w:val="0"/>
      <w:divBdr>
        <w:top w:val="none" w:sz="0" w:space="0" w:color="auto"/>
        <w:left w:val="none" w:sz="0" w:space="0" w:color="auto"/>
        <w:bottom w:val="none" w:sz="0" w:space="0" w:color="auto"/>
        <w:right w:val="none" w:sz="0" w:space="0" w:color="auto"/>
      </w:divBdr>
    </w:div>
    <w:div w:id="1078333051">
      <w:bodyDiv w:val="1"/>
      <w:marLeft w:val="0"/>
      <w:marRight w:val="0"/>
      <w:marTop w:val="0"/>
      <w:marBottom w:val="0"/>
      <w:divBdr>
        <w:top w:val="none" w:sz="0" w:space="0" w:color="auto"/>
        <w:left w:val="none" w:sz="0" w:space="0" w:color="auto"/>
        <w:bottom w:val="none" w:sz="0" w:space="0" w:color="auto"/>
        <w:right w:val="none" w:sz="0" w:space="0" w:color="auto"/>
      </w:divBdr>
    </w:div>
    <w:div w:id="1268848049">
      <w:bodyDiv w:val="1"/>
      <w:marLeft w:val="0"/>
      <w:marRight w:val="0"/>
      <w:marTop w:val="0"/>
      <w:marBottom w:val="0"/>
      <w:divBdr>
        <w:top w:val="none" w:sz="0" w:space="0" w:color="auto"/>
        <w:left w:val="none" w:sz="0" w:space="0" w:color="auto"/>
        <w:bottom w:val="none" w:sz="0" w:space="0" w:color="auto"/>
        <w:right w:val="none" w:sz="0" w:space="0" w:color="auto"/>
      </w:divBdr>
    </w:div>
    <w:div w:id="1281843582">
      <w:bodyDiv w:val="1"/>
      <w:marLeft w:val="0"/>
      <w:marRight w:val="0"/>
      <w:marTop w:val="0"/>
      <w:marBottom w:val="0"/>
      <w:divBdr>
        <w:top w:val="none" w:sz="0" w:space="0" w:color="auto"/>
        <w:left w:val="none" w:sz="0" w:space="0" w:color="auto"/>
        <w:bottom w:val="none" w:sz="0" w:space="0" w:color="auto"/>
        <w:right w:val="none" w:sz="0" w:space="0" w:color="auto"/>
      </w:divBdr>
    </w:div>
    <w:div w:id="1310208718">
      <w:bodyDiv w:val="1"/>
      <w:marLeft w:val="0"/>
      <w:marRight w:val="0"/>
      <w:marTop w:val="0"/>
      <w:marBottom w:val="0"/>
      <w:divBdr>
        <w:top w:val="none" w:sz="0" w:space="0" w:color="auto"/>
        <w:left w:val="none" w:sz="0" w:space="0" w:color="auto"/>
        <w:bottom w:val="none" w:sz="0" w:space="0" w:color="auto"/>
        <w:right w:val="none" w:sz="0" w:space="0" w:color="auto"/>
      </w:divBdr>
    </w:div>
    <w:div w:id="1386680728">
      <w:bodyDiv w:val="1"/>
      <w:marLeft w:val="0"/>
      <w:marRight w:val="0"/>
      <w:marTop w:val="0"/>
      <w:marBottom w:val="0"/>
      <w:divBdr>
        <w:top w:val="none" w:sz="0" w:space="0" w:color="auto"/>
        <w:left w:val="none" w:sz="0" w:space="0" w:color="auto"/>
        <w:bottom w:val="none" w:sz="0" w:space="0" w:color="auto"/>
        <w:right w:val="none" w:sz="0" w:space="0" w:color="auto"/>
      </w:divBdr>
    </w:div>
    <w:div w:id="1541698363">
      <w:bodyDiv w:val="1"/>
      <w:marLeft w:val="0"/>
      <w:marRight w:val="0"/>
      <w:marTop w:val="0"/>
      <w:marBottom w:val="0"/>
      <w:divBdr>
        <w:top w:val="none" w:sz="0" w:space="0" w:color="auto"/>
        <w:left w:val="none" w:sz="0" w:space="0" w:color="auto"/>
        <w:bottom w:val="none" w:sz="0" w:space="0" w:color="auto"/>
        <w:right w:val="none" w:sz="0" w:space="0" w:color="auto"/>
      </w:divBdr>
    </w:div>
    <w:div w:id="1546335978">
      <w:bodyDiv w:val="1"/>
      <w:marLeft w:val="0"/>
      <w:marRight w:val="0"/>
      <w:marTop w:val="0"/>
      <w:marBottom w:val="0"/>
      <w:divBdr>
        <w:top w:val="none" w:sz="0" w:space="0" w:color="auto"/>
        <w:left w:val="none" w:sz="0" w:space="0" w:color="auto"/>
        <w:bottom w:val="none" w:sz="0" w:space="0" w:color="auto"/>
        <w:right w:val="none" w:sz="0" w:space="0" w:color="auto"/>
      </w:divBdr>
    </w:div>
    <w:div w:id="1733963628">
      <w:bodyDiv w:val="1"/>
      <w:marLeft w:val="0"/>
      <w:marRight w:val="0"/>
      <w:marTop w:val="0"/>
      <w:marBottom w:val="0"/>
      <w:divBdr>
        <w:top w:val="none" w:sz="0" w:space="0" w:color="auto"/>
        <w:left w:val="none" w:sz="0" w:space="0" w:color="auto"/>
        <w:bottom w:val="none" w:sz="0" w:space="0" w:color="auto"/>
        <w:right w:val="none" w:sz="0" w:space="0" w:color="auto"/>
      </w:divBdr>
    </w:div>
    <w:div w:id="2045447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hyperlink" Target="https://www.hcpc-uk.org/globalassets/standards/standards-of-proficiency/reviewing/occupational-therapists-new-standards.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diagramColors" Target="diagrams/colors1.xm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 Id="rId22" Type="http://schemas.openxmlformats.org/officeDocument/2006/relationships/header" Target="header3.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7380E48-FFED-4389-BF1F-35F61EEBC9A0}"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GB"/>
        </a:p>
      </dgm:t>
    </dgm:pt>
    <dgm:pt modelId="{E2590792-E21E-4D4F-B075-CD706C09C4A5}">
      <dgm:prSet phldrT="[Text]"/>
      <dgm:spPr/>
      <dgm:t>
        <a:bodyPr/>
        <a:lstStyle/>
        <a:p>
          <a:r>
            <a:rPr lang="en-GB"/>
            <a:t>Head of Service SEND Inspection Support and Engagement</a:t>
          </a:r>
        </a:p>
      </dgm:t>
    </dgm:pt>
    <dgm:pt modelId="{26532DA9-B7CA-45A4-8814-56423CC20556}" type="parTrans" cxnId="{600CC354-9AA3-4F8A-8E98-E50A3CA9F974}">
      <dgm:prSet/>
      <dgm:spPr/>
      <dgm:t>
        <a:bodyPr/>
        <a:lstStyle/>
        <a:p>
          <a:endParaRPr lang="en-GB"/>
        </a:p>
      </dgm:t>
    </dgm:pt>
    <dgm:pt modelId="{2E8A6B35-4C2A-4C3A-92EF-5715AF14DF96}" type="sibTrans" cxnId="{600CC354-9AA3-4F8A-8E98-E50A3CA9F974}">
      <dgm:prSet/>
      <dgm:spPr/>
      <dgm:t>
        <a:bodyPr/>
        <a:lstStyle/>
        <a:p>
          <a:endParaRPr lang="en-GB"/>
        </a:p>
      </dgm:t>
    </dgm:pt>
    <dgm:pt modelId="{A29836C5-881F-4335-86E8-881A290581C4}">
      <dgm:prSet phldrT="[Text]"/>
      <dgm:spPr/>
      <dgm:t>
        <a:bodyPr/>
        <a:lstStyle/>
        <a:p>
          <a:r>
            <a:rPr lang="en-GB"/>
            <a:t>SEND Transformation and Compliance Manager (Communication and Engagement)</a:t>
          </a:r>
        </a:p>
      </dgm:t>
    </dgm:pt>
    <dgm:pt modelId="{418C78F8-3661-4C80-8DED-E70D4A028C2D}" type="parTrans" cxnId="{9E781F9C-C285-4DF6-B932-1E5C73FFA03A}">
      <dgm:prSet/>
      <dgm:spPr/>
      <dgm:t>
        <a:bodyPr/>
        <a:lstStyle/>
        <a:p>
          <a:endParaRPr lang="en-GB"/>
        </a:p>
      </dgm:t>
    </dgm:pt>
    <dgm:pt modelId="{BA084813-9F0F-485C-AB26-B6FB8260E931}" type="sibTrans" cxnId="{9E781F9C-C285-4DF6-B932-1E5C73FFA03A}">
      <dgm:prSet/>
      <dgm:spPr/>
      <dgm:t>
        <a:bodyPr/>
        <a:lstStyle/>
        <a:p>
          <a:endParaRPr lang="en-GB"/>
        </a:p>
      </dgm:t>
    </dgm:pt>
    <dgm:pt modelId="{F0870642-38B5-4316-8E99-687642DDBF0B}">
      <dgm:prSet phldrT="[Text]"/>
      <dgm:spPr/>
      <dgm:t>
        <a:bodyPr/>
        <a:lstStyle/>
        <a:p>
          <a:r>
            <a:rPr lang="en-GB"/>
            <a:t>SEND Transformation and Compliance Manager  (SEND Statutory processes and QA)</a:t>
          </a:r>
        </a:p>
      </dgm:t>
    </dgm:pt>
    <dgm:pt modelId="{F163D1F5-6E4F-4C2B-93A6-441C83D89045}" type="parTrans" cxnId="{4F8E5BCA-8C8A-4D58-9B19-A9C6E8D980F8}">
      <dgm:prSet/>
      <dgm:spPr/>
      <dgm:t>
        <a:bodyPr/>
        <a:lstStyle/>
        <a:p>
          <a:endParaRPr lang="en-GB"/>
        </a:p>
      </dgm:t>
    </dgm:pt>
    <dgm:pt modelId="{DC88ED11-36F7-4EDD-AF78-FA8BF097135F}" type="sibTrans" cxnId="{4F8E5BCA-8C8A-4D58-9B19-A9C6E8D980F8}">
      <dgm:prSet/>
      <dgm:spPr/>
      <dgm:t>
        <a:bodyPr/>
        <a:lstStyle/>
        <a:p>
          <a:endParaRPr lang="en-GB"/>
        </a:p>
      </dgm:t>
    </dgm:pt>
    <dgm:pt modelId="{6DC170A2-BF73-4F0E-8E1A-6E9B570B1FBE}">
      <dgm:prSet phldrT="[Text]"/>
      <dgm:spPr/>
      <dgm:t>
        <a:bodyPr/>
        <a:lstStyle/>
        <a:p>
          <a:r>
            <a:rPr lang="en-GB"/>
            <a:t>Local Offer Lead</a:t>
          </a:r>
        </a:p>
      </dgm:t>
    </dgm:pt>
    <dgm:pt modelId="{E94EBC56-A138-4A59-8F24-EFE671BF5504}" type="parTrans" cxnId="{F558E910-5659-4269-AA4C-9A135002FFA1}">
      <dgm:prSet/>
      <dgm:spPr/>
      <dgm:t>
        <a:bodyPr/>
        <a:lstStyle/>
        <a:p>
          <a:endParaRPr lang="en-GB"/>
        </a:p>
      </dgm:t>
    </dgm:pt>
    <dgm:pt modelId="{3B709EE0-2A16-471F-A281-C140D7DD446F}" type="sibTrans" cxnId="{F558E910-5659-4269-AA4C-9A135002FFA1}">
      <dgm:prSet/>
      <dgm:spPr/>
      <dgm:t>
        <a:bodyPr/>
        <a:lstStyle/>
        <a:p>
          <a:endParaRPr lang="en-GB"/>
        </a:p>
      </dgm:t>
    </dgm:pt>
    <dgm:pt modelId="{C1634D47-61E4-48DA-9851-B2C24A9C2B80}">
      <dgm:prSet phldrT="[Text]"/>
      <dgm:spPr/>
      <dgm:t>
        <a:bodyPr/>
        <a:lstStyle/>
        <a:p>
          <a:r>
            <a:rPr lang="en-GB"/>
            <a:t>SEND Youth Participation Officer</a:t>
          </a:r>
        </a:p>
      </dgm:t>
    </dgm:pt>
    <dgm:pt modelId="{EBC07FFB-2248-47F7-8B29-4F0A7ECD477D}" type="parTrans" cxnId="{2B924AC4-DEC1-4CB7-BAAC-6FE889BCDFA8}">
      <dgm:prSet/>
      <dgm:spPr/>
      <dgm:t>
        <a:bodyPr/>
        <a:lstStyle/>
        <a:p>
          <a:endParaRPr lang="en-GB"/>
        </a:p>
      </dgm:t>
    </dgm:pt>
    <dgm:pt modelId="{EBA5CC73-0C5E-45F6-97AC-C0609F7822F9}" type="sibTrans" cxnId="{2B924AC4-DEC1-4CB7-BAAC-6FE889BCDFA8}">
      <dgm:prSet/>
      <dgm:spPr/>
      <dgm:t>
        <a:bodyPr/>
        <a:lstStyle/>
        <a:p>
          <a:endParaRPr lang="en-GB"/>
        </a:p>
      </dgm:t>
    </dgm:pt>
    <dgm:pt modelId="{1917882A-751B-42C9-AB99-0F7DDCC1E115}">
      <dgm:prSet phldrT="[Text]"/>
      <dgm:spPr/>
      <dgm:t>
        <a:bodyPr/>
        <a:lstStyle/>
        <a:p>
          <a:r>
            <a:rPr lang="en-GB"/>
            <a:t>SEND Auditors (x2)</a:t>
          </a:r>
        </a:p>
      </dgm:t>
    </dgm:pt>
    <dgm:pt modelId="{69F7D02E-9F0E-48F1-A722-1A787D370F0A}" type="parTrans" cxnId="{69E0437B-1F9C-4C9F-B7F4-C5CC8DC08049}">
      <dgm:prSet/>
      <dgm:spPr/>
      <dgm:t>
        <a:bodyPr/>
        <a:lstStyle/>
        <a:p>
          <a:endParaRPr lang="en-GB"/>
        </a:p>
      </dgm:t>
    </dgm:pt>
    <dgm:pt modelId="{C8335450-5402-447B-91F6-BAB0A052A97F}" type="sibTrans" cxnId="{69E0437B-1F9C-4C9F-B7F4-C5CC8DC08049}">
      <dgm:prSet/>
      <dgm:spPr/>
      <dgm:t>
        <a:bodyPr/>
        <a:lstStyle/>
        <a:p>
          <a:endParaRPr lang="en-GB"/>
        </a:p>
      </dgm:t>
    </dgm:pt>
    <dgm:pt modelId="{141C613E-28E4-4787-8D80-516B8BBBA965}">
      <dgm:prSet phldrT="[Text]"/>
      <dgm:spPr/>
      <dgm:t>
        <a:bodyPr/>
        <a:lstStyle/>
        <a:p>
          <a:r>
            <a:rPr lang="en-GB"/>
            <a:t>Designated Social Care Officer</a:t>
          </a:r>
        </a:p>
      </dgm:t>
    </dgm:pt>
    <dgm:pt modelId="{E7AA9D78-A039-4CC2-838E-9A11C8AB2EAA}" type="parTrans" cxnId="{C0D43DAD-A4C9-4C00-936D-ACB8D1414434}">
      <dgm:prSet/>
      <dgm:spPr/>
      <dgm:t>
        <a:bodyPr/>
        <a:lstStyle/>
        <a:p>
          <a:endParaRPr lang="en-GB"/>
        </a:p>
      </dgm:t>
    </dgm:pt>
    <dgm:pt modelId="{A9AE267B-C963-467D-8DF3-5D5576C5A0F6}" type="sibTrans" cxnId="{C0D43DAD-A4C9-4C00-936D-ACB8D1414434}">
      <dgm:prSet/>
      <dgm:spPr/>
      <dgm:t>
        <a:bodyPr/>
        <a:lstStyle/>
        <a:p>
          <a:endParaRPr lang="en-GB"/>
        </a:p>
      </dgm:t>
    </dgm:pt>
    <dgm:pt modelId="{124F68E6-2B4A-41DE-A7F7-B548EEDF74A3}">
      <dgm:prSet phldrT="[Text]"/>
      <dgm:spPr/>
      <dgm:t>
        <a:bodyPr/>
        <a:lstStyle/>
        <a:p>
          <a:r>
            <a:rPr lang="en-GB"/>
            <a:t>Social Care Assessor (x3) </a:t>
          </a:r>
        </a:p>
      </dgm:t>
    </dgm:pt>
    <dgm:pt modelId="{288CB590-C594-4CE7-B2EA-39D5A01F048C}" type="parTrans" cxnId="{BE0C9CC4-FA9E-4686-8165-CA8072BC9BE5}">
      <dgm:prSet/>
      <dgm:spPr/>
      <dgm:t>
        <a:bodyPr/>
        <a:lstStyle/>
        <a:p>
          <a:endParaRPr lang="en-GB"/>
        </a:p>
      </dgm:t>
    </dgm:pt>
    <dgm:pt modelId="{68B6F4CD-26F6-4C57-B765-B2E37E8C0D46}" type="sibTrans" cxnId="{BE0C9CC4-FA9E-4686-8165-CA8072BC9BE5}">
      <dgm:prSet/>
      <dgm:spPr/>
      <dgm:t>
        <a:bodyPr/>
        <a:lstStyle/>
        <a:p>
          <a:endParaRPr lang="en-GB"/>
        </a:p>
      </dgm:t>
    </dgm:pt>
    <dgm:pt modelId="{672E8902-7260-4EEC-B970-0513EA6C585A}">
      <dgm:prSet phldrT="[Text]" custT="1"/>
      <dgm:spPr/>
      <dgm:t>
        <a:bodyPr/>
        <a:lstStyle/>
        <a:p>
          <a:r>
            <a:rPr lang="en-GB" sz="500" b="0"/>
            <a:t>Short Breaks Assessment Manager</a:t>
          </a:r>
        </a:p>
      </dgm:t>
    </dgm:pt>
    <dgm:pt modelId="{9C862F1F-6744-4706-B1A6-FBEEB134EAC2}" type="parTrans" cxnId="{D3F5936D-BD97-4A9A-8CB0-FD0BF5BB8988}">
      <dgm:prSet/>
      <dgm:spPr/>
      <dgm:t>
        <a:bodyPr/>
        <a:lstStyle/>
        <a:p>
          <a:endParaRPr lang="en-GB"/>
        </a:p>
      </dgm:t>
    </dgm:pt>
    <dgm:pt modelId="{855E5B3B-B167-44B4-A3ED-C4EAFEDB01A6}" type="sibTrans" cxnId="{D3F5936D-BD97-4A9A-8CB0-FD0BF5BB8988}">
      <dgm:prSet/>
      <dgm:spPr/>
      <dgm:t>
        <a:bodyPr/>
        <a:lstStyle/>
        <a:p>
          <a:endParaRPr lang="en-GB"/>
        </a:p>
      </dgm:t>
    </dgm:pt>
    <dgm:pt modelId="{2CD61F0A-BB69-449F-A38B-E54698BAABC2}">
      <dgm:prSet phldrT="[Text]"/>
      <dgm:spPr/>
      <dgm:t>
        <a:bodyPr/>
        <a:lstStyle/>
        <a:p>
          <a:r>
            <a:rPr lang="en-GB"/>
            <a:t>SEND Short Break Assessors (x6)</a:t>
          </a:r>
        </a:p>
      </dgm:t>
    </dgm:pt>
    <dgm:pt modelId="{97481DA6-0CB7-4B22-B3E0-973313C752EE}" type="parTrans" cxnId="{6AE6FA4E-D7C1-4C96-9BDF-CC54FE90B186}">
      <dgm:prSet/>
      <dgm:spPr/>
      <dgm:t>
        <a:bodyPr/>
        <a:lstStyle/>
        <a:p>
          <a:endParaRPr lang="en-GB"/>
        </a:p>
      </dgm:t>
    </dgm:pt>
    <dgm:pt modelId="{B024099F-D97B-40BA-9830-23801C68A635}" type="sibTrans" cxnId="{6AE6FA4E-D7C1-4C96-9BDF-CC54FE90B186}">
      <dgm:prSet/>
      <dgm:spPr/>
      <dgm:t>
        <a:bodyPr/>
        <a:lstStyle/>
        <a:p>
          <a:endParaRPr lang="en-GB"/>
        </a:p>
      </dgm:t>
    </dgm:pt>
    <dgm:pt modelId="{DE25A60F-2EDA-45ED-BB58-011E42B5298D}">
      <dgm:prSet phldrT="[Text]"/>
      <dgm:spPr/>
      <dgm:t>
        <a:bodyPr/>
        <a:lstStyle/>
        <a:p>
          <a:r>
            <a:rPr lang="en-GB"/>
            <a:t>BSO</a:t>
          </a:r>
        </a:p>
      </dgm:t>
    </dgm:pt>
    <dgm:pt modelId="{C0633AC7-EB09-496F-823D-E51EA1D341AF}" type="parTrans" cxnId="{004154B5-9500-469B-99C3-84D622458590}">
      <dgm:prSet/>
      <dgm:spPr/>
      <dgm:t>
        <a:bodyPr/>
        <a:lstStyle/>
        <a:p>
          <a:endParaRPr lang="en-GB"/>
        </a:p>
      </dgm:t>
    </dgm:pt>
    <dgm:pt modelId="{0F5FF848-1214-47B4-A58B-DF19F54D43DD}" type="sibTrans" cxnId="{004154B5-9500-469B-99C3-84D622458590}">
      <dgm:prSet/>
      <dgm:spPr/>
      <dgm:t>
        <a:bodyPr/>
        <a:lstStyle/>
        <a:p>
          <a:endParaRPr lang="en-GB"/>
        </a:p>
      </dgm:t>
    </dgm:pt>
    <dgm:pt modelId="{6BD52C62-AF0F-49FA-B3E1-41992FCB4013}" type="asst">
      <dgm:prSet phldrT="[Text]"/>
      <dgm:spPr/>
      <dgm:t>
        <a:bodyPr/>
        <a:lstStyle/>
        <a:p>
          <a:r>
            <a:rPr lang="en-GB"/>
            <a:t>Senior SEND Leisure Assessor</a:t>
          </a:r>
        </a:p>
      </dgm:t>
    </dgm:pt>
    <dgm:pt modelId="{607F738C-FF06-4243-9E77-88ACE63F8A0E}" type="parTrans" cxnId="{EB45D68B-F1AF-4D7C-884A-5D5CE75311DC}">
      <dgm:prSet/>
      <dgm:spPr/>
      <dgm:t>
        <a:bodyPr/>
        <a:lstStyle/>
        <a:p>
          <a:endParaRPr lang="en-GB"/>
        </a:p>
      </dgm:t>
    </dgm:pt>
    <dgm:pt modelId="{32D646D5-4C4A-4763-A2DB-B2EE86432EBC}" type="sibTrans" cxnId="{EB45D68B-F1AF-4D7C-884A-5D5CE75311DC}">
      <dgm:prSet/>
      <dgm:spPr/>
      <dgm:t>
        <a:bodyPr/>
        <a:lstStyle/>
        <a:p>
          <a:endParaRPr lang="en-GB"/>
        </a:p>
      </dgm:t>
    </dgm:pt>
    <dgm:pt modelId="{737A0B2D-C78C-478B-829D-BF2C963E7963}">
      <dgm:prSet/>
      <dgm:spPr/>
      <dgm:t>
        <a:bodyPr/>
        <a:lstStyle/>
        <a:p>
          <a:r>
            <a:rPr lang="en-GB"/>
            <a:t>Leisure and Recreational Coordinator(x4)</a:t>
          </a:r>
        </a:p>
      </dgm:t>
    </dgm:pt>
    <dgm:pt modelId="{A294AE13-BC66-4CCD-8D47-7C0A43F7CBC0}" type="parTrans" cxnId="{93A7ED7F-8196-4548-8F9A-11CE003D5C69}">
      <dgm:prSet/>
      <dgm:spPr/>
      <dgm:t>
        <a:bodyPr/>
        <a:lstStyle/>
        <a:p>
          <a:endParaRPr lang="en-GB"/>
        </a:p>
      </dgm:t>
    </dgm:pt>
    <dgm:pt modelId="{129D9FB9-40F9-45F3-AF81-97E19320E99E}" type="sibTrans" cxnId="{93A7ED7F-8196-4548-8F9A-11CE003D5C69}">
      <dgm:prSet/>
      <dgm:spPr/>
      <dgm:t>
        <a:bodyPr/>
        <a:lstStyle/>
        <a:p>
          <a:endParaRPr lang="en-GB"/>
        </a:p>
      </dgm:t>
    </dgm:pt>
    <dgm:pt modelId="{C4A5F39C-39D1-49B7-AF15-453E38EB69D6}">
      <dgm:prSet phldrT="[Text]"/>
      <dgm:spPr/>
      <dgm:t>
        <a:bodyPr/>
        <a:lstStyle/>
        <a:p>
          <a:r>
            <a:rPr lang="en-GB" b="1"/>
            <a:t>Senior Practitioner Occuptaional Therapist</a:t>
          </a:r>
        </a:p>
      </dgm:t>
    </dgm:pt>
    <dgm:pt modelId="{71D444C2-05A5-4C3D-91AC-65C4A31532E2}" type="parTrans" cxnId="{DCE68CE0-A2B3-439D-838D-8FFF3A58CAF0}">
      <dgm:prSet/>
      <dgm:spPr/>
      <dgm:t>
        <a:bodyPr/>
        <a:lstStyle/>
        <a:p>
          <a:endParaRPr lang="en-GB"/>
        </a:p>
      </dgm:t>
    </dgm:pt>
    <dgm:pt modelId="{ACBC3121-0642-4055-B43D-2E4CA4FA2A64}" type="sibTrans" cxnId="{DCE68CE0-A2B3-439D-838D-8FFF3A58CAF0}">
      <dgm:prSet/>
      <dgm:spPr/>
      <dgm:t>
        <a:bodyPr/>
        <a:lstStyle/>
        <a:p>
          <a:endParaRPr lang="en-GB"/>
        </a:p>
      </dgm:t>
    </dgm:pt>
    <dgm:pt modelId="{15FF1EDA-F94C-4A7C-B30E-4C3C475E287D}" type="pres">
      <dgm:prSet presAssocID="{D7380E48-FFED-4389-BF1F-35F61EEBC9A0}" presName="hierChild1" presStyleCnt="0">
        <dgm:presLayoutVars>
          <dgm:orgChart val="1"/>
          <dgm:chPref val="1"/>
          <dgm:dir/>
          <dgm:animOne val="branch"/>
          <dgm:animLvl val="lvl"/>
          <dgm:resizeHandles/>
        </dgm:presLayoutVars>
      </dgm:prSet>
      <dgm:spPr/>
    </dgm:pt>
    <dgm:pt modelId="{3EB568BC-0671-45AC-BFA7-22CC86190502}" type="pres">
      <dgm:prSet presAssocID="{E2590792-E21E-4D4F-B075-CD706C09C4A5}" presName="hierRoot1" presStyleCnt="0">
        <dgm:presLayoutVars>
          <dgm:hierBranch val="init"/>
        </dgm:presLayoutVars>
      </dgm:prSet>
      <dgm:spPr/>
    </dgm:pt>
    <dgm:pt modelId="{F78BE402-67A9-4D9B-8A20-2BBE879238B8}" type="pres">
      <dgm:prSet presAssocID="{E2590792-E21E-4D4F-B075-CD706C09C4A5}" presName="rootComposite1" presStyleCnt="0"/>
      <dgm:spPr/>
    </dgm:pt>
    <dgm:pt modelId="{426454F9-9133-44D7-94E3-17BB832C0ABB}" type="pres">
      <dgm:prSet presAssocID="{E2590792-E21E-4D4F-B075-CD706C09C4A5}" presName="rootText1" presStyleLbl="node0" presStyleIdx="0" presStyleCnt="1">
        <dgm:presLayoutVars>
          <dgm:chPref val="3"/>
        </dgm:presLayoutVars>
      </dgm:prSet>
      <dgm:spPr/>
    </dgm:pt>
    <dgm:pt modelId="{813CB904-1BBF-4163-97CD-C41116592791}" type="pres">
      <dgm:prSet presAssocID="{E2590792-E21E-4D4F-B075-CD706C09C4A5}" presName="rootConnector1" presStyleLbl="node1" presStyleIdx="0" presStyleCnt="0"/>
      <dgm:spPr/>
    </dgm:pt>
    <dgm:pt modelId="{D298227F-8589-4EBD-94E5-54CB827375F6}" type="pres">
      <dgm:prSet presAssocID="{E2590792-E21E-4D4F-B075-CD706C09C4A5}" presName="hierChild2" presStyleCnt="0"/>
      <dgm:spPr/>
    </dgm:pt>
    <dgm:pt modelId="{D2D55A0A-31A9-402F-B13D-0A2A5292324F}" type="pres">
      <dgm:prSet presAssocID="{418C78F8-3661-4C80-8DED-E70D4A028C2D}" presName="Name37" presStyleLbl="parChTrans1D2" presStyleIdx="0" presStyleCnt="6"/>
      <dgm:spPr/>
    </dgm:pt>
    <dgm:pt modelId="{63469C72-AEB2-4F7A-B47D-3294F14833F2}" type="pres">
      <dgm:prSet presAssocID="{A29836C5-881F-4335-86E8-881A290581C4}" presName="hierRoot2" presStyleCnt="0">
        <dgm:presLayoutVars>
          <dgm:hierBranch val="init"/>
        </dgm:presLayoutVars>
      </dgm:prSet>
      <dgm:spPr/>
    </dgm:pt>
    <dgm:pt modelId="{96F732FE-7510-4122-ABFF-F259EC97E084}" type="pres">
      <dgm:prSet presAssocID="{A29836C5-881F-4335-86E8-881A290581C4}" presName="rootComposite" presStyleCnt="0"/>
      <dgm:spPr/>
    </dgm:pt>
    <dgm:pt modelId="{63A80CBB-969D-4AEF-AF7F-53D1BE4F48DC}" type="pres">
      <dgm:prSet presAssocID="{A29836C5-881F-4335-86E8-881A290581C4}" presName="rootText" presStyleLbl="node2" presStyleIdx="0" presStyleCnt="6">
        <dgm:presLayoutVars>
          <dgm:chPref val="3"/>
        </dgm:presLayoutVars>
      </dgm:prSet>
      <dgm:spPr/>
    </dgm:pt>
    <dgm:pt modelId="{38D2A890-31CD-40C3-A1E8-CC1498A0E2F4}" type="pres">
      <dgm:prSet presAssocID="{A29836C5-881F-4335-86E8-881A290581C4}" presName="rootConnector" presStyleLbl="node2" presStyleIdx="0" presStyleCnt="6"/>
      <dgm:spPr/>
    </dgm:pt>
    <dgm:pt modelId="{E3861B36-A553-4A56-AB9E-9324BEA74896}" type="pres">
      <dgm:prSet presAssocID="{A29836C5-881F-4335-86E8-881A290581C4}" presName="hierChild4" presStyleCnt="0"/>
      <dgm:spPr/>
    </dgm:pt>
    <dgm:pt modelId="{1FFA22B6-6423-4185-8511-8FD7D2485E91}" type="pres">
      <dgm:prSet presAssocID="{EBC07FFB-2248-47F7-8B29-4F0A7ECD477D}" presName="Name37" presStyleLbl="parChTrans1D3" presStyleIdx="0" presStyleCnt="6"/>
      <dgm:spPr/>
    </dgm:pt>
    <dgm:pt modelId="{4883FC6B-AA8D-4524-8E85-917FDC81799B}" type="pres">
      <dgm:prSet presAssocID="{C1634D47-61E4-48DA-9851-B2C24A9C2B80}" presName="hierRoot2" presStyleCnt="0">
        <dgm:presLayoutVars>
          <dgm:hierBranch val="init"/>
        </dgm:presLayoutVars>
      </dgm:prSet>
      <dgm:spPr/>
    </dgm:pt>
    <dgm:pt modelId="{FDCB995B-839F-4996-8F21-040BB8A6E9CA}" type="pres">
      <dgm:prSet presAssocID="{C1634D47-61E4-48DA-9851-B2C24A9C2B80}" presName="rootComposite" presStyleCnt="0"/>
      <dgm:spPr/>
    </dgm:pt>
    <dgm:pt modelId="{6E2230E6-F27A-4568-AE33-D8543DDD6986}" type="pres">
      <dgm:prSet presAssocID="{C1634D47-61E4-48DA-9851-B2C24A9C2B80}" presName="rootText" presStyleLbl="node3" presStyleIdx="0" presStyleCnt="5">
        <dgm:presLayoutVars>
          <dgm:chPref val="3"/>
        </dgm:presLayoutVars>
      </dgm:prSet>
      <dgm:spPr/>
    </dgm:pt>
    <dgm:pt modelId="{53698C32-4AE8-4B8E-BA6D-D59058278B86}" type="pres">
      <dgm:prSet presAssocID="{C1634D47-61E4-48DA-9851-B2C24A9C2B80}" presName="rootConnector" presStyleLbl="node3" presStyleIdx="0" presStyleCnt="5"/>
      <dgm:spPr/>
    </dgm:pt>
    <dgm:pt modelId="{2CFF4076-1C93-4155-8120-A0420989DB60}" type="pres">
      <dgm:prSet presAssocID="{C1634D47-61E4-48DA-9851-B2C24A9C2B80}" presName="hierChild4" presStyleCnt="0"/>
      <dgm:spPr/>
    </dgm:pt>
    <dgm:pt modelId="{AF3F2CF9-7B8C-41AF-AF55-E13CA092B463}" type="pres">
      <dgm:prSet presAssocID="{C1634D47-61E4-48DA-9851-B2C24A9C2B80}" presName="hierChild5" presStyleCnt="0"/>
      <dgm:spPr/>
    </dgm:pt>
    <dgm:pt modelId="{86B41CD9-B39E-4251-8867-2AAD8ABDDB8A}" type="pres">
      <dgm:prSet presAssocID="{A29836C5-881F-4335-86E8-881A290581C4}" presName="hierChild5" presStyleCnt="0"/>
      <dgm:spPr/>
    </dgm:pt>
    <dgm:pt modelId="{8309A7E0-875E-4CCD-A6E4-DB42C18A3E9C}" type="pres">
      <dgm:prSet presAssocID="{F163D1F5-6E4F-4C2B-93A6-441C83D89045}" presName="Name37" presStyleLbl="parChTrans1D2" presStyleIdx="1" presStyleCnt="6"/>
      <dgm:spPr/>
    </dgm:pt>
    <dgm:pt modelId="{89F1F846-BD25-44C9-B983-1BFBC8DB9AC8}" type="pres">
      <dgm:prSet presAssocID="{F0870642-38B5-4316-8E99-687642DDBF0B}" presName="hierRoot2" presStyleCnt="0">
        <dgm:presLayoutVars>
          <dgm:hierBranch val="init"/>
        </dgm:presLayoutVars>
      </dgm:prSet>
      <dgm:spPr/>
    </dgm:pt>
    <dgm:pt modelId="{A4874F10-9ECF-47D7-813F-7AE55941EA6C}" type="pres">
      <dgm:prSet presAssocID="{F0870642-38B5-4316-8E99-687642DDBF0B}" presName="rootComposite" presStyleCnt="0"/>
      <dgm:spPr/>
    </dgm:pt>
    <dgm:pt modelId="{2A929514-8DDF-4840-8B2E-1ABF3C3423D2}" type="pres">
      <dgm:prSet presAssocID="{F0870642-38B5-4316-8E99-687642DDBF0B}" presName="rootText" presStyleLbl="node2" presStyleIdx="1" presStyleCnt="6">
        <dgm:presLayoutVars>
          <dgm:chPref val="3"/>
        </dgm:presLayoutVars>
      </dgm:prSet>
      <dgm:spPr/>
    </dgm:pt>
    <dgm:pt modelId="{EC47FFBA-05DF-41E0-AC55-002094142C8A}" type="pres">
      <dgm:prSet presAssocID="{F0870642-38B5-4316-8E99-687642DDBF0B}" presName="rootConnector" presStyleLbl="node2" presStyleIdx="1" presStyleCnt="6"/>
      <dgm:spPr/>
    </dgm:pt>
    <dgm:pt modelId="{CFA07BE4-0260-40F3-A926-F15BB334F791}" type="pres">
      <dgm:prSet presAssocID="{F0870642-38B5-4316-8E99-687642DDBF0B}" presName="hierChild4" presStyleCnt="0"/>
      <dgm:spPr/>
    </dgm:pt>
    <dgm:pt modelId="{1FE615EF-96A7-4850-8CD2-B6F05178FBEF}" type="pres">
      <dgm:prSet presAssocID="{69F7D02E-9F0E-48F1-A722-1A787D370F0A}" presName="Name37" presStyleLbl="parChTrans1D3" presStyleIdx="1" presStyleCnt="6"/>
      <dgm:spPr/>
    </dgm:pt>
    <dgm:pt modelId="{5C39AE37-D283-409C-9D72-796DA59D2AAF}" type="pres">
      <dgm:prSet presAssocID="{1917882A-751B-42C9-AB99-0F7DDCC1E115}" presName="hierRoot2" presStyleCnt="0">
        <dgm:presLayoutVars>
          <dgm:hierBranch val="init"/>
        </dgm:presLayoutVars>
      </dgm:prSet>
      <dgm:spPr/>
    </dgm:pt>
    <dgm:pt modelId="{77B0396D-9F27-4DFD-887B-406CB0CE3855}" type="pres">
      <dgm:prSet presAssocID="{1917882A-751B-42C9-AB99-0F7DDCC1E115}" presName="rootComposite" presStyleCnt="0"/>
      <dgm:spPr/>
    </dgm:pt>
    <dgm:pt modelId="{AA58600F-17B9-4AA1-8CE4-2D00B8A19BF9}" type="pres">
      <dgm:prSet presAssocID="{1917882A-751B-42C9-AB99-0F7DDCC1E115}" presName="rootText" presStyleLbl="node3" presStyleIdx="1" presStyleCnt="5">
        <dgm:presLayoutVars>
          <dgm:chPref val="3"/>
        </dgm:presLayoutVars>
      </dgm:prSet>
      <dgm:spPr/>
    </dgm:pt>
    <dgm:pt modelId="{E0D35202-CC14-4E38-8B82-57904A77A6EA}" type="pres">
      <dgm:prSet presAssocID="{1917882A-751B-42C9-AB99-0F7DDCC1E115}" presName="rootConnector" presStyleLbl="node3" presStyleIdx="1" presStyleCnt="5"/>
      <dgm:spPr/>
    </dgm:pt>
    <dgm:pt modelId="{FE34F73C-D9CD-4E12-8363-82897FFCF011}" type="pres">
      <dgm:prSet presAssocID="{1917882A-751B-42C9-AB99-0F7DDCC1E115}" presName="hierChild4" presStyleCnt="0"/>
      <dgm:spPr/>
    </dgm:pt>
    <dgm:pt modelId="{4BE1FCA4-3A4C-4AF4-9B2B-FC55B5FC2E64}" type="pres">
      <dgm:prSet presAssocID="{1917882A-751B-42C9-AB99-0F7DDCC1E115}" presName="hierChild5" presStyleCnt="0"/>
      <dgm:spPr/>
    </dgm:pt>
    <dgm:pt modelId="{1FE18BF0-CB99-4605-8674-4C76CA6563B1}" type="pres">
      <dgm:prSet presAssocID="{F0870642-38B5-4316-8E99-687642DDBF0B}" presName="hierChild5" presStyleCnt="0"/>
      <dgm:spPr/>
    </dgm:pt>
    <dgm:pt modelId="{F6C8A1DB-38C1-40BC-9F44-0A4212D13230}" type="pres">
      <dgm:prSet presAssocID="{9C862F1F-6744-4706-B1A6-FBEEB134EAC2}" presName="Name37" presStyleLbl="parChTrans1D2" presStyleIdx="2" presStyleCnt="6"/>
      <dgm:spPr/>
    </dgm:pt>
    <dgm:pt modelId="{955C0F21-D1BB-45B5-ACB6-88B352076AD7}" type="pres">
      <dgm:prSet presAssocID="{672E8902-7260-4EEC-B970-0513EA6C585A}" presName="hierRoot2" presStyleCnt="0">
        <dgm:presLayoutVars>
          <dgm:hierBranch val="init"/>
        </dgm:presLayoutVars>
      </dgm:prSet>
      <dgm:spPr/>
    </dgm:pt>
    <dgm:pt modelId="{AD1C0762-9CA2-4275-801F-8EC9F66E314D}" type="pres">
      <dgm:prSet presAssocID="{672E8902-7260-4EEC-B970-0513EA6C585A}" presName="rootComposite" presStyleCnt="0"/>
      <dgm:spPr/>
    </dgm:pt>
    <dgm:pt modelId="{4EA989B7-5696-4104-A639-B032EB7738AF}" type="pres">
      <dgm:prSet presAssocID="{672E8902-7260-4EEC-B970-0513EA6C585A}" presName="rootText" presStyleLbl="node2" presStyleIdx="2" presStyleCnt="6">
        <dgm:presLayoutVars>
          <dgm:chPref val="3"/>
        </dgm:presLayoutVars>
      </dgm:prSet>
      <dgm:spPr/>
    </dgm:pt>
    <dgm:pt modelId="{89A0ACE6-B2D2-436A-BB00-A1A889BF7FE8}" type="pres">
      <dgm:prSet presAssocID="{672E8902-7260-4EEC-B970-0513EA6C585A}" presName="rootConnector" presStyleLbl="node2" presStyleIdx="2" presStyleCnt="6"/>
      <dgm:spPr/>
    </dgm:pt>
    <dgm:pt modelId="{EDBC4B19-5742-43AB-B3AF-98B2FEA28644}" type="pres">
      <dgm:prSet presAssocID="{672E8902-7260-4EEC-B970-0513EA6C585A}" presName="hierChild4" presStyleCnt="0"/>
      <dgm:spPr/>
    </dgm:pt>
    <dgm:pt modelId="{1B53166D-A31E-4567-A024-CB3EDB6551DC}" type="pres">
      <dgm:prSet presAssocID="{97481DA6-0CB7-4B22-B3E0-973313C752EE}" presName="Name37" presStyleLbl="parChTrans1D3" presStyleIdx="2" presStyleCnt="6"/>
      <dgm:spPr/>
    </dgm:pt>
    <dgm:pt modelId="{2C10075E-9E35-4893-A505-F99CE87C27F5}" type="pres">
      <dgm:prSet presAssocID="{2CD61F0A-BB69-449F-A38B-E54698BAABC2}" presName="hierRoot2" presStyleCnt="0">
        <dgm:presLayoutVars>
          <dgm:hierBranch val="init"/>
        </dgm:presLayoutVars>
      </dgm:prSet>
      <dgm:spPr/>
    </dgm:pt>
    <dgm:pt modelId="{2CBAC6D2-A71A-4AE3-8AB4-3C72382782CA}" type="pres">
      <dgm:prSet presAssocID="{2CD61F0A-BB69-449F-A38B-E54698BAABC2}" presName="rootComposite" presStyleCnt="0"/>
      <dgm:spPr/>
    </dgm:pt>
    <dgm:pt modelId="{2E2B0A9C-5C2F-477A-BA88-2BC453172F24}" type="pres">
      <dgm:prSet presAssocID="{2CD61F0A-BB69-449F-A38B-E54698BAABC2}" presName="rootText" presStyleLbl="node3" presStyleIdx="2" presStyleCnt="5">
        <dgm:presLayoutVars>
          <dgm:chPref val="3"/>
        </dgm:presLayoutVars>
      </dgm:prSet>
      <dgm:spPr/>
    </dgm:pt>
    <dgm:pt modelId="{1764A74C-C409-4D48-B6DB-054A04407C38}" type="pres">
      <dgm:prSet presAssocID="{2CD61F0A-BB69-449F-A38B-E54698BAABC2}" presName="rootConnector" presStyleLbl="node3" presStyleIdx="2" presStyleCnt="5"/>
      <dgm:spPr/>
    </dgm:pt>
    <dgm:pt modelId="{2DDD8CFE-ACCE-473B-A6B6-935F9AD5CF06}" type="pres">
      <dgm:prSet presAssocID="{2CD61F0A-BB69-449F-A38B-E54698BAABC2}" presName="hierChild4" presStyleCnt="0"/>
      <dgm:spPr/>
    </dgm:pt>
    <dgm:pt modelId="{B1C9D813-A5C7-4B6C-8F6C-EE904D942BCE}" type="pres">
      <dgm:prSet presAssocID="{2CD61F0A-BB69-449F-A38B-E54698BAABC2}" presName="hierChild5" presStyleCnt="0"/>
      <dgm:spPr/>
    </dgm:pt>
    <dgm:pt modelId="{1AC0A4CD-DC36-4878-9FE6-179925F49641}" type="pres">
      <dgm:prSet presAssocID="{C0633AC7-EB09-496F-823D-E51EA1D341AF}" presName="Name37" presStyleLbl="parChTrans1D3" presStyleIdx="3" presStyleCnt="6"/>
      <dgm:spPr/>
    </dgm:pt>
    <dgm:pt modelId="{D71469D7-B6C5-4798-8CC3-D2661F096CF4}" type="pres">
      <dgm:prSet presAssocID="{DE25A60F-2EDA-45ED-BB58-011E42B5298D}" presName="hierRoot2" presStyleCnt="0">
        <dgm:presLayoutVars>
          <dgm:hierBranch val="init"/>
        </dgm:presLayoutVars>
      </dgm:prSet>
      <dgm:spPr/>
    </dgm:pt>
    <dgm:pt modelId="{EDF8062E-4D0D-465D-BAAC-0BBDD31B85F6}" type="pres">
      <dgm:prSet presAssocID="{DE25A60F-2EDA-45ED-BB58-011E42B5298D}" presName="rootComposite" presStyleCnt="0"/>
      <dgm:spPr/>
    </dgm:pt>
    <dgm:pt modelId="{C7A44E66-6723-4A1A-A9DB-0E7C901532DD}" type="pres">
      <dgm:prSet presAssocID="{DE25A60F-2EDA-45ED-BB58-011E42B5298D}" presName="rootText" presStyleLbl="node3" presStyleIdx="3" presStyleCnt="5">
        <dgm:presLayoutVars>
          <dgm:chPref val="3"/>
        </dgm:presLayoutVars>
      </dgm:prSet>
      <dgm:spPr/>
    </dgm:pt>
    <dgm:pt modelId="{E0B2259B-56B8-441C-9C05-28F28C758472}" type="pres">
      <dgm:prSet presAssocID="{DE25A60F-2EDA-45ED-BB58-011E42B5298D}" presName="rootConnector" presStyleLbl="node3" presStyleIdx="3" presStyleCnt="5"/>
      <dgm:spPr/>
    </dgm:pt>
    <dgm:pt modelId="{1FBD0AFA-B23B-4F1F-8A24-122E4A0EED93}" type="pres">
      <dgm:prSet presAssocID="{DE25A60F-2EDA-45ED-BB58-011E42B5298D}" presName="hierChild4" presStyleCnt="0"/>
      <dgm:spPr/>
    </dgm:pt>
    <dgm:pt modelId="{3F8B0D0A-6622-4471-A754-0511917AF10B}" type="pres">
      <dgm:prSet presAssocID="{DE25A60F-2EDA-45ED-BB58-011E42B5298D}" presName="hierChild5" presStyleCnt="0"/>
      <dgm:spPr/>
    </dgm:pt>
    <dgm:pt modelId="{7DDA880C-85EF-41C3-928F-FE834878E58D}" type="pres">
      <dgm:prSet presAssocID="{672E8902-7260-4EEC-B970-0513EA6C585A}" presName="hierChild5" presStyleCnt="0"/>
      <dgm:spPr/>
    </dgm:pt>
    <dgm:pt modelId="{64A6A9CE-DC56-40F7-8D41-D0BF26A87583}" type="pres">
      <dgm:prSet presAssocID="{607F738C-FF06-4243-9E77-88ACE63F8A0E}" presName="Name111" presStyleLbl="parChTrans1D3" presStyleIdx="4" presStyleCnt="6"/>
      <dgm:spPr/>
    </dgm:pt>
    <dgm:pt modelId="{23CDD5CD-F0C5-4F6A-A62A-2CBB03FAC255}" type="pres">
      <dgm:prSet presAssocID="{6BD52C62-AF0F-49FA-B3E1-41992FCB4013}" presName="hierRoot3" presStyleCnt="0">
        <dgm:presLayoutVars>
          <dgm:hierBranch val="init"/>
        </dgm:presLayoutVars>
      </dgm:prSet>
      <dgm:spPr/>
    </dgm:pt>
    <dgm:pt modelId="{FAA30030-18EF-4814-8B91-45AF1EA63E1E}" type="pres">
      <dgm:prSet presAssocID="{6BD52C62-AF0F-49FA-B3E1-41992FCB4013}" presName="rootComposite3" presStyleCnt="0"/>
      <dgm:spPr/>
    </dgm:pt>
    <dgm:pt modelId="{A0A70108-97E8-45A3-B8FC-027400920CE8}" type="pres">
      <dgm:prSet presAssocID="{6BD52C62-AF0F-49FA-B3E1-41992FCB4013}" presName="rootText3" presStyleLbl="asst2" presStyleIdx="0" presStyleCnt="1">
        <dgm:presLayoutVars>
          <dgm:chPref val="3"/>
        </dgm:presLayoutVars>
      </dgm:prSet>
      <dgm:spPr/>
    </dgm:pt>
    <dgm:pt modelId="{CD452562-BFA5-468B-B942-BFE595707206}" type="pres">
      <dgm:prSet presAssocID="{6BD52C62-AF0F-49FA-B3E1-41992FCB4013}" presName="rootConnector3" presStyleLbl="asst2" presStyleIdx="0" presStyleCnt="1"/>
      <dgm:spPr/>
    </dgm:pt>
    <dgm:pt modelId="{3FBD5233-8271-4D5B-B9B4-F39B0BF39B90}" type="pres">
      <dgm:prSet presAssocID="{6BD52C62-AF0F-49FA-B3E1-41992FCB4013}" presName="hierChild6" presStyleCnt="0"/>
      <dgm:spPr/>
    </dgm:pt>
    <dgm:pt modelId="{8902F6A2-B815-437C-8877-1DA474475DBC}" type="pres">
      <dgm:prSet presAssocID="{A294AE13-BC66-4CCD-8D47-7C0A43F7CBC0}" presName="Name37" presStyleLbl="parChTrans1D4" presStyleIdx="0" presStyleCnt="1"/>
      <dgm:spPr/>
    </dgm:pt>
    <dgm:pt modelId="{9F23D2A9-93D9-4B90-893E-32980D606B79}" type="pres">
      <dgm:prSet presAssocID="{737A0B2D-C78C-478B-829D-BF2C963E7963}" presName="hierRoot2" presStyleCnt="0">
        <dgm:presLayoutVars>
          <dgm:hierBranch val="init"/>
        </dgm:presLayoutVars>
      </dgm:prSet>
      <dgm:spPr/>
    </dgm:pt>
    <dgm:pt modelId="{208712DF-FF17-4964-A838-2EFD9DA66328}" type="pres">
      <dgm:prSet presAssocID="{737A0B2D-C78C-478B-829D-BF2C963E7963}" presName="rootComposite" presStyleCnt="0"/>
      <dgm:spPr/>
    </dgm:pt>
    <dgm:pt modelId="{FEF7EFB8-2DAC-45DC-8BB8-78E33C628DBD}" type="pres">
      <dgm:prSet presAssocID="{737A0B2D-C78C-478B-829D-BF2C963E7963}" presName="rootText" presStyleLbl="node4" presStyleIdx="0" presStyleCnt="1">
        <dgm:presLayoutVars>
          <dgm:chPref val="3"/>
        </dgm:presLayoutVars>
      </dgm:prSet>
      <dgm:spPr/>
    </dgm:pt>
    <dgm:pt modelId="{164598FB-6AB4-4DAC-9C44-7BBEF499B1E4}" type="pres">
      <dgm:prSet presAssocID="{737A0B2D-C78C-478B-829D-BF2C963E7963}" presName="rootConnector" presStyleLbl="node4" presStyleIdx="0" presStyleCnt="1"/>
      <dgm:spPr/>
    </dgm:pt>
    <dgm:pt modelId="{057EB962-1F29-49F7-BBAF-126ED42921A1}" type="pres">
      <dgm:prSet presAssocID="{737A0B2D-C78C-478B-829D-BF2C963E7963}" presName="hierChild4" presStyleCnt="0"/>
      <dgm:spPr/>
    </dgm:pt>
    <dgm:pt modelId="{AEC7FA8D-D1A5-486E-8F84-44A6711EE621}" type="pres">
      <dgm:prSet presAssocID="{737A0B2D-C78C-478B-829D-BF2C963E7963}" presName="hierChild5" presStyleCnt="0"/>
      <dgm:spPr/>
    </dgm:pt>
    <dgm:pt modelId="{EC3744BC-ADCF-4A17-8B05-9DD4B5B2EBA3}" type="pres">
      <dgm:prSet presAssocID="{6BD52C62-AF0F-49FA-B3E1-41992FCB4013}" presName="hierChild7" presStyleCnt="0"/>
      <dgm:spPr/>
    </dgm:pt>
    <dgm:pt modelId="{B9D10F2E-9A59-477B-9A04-CBD686B193ED}" type="pres">
      <dgm:prSet presAssocID="{71D444C2-05A5-4C3D-91AC-65C4A31532E2}" presName="Name37" presStyleLbl="parChTrans1D2" presStyleIdx="3" presStyleCnt="6"/>
      <dgm:spPr/>
    </dgm:pt>
    <dgm:pt modelId="{65A3286F-B056-41E3-A3F1-34208A072139}" type="pres">
      <dgm:prSet presAssocID="{C4A5F39C-39D1-49B7-AF15-453E38EB69D6}" presName="hierRoot2" presStyleCnt="0">
        <dgm:presLayoutVars>
          <dgm:hierBranch val="init"/>
        </dgm:presLayoutVars>
      </dgm:prSet>
      <dgm:spPr/>
    </dgm:pt>
    <dgm:pt modelId="{5B1F686C-8B30-4E78-92F5-167A74E2A718}" type="pres">
      <dgm:prSet presAssocID="{C4A5F39C-39D1-49B7-AF15-453E38EB69D6}" presName="rootComposite" presStyleCnt="0"/>
      <dgm:spPr/>
    </dgm:pt>
    <dgm:pt modelId="{9650EC5E-AD07-4FBC-8847-94FDD4469ED2}" type="pres">
      <dgm:prSet presAssocID="{C4A5F39C-39D1-49B7-AF15-453E38EB69D6}" presName="rootText" presStyleLbl="node2" presStyleIdx="3" presStyleCnt="6">
        <dgm:presLayoutVars>
          <dgm:chPref val="3"/>
        </dgm:presLayoutVars>
      </dgm:prSet>
      <dgm:spPr/>
    </dgm:pt>
    <dgm:pt modelId="{6159346D-C704-4909-BBB3-68A723579D4E}" type="pres">
      <dgm:prSet presAssocID="{C4A5F39C-39D1-49B7-AF15-453E38EB69D6}" presName="rootConnector" presStyleLbl="node2" presStyleIdx="3" presStyleCnt="6"/>
      <dgm:spPr/>
    </dgm:pt>
    <dgm:pt modelId="{23E3C72B-EB52-4DE3-A754-7EFEF1DBD037}" type="pres">
      <dgm:prSet presAssocID="{C4A5F39C-39D1-49B7-AF15-453E38EB69D6}" presName="hierChild4" presStyleCnt="0"/>
      <dgm:spPr/>
    </dgm:pt>
    <dgm:pt modelId="{80C845EE-1454-49B0-ABB5-05B04A4FA7BC}" type="pres">
      <dgm:prSet presAssocID="{C4A5F39C-39D1-49B7-AF15-453E38EB69D6}" presName="hierChild5" presStyleCnt="0"/>
      <dgm:spPr/>
    </dgm:pt>
    <dgm:pt modelId="{D347A646-6143-4A43-80E9-573E6C8C1325}" type="pres">
      <dgm:prSet presAssocID="{E7AA9D78-A039-4CC2-838E-9A11C8AB2EAA}" presName="Name37" presStyleLbl="parChTrans1D2" presStyleIdx="4" presStyleCnt="6"/>
      <dgm:spPr/>
    </dgm:pt>
    <dgm:pt modelId="{40B85548-4676-42D5-AE58-04E9B90904E7}" type="pres">
      <dgm:prSet presAssocID="{141C613E-28E4-4787-8D80-516B8BBBA965}" presName="hierRoot2" presStyleCnt="0">
        <dgm:presLayoutVars>
          <dgm:hierBranch val="init"/>
        </dgm:presLayoutVars>
      </dgm:prSet>
      <dgm:spPr/>
    </dgm:pt>
    <dgm:pt modelId="{B5C5033B-F94C-4D05-BC7C-AE991D05B230}" type="pres">
      <dgm:prSet presAssocID="{141C613E-28E4-4787-8D80-516B8BBBA965}" presName="rootComposite" presStyleCnt="0"/>
      <dgm:spPr/>
    </dgm:pt>
    <dgm:pt modelId="{CF8791D8-738B-4EEF-B6C2-8AD8840F592B}" type="pres">
      <dgm:prSet presAssocID="{141C613E-28E4-4787-8D80-516B8BBBA965}" presName="rootText" presStyleLbl="node2" presStyleIdx="4" presStyleCnt="6">
        <dgm:presLayoutVars>
          <dgm:chPref val="3"/>
        </dgm:presLayoutVars>
      </dgm:prSet>
      <dgm:spPr/>
    </dgm:pt>
    <dgm:pt modelId="{06A3D18C-AC6F-4698-AD8C-7A3232B4A884}" type="pres">
      <dgm:prSet presAssocID="{141C613E-28E4-4787-8D80-516B8BBBA965}" presName="rootConnector" presStyleLbl="node2" presStyleIdx="4" presStyleCnt="6"/>
      <dgm:spPr/>
    </dgm:pt>
    <dgm:pt modelId="{CF1BFDAA-4BB8-45C9-8A60-46F75CF2913B}" type="pres">
      <dgm:prSet presAssocID="{141C613E-28E4-4787-8D80-516B8BBBA965}" presName="hierChild4" presStyleCnt="0"/>
      <dgm:spPr/>
    </dgm:pt>
    <dgm:pt modelId="{1E11CB3B-DA59-42A5-A57D-92BC4E3FDC83}" type="pres">
      <dgm:prSet presAssocID="{288CB590-C594-4CE7-B2EA-39D5A01F048C}" presName="Name37" presStyleLbl="parChTrans1D3" presStyleIdx="5" presStyleCnt="6"/>
      <dgm:spPr/>
    </dgm:pt>
    <dgm:pt modelId="{B1B7065A-0FB5-4E0D-BB5F-F781BCADA624}" type="pres">
      <dgm:prSet presAssocID="{124F68E6-2B4A-41DE-A7F7-B548EEDF74A3}" presName="hierRoot2" presStyleCnt="0">
        <dgm:presLayoutVars>
          <dgm:hierBranch val="init"/>
        </dgm:presLayoutVars>
      </dgm:prSet>
      <dgm:spPr/>
    </dgm:pt>
    <dgm:pt modelId="{A3D031B9-C542-480E-8921-FF8CFD2B9EE1}" type="pres">
      <dgm:prSet presAssocID="{124F68E6-2B4A-41DE-A7F7-B548EEDF74A3}" presName="rootComposite" presStyleCnt="0"/>
      <dgm:spPr/>
    </dgm:pt>
    <dgm:pt modelId="{253BF753-20EB-4887-9662-BF0790CDD950}" type="pres">
      <dgm:prSet presAssocID="{124F68E6-2B4A-41DE-A7F7-B548EEDF74A3}" presName="rootText" presStyleLbl="node3" presStyleIdx="4" presStyleCnt="5">
        <dgm:presLayoutVars>
          <dgm:chPref val="3"/>
        </dgm:presLayoutVars>
      </dgm:prSet>
      <dgm:spPr/>
    </dgm:pt>
    <dgm:pt modelId="{37136859-19E3-4152-8DDE-7445B6EE7368}" type="pres">
      <dgm:prSet presAssocID="{124F68E6-2B4A-41DE-A7F7-B548EEDF74A3}" presName="rootConnector" presStyleLbl="node3" presStyleIdx="4" presStyleCnt="5"/>
      <dgm:spPr/>
    </dgm:pt>
    <dgm:pt modelId="{F556F13B-9DB4-43F3-A960-028C3CC9A325}" type="pres">
      <dgm:prSet presAssocID="{124F68E6-2B4A-41DE-A7F7-B548EEDF74A3}" presName="hierChild4" presStyleCnt="0"/>
      <dgm:spPr/>
    </dgm:pt>
    <dgm:pt modelId="{2FBA099E-3AC5-4F95-84C8-E180504AA932}" type="pres">
      <dgm:prSet presAssocID="{124F68E6-2B4A-41DE-A7F7-B548EEDF74A3}" presName="hierChild5" presStyleCnt="0"/>
      <dgm:spPr/>
    </dgm:pt>
    <dgm:pt modelId="{26ACB6BC-42DE-4653-96B9-80C5D4C1820F}" type="pres">
      <dgm:prSet presAssocID="{141C613E-28E4-4787-8D80-516B8BBBA965}" presName="hierChild5" presStyleCnt="0"/>
      <dgm:spPr/>
    </dgm:pt>
    <dgm:pt modelId="{6D6CD4AC-AE3B-4435-9753-716D4F656ECF}" type="pres">
      <dgm:prSet presAssocID="{E94EBC56-A138-4A59-8F24-EFE671BF5504}" presName="Name37" presStyleLbl="parChTrans1D2" presStyleIdx="5" presStyleCnt="6"/>
      <dgm:spPr/>
    </dgm:pt>
    <dgm:pt modelId="{9F903CFF-1663-4A89-9D02-141CAD09B913}" type="pres">
      <dgm:prSet presAssocID="{6DC170A2-BF73-4F0E-8E1A-6E9B570B1FBE}" presName="hierRoot2" presStyleCnt="0">
        <dgm:presLayoutVars>
          <dgm:hierBranch val="init"/>
        </dgm:presLayoutVars>
      </dgm:prSet>
      <dgm:spPr/>
    </dgm:pt>
    <dgm:pt modelId="{C276163B-E3C1-4E30-B1C0-4CAE02E58D89}" type="pres">
      <dgm:prSet presAssocID="{6DC170A2-BF73-4F0E-8E1A-6E9B570B1FBE}" presName="rootComposite" presStyleCnt="0"/>
      <dgm:spPr/>
    </dgm:pt>
    <dgm:pt modelId="{559A07AD-091F-4781-A089-63C8E1D4ABE7}" type="pres">
      <dgm:prSet presAssocID="{6DC170A2-BF73-4F0E-8E1A-6E9B570B1FBE}" presName="rootText" presStyleLbl="node2" presStyleIdx="5" presStyleCnt="6">
        <dgm:presLayoutVars>
          <dgm:chPref val="3"/>
        </dgm:presLayoutVars>
      </dgm:prSet>
      <dgm:spPr/>
    </dgm:pt>
    <dgm:pt modelId="{B9CC70E6-4467-4C75-8C57-48DEBCA7E81A}" type="pres">
      <dgm:prSet presAssocID="{6DC170A2-BF73-4F0E-8E1A-6E9B570B1FBE}" presName="rootConnector" presStyleLbl="node2" presStyleIdx="5" presStyleCnt="6"/>
      <dgm:spPr/>
    </dgm:pt>
    <dgm:pt modelId="{5AA0D9EC-3569-4E5A-A199-61FB264618B0}" type="pres">
      <dgm:prSet presAssocID="{6DC170A2-BF73-4F0E-8E1A-6E9B570B1FBE}" presName="hierChild4" presStyleCnt="0"/>
      <dgm:spPr/>
    </dgm:pt>
    <dgm:pt modelId="{F2D40BE6-BC2F-4592-9062-CBA3045DDF44}" type="pres">
      <dgm:prSet presAssocID="{6DC170A2-BF73-4F0E-8E1A-6E9B570B1FBE}" presName="hierChild5" presStyleCnt="0"/>
      <dgm:spPr/>
    </dgm:pt>
    <dgm:pt modelId="{4559C493-9EF7-466D-A121-F0EF6A3FCADB}" type="pres">
      <dgm:prSet presAssocID="{E2590792-E21E-4D4F-B075-CD706C09C4A5}" presName="hierChild3" presStyleCnt="0"/>
      <dgm:spPr/>
    </dgm:pt>
  </dgm:ptLst>
  <dgm:cxnLst>
    <dgm:cxn modelId="{89C72600-EF41-4F2D-83BC-1F41439A4800}" type="presOf" srcId="{71D444C2-05A5-4C3D-91AC-65C4A31532E2}" destId="{B9D10F2E-9A59-477B-9A04-CBD686B193ED}" srcOrd="0" destOrd="0" presId="urn:microsoft.com/office/officeart/2005/8/layout/orgChart1"/>
    <dgm:cxn modelId="{0782710F-E539-4AA3-A9CC-939B457F4A6B}" type="presOf" srcId="{2CD61F0A-BB69-449F-A38B-E54698BAABC2}" destId="{2E2B0A9C-5C2F-477A-BA88-2BC453172F24}" srcOrd="0" destOrd="0" presId="urn:microsoft.com/office/officeart/2005/8/layout/orgChart1"/>
    <dgm:cxn modelId="{F558E910-5659-4269-AA4C-9A135002FFA1}" srcId="{E2590792-E21E-4D4F-B075-CD706C09C4A5}" destId="{6DC170A2-BF73-4F0E-8E1A-6E9B570B1FBE}" srcOrd="5" destOrd="0" parTransId="{E94EBC56-A138-4A59-8F24-EFE671BF5504}" sibTransId="{3B709EE0-2A16-471F-A281-C140D7DD446F}"/>
    <dgm:cxn modelId="{619BE815-7B38-4EA0-A281-BD827E0F34E1}" type="presOf" srcId="{124F68E6-2B4A-41DE-A7F7-B548EEDF74A3}" destId="{37136859-19E3-4152-8DDE-7445B6EE7368}" srcOrd="1" destOrd="0" presId="urn:microsoft.com/office/officeart/2005/8/layout/orgChart1"/>
    <dgm:cxn modelId="{7985BA17-7766-4A8F-A31D-878F5F676EC4}" type="presOf" srcId="{6DC170A2-BF73-4F0E-8E1A-6E9B570B1FBE}" destId="{559A07AD-091F-4781-A089-63C8E1D4ABE7}" srcOrd="0" destOrd="0" presId="urn:microsoft.com/office/officeart/2005/8/layout/orgChart1"/>
    <dgm:cxn modelId="{A52AF721-7D9D-43AE-9BA2-3B103F86E934}" type="presOf" srcId="{C4A5F39C-39D1-49B7-AF15-453E38EB69D6}" destId="{9650EC5E-AD07-4FBC-8847-94FDD4469ED2}" srcOrd="0" destOrd="0" presId="urn:microsoft.com/office/officeart/2005/8/layout/orgChart1"/>
    <dgm:cxn modelId="{46254D2B-0186-42CD-9237-0A9D1619DE1D}" type="presOf" srcId="{6DC170A2-BF73-4F0E-8E1A-6E9B570B1FBE}" destId="{B9CC70E6-4467-4C75-8C57-48DEBCA7E81A}" srcOrd="1" destOrd="0" presId="urn:microsoft.com/office/officeart/2005/8/layout/orgChart1"/>
    <dgm:cxn modelId="{8CB6F62C-5AA5-48E0-A098-27CAA3EA0C3C}" type="presOf" srcId="{A29836C5-881F-4335-86E8-881A290581C4}" destId="{38D2A890-31CD-40C3-A1E8-CC1498A0E2F4}" srcOrd="1" destOrd="0" presId="urn:microsoft.com/office/officeart/2005/8/layout/orgChart1"/>
    <dgm:cxn modelId="{43046A30-75FB-442D-99C3-2A2C7160305D}" type="presOf" srcId="{C1634D47-61E4-48DA-9851-B2C24A9C2B80}" destId="{6E2230E6-F27A-4568-AE33-D8543DDD6986}" srcOrd="0" destOrd="0" presId="urn:microsoft.com/office/officeart/2005/8/layout/orgChart1"/>
    <dgm:cxn modelId="{96A49932-BC17-4CB6-8AE8-E57D2DCCDA4C}" type="presOf" srcId="{672E8902-7260-4EEC-B970-0513EA6C585A}" destId="{4EA989B7-5696-4104-A639-B032EB7738AF}" srcOrd="0" destOrd="0" presId="urn:microsoft.com/office/officeart/2005/8/layout/orgChart1"/>
    <dgm:cxn modelId="{F396BD61-CDDB-4536-B492-4B126D4535E2}" type="presOf" srcId="{6BD52C62-AF0F-49FA-B3E1-41992FCB4013}" destId="{CD452562-BFA5-468B-B942-BFE595707206}" srcOrd="1" destOrd="0" presId="urn:microsoft.com/office/officeart/2005/8/layout/orgChart1"/>
    <dgm:cxn modelId="{76307C42-5A9F-4BA6-9458-284C6A1F66AA}" type="presOf" srcId="{E7AA9D78-A039-4CC2-838E-9A11C8AB2EAA}" destId="{D347A646-6143-4A43-80E9-573E6C8C1325}" srcOrd="0" destOrd="0" presId="urn:microsoft.com/office/officeart/2005/8/layout/orgChart1"/>
    <dgm:cxn modelId="{E5A42A49-242C-45B4-A9AC-1058BEDE96A0}" type="presOf" srcId="{9C862F1F-6744-4706-B1A6-FBEEB134EAC2}" destId="{F6C8A1DB-38C1-40BC-9F44-0A4212D13230}" srcOrd="0" destOrd="0" presId="urn:microsoft.com/office/officeart/2005/8/layout/orgChart1"/>
    <dgm:cxn modelId="{F9A03A6B-C00E-46C2-AA42-224E0D22F048}" type="presOf" srcId="{F0870642-38B5-4316-8E99-687642DDBF0B}" destId="{EC47FFBA-05DF-41E0-AC55-002094142C8A}" srcOrd="1" destOrd="0" presId="urn:microsoft.com/office/officeart/2005/8/layout/orgChart1"/>
    <dgm:cxn modelId="{D3F5936D-BD97-4A9A-8CB0-FD0BF5BB8988}" srcId="{E2590792-E21E-4D4F-B075-CD706C09C4A5}" destId="{672E8902-7260-4EEC-B970-0513EA6C585A}" srcOrd="2" destOrd="0" parTransId="{9C862F1F-6744-4706-B1A6-FBEEB134EAC2}" sibTransId="{855E5B3B-B167-44B4-A3ED-C4EAFEDB01A6}"/>
    <dgm:cxn modelId="{6AE6FA4E-D7C1-4C96-9BDF-CC54FE90B186}" srcId="{672E8902-7260-4EEC-B970-0513EA6C585A}" destId="{2CD61F0A-BB69-449F-A38B-E54698BAABC2}" srcOrd="1" destOrd="0" parTransId="{97481DA6-0CB7-4B22-B3E0-973313C752EE}" sibTransId="{B024099F-D97B-40BA-9830-23801C68A635}"/>
    <dgm:cxn modelId="{BC239572-2D34-4CA8-B7B2-D2938F49472F}" type="presOf" srcId="{6BD52C62-AF0F-49FA-B3E1-41992FCB4013}" destId="{A0A70108-97E8-45A3-B8FC-027400920CE8}" srcOrd="0" destOrd="0" presId="urn:microsoft.com/office/officeart/2005/8/layout/orgChart1"/>
    <dgm:cxn modelId="{600CC354-9AA3-4F8A-8E98-E50A3CA9F974}" srcId="{D7380E48-FFED-4389-BF1F-35F61EEBC9A0}" destId="{E2590792-E21E-4D4F-B075-CD706C09C4A5}" srcOrd="0" destOrd="0" parTransId="{26532DA9-B7CA-45A4-8814-56423CC20556}" sibTransId="{2E8A6B35-4C2A-4C3A-92EF-5715AF14DF96}"/>
    <dgm:cxn modelId="{679F1976-B62D-4D53-98B8-4B32D8EA369A}" type="presOf" srcId="{C4A5F39C-39D1-49B7-AF15-453E38EB69D6}" destId="{6159346D-C704-4909-BBB3-68A723579D4E}" srcOrd="1" destOrd="0" presId="urn:microsoft.com/office/officeart/2005/8/layout/orgChart1"/>
    <dgm:cxn modelId="{F25F9156-E2F2-497D-9586-641CCBC2E1BE}" type="presOf" srcId="{69F7D02E-9F0E-48F1-A722-1A787D370F0A}" destId="{1FE615EF-96A7-4850-8CD2-B6F05178FBEF}" srcOrd="0" destOrd="0" presId="urn:microsoft.com/office/officeart/2005/8/layout/orgChart1"/>
    <dgm:cxn modelId="{2FA01479-688C-422E-B25B-9116E0B5CF2A}" type="presOf" srcId="{141C613E-28E4-4787-8D80-516B8BBBA965}" destId="{CF8791D8-738B-4EEF-B6C2-8AD8840F592B}" srcOrd="0" destOrd="0" presId="urn:microsoft.com/office/officeart/2005/8/layout/orgChart1"/>
    <dgm:cxn modelId="{EE03DD79-9AB8-4CDD-ABF7-F163E1BE4FEC}" type="presOf" srcId="{D7380E48-FFED-4389-BF1F-35F61EEBC9A0}" destId="{15FF1EDA-F94C-4A7C-B30E-4C3C475E287D}" srcOrd="0" destOrd="0" presId="urn:microsoft.com/office/officeart/2005/8/layout/orgChart1"/>
    <dgm:cxn modelId="{69E0437B-1F9C-4C9F-B7F4-C5CC8DC08049}" srcId="{F0870642-38B5-4316-8E99-687642DDBF0B}" destId="{1917882A-751B-42C9-AB99-0F7DDCC1E115}" srcOrd="0" destOrd="0" parTransId="{69F7D02E-9F0E-48F1-A722-1A787D370F0A}" sibTransId="{C8335450-5402-447B-91F6-BAB0A052A97F}"/>
    <dgm:cxn modelId="{4AA0C07F-FC8E-4A52-8D52-2BE8D2408778}" type="presOf" srcId="{DE25A60F-2EDA-45ED-BB58-011E42B5298D}" destId="{C7A44E66-6723-4A1A-A9DB-0E7C901532DD}" srcOrd="0" destOrd="0" presId="urn:microsoft.com/office/officeart/2005/8/layout/orgChart1"/>
    <dgm:cxn modelId="{93A7ED7F-8196-4548-8F9A-11CE003D5C69}" srcId="{6BD52C62-AF0F-49FA-B3E1-41992FCB4013}" destId="{737A0B2D-C78C-478B-829D-BF2C963E7963}" srcOrd="0" destOrd="0" parTransId="{A294AE13-BC66-4CCD-8D47-7C0A43F7CBC0}" sibTransId="{129D9FB9-40F9-45F3-AF81-97E19320E99E}"/>
    <dgm:cxn modelId="{4F51DF81-7526-42AF-A93C-D20D5B56290D}" type="presOf" srcId="{A294AE13-BC66-4CCD-8D47-7C0A43F7CBC0}" destId="{8902F6A2-B815-437C-8877-1DA474475DBC}" srcOrd="0" destOrd="0" presId="urn:microsoft.com/office/officeart/2005/8/layout/orgChart1"/>
    <dgm:cxn modelId="{DB92308B-F4EB-452D-9A2C-E881372C094C}" type="presOf" srcId="{288CB590-C594-4CE7-B2EA-39D5A01F048C}" destId="{1E11CB3B-DA59-42A5-A57D-92BC4E3FDC83}" srcOrd="0" destOrd="0" presId="urn:microsoft.com/office/officeart/2005/8/layout/orgChart1"/>
    <dgm:cxn modelId="{EB45D68B-F1AF-4D7C-884A-5D5CE75311DC}" srcId="{672E8902-7260-4EEC-B970-0513EA6C585A}" destId="{6BD52C62-AF0F-49FA-B3E1-41992FCB4013}" srcOrd="0" destOrd="0" parTransId="{607F738C-FF06-4243-9E77-88ACE63F8A0E}" sibTransId="{32D646D5-4C4A-4763-A2DB-B2EE86432EBC}"/>
    <dgm:cxn modelId="{8E1AA38D-9DFD-447D-B358-4E981E10B05E}" type="presOf" srcId="{EBC07FFB-2248-47F7-8B29-4F0A7ECD477D}" destId="{1FFA22B6-6423-4185-8511-8FD7D2485E91}" srcOrd="0" destOrd="0" presId="urn:microsoft.com/office/officeart/2005/8/layout/orgChart1"/>
    <dgm:cxn modelId="{F599D891-D0A1-4DAF-8A95-92C35181F47D}" type="presOf" srcId="{1917882A-751B-42C9-AB99-0F7DDCC1E115}" destId="{E0D35202-CC14-4E38-8B82-57904A77A6EA}" srcOrd="1" destOrd="0" presId="urn:microsoft.com/office/officeart/2005/8/layout/orgChart1"/>
    <dgm:cxn modelId="{26896F96-E0B8-4185-8835-097033DAF977}" type="presOf" srcId="{C1634D47-61E4-48DA-9851-B2C24A9C2B80}" destId="{53698C32-4AE8-4B8E-BA6D-D59058278B86}" srcOrd="1" destOrd="0" presId="urn:microsoft.com/office/officeart/2005/8/layout/orgChart1"/>
    <dgm:cxn modelId="{9E781F9C-C285-4DF6-B932-1E5C73FFA03A}" srcId="{E2590792-E21E-4D4F-B075-CD706C09C4A5}" destId="{A29836C5-881F-4335-86E8-881A290581C4}" srcOrd="0" destOrd="0" parTransId="{418C78F8-3661-4C80-8DED-E70D4A028C2D}" sibTransId="{BA084813-9F0F-485C-AB26-B6FB8260E931}"/>
    <dgm:cxn modelId="{968611A6-F70E-4862-BB76-7CB3D06A715F}" type="presOf" srcId="{124F68E6-2B4A-41DE-A7F7-B548EEDF74A3}" destId="{253BF753-20EB-4887-9662-BF0790CDD950}" srcOrd="0" destOrd="0" presId="urn:microsoft.com/office/officeart/2005/8/layout/orgChart1"/>
    <dgm:cxn modelId="{C5D06CAA-A593-4B3F-A699-1B2D76B7EA4A}" type="presOf" srcId="{418C78F8-3661-4C80-8DED-E70D4A028C2D}" destId="{D2D55A0A-31A9-402F-B13D-0A2A5292324F}" srcOrd="0" destOrd="0" presId="urn:microsoft.com/office/officeart/2005/8/layout/orgChart1"/>
    <dgm:cxn modelId="{C0D43DAD-A4C9-4C00-936D-ACB8D1414434}" srcId="{E2590792-E21E-4D4F-B075-CD706C09C4A5}" destId="{141C613E-28E4-4787-8D80-516B8BBBA965}" srcOrd="4" destOrd="0" parTransId="{E7AA9D78-A039-4CC2-838E-9A11C8AB2EAA}" sibTransId="{A9AE267B-C963-467D-8DF3-5D5576C5A0F6}"/>
    <dgm:cxn modelId="{6E64E5AD-83BB-4B5A-897A-EFDA762B2A2D}" type="presOf" srcId="{F0870642-38B5-4316-8E99-687642DDBF0B}" destId="{2A929514-8DDF-4840-8B2E-1ABF3C3423D2}" srcOrd="0" destOrd="0" presId="urn:microsoft.com/office/officeart/2005/8/layout/orgChart1"/>
    <dgm:cxn modelId="{A33F03B3-0032-47E7-B421-5B96BAC93987}" type="presOf" srcId="{DE25A60F-2EDA-45ED-BB58-011E42B5298D}" destId="{E0B2259B-56B8-441C-9C05-28F28C758472}" srcOrd="1" destOrd="0" presId="urn:microsoft.com/office/officeart/2005/8/layout/orgChart1"/>
    <dgm:cxn modelId="{004154B5-9500-469B-99C3-84D622458590}" srcId="{672E8902-7260-4EEC-B970-0513EA6C585A}" destId="{DE25A60F-2EDA-45ED-BB58-011E42B5298D}" srcOrd="2" destOrd="0" parTransId="{C0633AC7-EB09-496F-823D-E51EA1D341AF}" sibTransId="{0F5FF848-1214-47B4-A58B-DF19F54D43DD}"/>
    <dgm:cxn modelId="{C28D6CBC-8CC6-44DF-A08C-EC49C9B0609E}" type="presOf" srcId="{F163D1F5-6E4F-4C2B-93A6-441C83D89045}" destId="{8309A7E0-875E-4CCD-A6E4-DB42C18A3E9C}" srcOrd="0" destOrd="0" presId="urn:microsoft.com/office/officeart/2005/8/layout/orgChart1"/>
    <dgm:cxn modelId="{DEF88DC1-7BC5-4927-9E2A-B389782E58EE}" type="presOf" srcId="{E94EBC56-A138-4A59-8F24-EFE671BF5504}" destId="{6D6CD4AC-AE3B-4435-9753-716D4F656ECF}" srcOrd="0" destOrd="0" presId="urn:microsoft.com/office/officeart/2005/8/layout/orgChart1"/>
    <dgm:cxn modelId="{2B924AC4-DEC1-4CB7-BAAC-6FE889BCDFA8}" srcId="{A29836C5-881F-4335-86E8-881A290581C4}" destId="{C1634D47-61E4-48DA-9851-B2C24A9C2B80}" srcOrd="0" destOrd="0" parTransId="{EBC07FFB-2248-47F7-8B29-4F0A7ECD477D}" sibTransId="{EBA5CC73-0C5E-45F6-97AC-C0609F7822F9}"/>
    <dgm:cxn modelId="{F28F82C4-3D26-47B5-B481-40E851C12056}" type="presOf" srcId="{141C613E-28E4-4787-8D80-516B8BBBA965}" destId="{06A3D18C-AC6F-4698-AD8C-7A3232B4A884}" srcOrd="1" destOrd="0" presId="urn:microsoft.com/office/officeart/2005/8/layout/orgChart1"/>
    <dgm:cxn modelId="{BE0C9CC4-FA9E-4686-8165-CA8072BC9BE5}" srcId="{141C613E-28E4-4787-8D80-516B8BBBA965}" destId="{124F68E6-2B4A-41DE-A7F7-B548EEDF74A3}" srcOrd="0" destOrd="0" parTransId="{288CB590-C594-4CE7-B2EA-39D5A01F048C}" sibTransId="{68B6F4CD-26F6-4C57-B765-B2E37E8C0D46}"/>
    <dgm:cxn modelId="{7E6B06C7-57B9-4E13-A70D-F75CAB24130D}" type="presOf" srcId="{737A0B2D-C78C-478B-829D-BF2C963E7963}" destId="{164598FB-6AB4-4DAC-9C44-7BBEF499B1E4}" srcOrd="1" destOrd="0" presId="urn:microsoft.com/office/officeart/2005/8/layout/orgChart1"/>
    <dgm:cxn modelId="{3E551DC8-524B-4EC8-8762-1F10B0C41C7D}" type="presOf" srcId="{A29836C5-881F-4335-86E8-881A290581C4}" destId="{63A80CBB-969D-4AEF-AF7F-53D1BE4F48DC}" srcOrd="0" destOrd="0" presId="urn:microsoft.com/office/officeart/2005/8/layout/orgChart1"/>
    <dgm:cxn modelId="{5B7A6CC8-CD42-4EE5-8E9C-57DBAF793917}" type="presOf" srcId="{C0633AC7-EB09-496F-823D-E51EA1D341AF}" destId="{1AC0A4CD-DC36-4878-9FE6-179925F49641}" srcOrd="0" destOrd="0" presId="urn:microsoft.com/office/officeart/2005/8/layout/orgChart1"/>
    <dgm:cxn modelId="{4F8E5BCA-8C8A-4D58-9B19-A9C6E8D980F8}" srcId="{E2590792-E21E-4D4F-B075-CD706C09C4A5}" destId="{F0870642-38B5-4316-8E99-687642DDBF0B}" srcOrd="1" destOrd="0" parTransId="{F163D1F5-6E4F-4C2B-93A6-441C83D89045}" sibTransId="{DC88ED11-36F7-4EDD-AF78-FA8BF097135F}"/>
    <dgm:cxn modelId="{2CAB69CE-7C6F-4E73-B865-C3845B0C4933}" type="presOf" srcId="{672E8902-7260-4EEC-B970-0513EA6C585A}" destId="{89A0ACE6-B2D2-436A-BB00-A1A889BF7FE8}" srcOrd="1" destOrd="0" presId="urn:microsoft.com/office/officeart/2005/8/layout/orgChart1"/>
    <dgm:cxn modelId="{AA16C3D1-B209-40C2-8B1B-29066D749A9F}" type="presOf" srcId="{607F738C-FF06-4243-9E77-88ACE63F8A0E}" destId="{64A6A9CE-DC56-40F7-8D41-D0BF26A87583}" srcOrd="0" destOrd="0" presId="urn:microsoft.com/office/officeart/2005/8/layout/orgChart1"/>
    <dgm:cxn modelId="{254D97D8-4449-4B01-B0E8-C7C024C3D6EC}" type="presOf" srcId="{97481DA6-0CB7-4B22-B3E0-973313C752EE}" destId="{1B53166D-A31E-4567-A024-CB3EDB6551DC}" srcOrd="0" destOrd="0" presId="urn:microsoft.com/office/officeart/2005/8/layout/orgChart1"/>
    <dgm:cxn modelId="{DCE68CE0-A2B3-439D-838D-8FFF3A58CAF0}" srcId="{E2590792-E21E-4D4F-B075-CD706C09C4A5}" destId="{C4A5F39C-39D1-49B7-AF15-453E38EB69D6}" srcOrd="3" destOrd="0" parTransId="{71D444C2-05A5-4C3D-91AC-65C4A31532E2}" sibTransId="{ACBC3121-0642-4055-B43D-2E4CA4FA2A64}"/>
    <dgm:cxn modelId="{876A13E6-43F9-4775-919B-9F144B4EBE58}" type="presOf" srcId="{2CD61F0A-BB69-449F-A38B-E54698BAABC2}" destId="{1764A74C-C409-4D48-B6DB-054A04407C38}" srcOrd="1" destOrd="0" presId="urn:microsoft.com/office/officeart/2005/8/layout/orgChart1"/>
    <dgm:cxn modelId="{F9117DEA-ADCC-4626-B528-4B93CC5F194D}" type="presOf" srcId="{737A0B2D-C78C-478B-829D-BF2C963E7963}" destId="{FEF7EFB8-2DAC-45DC-8BB8-78E33C628DBD}" srcOrd="0" destOrd="0" presId="urn:microsoft.com/office/officeart/2005/8/layout/orgChart1"/>
    <dgm:cxn modelId="{E72292F0-AA70-4159-BC1D-110E41DB7DDE}" type="presOf" srcId="{1917882A-751B-42C9-AB99-0F7DDCC1E115}" destId="{AA58600F-17B9-4AA1-8CE4-2D00B8A19BF9}" srcOrd="0" destOrd="0" presId="urn:microsoft.com/office/officeart/2005/8/layout/orgChart1"/>
    <dgm:cxn modelId="{20F1EAFA-55DE-44F5-8EEB-F1F6A6252FD0}" type="presOf" srcId="{E2590792-E21E-4D4F-B075-CD706C09C4A5}" destId="{813CB904-1BBF-4163-97CD-C41116592791}" srcOrd="1" destOrd="0" presId="urn:microsoft.com/office/officeart/2005/8/layout/orgChart1"/>
    <dgm:cxn modelId="{F01B6EFB-F577-4C19-9AD2-12E15284798B}" type="presOf" srcId="{E2590792-E21E-4D4F-B075-CD706C09C4A5}" destId="{426454F9-9133-44D7-94E3-17BB832C0ABB}" srcOrd="0" destOrd="0" presId="urn:microsoft.com/office/officeart/2005/8/layout/orgChart1"/>
    <dgm:cxn modelId="{5FB2EC39-6130-4015-B881-6B000D8C5A4F}" type="presParOf" srcId="{15FF1EDA-F94C-4A7C-B30E-4C3C475E287D}" destId="{3EB568BC-0671-45AC-BFA7-22CC86190502}" srcOrd="0" destOrd="0" presId="urn:microsoft.com/office/officeart/2005/8/layout/orgChart1"/>
    <dgm:cxn modelId="{A45C26C5-D8DA-4217-80FB-9359756E9280}" type="presParOf" srcId="{3EB568BC-0671-45AC-BFA7-22CC86190502}" destId="{F78BE402-67A9-4D9B-8A20-2BBE879238B8}" srcOrd="0" destOrd="0" presId="urn:microsoft.com/office/officeart/2005/8/layout/orgChart1"/>
    <dgm:cxn modelId="{09960D6A-DE70-4D2B-8A82-D293927CBCA6}" type="presParOf" srcId="{F78BE402-67A9-4D9B-8A20-2BBE879238B8}" destId="{426454F9-9133-44D7-94E3-17BB832C0ABB}" srcOrd="0" destOrd="0" presId="urn:microsoft.com/office/officeart/2005/8/layout/orgChart1"/>
    <dgm:cxn modelId="{AF294170-8B79-4AFC-98DD-E4C0FEBAF57B}" type="presParOf" srcId="{F78BE402-67A9-4D9B-8A20-2BBE879238B8}" destId="{813CB904-1BBF-4163-97CD-C41116592791}" srcOrd="1" destOrd="0" presId="urn:microsoft.com/office/officeart/2005/8/layout/orgChart1"/>
    <dgm:cxn modelId="{57CA484E-1284-4093-8885-2E4ACFF075C4}" type="presParOf" srcId="{3EB568BC-0671-45AC-BFA7-22CC86190502}" destId="{D298227F-8589-4EBD-94E5-54CB827375F6}" srcOrd="1" destOrd="0" presId="urn:microsoft.com/office/officeart/2005/8/layout/orgChart1"/>
    <dgm:cxn modelId="{1FF5F1ED-A33E-4444-9800-07DBA17675F1}" type="presParOf" srcId="{D298227F-8589-4EBD-94E5-54CB827375F6}" destId="{D2D55A0A-31A9-402F-B13D-0A2A5292324F}" srcOrd="0" destOrd="0" presId="urn:microsoft.com/office/officeart/2005/8/layout/orgChart1"/>
    <dgm:cxn modelId="{9F679DD5-C6F0-4D33-89F1-E7E3DFACC6AB}" type="presParOf" srcId="{D298227F-8589-4EBD-94E5-54CB827375F6}" destId="{63469C72-AEB2-4F7A-B47D-3294F14833F2}" srcOrd="1" destOrd="0" presId="urn:microsoft.com/office/officeart/2005/8/layout/orgChart1"/>
    <dgm:cxn modelId="{9BA8AEB8-DAA1-4388-9024-C9D5E4CAC754}" type="presParOf" srcId="{63469C72-AEB2-4F7A-B47D-3294F14833F2}" destId="{96F732FE-7510-4122-ABFF-F259EC97E084}" srcOrd="0" destOrd="0" presId="urn:microsoft.com/office/officeart/2005/8/layout/orgChart1"/>
    <dgm:cxn modelId="{19D667C9-2331-45A5-8ED4-FBBC94A0AA9B}" type="presParOf" srcId="{96F732FE-7510-4122-ABFF-F259EC97E084}" destId="{63A80CBB-969D-4AEF-AF7F-53D1BE4F48DC}" srcOrd="0" destOrd="0" presId="urn:microsoft.com/office/officeart/2005/8/layout/orgChart1"/>
    <dgm:cxn modelId="{624F232B-CC7B-43BF-BF3E-3745833C3F22}" type="presParOf" srcId="{96F732FE-7510-4122-ABFF-F259EC97E084}" destId="{38D2A890-31CD-40C3-A1E8-CC1498A0E2F4}" srcOrd="1" destOrd="0" presId="urn:microsoft.com/office/officeart/2005/8/layout/orgChart1"/>
    <dgm:cxn modelId="{95CB0F7C-60BB-44D3-B89F-CF86082C5CAA}" type="presParOf" srcId="{63469C72-AEB2-4F7A-B47D-3294F14833F2}" destId="{E3861B36-A553-4A56-AB9E-9324BEA74896}" srcOrd="1" destOrd="0" presId="urn:microsoft.com/office/officeart/2005/8/layout/orgChart1"/>
    <dgm:cxn modelId="{DC8FDEDF-2A40-4619-A607-BE5F1A6C9448}" type="presParOf" srcId="{E3861B36-A553-4A56-AB9E-9324BEA74896}" destId="{1FFA22B6-6423-4185-8511-8FD7D2485E91}" srcOrd="0" destOrd="0" presId="urn:microsoft.com/office/officeart/2005/8/layout/orgChart1"/>
    <dgm:cxn modelId="{ACD68965-0B02-45A2-8666-B7EB7F39F4E8}" type="presParOf" srcId="{E3861B36-A553-4A56-AB9E-9324BEA74896}" destId="{4883FC6B-AA8D-4524-8E85-917FDC81799B}" srcOrd="1" destOrd="0" presId="urn:microsoft.com/office/officeart/2005/8/layout/orgChart1"/>
    <dgm:cxn modelId="{01A27CE6-2D72-438D-8764-CD7420AFFF3C}" type="presParOf" srcId="{4883FC6B-AA8D-4524-8E85-917FDC81799B}" destId="{FDCB995B-839F-4996-8F21-040BB8A6E9CA}" srcOrd="0" destOrd="0" presId="urn:microsoft.com/office/officeart/2005/8/layout/orgChart1"/>
    <dgm:cxn modelId="{E1E1CF78-A437-4C27-A872-02D95B6CE19A}" type="presParOf" srcId="{FDCB995B-839F-4996-8F21-040BB8A6E9CA}" destId="{6E2230E6-F27A-4568-AE33-D8543DDD6986}" srcOrd="0" destOrd="0" presId="urn:microsoft.com/office/officeart/2005/8/layout/orgChart1"/>
    <dgm:cxn modelId="{4A86F7D5-25F8-4A83-BD91-61B71D5934C4}" type="presParOf" srcId="{FDCB995B-839F-4996-8F21-040BB8A6E9CA}" destId="{53698C32-4AE8-4B8E-BA6D-D59058278B86}" srcOrd="1" destOrd="0" presId="urn:microsoft.com/office/officeart/2005/8/layout/orgChart1"/>
    <dgm:cxn modelId="{8AD34D5E-816D-4542-8ADD-751BF226C71F}" type="presParOf" srcId="{4883FC6B-AA8D-4524-8E85-917FDC81799B}" destId="{2CFF4076-1C93-4155-8120-A0420989DB60}" srcOrd="1" destOrd="0" presId="urn:microsoft.com/office/officeart/2005/8/layout/orgChart1"/>
    <dgm:cxn modelId="{32D78576-4C2B-4D07-9CFA-2AE8265A4602}" type="presParOf" srcId="{4883FC6B-AA8D-4524-8E85-917FDC81799B}" destId="{AF3F2CF9-7B8C-41AF-AF55-E13CA092B463}" srcOrd="2" destOrd="0" presId="urn:microsoft.com/office/officeart/2005/8/layout/orgChart1"/>
    <dgm:cxn modelId="{F89597BB-A5EE-402B-915A-682E85642A76}" type="presParOf" srcId="{63469C72-AEB2-4F7A-B47D-3294F14833F2}" destId="{86B41CD9-B39E-4251-8867-2AAD8ABDDB8A}" srcOrd="2" destOrd="0" presId="urn:microsoft.com/office/officeart/2005/8/layout/orgChart1"/>
    <dgm:cxn modelId="{C82889F8-0746-434F-87A5-814402C69B31}" type="presParOf" srcId="{D298227F-8589-4EBD-94E5-54CB827375F6}" destId="{8309A7E0-875E-4CCD-A6E4-DB42C18A3E9C}" srcOrd="2" destOrd="0" presId="urn:microsoft.com/office/officeart/2005/8/layout/orgChart1"/>
    <dgm:cxn modelId="{BB51D2EA-B1AC-465E-8712-B0393B27F43B}" type="presParOf" srcId="{D298227F-8589-4EBD-94E5-54CB827375F6}" destId="{89F1F846-BD25-44C9-B983-1BFBC8DB9AC8}" srcOrd="3" destOrd="0" presId="urn:microsoft.com/office/officeart/2005/8/layout/orgChart1"/>
    <dgm:cxn modelId="{14B821C4-F1BB-448B-9B1C-28ACFF726527}" type="presParOf" srcId="{89F1F846-BD25-44C9-B983-1BFBC8DB9AC8}" destId="{A4874F10-9ECF-47D7-813F-7AE55941EA6C}" srcOrd="0" destOrd="0" presId="urn:microsoft.com/office/officeart/2005/8/layout/orgChart1"/>
    <dgm:cxn modelId="{A0C032FE-8280-47F3-AFFD-EDA7C6646B3E}" type="presParOf" srcId="{A4874F10-9ECF-47D7-813F-7AE55941EA6C}" destId="{2A929514-8DDF-4840-8B2E-1ABF3C3423D2}" srcOrd="0" destOrd="0" presId="urn:microsoft.com/office/officeart/2005/8/layout/orgChart1"/>
    <dgm:cxn modelId="{1EC9B239-4098-44F8-A17E-D67BEA7DE883}" type="presParOf" srcId="{A4874F10-9ECF-47D7-813F-7AE55941EA6C}" destId="{EC47FFBA-05DF-41E0-AC55-002094142C8A}" srcOrd="1" destOrd="0" presId="urn:microsoft.com/office/officeart/2005/8/layout/orgChart1"/>
    <dgm:cxn modelId="{5A52956A-D685-4A1E-B9B1-16BF56826E41}" type="presParOf" srcId="{89F1F846-BD25-44C9-B983-1BFBC8DB9AC8}" destId="{CFA07BE4-0260-40F3-A926-F15BB334F791}" srcOrd="1" destOrd="0" presId="urn:microsoft.com/office/officeart/2005/8/layout/orgChart1"/>
    <dgm:cxn modelId="{FC30D642-F58A-4E32-A30E-B392CCEC346F}" type="presParOf" srcId="{CFA07BE4-0260-40F3-A926-F15BB334F791}" destId="{1FE615EF-96A7-4850-8CD2-B6F05178FBEF}" srcOrd="0" destOrd="0" presId="urn:microsoft.com/office/officeart/2005/8/layout/orgChart1"/>
    <dgm:cxn modelId="{9F2699BF-49A8-4136-A039-A3CD1397F161}" type="presParOf" srcId="{CFA07BE4-0260-40F3-A926-F15BB334F791}" destId="{5C39AE37-D283-409C-9D72-796DA59D2AAF}" srcOrd="1" destOrd="0" presId="urn:microsoft.com/office/officeart/2005/8/layout/orgChart1"/>
    <dgm:cxn modelId="{C93E1490-AEF7-4C13-9737-A93B98FE8432}" type="presParOf" srcId="{5C39AE37-D283-409C-9D72-796DA59D2AAF}" destId="{77B0396D-9F27-4DFD-887B-406CB0CE3855}" srcOrd="0" destOrd="0" presId="urn:microsoft.com/office/officeart/2005/8/layout/orgChart1"/>
    <dgm:cxn modelId="{B31CE87B-CED1-4B8A-802D-A3567AD1E3DC}" type="presParOf" srcId="{77B0396D-9F27-4DFD-887B-406CB0CE3855}" destId="{AA58600F-17B9-4AA1-8CE4-2D00B8A19BF9}" srcOrd="0" destOrd="0" presId="urn:microsoft.com/office/officeart/2005/8/layout/orgChart1"/>
    <dgm:cxn modelId="{A1CFD6C7-6FED-4F92-A39B-1C9921A18ABC}" type="presParOf" srcId="{77B0396D-9F27-4DFD-887B-406CB0CE3855}" destId="{E0D35202-CC14-4E38-8B82-57904A77A6EA}" srcOrd="1" destOrd="0" presId="urn:microsoft.com/office/officeart/2005/8/layout/orgChart1"/>
    <dgm:cxn modelId="{1EBE657F-26BE-4F2F-B5B7-2555DBDF8E32}" type="presParOf" srcId="{5C39AE37-D283-409C-9D72-796DA59D2AAF}" destId="{FE34F73C-D9CD-4E12-8363-82897FFCF011}" srcOrd="1" destOrd="0" presId="urn:microsoft.com/office/officeart/2005/8/layout/orgChart1"/>
    <dgm:cxn modelId="{50C21356-27E0-4218-A1B0-2C46D14DC835}" type="presParOf" srcId="{5C39AE37-D283-409C-9D72-796DA59D2AAF}" destId="{4BE1FCA4-3A4C-4AF4-9B2B-FC55B5FC2E64}" srcOrd="2" destOrd="0" presId="urn:microsoft.com/office/officeart/2005/8/layout/orgChart1"/>
    <dgm:cxn modelId="{76CAE357-035C-4E65-8F76-EFEA96CE3F88}" type="presParOf" srcId="{89F1F846-BD25-44C9-B983-1BFBC8DB9AC8}" destId="{1FE18BF0-CB99-4605-8674-4C76CA6563B1}" srcOrd="2" destOrd="0" presId="urn:microsoft.com/office/officeart/2005/8/layout/orgChart1"/>
    <dgm:cxn modelId="{F15C1FC6-8A4B-4F96-9CA9-22DD103CF524}" type="presParOf" srcId="{D298227F-8589-4EBD-94E5-54CB827375F6}" destId="{F6C8A1DB-38C1-40BC-9F44-0A4212D13230}" srcOrd="4" destOrd="0" presId="urn:microsoft.com/office/officeart/2005/8/layout/orgChart1"/>
    <dgm:cxn modelId="{4FAB7C91-9F96-447C-AD58-FFFDE7FFB6FB}" type="presParOf" srcId="{D298227F-8589-4EBD-94E5-54CB827375F6}" destId="{955C0F21-D1BB-45B5-ACB6-88B352076AD7}" srcOrd="5" destOrd="0" presId="urn:microsoft.com/office/officeart/2005/8/layout/orgChart1"/>
    <dgm:cxn modelId="{A39390AC-BA95-4BDA-87FB-AAA06DE4D49A}" type="presParOf" srcId="{955C0F21-D1BB-45B5-ACB6-88B352076AD7}" destId="{AD1C0762-9CA2-4275-801F-8EC9F66E314D}" srcOrd="0" destOrd="0" presId="urn:microsoft.com/office/officeart/2005/8/layout/orgChart1"/>
    <dgm:cxn modelId="{64E0E344-EEFD-420A-A121-8C9B67C6EC59}" type="presParOf" srcId="{AD1C0762-9CA2-4275-801F-8EC9F66E314D}" destId="{4EA989B7-5696-4104-A639-B032EB7738AF}" srcOrd="0" destOrd="0" presId="urn:microsoft.com/office/officeart/2005/8/layout/orgChart1"/>
    <dgm:cxn modelId="{78E428B2-CEA9-44CD-ACF3-B3FDEC91505F}" type="presParOf" srcId="{AD1C0762-9CA2-4275-801F-8EC9F66E314D}" destId="{89A0ACE6-B2D2-436A-BB00-A1A889BF7FE8}" srcOrd="1" destOrd="0" presId="urn:microsoft.com/office/officeart/2005/8/layout/orgChart1"/>
    <dgm:cxn modelId="{839EAF32-BB8A-4F9A-BCF5-17F77249F162}" type="presParOf" srcId="{955C0F21-D1BB-45B5-ACB6-88B352076AD7}" destId="{EDBC4B19-5742-43AB-B3AF-98B2FEA28644}" srcOrd="1" destOrd="0" presId="urn:microsoft.com/office/officeart/2005/8/layout/orgChart1"/>
    <dgm:cxn modelId="{6A91DF22-E6E6-41B7-9033-8E59C7A2B41F}" type="presParOf" srcId="{EDBC4B19-5742-43AB-B3AF-98B2FEA28644}" destId="{1B53166D-A31E-4567-A024-CB3EDB6551DC}" srcOrd="0" destOrd="0" presId="urn:microsoft.com/office/officeart/2005/8/layout/orgChart1"/>
    <dgm:cxn modelId="{87E54228-3E13-4B29-A0CA-9FFDF7D4CF64}" type="presParOf" srcId="{EDBC4B19-5742-43AB-B3AF-98B2FEA28644}" destId="{2C10075E-9E35-4893-A505-F99CE87C27F5}" srcOrd="1" destOrd="0" presId="urn:microsoft.com/office/officeart/2005/8/layout/orgChart1"/>
    <dgm:cxn modelId="{CA9922B2-BBF0-4535-BBD2-27A6B992BACE}" type="presParOf" srcId="{2C10075E-9E35-4893-A505-F99CE87C27F5}" destId="{2CBAC6D2-A71A-4AE3-8AB4-3C72382782CA}" srcOrd="0" destOrd="0" presId="urn:microsoft.com/office/officeart/2005/8/layout/orgChart1"/>
    <dgm:cxn modelId="{7684EFFE-FE68-49BC-890B-3026B4CF4565}" type="presParOf" srcId="{2CBAC6D2-A71A-4AE3-8AB4-3C72382782CA}" destId="{2E2B0A9C-5C2F-477A-BA88-2BC453172F24}" srcOrd="0" destOrd="0" presId="urn:microsoft.com/office/officeart/2005/8/layout/orgChart1"/>
    <dgm:cxn modelId="{C9ADF484-3D5B-4D9E-9DE3-7BFFA2AB98BC}" type="presParOf" srcId="{2CBAC6D2-A71A-4AE3-8AB4-3C72382782CA}" destId="{1764A74C-C409-4D48-B6DB-054A04407C38}" srcOrd="1" destOrd="0" presId="urn:microsoft.com/office/officeart/2005/8/layout/orgChart1"/>
    <dgm:cxn modelId="{290AB5E9-E2A4-4AAC-88FC-A96884781CB4}" type="presParOf" srcId="{2C10075E-9E35-4893-A505-F99CE87C27F5}" destId="{2DDD8CFE-ACCE-473B-A6B6-935F9AD5CF06}" srcOrd="1" destOrd="0" presId="urn:microsoft.com/office/officeart/2005/8/layout/orgChart1"/>
    <dgm:cxn modelId="{9292BF00-6808-49BD-AE62-F0C64EE68CAA}" type="presParOf" srcId="{2C10075E-9E35-4893-A505-F99CE87C27F5}" destId="{B1C9D813-A5C7-4B6C-8F6C-EE904D942BCE}" srcOrd="2" destOrd="0" presId="urn:microsoft.com/office/officeart/2005/8/layout/orgChart1"/>
    <dgm:cxn modelId="{EB7A3074-FC9A-4F80-8D72-A29808D1A1B9}" type="presParOf" srcId="{EDBC4B19-5742-43AB-B3AF-98B2FEA28644}" destId="{1AC0A4CD-DC36-4878-9FE6-179925F49641}" srcOrd="2" destOrd="0" presId="urn:microsoft.com/office/officeart/2005/8/layout/orgChart1"/>
    <dgm:cxn modelId="{7A46C66C-1F56-4102-A37C-9136A5C7D777}" type="presParOf" srcId="{EDBC4B19-5742-43AB-B3AF-98B2FEA28644}" destId="{D71469D7-B6C5-4798-8CC3-D2661F096CF4}" srcOrd="3" destOrd="0" presId="urn:microsoft.com/office/officeart/2005/8/layout/orgChart1"/>
    <dgm:cxn modelId="{A9EA646A-9FA0-4B44-962D-FDAEA8E79B41}" type="presParOf" srcId="{D71469D7-B6C5-4798-8CC3-D2661F096CF4}" destId="{EDF8062E-4D0D-465D-BAAC-0BBDD31B85F6}" srcOrd="0" destOrd="0" presId="urn:microsoft.com/office/officeart/2005/8/layout/orgChart1"/>
    <dgm:cxn modelId="{42EC955E-C835-428F-B1C8-F787F7518300}" type="presParOf" srcId="{EDF8062E-4D0D-465D-BAAC-0BBDD31B85F6}" destId="{C7A44E66-6723-4A1A-A9DB-0E7C901532DD}" srcOrd="0" destOrd="0" presId="urn:microsoft.com/office/officeart/2005/8/layout/orgChart1"/>
    <dgm:cxn modelId="{CCB16948-B32B-448C-BFBA-361EDF246C4C}" type="presParOf" srcId="{EDF8062E-4D0D-465D-BAAC-0BBDD31B85F6}" destId="{E0B2259B-56B8-441C-9C05-28F28C758472}" srcOrd="1" destOrd="0" presId="urn:microsoft.com/office/officeart/2005/8/layout/orgChart1"/>
    <dgm:cxn modelId="{6EE76DC6-3FF4-44A8-B04B-C9CE0ED8FE48}" type="presParOf" srcId="{D71469D7-B6C5-4798-8CC3-D2661F096CF4}" destId="{1FBD0AFA-B23B-4F1F-8A24-122E4A0EED93}" srcOrd="1" destOrd="0" presId="urn:microsoft.com/office/officeart/2005/8/layout/orgChart1"/>
    <dgm:cxn modelId="{E923649E-1B69-460D-961F-2D3CA5B5C8BA}" type="presParOf" srcId="{D71469D7-B6C5-4798-8CC3-D2661F096CF4}" destId="{3F8B0D0A-6622-4471-A754-0511917AF10B}" srcOrd="2" destOrd="0" presId="urn:microsoft.com/office/officeart/2005/8/layout/orgChart1"/>
    <dgm:cxn modelId="{83C34BDD-7930-49B7-8439-7E05F88CF64C}" type="presParOf" srcId="{955C0F21-D1BB-45B5-ACB6-88B352076AD7}" destId="{7DDA880C-85EF-41C3-928F-FE834878E58D}" srcOrd="2" destOrd="0" presId="urn:microsoft.com/office/officeart/2005/8/layout/orgChart1"/>
    <dgm:cxn modelId="{F17FF2BD-F2E8-436B-98B9-C163C2487324}" type="presParOf" srcId="{7DDA880C-85EF-41C3-928F-FE834878E58D}" destId="{64A6A9CE-DC56-40F7-8D41-D0BF26A87583}" srcOrd="0" destOrd="0" presId="urn:microsoft.com/office/officeart/2005/8/layout/orgChart1"/>
    <dgm:cxn modelId="{7B5C46A2-088D-4314-B594-8DFF2CE7A24D}" type="presParOf" srcId="{7DDA880C-85EF-41C3-928F-FE834878E58D}" destId="{23CDD5CD-F0C5-4F6A-A62A-2CBB03FAC255}" srcOrd="1" destOrd="0" presId="urn:microsoft.com/office/officeart/2005/8/layout/orgChart1"/>
    <dgm:cxn modelId="{ED5B2FD9-AAFB-4890-8870-645CA9567E4E}" type="presParOf" srcId="{23CDD5CD-F0C5-4F6A-A62A-2CBB03FAC255}" destId="{FAA30030-18EF-4814-8B91-45AF1EA63E1E}" srcOrd="0" destOrd="0" presId="urn:microsoft.com/office/officeart/2005/8/layout/orgChart1"/>
    <dgm:cxn modelId="{5E391ED5-41B9-4278-974E-EA7C5A1867E3}" type="presParOf" srcId="{FAA30030-18EF-4814-8B91-45AF1EA63E1E}" destId="{A0A70108-97E8-45A3-B8FC-027400920CE8}" srcOrd="0" destOrd="0" presId="urn:microsoft.com/office/officeart/2005/8/layout/orgChart1"/>
    <dgm:cxn modelId="{91B016BB-E7A3-4668-A542-725BEFF52255}" type="presParOf" srcId="{FAA30030-18EF-4814-8B91-45AF1EA63E1E}" destId="{CD452562-BFA5-468B-B942-BFE595707206}" srcOrd="1" destOrd="0" presId="urn:microsoft.com/office/officeart/2005/8/layout/orgChart1"/>
    <dgm:cxn modelId="{DF2587C0-5D3E-40C0-82CD-D4221736E097}" type="presParOf" srcId="{23CDD5CD-F0C5-4F6A-A62A-2CBB03FAC255}" destId="{3FBD5233-8271-4D5B-B9B4-F39B0BF39B90}" srcOrd="1" destOrd="0" presId="urn:microsoft.com/office/officeart/2005/8/layout/orgChart1"/>
    <dgm:cxn modelId="{31872074-B844-4245-AD43-E6E8BFA433FC}" type="presParOf" srcId="{3FBD5233-8271-4D5B-B9B4-F39B0BF39B90}" destId="{8902F6A2-B815-437C-8877-1DA474475DBC}" srcOrd="0" destOrd="0" presId="urn:microsoft.com/office/officeart/2005/8/layout/orgChart1"/>
    <dgm:cxn modelId="{4364DB17-7ACF-4E3F-95F3-857A0E56E814}" type="presParOf" srcId="{3FBD5233-8271-4D5B-B9B4-F39B0BF39B90}" destId="{9F23D2A9-93D9-4B90-893E-32980D606B79}" srcOrd="1" destOrd="0" presId="urn:microsoft.com/office/officeart/2005/8/layout/orgChart1"/>
    <dgm:cxn modelId="{39D396CA-854A-4EA2-87C7-B6F2527B2AA1}" type="presParOf" srcId="{9F23D2A9-93D9-4B90-893E-32980D606B79}" destId="{208712DF-FF17-4964-A838-2EFD9DA66328}" srcOrd="0" destOrd="0" presId="urn:microsoft.com/office/officeart/2005/8/layout/orgChart1"/>
    <dgm:cxn modelId="{41260A2C-DFEC-4241-9941-2C2FE3F022CC}" type="presParOf" srcId="{208712DF-FF17-4964-A838-2EFD9DA66328}" destId="{FEF7EFB8-2DAC-45DC-8BB8-78E33C628DBD}" srcOrd="0" destOrd="0" presId="urn:microsoft.com/office/officeart/2005/8/layout/orgChart1"/>
    <dgm:cxn modelId="{AF5CDF3B-528B-430F-871E-3E14C7348240}" type="presParOf" srcId="{208712DF-FF17-4964-A838-2EFD9DA66328}" destId="{164598FB-6AB4-4DAC-9C44-7BBEF499B1E4}" srcOrd="1" destOrd="0" presId="urn:microsoft.com/office/officeart/2005/8/layout/orgChart1"/>
    <dgm:cxn modelId="{C2FE7E1C-A1C9-4DCC-8C46-4F73AC7BE03B}" type="presParOf" srcId="{9F23D2A9-93D9-4B90-893E-32980D606B79}" destId="{057EB962-1F29-49F7-BBAF-126ED42921A1}" srcOrd="1" destOrd="0" presId="urn:microsoft.com/office/officeart/2005/8/layout/orgChart1"/>
    <dgm:cxn modelId="{82CFD83C-14EB-4FB2-AEB6-1FFE33D91B57}" type="presParOf" srcId="{9F23D2A9-93D9-4B90-893E-32980D606B79}" destId="{AEC7FA8D-D1A5-486E-8F84-44A6711EE621}" srcOrd="2" destOrd="0" presId="urn:microsoft.com/office/officeart/2005/8/layout/orgChart1"/>
    <dgm:cxn modelId="{08F9E7F5-EBEC-42E3-9DAC-1118F44D7AE5}" type="presParOf" srcId="{23CDD5CD-F0C5-4F6A-A62A-2CBB03FAC255}" destId="{EC3744BC-ADCF-4A17-8B05-9DD4B5B2EBA3}" srcOrd="2" destOrd="0" presId="urn:microsoft.com/office/officeart/2005/8/layout/orgChart1"/>
    <dgm:cxn modelId="{BA6E5E44-830D-43D6-B018-ABAF113C52BA}" type="presParOf" srcId="{D298227F-8589-4EBD-94E5-54CB827375F6}" destId="{B9D10F2E-9A59-477B-9A04-CBD686B193ED}" srcOrd="6" destOrd="0" presId="urn:microsoft.com/office/officeart/2005/8/layout/orgChart1"/>
    <dgm:cxn modelId="{B42D094D-9F44-452D-818D-B1B2777740B4}" type="presParOf" srcId="{D298227F-8589-4EBD-94E5-54CB827375F6}" destId="{65A3286F-B056-41E3-A3F1-34208A072139}" srcOrd="7" destOrd="0" presId="urn:microsoft.com/office/officeart/2005/8/layout/orgChart1"/>
    <dgm:cxn modelId="{EB771FA4-17DB-409B-882D-FF5AE358FE0E}" type="presParOf" srcId="{65A3286F-B056-41E3-A3F1-34208A072139}" destId="{5B1F686C-8B30-4E78-92F5-167A74E2A718}" srcOrd="0" destOrd="0" presId="urn:microsoft.com/office/officeart/2005/8/layout/orgChart1"/>
    <dgm:cxn modelId="{E506A14C-BA0F-438E-B3B5-A49122EEDC5E}" type="presParOf" srcId="{5B1F686C-8B30-4E78-92F5-167A74E2A718}" destId="{9650EC5E-AD07-4FBC-8847-94FDD4469ED2}" srcOrd="0" destOrd="0" presId="urn:microsoft.com/office/officeart/2005/8/layout/orgChart1"/>
    <dgm:cxn modelId="{EC0A9188-FB5F-4AA5-B3C5-DF26158126B0}" type="presParOf" srcId="{5B1F686C-8B30-4E78-92F5-167A74E2A718}" destId="{6159346D-C704-4909-BBB3-68A723579D4E}" srcOrd="1" destOrd="0" presId="urn:microsoft.com/office/officeart/2005/8/layout/orgChart1"/>
    <dgm:cxn modelId="{89737212-3412-47AE-ABC8-5B0DBB6F5C8D}" type="presParOf" srcId="{65A3286F-B056-41E3-A3F1-34208A072139}" destId="{23E3C72B-EB52-4DE3-A754-7EFEF1DBD037}" srcOrd="1" destOrd="0" presId="urn:microsoft.com/office/officeart/2005/8/layout/orgChart1"/>
    <dgm:cxn modelId="{47175FD6-5286-4D4E-A1EC-24D0A3CDAE22}" type="presParOf" srcId="{65A3286F-B056-41E3-A3F1-34208A072139}" destId="{80C845EE-1454-49B0-ABB5-05B04A4FA7BC}" srcOrd="2" destOrd="0" presId="urn:microsoft.com/office/officeart/2005/8/layout/orgChart1"/>
    <dgm:cxn modelId="{F5A1DB83-20AA-451B-8A06-DCB6B1617ECA}" type="presParOf" srcId="{D298227F-8589-4EBD-94E5-54CB827375F6}" destId="{D347A646-6143-4A43-80E9-573E6C8C1325}" srcOrd="8" destOrd="0" presId="urn:microsoft.com/office/officeart/2005/8/layout/orgChart1"/>
    <dgm:cxn modelId="{1DEC8DDC-4E1E-4B60-91CF-9BBD09A0AC28}" type="presParOf" srcId="{D298227F-8589-4EBD-94E5-54CB827375F6}" destId="{40B85548-4676-42D5-AE58-04E9B90904E7}" srcOrd="9" destOrd="0" presId="urn:microsoft.com/office/officeart/2005/8/layout/orgChart1"/>
    <dgm:cxn modelId="{044EA1E2-795A-49D5-BB9D-4B0623654D14}" type="presParOf" srcId="{40B85548-4676-42D5-AE58-04E9B90904E7}" destId="{B5C5033B-F94C-4D05-BC7C-AE991D05B230}" srcOrd="0" destOrd="0" presId="urn:microsoft.com/office/officeart/2005/8/layout/orgChart1"/>
    <dgm:cxn modelId="{3C41D9CB-F693-4BF1-B7EB-E3535B477492}" type="presParOf" srcId="{B5C5033B-F94C-4D05-BC7C-AE991D05B230}" destId="{CF8791D8-738B-4EEF-B6C2-8AD8840F592B}" srcOrd="0" destOrd="0" presId="urn:microsoft.com/office/officeart/2005/8/layout/orgChart1"/>
    <dgm:cxn modelId="{64FA3B79-8542-434E-8511-1FE793281CDF}" type="presParOf" srcId="{B5C5033B-F94C-4D05-BC7C-AE991D05B230}" destId="{06A3D18C-AC6F-4698-AD8C-7A3232B4A884}" srcOrd="1" destOrd="0" presId="urn:microsoft.com/office/officeart/2005/8/layout/orgChart1"/>
    <dgm:cxn modelId="{28CA5C69-02BE-4959-BEA2-070707FBFF51}" type="presParOf" srcId="{40B85548-4676-42D5-AE58-04E9B90904E7}" destId="{CF1BFDAA-4BB8-45C9-8A60-46F75CF2913B}" srcOrd="1" destOrd="0" presId="urn:microsoft.com/office/officeart/2005/8/layout/orgChart1"/>
    <dgm:cxn modelId="{A1E57128-EB6D-44FB-8ACB-2A8279FDE2A9}" type="presParOf" srcId="{CF1BFDAA-4BB8-45C9-8A60-46F75CF2913B}" destId="{1E11CB3B-DA59-42A5-A57D-92BC4E3FDC83}" srcOrd="0" destOrd="0" presId="urn:microsoft.com/office/officeart/2005/8/layout/orgChart1"/>
    <dgm:cxn modelId="{40DB970C-4EB5-4AC8-B4DB-E07D8BC7F1F7}" type="presParOf" srcId="{CF1BFDAA-4BB8-45C9-8A60-46F75CF2913B}" destId="{B1B7065A-0FB5-4E0D-BB5F-F781BCADA624}" srcOrd="1" destOrd="0" presId="urn:microsoft.com/office/officeart/2005/8/layout/orgChart1"/>
    <dgm:cxn modelId="{3B535424-B296-476F-9D8E-BA4AB0C92F91}" type="presParOf" srcId="{B1B7065A-0FB5-4E0D-BB5F-F781BCADA624}" destId="{A3D031B9-C542-480E-8921-FF8CFD2B9EE1}" srcOrd="0" destOrd="0" presId="urn:microsoft.com/office/officeart/2005/8/layout/orgChart1"/>
    <dgm:cxn modelId="{3CE79D7C-5856-4EB5-9556-EA6D45670DE7}" type="presParOf" srcId="{A3D031B9-C542-480E-8921-FF8CFD2B9EE1}" destId="{253BF753-20EB-4887-9662-BF0790CDD950}" srcOrd="0" destOrd="0" presId="urn:microsoft.com/office/officeart/2005/8/layout/orgChart1"/>
    <dgm:cxn modelId="{C75F0B01-C204-4093-A175-37A79D20C405}" type="presParOf" srcId="{A3D031B9-C542-480E-8921-FF8CFD2B9EE1}" destId="{37136859-19E3-4152-8DDE-7445B6EE7368}" srcOrd="1" destOrd="0" presId="urn:microsoft.com/office/officeart/2005/8/layout/orgChart1"/>
    <dgm:cxn modelId="{99E315C8-12C3-4962-BB8F-0BBA09CB35BA}" type="presParOf" srcId="{B1B7065A-0FB5-4E0D-BB5F-F781BCADA624}" destId="{F556F13B-9DB4-43F3-A960-028C3CC9A325}" srcOrd="1" destOrd="0" presId="urn:microsoft.com/office/officeart/2005/8/layout/orgChart1"/>
    <dgm:cxn modelId="{79C233C9-2E15-481A-BE37-E704BF83C1A5}" type="presParOf" srcId="{B1B7065A-0FB5-4E0D-BB5F-F781BCADA624}" destId="{2FBA099E-3AC5-4F95-84C8-E180504AA932}" srcOrd="2" destOrd="0" presId="urn:microsoft.com/office/officeart/2005/8/layout/orgChart1"/>
    <dgm:cxn modelId="{26A58A1E-D5FD-43E0-A228-682A9F387C3D}" type="presParOf" srcId="{40B85548-4676-42D5-AE58-04E9B90904E7}" destId="{26ACB6BC-42DE-4653-96B9-80C5D4C1820F}" srcOrd="2" destOrd="0" presId="urn:microsoft.com/office/officeart/2005/8/layout/orgChart1"/>
    <dgm:cxn modelId="{203945F6-7F90-4E3F-856A-8405294E2458}" type="presParOf" srcId="{D298227F-8589-4EBD-94E5-54CB827375F6}" destId="{6D6CD4AC-AE3B-4435-9753-716D4F656ECF}" srcOrd="10" destOrd="0" presId="urn:microsoft.com/office/officeart/2005/8/layout/orgChart1"/>
    <dgm:cxn modelId="{B2E634DD-6664-443B-8F62-2808B7F46C77}" type="presParOf" srcId="{D298227F-8589-4EBD-94E5-54CB827375F6}" destId="{9F903CFF-1663-4A89-9D02-141CAD09B913}" srcOrd="11" destOrd="0" presId="urn:microsoft.com/office/officeart/2005/8/layout/orgChart1"/>
    <dgm:cxn modelId="{6608D535-D204-4F66-B17B-14350ACC11BA}" type="presParOf" srcId="{9F903CFF-1663-4A89-9D02-141CAD09B913}" destId="{C276163B-E3C1-4E30-B1C0-4CAE02E58D89}" srcOrd="0" destOrd="0" presId="urn:microsoft.com/office/officeart/2005/8/layout/orgChart1"/>
    <dgm:cxn modelId="{0B4916D0-0281-4822-9EDC-05DFB0CEDFF8}" type="presParOf" srcId="{C276163B-E3C1-4E30-B1C0-4CAE02E58D89}" destId="{559A07AD-091F-4781-A089-63C8E1D4ABE7}" srcOrd="0" destOrd="0" presId="urn:microsoft.com/office/officeart/2005/8/layout/orgChart1"/>
    <dgm:cxn modelId="{FA02DC1D-AF61-4528-A265-DA55281718BB}" type="presParOf" srcId="{C276163B-E3C1-4E30-B1C0-4CAE02E58D89}" destId="{B9CC70E6-4467-4C75-8C57-48DEBCA7E81A}" srcOrd="1" destOrd="0" presId="urn:microsoft.com/office/officeart/2005/8/layout/orgChart1"/>
    <dgm:cxn modelId="{7083E661-835D-4DDA-B90C-B7A85C26B529}" type="presParOf" srcId="{9F903CFF-1663-4A89-9D02-141CAD09B913}" destId="{5AA0D9EC-3569-4E5A-A199-61FB264618B0}" srcOrd="1" destOrd="0" presId="urn:microsoft.com/office/officeart/2005/8/layout/orgChart1"/>
    <dgm:cxn modelId="{22033AA4-E072-4AB3-A4BC-484712AACC4B}" type="presParOf" srcId="{9F903CFF-1663-4A89-9D02-141CAD09B913}" destId="{F2D40BE6-BC2F-4592-9062-CBA3045DDF44}" srcOrd="2" destOrd="0" presId="urn:microsoft.com/office/officeart/2005/8/layout/orgChart1"/>
    <dgm:cxn modelId="{6BC2EF3F-CDA9-4FFB-B401-23BA0C0E0829}" type="presParOf" srcId="{3EB568BC-0671-45AC-BFA7-22CC86190502}" destId="{4559C493-9EF7-466D-A121-F0EF6A3FCADB}"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6CD4AC-AE3B-4435-9753-716D4F656ECF}">
      <dsp:nvSpPr>
        <dsp:cNvPr id="0" name=""/>
        <dsp:cNvSpPr/>
      </dsp:nvSpPr>
      <dsp:spPr>
        <a:xfrm>
          <a:off x="3254071" y="1016321"/>
          <a:ext cx="2873494" cy="159744"/>
        </a:xfrm>
        <a:custGeom>
          <a:avLst/>
          <a:gdLst/>
          <a:ahLst/>
          <a:cxnLst/>
          <a:rect l="0" t="0" r="0" b="0"/>
          <a:pathLst>
            <a:path>
              <a:moveTo>
                <a:pt x="0" y="0"/>
              </a:moveTo>
              <a:lnTo>
                <a:pt x="0" y="79872"/>
              </a:lnTo>
              <a:lnTo>
                <a:pt x="2873494" y="79872"/>
              </a:lnTo>
              <a:lnTo>
                <a:pt x="2873494" y="159744"/>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E11CB3B-DA59-42A5-A57D-92BC4E3FDC83}">
      <dsp:nvSpPr>
        <dsp:cNvPr id="0" name=""/>
        <dsp:cNvSpPr/>
      </dsp:nvSpPr>
      <dsp:spPr>
        <a:xfrm>
          <a:off x="4902859" y="1556409"/>
          <a:ext cx="114103" cy="349915"/>
        </a:xfrm>
        <a:custGeom>
          <a:avLst/>
          <a:gdLst/>
          <a:ahLst/>
          <a:cxnLst/>
          <a:rect l="0" t="0" r="0" b="0"/>
          <a:pathLst>
            <a:path>
              <a:moveTo>
                <a:pt x="0" y="0"/>
              </a:moveTo>
              <a:lnTo>
                <a:pt x="0" y="349915"/>
              </a:lnTo>
              <a:lnTo>
                <a:pt x="114103" y="34991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347A646-6143-4A43-80E9-573E6C8C1325}">
      <dsp:nvSpPr>
        <dsp:cNvPr id="0" name=""/>
        <dsp:cNvSpPr/>
      </dsp:nvSpPr>
      <dsp:spPr>
        <a:xfrm>
          <a:off x="3254071" y="1016321"/>
          <a:ext cx="1953063" cy="159744"/>
        </a:xfrm>
        <a:custGeom>
          <a:avLst/>
          <a:gdLst/>
          <a:ahLst/>
          <a:cxnLst/>
          <a:rect l="0" t="0" r="0" b="0"/>
          <a:pathLst>
            <a:path>
              <a:moveTo>
                <a:pt x="0" y="0"/>
              </a:moveTo>
              <a:lnTo>
                <a:pt x="0" y="79872"/>
              </a:lnTo>
              <a:lnTo>
                <a:pt x="1953063" y="79872"/>
              </a:lnTo>
              <a:lnTo>
                <a:pt x="1953063" y="159744"/>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9D10F2E-9A59-477B-9A04-CBD686B193ED}">
      <dsp:nvSpPr>
        <dsp:cNvPr id="0" name=""/>
        <dsp:cNvSpPr/>
      </dsp:nvSpPr>
      <dsp:spPr>
        <a:xfrm>
          <a:off x="3254071" y="1016321"/>
          <a:ext cx="1032632" cy="159744"/>
        </a:xfrm>
        <a:custGeom>
          <a:avLst/>
          <a:gdLst/>
          <a:ahLst/>
          <a:cxnLst/>
          <a:rect l="0" t="0" r="0" b="0"/>
          <a:pathLst>
            <a:path>
              <a:moveTo>
                <a:pt x="0" y="0"/>
              </a:moveTo>
              <a:lnTo>
                <a:pt x="0" y="79872"/>
              </a:lnTo>
              <a:lnTo>
                <a:pt x="1032632" y="79872"/>
              </a:lnTo>
              <a:lnTo>
                <a:pt x="1032632" y="159744"/>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902F6A2-B815-437C-8877-1DA474475DBC}">
      <dsp:nvSpPr>
        <dsp:cNvPr id="0" name=""/>
        <dsp:cNvSpPr/>
      </dsp:nvSpPr>
      <dsp:spPr>
        <a:xfrm>
          <a:off x="2411610" y="2096496"/>
          <a:ext cx="114103" cy="349915"/>
        </a:xfrm>
        <a:custGeom>
          <a:avLst/>
          <a:gdLst/>
          <a:ahLst/>
          <a:cxnLst/>
          <a:rect l="0" t="0" r="0" b="0"/>
          <a:pathLst>
            <a:path>
              <a:moveTo>
                <a:pt x="0" y="0"/>
              </a:moveTo>
              <a:lnTo>
                <a:pt x="0" y="349915"/>
              </a:lnTo>
              <a:lnTo>
                <a:pt x="114103" y="34991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4A6A9CE-DC56-40F7-8D41-D0BF26A87583}">
      <dsp:nvSpPr>
        <dsp:cNvPr id="0" name=""/>
        <dsp:cNvSpPr/>
      </dsp:nvSpPr>
      <dsp:spPr>
        <a:xfrm>
          <a:off x="2791953" y="1556409"/>
          <a:ext cx="574318" cy="349915"/>
        </a:xfrm>
        <a:custGeom>
          <a:avLst/>
          <a:gdLst/>
          <a:ahLst/>
          <a:cxnLst/>
          <a:rect l="0" t="0" r="0" b="0"/>
          <a:pathLst>
            <a:path>
              <a:moveTo>
                <a:pt x="574318" y="0"/>
              </a:moveTo>
              <a:lnTo>
                <a:pt x="574318" y="349915"/>
              </a:lnTo>
              <a:lnTo>
                <a:pt x="0" y="34991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AC0A4CD-DC36-4878-9FE6-179925F49641}">
      <dsp:nvSpPr>
        <dsp:cNvPr id="0" name=""/>
        <dsp:cNvSpPr/>
      </dsp:nvSpPr>
      <dsp:spPr>
        <a:xfrm>
          <a:off x="3366272" y="1556409"/>
          <a:ext cx="460215" cy="1239919"/>
        </a:xfrm>
        <a:custGeom>
          <a:avLst/>
          <a:gdLst/>
          <a:ahLst/>
          <a:cxnLst/>
          <a:rect l="0" t="0" r="0" b="0"/>
          <a:pathLst>
            <a:path>
              <a:moveTo>
                <a:pt x="0" y="0"/>
              </a:moveTo>
              <a:lnTo>
                <a:pt x="0" y="1160047"/>
              </a:lnTo>
              <a:lnTo>
                <a:pt x="460215" y="1160047"/>
              </a:lnTo>
              <a:lnTo>
                <a:pt x="460215" y="1239919"/>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B53166D-A31E-4567-A024-CB3EDB6551DC}">
      <dsp:nvSpPr>
        <dsp:cNvPr id="0" name=""/>
        <dsp:cNvSpPr/>
      </dsp:nvSpPr>
      <dsp:spPr>
        <a:xfrm>
          <a:off x="2906056" y="1556409"/>
          <a:ext cx="460215" cy="1239919"/>
        </a:xfrm>
        <a:custGeom>
          <a:avLst/>
          <a:gdLst/>
          <a:ahLst/>
          <a:cxnLst/>
          <a:rect l="0" t="0" r="0" b="0"/>
          <a:pathLst>
            <a:path>
              <a:moveTo>
                <a:pt x="460215" y="0"/>
              </a:moveTo>
              <a:lnTo>
                <a:pt x="460215" y="1160047"/>
              </a:lnTo>
              <a:lnTo>
                <a:pt x="0" y="1160047"/>
              </a:lnTo>
              <a:lnTo>
                <a:pt x="0" y="1239919"/>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6C8A1DB-38C1-40BC-9F44-0A4212D13230}">
      <dsp:nvSpPr>
        <dsp:cNvPr id="0" name=""/>
        <dsp:cNvSpPr/>
      </dsp:nvSpPr>
      <dsp:spPr>
        <a:xfrm>
          <a:off x="3254071" y="1016321"/>
          <a:ext cx="112201" cy="159744"/>
        </a:xfrm>
        <a:custGeom>
          <a:avLst/>
          <a:gdLst/>
          <a:ahLst/>
          <a:cxnLst/>
          <a:rect l="0" t="0" r="0" b="0"/>
          <a:pathLst>
            <a:path>
              <a:moveTo>
                <a:pt x="0" y="0"/>
              </a:moveTo>
              <a:lnTo>
                <a:pt x="0" y="79872"/>
              </a:lnTo>
              <a:lnTo>
                <a:pt x="112201" y="79872"/>
              </a:lnTo>
              <a:lnTo>
                <a:pt x="112201" y="159744"/>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FE615EF-96A7-4850-8CD2-B6F05178FBEF}">
      <dsp:nvSpPr>
        <dsp:cNvPr id="0" name=""/>
        <dsp:cNvSpPr/>
      </dsp:nvSpPr>
      <dsp:spPr>
        <a:xfrm>
          <a:off x="996733" y="1556409"/>
          <a:ext cx="114103" cy="349915"/>
        </a:xfrm>
        <a:custGeom>
          <a:avLst/>
          <a:gdLst/>
          <a:ahLst/>
          <a:cxnLst/>
          <a:rect l="0" t="0" r="0" b="0"/>
          <a:pathLst>
            <a:path>
              <a:moveTo>
                <a:pt x="0" y="0"/>
              </a:moveTo>
              <a:lnTo>
                <a:pt x="0" y="349915"/>
              </a:lnTo>
              <a:lnTo>
                <a:pt x="114103" y="34991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309A7E0-875E-4CCD-A6E4-DB42C18A3E9C}">
      <dsp:nvSpPr>
        <dsp:cNvPr id="0" name=""/>
        <dsp:cNvSpPr/>
      </dsp:nvSpPr>
      <dsp:spPr>
        <a:xfrm>
          <a:off x="1301007" y="1016321"/>
          <a:ext cx="1953063" cy="159744"/>
        </a:xfrm>
        <a:custGeom>
          <a:avLst/>
          <a:gdLst/>
          <a:ahLst/>
          <a:cxnLst/>
          <a:rect l="0" t="0" r="0" b="0"/>
          <a:pathLst>
            <a:path>
              <a:moveTo>
                <a:pt x="1953063" y="0"/>
              </a:moveTo>
              <a:lnTo>
                <a:pt x="1953063" y="79872"/>
              </a:lnTo>
              <a:lnTo>
                <a:pt x="0" y="79872"/>
              </a:lnTo>
              <a:lnTo>
                <a:pt x="0" y="159744"/>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FFA22B6-6423-4185-8511-8FD7D2485E91}">
      <dsp:nvSpPr>
        <dsp:cNvPr id="0" name=""/>
        <dsp:cNvSpPr/>
      </dsp:nvSpPr>
      <dsp:spPr>
        <a:xfrm>
          <a:off x="76302" y="1556409"/>
          <a:ext cx="114103" cy="349915"/>
        </a:xfrm>
        <a:custGeom>
          <a:avLst/>
          <a:gdLst/>
          <a:ahLst/>
          <a:cxnLst/>
          <a:rect l="0" t="0" r="0" b="0"/>
          <a:pathLst>
            <a:path>
              <a:moveTo>
                <a:pt x="0" y="0"/>
              </a:moveTo>
              <a:lnTo>
                <a:pt x="0" y="349915"/>
              </a:lnTo>
              <a:lnTo>
                <a:pt x="114103" y="34991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2D55A0A-31A9-402F-B13D-0A2A5292324F}">
      <dsp:nvSpPr>
        <dsp:cNvPr id="0" name=""/>
        <dsp:cNvSpPr/>
      </dsp:nvSpPr>
      <dsp:spPr>
        <a:xfrm>
          <a:off x="380576" y="1016321"/>
          <a:ext cx="2873494" cy="159744"/>
        </a:xfrm>
        <a:custGeom>
          <a:avLst/>
          <a:gdLst/>
          <a:ahLst/>
          <a:cxnLst/>
          <a:rect l="0" t="0" r="0" b="0"/>
          <a:pathLst>
            <a:path>
              <a:moveTo>
                <a:pt x="2873494" y="0"/>
              </a:moveTo>
              <a:lnTo>
                <a:pt x="2873494" y="79872"/>
              </a:lnTo>
              <a:lnTo>
                <a:pt x="0" y="79872"/>
              </a:lnTo>
              <a:lnTo>
                <a:pt x="0" y="159744"/>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26454F9-9133-44D7-94E3-17BB832C0ABB}">
      <dsp:nvSpPr>
        <dsp:cNvPr id="0" name=""/>
        <dsp:cNvSpPr/>
      </dsp:nvSpPr>
      <dsp:spPr>
        <a:xfrm>
          <a:off x="2873727" y="635978"/>
          <a:ext cx="760686" cy="38034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Head of Service SEND Inspection Support and Engagement</a:t>
          </a:r>
        </a:p>
      </dsp:txBody>
      <dsp:txXfrm>
        <a:off x="2873727" y="635978"/>
        <a:ext cx="760686" cy="380343"/>
      </dsp:txXfrm>
    </dsp:sp>
    <dsp:sp modelId="{63A80CBB-969D-4AEF-AF7F-53D1BE4F48DC}">
      <dsp:nvSpPr>
        <dsp:cNvPr id="0" name=""/>
        <dsp:cNvSpPr/>
      </dsp:nvSpPr>
      <dsp:spPr>
        <a:xfrm>
          <a:off x="233" y="1176065"/>
          <a:ext cx="760686" cy="38034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SEND Transformation and Compliance Manager (Communication and Engagement)</a:t>
          </a:r>
        </a:p>
      </dsp:txBody>
      <dsp:txXfrm>
        <a:off x="233" y="1176065"/>
        <a:ext cx="760686" cy="380343"/>
      </dsp:txXfrm>
    </dsp:sp>
    <dsp:sp modelId="{6E2230E6-F27A-4568-AE33-D8543DDD6986}">
      <dsp:nvSpPr>
        <dsp:cNvPr id="0" name=""/>
        <dsp:cNvSpPr/>
      </dsp:nvSpPr>
      <dsp:spPr>
        <a:xfrm>
          <a:off x="190405" y="1716153"/>
          <a:ext cx="760686" cy="38034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SEND Youth Participation Officer</a:t>
          </a:r>
        </a:p>
      </dsp:txBody>
      <dsp:txXfrm>
        <a:off x="190405" y="1716153"/>
        <a:ext cx="760686" cy="380343"/>
      </dsp:txXfrm>
    </dsp:sp>
    <dsp:sp modelId="{2A929514-8DDF-4840-8B2E-1ABF3C3423D2}">
      <dsp:nvSpPr>
        <dsp:cNvPr id="0" name=""/>
        <dsp:cNvSpPr/>
      </dsp:nvSpPr>
      <dsp:spPr>
        <a:xfrm>
          <a:off x="920664" y="1176065"/>
          <a:ext cx="760686" cy="38034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SEND Transformation and Compliance Manager  (SEND Statutory processes and QA)</a:t>
          </a:r>
        </a:p>
      </dsp:txBody>
      <dsp:txXfrm>
        <a:off x="920664" y="1176065"/>
        <a:ext cx="760686" cy="380343"/>
      </dsp:txXfrm>
    </dsp:sp>
    <dsp:sp modelId="{AA58600F-17B9-4AA1-8CE4-2D00B8A19BF9}">
      <dsp:nvSpPr>
        <dsp:cNvPr id="0" name=""/>
        <dsp:cNvSpPr/>
      </dsp:nvSpPr>
      <dsp:spPr>
        <a:xfrm>
          <a:off x="1110836" y="1716153"/>
          <a:ext cx="760686" cy="38034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SEND Auditors (x2)</a:t>
          </a:r>
        </a:p>
      </dsp:txBody>
      <dsp:txXfrm>
        <a:off x="1110836" y="1716153"/>
        <a:ext cx="760686" cy="380343"/>
      </dsp:txXfrm>
    </dsp:sp>
    <dsp:sp modelId="{4EA989B7-5696-4104-A639-B032EB7738AF}">
      <dsp:nvSpPr>
        <dsp:cNvPr id="0" name=""/>
        <dsp:cNvSpPr/>
      </dsp:nvSpPr>
      <dsp:spPr>
        <a:xfrm>
          <a:off x="2985928" y="1176065"/>
          <a:ext cx="760686" cy="38034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a:t>Short Breaks Assessment Manager</a:t>
          </a:r>
        </a:p>
      </dsp:txBody>
      <dsp:txXfrm>
        <a:off x="2985928" y="1176065"/>
        <a:ext cx="760686" cy="380343"/>
      </dsp:txXfrm>
    </dsp:sp>
    <dsp:sp modelId="{2E2B0A9C-5C2F-477A-BA88-2BC453172F24}">
      <dsp:nvSpPr>
        <dsp:cNvPr id="0" name=""/>
        <dsp:cNvSpPr/>
      </dsp:nvSpPr>
      <dsp:spPr>
        <a:xfrm>
          <a:off x="2525713" y="2796328"/>
          <a:ext cx="760686" cy="38034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SEND Short Break Assessors (x6)</a:t>
          </a:r>
        </a:p>
      </dsp:txBody>
      <dsp:txXfrm>
        <a:off x="2525713" y="2796328"/>
        <a:ext cx="760686" cy="380343"/>
      </dsp:txXfrm>
    </dsp:sp>
    <dsp:sp modelId="{C7A44E66-6723-4A1A-A9DB-0E7C901532DD}">
      <dsp:nvSpPr>
        <dsp:cNvPr id="0" name=""/>
        <dsp:cNvSpPr/>
      </dsp:nvSpPr>
      <dsp:spPr>
        <a:xfrm>
          <a:off x="3446144" y="2796328"/>
          <a:ext cx="760686" cy="38034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BSO</a:t>
          </a:r>
        </a:p>
      </dsp:txBody>
      <dsp:txXfrm>
        <a:off x="3446144" y="2796328"/>
        <a:ext cx="760686" cy="380343"/>
      </dsp:txXfrm>
    </dsp:sp>
    <dsp:sp modelId="{A0A70108-97E8-45A3-B8FC-027400920CE8}">
      <dsp:nvSpPr>
        <dsp:cNvPr id="0" name=""/>
        <dsp:cNvSpPr/>
      </dsp:nvSpPr>
      <dsp:spPr>
        <a:xfrm>
          <a:off x="2031267" y="1716153"/>
          <a:ext cx="760686" cy="38034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Senior SEND Leisure Assessor</a:t>
          </a:r>
        </a:p>
      </dsp:txBody>
      <dsp:txXfrm>
        <a:off x="2031267" y="1716153"/>
        <a:ext cx="760686" cy="380343"/>
      </dsp:txXfrm>
    </dsp:sp>
    <dsp:sp modelId="{FEF7EFB8-2DAC-45DC-8BB8-78E33C628DBD}">
      <dsp:nvSpPr>
        <dsp:cNvPr id="0" name=""/>
        <dsp:cNvSpPr/>
      </dsp:nvSpPr>
      <dsp:spPr>
        <a:xfrm>
          <a:off x="2525713" y="2256240"/>
          <a:ext cx="760686" cy="38034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Leisure and Recreational Coordinator(x4)</a:t>
          </a:r>
        </a:p>
      </dsp:txBody>
      <dsp:txXfrm>
        <a:off x="2525713" y="2256240"/>
        <a:ext cx="760686" cy="380343"/>
      </dsp:txXfrm>
    </dsp:sp>
    <dsp:sp modelId="{9650EC5E-AD07-4FBC-8847-94FDD4469ED2}">
      <dsp:nvSpPr>
        <dsp:cNvPr id="0" name=""/>
        <dsp:cNvSpPr/>
      </dsp:nvSpPr>
      <dsp:spPr>
        <a:xfrm>
          <a:off x="3906359" y="1176065"/>
          <a:ext cx="760686" cy="38034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1" kern="1200"/>
            <a:t>Senior Practitioner Occuptaional Therapist</a:t>
          </a:r>
        </a:p>
      </dsp:txBody>
      <dsp:txXfrm>
        <a:off x="3906359" y="1176065"/>
        <a:ext cx="760686" cy="380343"/>
      </dsp:txXfrm>
    </dsp:sp>
    <dsp:sp modelId="{CF8791D8-738B-4EEF-B6C2-8AD8840F592B}">
      <dsp:nvSpPr>
        <dsp:cNvPr id="0" name=""/>
        <dsp:cNvSpPr/>
      </dsp:nvSpPr>
      <dsp:spPr>
        <a:xfrm>
          <a:off x="4826790" y="1176065"/>
          <a:ext cx="760686" cy="38034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Designated Social Care Officer</a:t>
          </a:r>
        </a:p>
      </dsp:txBody>
      <dsp:txXfrm>
        <a:off x="4826790" y="1176065"/>
        <a:ext cx="760686" cy="380343"/>
      </dsp:txXfrm>
    </dsp:sp>
    <dsp:sp modelId="{253BF753-20EB-4887-9662-BF0790CDD950}">
      <dsp:nvSpPr>
        <dsp:cNvPr id="0" name=""/>
        <dsp:cNvSpPr/>
      </dsp:nvSpPr>
      <dsp:spPr>
        <a:xfrm>
          <a:off x="5016962" y="1716153"/>
          <a:ext cx="760686" cy="38034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Social Care Assessor (x3) </a:t>
          </a:r>
        </a:p>
      </dsp:txBody>
      <dsp:txXfrm>
        <a:off x="5016962" y="1716153"/>
        <a:ext cx="760686" cy="380343"/>
      </dsp:txXfrm>
    </dsp:sp>
    <dsp:sp modelId="{559A07AD-091F-4781-A089-63C8E1D4ABE7}">
      <dsp:nvSpPr>
        <dsp:cNvPr id="0" name=""/>
        <dsp:cNvSpPr/>
      </dsp:nvSpPr>
      <dsp:spPr>
        <a:xfrm>
          <a:off x="5747221" y="1176065"/>
          <a:ext cx="760686" cy="38034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Local Offer Lead</a:t>
          </a:r>
        </a:p>
      </dsp:txBody>
      <dsp:txXfrm>
        <a:off x="5747221" y="1176065"/>
        <a:ext cx="760686" cy="380343"/>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15C643702B0674D96FA990FD0B24FEB" ma:contentTypeVersion="11" ma:contentTypeDescription="Create a new document." ma:contentTypeScope="" ma:versionID="24072ca7d6710bc6a60c1c5818b65131">
  <xsd:schema xmlns:xsd="http://www.w3.org/2001/XMLSchema" xmlns:xs="http://www.w3.org/2001/XMLSchema" xmlns:p="http://schemas.microsoft.com/office/2006/metadata/properties" xmlns:ns2="56923494-ae8d-48f5-b1dc-23cc198721c3" targetNamespace="http://schemas.microsoft.com/office/2006/metadata/properties" ma:root="true" ma:fieldsID="249bbe7f1aba34f95ab0eccd393bb3f7" ns2:_="">
    <xsd:import namespace="56923494-ae8d-48f5-b1dc-23cc198721c3"/>
    <xsd:element name="properties">
      <xsd:complexType>
        <xsd:sequence>
          <xsd:element name="documentManagement">
            <xsd:complexType>
              <xsd:all>
                <xsd:element ref="ns2:Category" minOccurs="0"/>
                <xsd:element ref="ns2:Category0" minOccurs="0"/>
                <xsd:element ref="ns2:MediaServiceMetadata" minOccurs="0"/>
                <xsd:element ref="ns2:MediaServiceFastMetadata" minOccurs="0"/>
                <xsd:element ref="ns2:MediaServiceObjectDetectorVersions" minOccurs="0"/>
                <xsd:element ref="ns2:SubCategory" minOccurs="0"/>
                <xsd:element ref="ns2:MediaServiceSearchProperties" minOccurs="0"/>
                <xsd:element ref="ns2:MediaServiceGenerationTime" minOccurs="0"/>
                <xsd:element ref="ns2:MediaServiceEventHashCode" minOccurs="0"/>
                <xsd:element ref="ns2:MediaLengthInSecond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923494-ae8d-48f5-b1dc-23cc198721c3" elementFormDefault="qualified">
    <xsd:import namespace="http://schemas.microsoft.com/office/2006/documentManagement/types"/>
    <xsd:import namespace="http://schemas.microsoft.com/office/infopath/2007/PartnerControls"/>
    <xsd:element name="Category" ma:index="8" nillable="true" ma:displayName="Category" ma:format="Dropdown" ma:internalName="Category">
      <xsd:simpleType>
        <xsd:restriction base="dms:Choice">
          <xsd:enumeration value="Evolve"/>
          <xsd:enumeration value="Choice 2"/>
          <xsd:enumeration value="Choice 3"/>
        </xsd:restriction>
      </xsd:simpleType>
    </xsd:element>
    <xsd:element name="Category0" ma:index="9" nillable="true" ma:displayName="Service Area" ma:format="Dropdown" ma:internalName="Category0">
      <xsd:simpleType>
        <xsd:restriction base="dms:Choice">
          <xsd:enumeration value="HRplus"/>
          <xsd:enumeration value="Appraisal"/>
          <xsd:enumeration value="Recruitment"/>
          <xsd:enumeration value="Leavers"/>
          <xsd:enumeration value="JEGS Forms"/>
          <xsd:enumeration value="MSS"/>
          <xsd:enumeration value="JEGS Policies"/>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SubCategory" ma:index="13" nillable="true" ma:displayName="Sub Category" ma:format="Dropdown" ma:internalName="SubCategory">
      <xsd:simpleType>
        <xsd:restriction base="dms:Choice">
          <xsd:enumeration value="Job adverts"/>
          <xsd:enumeration value="Job profiles"/>
          <xsd:enumeration value="Interview"/>
          <xsd:enumeration value="Shortlisting"/>
          <xsd:enumeration value="Document"/>
          <xsd:enumeration value="DBS"/>
          <xsd:enumeration value="Retirement"/>
          <xsd:enumeration value="TAP"/>
          <xsd:enumeration value="Absence"/>
          <xsd:enumeration value="MSS Forms"/>
          <xsd:enumeration value="Expense - Overtime"/>
          <xsd:enumeration value="Sickness"/>
          <xsd:enumeration value="Other"/>
          <xsd:enumeration value="Reporting"/>
          <xsd:enumeration value="Dashboard"/>
          <xsd:enumeration value="Attendance"/>
          <xsd:enumeration value="R and S"/>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ubCategory xmlns="56923494-ae8d-48f5-b1dc-23cc198721c3" xsi:nil="true"/>
    <Category xmlns="56923494-ae8d-48f5-b1dc-23cc198721c3" xsi:nil="true"/>
    <Category0 xmlns="56923494-ae8d-48f5-b1dc-23cc198721c3">JEGS Forms</Category0>
  </documentManagement>
</p:properties>
</file>

<file path=customXml/itemProps1.xml><?xml version="1.0" encoding="utf-8"?>
<ds:datastoreItem xmlns:ds="http://schemas.openxmlformats.org/officeDocument/2006/customXml" ds:itemID="{6A797674-DEF4-4D9F-B1D0-169D3C7050FF}">
  <ds:schemaRefs>
    <ds:schemaRef ds:uri="http://schemas.microsoft.com/sharepoint/v3/contenttype/forms"/>
  </ds:schemaRefs>
</ds:datastoreItem>
</file>

<file path=customXml/itemProps2.xml><?xml version="1.0" encoding="utf-8"?>
<ds:datastoreItem xmlns:ds="http://schemas.openxmlformats.org/officeDocument/2006/customXml" ds:itemID="{53C18A85-918C-4E20-AB42-82CA663F2011}">
  <ds:schemaRefs>
    <ds:schemaRef ds:uri="http://schemas.openxmlformats.org/officeDocument/2006/bibliography"/>
  </ds:schemaRefs>
</ds:datastoreItem>
</file>

<file path=customXml/itemProps3.xml><?xml version="1.0" encoding="utf-8"?>
<ds:datastoreItem xmlns:ds="http://schemas.openxmlformats.org/officeDocument/2006/customXml" ds:itemID="{D5F0D611-BE2D-40F9-BA95-71BB3F200A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923494-ae8d-48f5-b1dc-23cc198721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BA9FC6F-CA88-4AAA-B398-4F8C6BA6D277}">
  <ds:schemaRefs>
    <ds:schemaRef ds:uri="http://schemas.microsoft.com/office/2006/metadata/properties"/>
    <ds:schemaRef ds:uri="http://schemas.microsoft.com/office/infopath/2007/PartnerControls"/>
    <ds:schemaRef ds:uri="56923494-ae8d-48f5-b1dc-23cc198721c3"/>
  </ds:schemaRefs>
</ds:datastoreItem>
</file>

<file path=docMetadata/LabelInfo.xml><?xml version="1.0" encoding="utf-8"?>
<clbl:labelList xmlns:clbl="http://schemas.microsoft.com/office/2020/mipLabelMetadata">
  <clbl:label id="{a5ea8ee7-4bfb-4193-8e0b-79322772bf15}" enabled="1" method="Privileged" siteId="{28b8dfd0-aa16-412c-9b26-b845b9acd1a9}" removed="0"/>
</clbl:labelList>
</file>

<file path=docProps/app.xml><?xml version="1.0" encoding="utf-8"?>
<Properties xmlns="http://schemas.openxmlformats.org/officeDocument/2006/extended-properties" xmlns:vt="http://schemas.openxmlformats.org/officeDocument/2006/docPropsVTypes">
  <Template>Normal</Template>
  <TotalTime>188</TotalTime>
  <Pages>7</Pages>
  <Words>2271</Words>
  <Characters>12949</Characters>
  <Application>Microsoft Office Word</Application>
  <DocSecurity>0</DocSecurity>
  <Lines>107</Lines>
  <Paragraphs>30</Paragraphs>
  <ScaleCrop>false</ScaleCrop>
  <Company/>
  <LinksUpToDate>false</LinksUpToDate>
  <CharactersWithSpaces>15190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Example role descriptor</dc:title>
  <dc:subject/>
  <dc:creator>JEGS</dc:creator>
  <cp:keywords/>
  <cp:lastModifiedBy>Josh Wadsworth</cp:lastModifiedBy>
  <cp:revision>57</cp:revision>
  <cp:lastPrinted>2020-01-13T04:11:00Z</cp:lastPrinted>
  <dcterms:created xsi:type="dcterms:W3CDTF">2026-07-21T13:28:00Z</dcterms:created>
  <dcterms:modified xsi:type="dcterms:W3CDTF">2026-09-10T12:49:00Z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GalaxkeyClassification">
    <vt:lpwstr>OFFICIAL</vt:lpwstr>
  </property>
  <property fmtid="{D5CDD505-2E9C-101B-9397-08002B2CF9AE}" pid="3" name="ContentTypeId">
    <vt:lpwstr>0x010100015C643702B0674D96FA990FD0B24FEB</vt:lpwstr>
  </property>
  <property fmtid="{D5CDD505-2E9C-101B-9397-08002B2CF9AE}" pid="4" name="RollupTag">
    <vt:lpwstr/>
  </property>
  <property fmtid="{D5CDD505-2E9C-101B-9397-08002B2CF9AE}" pid="5" name="BNDepartment">
    <vt:lpwstr>393;#Human Resources|cb3a470c-90d2-41aa-a87b-b728990f2282</vt:lpwstr>
  </property>
  <property fmtid="{D5CDD505-2E9C-101B-9397-08002B2CF9AE}" pid="6" name="ClassificationContentMarkingHeaderShapeIds">
    <vt:lpwstr>5878ad3,4269c048,75aac1d9</vt:lpwstr>
  </property>
  <property fmtid="{D5CDD505-2E9C-101B-9397-08002B2CF9AE}" pid="7" name="ClassificationContentMarkingHeaderFontProps">
    <vt:lpwstr>#0000ff,12,Aptos</vt:lpwstr>
  </property>
  <property fmtid="{D5CDD505-2E9C-101B-9397-08002B2CF9AE}" pid="8" name="ClassificationContentMarkingHeaderText">
    <vt:lpwstr>OFFICIAL</vt:lpwstr>
  </property>
  <property fmtid="{D5CDD505-2E9C-101B-9397-08002B2CF9AE}" pid="9" name="ClassificationContentMarkingFooterShapeIds">
    <vt:lpwstr>1a02c217,259d81d4,1629fe20</vt:lpwstr>
  </property>
  <property fmtid="{D5CDD505-2E9C-101B-9397-08002B2CF9AE}" pid="10" name="ClassificationContentMarkingFooterFontProps">
    <vt:lpwstr>#000000,12,Aptos</vt:lpwstr>
  </property>
  <property fmtid="{D5CDD505-2E9C-101B-9397-08002B2CF9AE}" pid="11" name="ClassificationContentMarkingFooterText">
    <vt:lpwstr>OFFICIAL</vt:lpwstr>
  </property>
</Properties>
</file>