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33A" w:rsidRDefault="00B1733A" w:rsidP="00B1733A">
      <w:pPr>
        <w:spacing w:before="240" w:after="240"/>
        <w:rPr>
          <w:rFonts w:ascii="Arial" w:hAnsi="Arial" w:cs="Arial"/>
          <w:b/>
          <w:bCs/>
          <w:color w:val="361E54"/>
          <w:sz w:val="36"/>
          <w:szCs w:val="36"/>
        </w:rPr>
      </w:pPr>
      <w:r>
        <w:rPr>
          <w:rFonts w:ascii="Arial" w:hAnsi="Arial" w:cs="Arial"/>
          <w:b/>
          <w:bCs/>
          <w:color w:val="361E54"/>
          <w:sz w:val="36"/>
          <w:szCs w:val="36"/>
        </w:rPr>
        <w:t xml:space="preserve"> </w:t>
      </w:r>
      <w:r w:rsidRPr="00B1733A">
        <w:rPr>
          <w:rFonts w:ascii="Arial" w:hAnsi="Arial" w:cs="Arial"/>
          <w:b/>
          <w:bCs/>
          <w:color w:val="361E54"/>
          <w:sz w:val="36"/>
          <w:szCs w:val="36"/>
        </w:rPr>
        <w:t>Role Profile</w:t>
      </w:r>
    </w:p>
    <w:p w:rsidR="00B1733A" w:rsidRPr="00B1733A" w:rsidRDefault="00B1733A" w:rsidP="00B1733A">
      <w:pPr>
        <w:spacing w:before="240" w:after="240"/>
        <w:rPr>
          <w:rFonts w:ascii="Arial" w:hAnsi="Arial" w:cs="Arial"/>
          <w:b/>
          <w:bCs/>
          <w:color w:val="361E54"/>
          <w:sz w:val="28"/>
          <w:szCs w:val="28"/>
        </w:rPr>
      </w:pPr>
    </w:p>
    <w:tbl>
      <w:tblPr>
        <w:tblW w:w="10488" w:type="dxa"/>
        <w:tblInd w:w="98" w:type="dxa"/>
        <w:tblLook w:val="04A0" w:firstRow="1" w:lastRow="0" w:firstColumn="1" w:lastColumn="0" w:noHBand="0" w:noVBand="1"/>
      </w:tblPr>
      <w:tblGrid>
        <w:gridCol w:w="2586"/>
        <w:gridCol w:w="7902"/>
      </w:tblGrid>
      <w:tr w:rsidR="00A47A5E" w:rsidRPr="00A47A5E"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rsidR="00A47A5E" w:rsidRPr="00D702A0" w:rsidRDefault="001C30D2"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w:t>
            </w:r>
            <w:r w:rsidR="00D45D7E" w:rsidRPr="00D702A0">
              <w:rPr>
                <w:rFonts w:ascii="Arial" w:eastAsia="Times New Roman" w:hAnsi="Arial" w:cs="Arial"/>
                <w:b/>
                <w:bCs/>
                <w:color w:val="FFFFFF"/>
                <w:szCs w:val="20"/>
                <w:lang w:eastAsia="en-GB"/>
              </w:rPr>
              <w:t>eference Number</w:t>
            </w:r>
          </w:p>
        </w:tc>
        <w:tc>
          <w:tcPr>
            <w:tcW w:w="7902" w:type="dxa"/>
            <w:tcBorders>
              <w:top w:val="single" w:sz="8" w:space="0" w:color="auto"/>
              <w:left w:val="nil"/>
              <w:bottom w:val="single" w:sz="4" w:space="0" w:color="auto"/>
              <w:right w:val="single" w:sz="8" w:space="0" w:color="auto"/>
            </w:tcBorders>
            <w:vAlign w:val="center"/>
          </w:tcPr>
          <w:p w:rsidR="00A47A5E" w:rsidRPr="0062747D" w:rsidRDefault="006C57B8" w:rsidP="00A47A5E">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01118</w:t>
            </w:r>
          </w:p>
        </w:tc>
      </w:tr>
      <w:tr w:rsidR="00D45D7E" w:rsidRPr="00A47A5E"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rsidR="00D45D7E" w:rsidRPr="00D702A0" w:rsidRDefault="00D45D7E"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Role Title</w:t>
            </w:r>
          </w:p>
        </w:tc>
        <w:tc>
          <w:tcPr>
            <w:tcW w:w="7902" w:type="dxa"/>
            <w:tcBorders>
              <w:top w:val="single" w:sz="8" w:space="0" w:color="auto"/>
              <w:left w:val="nil"/>
              <w:bottom w:val="single" w:sz="4" w:space="0" w:color="auto"/>
              <w:right w:val="single" w:sz="8" w:space="0" w:color="auto"/>
            </w:tcBorders>
            <w:vAlign w:val="center"/>
          </w:tcPr>
          <w:p w:rsidR="00D45D7E" w:rsidRPr="0062747D" w:rsidRDefault="00113B68"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Senior </w:t>
            </w:r>
            <w:r w:rsidR="00C43469">
              <w:rPr>
                <w:rFonts w:ascii="Arial" w:eastAsia="Times New Roman" w:hAnsi="Arial" w:cs="Arial"/>
                <w:color w:val="000000"/>
                <w:sz w:val="20"/>
                <w:szCs w:val="20"/>
                <w:lang w:eastAsia="en-GB"/>
              </w:rPr>
              <w:t>Database Engineer</w:t>
            </w:r>
            <w:r w:rsidR="006C57B8">
              <w:rPr>
                <w:rFonts w:ascii="Arial" w:eastAsia="Times New Roman" w:hAnsi="Arial" w:cs="Arial"/>
                <w:color w:val="000000"/>
                <w:sz w:val="20"/>
                <w:szCs w:val="20"/>
                <w:lang w:eastAsia="en-GB"/>
              </w:rPr>
              <w:t xml:space="preserve"> and </w:t>
            </w:r>
            <w:r>
              <w:rPr>
                <w:rFonts w:ascii="Arial" w:eastAsia="Times New Roman" w:hAnsi="Arial" w:cs="Arial"/>
                <w:color w:val="000000"/>
                <w:sz w:val="20"/>
                <w:szCs w:val="20"/>
                <w:lang w:eastAsia="en-GB"/>
              </w:rPr>
              <w:t>Developer</w:t>
            </w:r>
          </w:p>
        </w:tc>
      </w:tr>
      <w:tr w:rsidR="00A47A5E" w:rsidRPr="00A47A5E"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Directorate</w:t>
            </w:r>
          </w:p>
        </w:tc>
        <w:tc>
          <w:tcPr>
            <w:tcW w:w="7902" w:type="dxa"/>
            <w:tcBorders>
              <w:top w:val="nil"/>
              <w:left w:val="nil"/>
              <w:bottom w:val="single" w:sz="4" w:space="0" w:color="auto"/>
              <w:right w:val="single" w:sz="8" w:space="0" w:color="auto"/>
            </w:tcBorders>
            <w:vAlign w:val="center"/>
          </w:tcPr>
          <w:p w:rsidR="00A47A5E" w:rsidRPr="0062747D" w:rsidRDefault="00F80425"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Office of the Chief Executive</w:t>
            </w:r>
          </w:p>
        </w:tc>
      </w:tr>
      <w:tr w:rsidR="00A47A5E" w:rsidRPr="00A47A5E"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Department</w:t>
            </w:r>
          </w:p>
        </w:tc>
        <w:tc>
          <w:tcPr>
            <w:tcW w:w="7902" w:type="dxa"/>
            <w:tcBorders>
              <w:top w:val="nil"/>
              <w:left w:val="nil"/>
              <w:bottom w:val="single" w:sz="4" w:space="0" w:color="auto"/>
              <w:right w:val="single" w:sz="8" w:space="0" w:color="auto"/>
            </w:tcBorders>
            <w:vAlign w:val="center"/>
            <w:hideMark/>
          </w:tcPr>
          <w:p w:rsidR="00A47A5E" w:rsidRPr="0062747D" w:rsidRDefault="00F80425"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 xml:space="preserve">West Yorkshire Pension Fund </w:t>
            </w:r>
          </w:p>
        </w:tc>
      </w:tr>
      <w:tr w:rsidR="00A47A5E" w:rsidRPr="00A47A5E"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Reports to</w:t>
            </w:r>
          </w:p>
        </w:tc>
        <w:tc>
          <w:tcPr>
            <w:tcW w:w="7902" w:type="dxa"/>
            <w:tcBorders>
              <w:top w:val="nil"/>
              <w:left w:val="nil"/>
              <w:bottom w:val="single" w:sz="8" w:space="0" w:color="auto"/>
              <w:right w:val="single" w:sz="8" w:space="0" w:color="auto"/>
            </w:tcBorders>
            <w:vAlign w:val="center"/>
            <w:hideMark/>
          </w:tcPr>
          <w:p w:rsidR="00A47A5E" w:rsidRPr="0062747D" w:rsidRDefault="00917E4B"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Special</w:t>
            </w:r>
            <w:r w:rsidR="00A47A5E" w:rsidRPr="0062747D">
              <w:rPr>
                <w:rFonts w:ascii="Arial" w:eastAsia="Times New Roman" w:hAnsi="Arial" w:cs="Arial"/>
                <w:color w:val="000000"/>
                <w:sz w:val="20"/>
                <w:szCs w:val="20"/>
                <w:lang w:eastAsia="en-GB"/>
              </w:rPr>
              <w:t> </w:t>
            </w:r>
            <w:r w:rsidR="00412186">
              <w:rPr>
                <w:rFonts w:ascii="Arial" w:hAnsi="Arial" w:cs="Arial"/>
                <w:bCs/>
                <w:sz w:val="20"/>
                <w:szCs w:val="20"/>
              </w:rPr>
              <w:t xml:space="preserve">Head of </w:t>
            </w:r>
            <w:r w:rsidR="001D37C8">
              <w:rPr>
                <w:rFonts w:ascii="Arial" w:hAnsi="Arial" w:cs="Arial"/>
                <w:bCs/>
                <w:sz w:val="20"/>
                <w:szCs w:val="20"/>
              </w:rPr>
              <w:t>Databases and Development</w:t>
            </w:r>
          </w:p>
          <w:p w:rsidR="00406A61" w:rsidRPr="0062747D" w:rsidRDefault="00406A61" w:rsidP="00A47A5E">
            <w:pPr>
              <w:spacing w:after="0" w:line="240" w:lineRule="auto"/>
              <w:rPr>
                <w:rFonts w:ascii="Arial" w:eastAsia="Times New Roman" w:hAnsi="Arial" w:cs="Arial"/>
                <w:color w:val="000000"/>
                <w:sz w:val="20"/>
                <w:szCs w:val="20"/>
                <w:lang w:eastAsia="en-GB"/>
              </w:rPr>
            </w:pPr>
          </w:p>
        </w:tc>
      </w:tr>
    </w:tbl>
    <w:p w:rsidR="00DA396A" w:rsidRDefault="00DA396A" w:rsidP="001273C2">
      <w:pPr>
        <w:spacing w:after="0" w:line="240" w:lineRule="auto"/>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A47A5E" w:rsidTr="0079274B">
        <w:trPr>
          <w:cantSplit/>
          <w:trHeight w:val="567"/>
        </w:trPr>
        <w:tc>
          <w:tcPr>
            <w:tcW w:w="10488" w:type="dxa"/>
            <w:shd w:val="clear" w:color="auto" w:fill="361E54"/>
            <w:vAlign w:val="center"/>
            <w:hideMark/>
          </w:tcPr>
          <w:p w:rsidR="00C01F5D" w:rsidRPr="00A47A5E" w:rsidRDefault="00C01F5D" w:rsidP="00C01F5D">
            <w:pPr>
              <w:spacing w:after="0" w:line="240" w:lineRule="auto"/>
              <w:rPr>
                <w:rFonts w:ascii="Arial" w:eastAsia="Times New Roman" w:hAnsi="Arial" w:cs="Arial"/>
                <w:color w:val="000000"/>
                <w:sz w:val="20"/>
                <w:szCs w:val="20"/>
                <w:lang w:eastAsia="en-GB"/>
              </w:rPr>
            </w:pPr>
            <w:r w:rsidRPr="00D702A0">
              <w:rPr>
                <w:rFonts w:ascii="Arial" w:eastAsia="Times New Roman" w:hAnsi="Arial" w:cs="Arial"/>
                <w:b/>
                <w:bCs/>
                <w:color w:val="FFFFFF" w:themeColor="background1"/>
                <w:szCs w:val="20"/>
                <w:lang w:eastAsia="en-GB"/>
              </w:rPr>
              <w:t>Role Purpose</w:t>
            </w:r>
          </w:p>
        </w:tc>
      </w:tr>
      <w:tr w:rsidR="00C01F5D" w:rsidRPr="00A47A5E" w:rsidTr="00B81F88">
        <w:trPr>
          <w:cantSplit/>
          <w:trHeight w:val="1734"/>
        </w:trPr>
        <w:tc>
          <w:tcPr>
            <w:tcW w:w="10488" w:type="dxa"/>
          </w:tcPr>
          <w:p w:rsidR="009760F6" w:rsidRDefault="00660296" w:rsidP="005E6BFC">
            <w:pPr>
              <w:rPr>
                <w:rFonts w:ascii="Arial" w:hAnsi="Arial"/>
              </w:rPr>
            </w:pPr>
            <w:r>
              <w:rPr>
                <w:rFonts w:ascii="Arial" w:hAnsi="Arial"/>
              </w:rPr>
              <w:t xml:space="preserve">Develops the </w:t>
            </w:r>
            <w:r w:rsidR="00340BE7">
              <w:rPr>
                <w:rFonts w:ascii="Arial" w:hAnsi="Arial"/>
              </w:rPr>
              <w:t xml:space="preserve">overall </w:t>
            </w:r>
            <w:r>
              <w:rPr>
                <w:rFonts w:ascii="Arial" w:hAnsi="Arial"/>
              </w:rPr>
              <w:t xml:space="preserve">design and strategy </w:t>
            </w:r>
            <w:r w:rsidR="00A75BB5" w:rsidRPr="007A39EC">
              <w:rPr>
                <w:rFonts w:ascii="Arial" w:hAnsi="Arial"/>
              </w:rPr>
              <w:t xml:space="preserve">of large-scale core </w:t>
            </w:r>
            <w:r w:rsidR="009760F6">
              <w:rPr>
                <w:rFonts w:ascii="Arial" w:hAnsi="Arial"/>
              </w:rPr>
              <w:t xml:space="preserve">client and data </w:t>
            </w:r>
            <w:r w:rsidR="00A75BB5" w:rsidRPr="007A39EC">
              <w:rPr>
                <w:rFonts w:ascii="Arial" w:hAnsi="Arial"/>
              </w:rPr>
              <w:t xml:space="preserve">migrations, solutions and delivery.  </w:t>
            </w:r>
          </w:p>
          <w:p w:rsidR="00A75BB5" w:rsidRDefault="003D434B" w:rsidP="005E6BFC">
            <w:pPr>
              <w:rPr>
                <w:rFonts w:ascii="Arial" w:hAnsi="Arial"/>
              </w:rPr>
            </w:pPr>
            <w:r>
              <w:rPr>
                <w:rFonts w:ascii="Arial" w:hAnsi="Arial"/>
              </w:rPr>
              <w:t xml:space="preserve">Sets </w:t>
            </w:r>
            <w:r w:rsidR="00A75BB5" w:rsidRPr="007A39EC">
              <w:rPr>
                <w:rFonts w:ascii="Arial" w:hAnsi="Arial"/>
              </w:rPr>
              <w:t>the strategy for</w:t>
            </w:r>
            <w:r w:rsidR="00340BE7">
              <w:rPr>
                <w:rFonts w:ascii="Arial" w:hAnsi="Arial"/>
              </w:rPr>
              <w:t xml:space="preserve"> individual</w:t>
            </w:r>
            <w:r w:rsidR="00A75BB5" w:rsidRPr="007A39EC">
              <w:rPr>
                <w:rFonts w:ascii="Arial" w:hAnsi="Arial"/>
              </w:rPr>
              <w:t xml:space="preserve"> </w:t>
            </w:r>
            <w:r w:rsidR="00C3683B">
              <w:rPr>
                <w:rFonts w:ascii="Arial" w:hAnsi="Arial"/>
              </w:rPr>
              <w:t xml:space="preserve">client </w:t>
            </w:r>
            <w:r w:rsidR="00340BE7" w:rsidRPr="007A39EC">
              <w:rPr>
                <w:rFonts w:ascii="Arial" w:hAnsi="Arial"/>
              </w:rPr>
              <w:t>migrati</w:t>
            </w:r>
            <w:r w:rsidR="00340BE7">
              <w:rPr>
                <w:rFonts w:ascii="Arial" w:hAnsi="Arial"/>
              </w:rPr>
              <w:t>ons</w:t>
            </w:r>
            <w:r w:rsidR="00A75BB5" w:rsidRPr="007A39EC">
              <w:rPr>
                <w:rFonts w:ascii="Arial" w:hAnsi="Arial"/>
              </w:rPr>
              <w:t xml:space="preserve"> </w:t>
            </w:r>
            <w:r w:rsidR="00AD695E">
              <w:rPr>
                <w:rFonts w:ascii="Arial" w:hAnsi="Arial"/>
              </w:rPr>
              <w:t xml:space="preserve">of </w:t>
            </w:r>
            <w:r w:rsidR="006C6262">
              <w:rPr>
                <w:rFonts w:ascii="Arial" w:hAnsi="Arial"/>
              </w:rPr>
              <w:t xml:space="preserve">external </w:t>
            </w:r>
            <w:r w:rsidR="00A75BB5" w:rsidRPr="007A39EC">
              <w:rPr>
                <w:rFonts w:ascii="Arial" w:hAnsi="Arial"/>
              </w:rPr>
              <w:t>pension fund</w:t>
            </w:r>
            <w:r w:rsidR="00AD695E">
              <w:rPr>
                <w:rFonts w:ascii="Arial" w:hAnsi="Arial"/>
              </w:rPr>
              <w:t>s</w:t>
            </w:r>
            <w:r w:rsidR="00A75BB5" w:rsidRPr="007A39EC">
              <w:rPr>
                <w:rFonts w:ascii="Arial" w:hAnsi="Arial"/>
              </w:rPr>
              <w:t xml:space="preserve"> into </w:t>
            </w:r>
            <w:r w:rsidR="00AD695E">
              <w:rPr>
                <w:rFonts w:ascii="Arial" w:hAnsi="Arial"/>
              </w:rPr>
              <w:t>WYPF</w:t>
            </w:r>
            <w:r w:rsidR="00A75BB5" w:rsidRPr="007A39EC">
              <w:rPr>
                <w:rFonts w:ascii="Arial" w:hAnsi="Arial"/>
              </w:rPr>
              <w:t xml:space="preserve"> from a technology perspective in terms of both target platform and migration approach</w:t>
            </w:r>
            <w:r w:rsidR="00A75BB5">
              <w:rPr>
                <w:rFonts w:ascii="Arial" w:hAnsi="Arial"/>
              </w:rPr>
              <w:t>.</w:t>
            </w:r>
          </w:p>
          <w:p w:rsidR="0092191E" w:rsidRDefault="0092191E" w:rsidP="005E6BFC">
            <w:pPr>
              <w:rPr>
                <w:rFonts w:ascii="Arial" w:hAnsi="Arial" w:cs="Arial"/>
                <w:bCs/>
              </w:rPr>
            </w:pPr>
            <w:r w:rsidRPr="005E6BFC">
              <w:rPr>
                <w:rFonts w:ascii="Arial" w:hAnsi="Arial" w:cs="Arial"/>
                <w:bCs/>
              </w:rPr>
              <w:t xml:space="preserve">Develops </w:t>
            </w:r>
            <w:r>
              <w:rPr>
                <w:rFonts w:ascii="Arial" w:hAnsi="Arial" w:cs="Arial"/>
                <w:bCs/>
              </w:rPr>
              <w:t xml:space="preserve">WYPF own </w:t>
            </w:r>
            <w:r w:rsidRPr="005E6BFC">
              <w:rPr>
                <w:rFonts w:ascii="Arial" w:hAnsi="Arial" w:cs="Arial"/>
                <w:bCs/>
              </w:rPr>
              <w:t xml:space="preserve">code </w:t>
            </w:r>
            <w:r>
              <w:rPr>
                <w:rFonts w:ascii="Arial" w:hAnsi="Arial" w:cs="Arial"/>
                <w:bCs/>
              </w:rPr>
              <w:t xml:space="preserve">and applications </w:t>
            </w:r>
            <w:r w:rsidRPr="005E6BFC">
              <w:rPr>
                <w:rFonts w:ascii="Arial" w:hAnsi="Arial" w:cs="Arial"/>
                <w:bCs/>
              </w:rPr>
              <w:t>that allows WYPF to be industry leading in feature rich code and services and provide WYPF USP’s in the marketplace</w:t>
            </w:r>
            <w:r>
              <w:rPr>
                <w:rFonts w:ascii="Arial" w:hAnsi="Arial" w:cs="Arial"/>
                <w:bCs/>
              </w:rPr>
              <w:t xml:space="preserve"> e.g. </w:t>
            </w:r>
            <w:r w:rsidRPr="00680987">
              <w:rPr>
                <w:rFonts w:ascii="Arial" w:hAnsi="Arial" w:cs="Arial"/>
                <w:bCs/>
              </w:rPr>
              <w:t>WYPF’s payroll and HMRC systems.</w:t>
            </w:r>
          </w:p>
          <w:p w:rsidR="00DB167A" w:rsidRPr="00FE1C06" w:rsidRDefault="005E6BFC" w:rsidP="000E7582">
            <w:pPr>
              <w:rPr>
                <w:rFonts w:ascii="Arial" w:hAnsi="Arial" w:cs="Arial"/>
                <w:bCs/>
              </w:rPr>
            </w:pPr>
            <w:r w:rsidRPr="005E6BFC">
              <w:rPr>
                <w:rFonts w:ascii="Arial" w:hAnsi="Arial" w:cs="Arial"/>
                <w:bCs/>
              </w:rPr>
              <w:t>Designs, builds, and maintains robust data</w:t>
            </w:r>
            <w:r w:rsidR="0092191E">
              <w:rPr>
                <w:rFonts w:ascii="Arial" w:hAnsi="Arial" w:cs="Arial"/>
                <w:bCs/>
              </w:rPr>
              <w:t xml:space="preserve">bases and </w:t>
            </w:r>
            <w:r w:rsidRPr="005E6BFC">
              <w:rPr>
                <w:rFonts w:ascii="Arial" w:hAnsi="Arial" w:cs="Arial"/>
                <w:bCs/>
              </w:rPr>
              <w:t>systems, ensuring data integrity and security, scalability, and performance</w:t>
            </w:r>
            <w:r w:rsidR="000E7582">
              <w:rPr>
                <w:rFonts w:ascii="Arial" w:hAnsi="Arial" w:cs="Arial"/>
                <w:bCs/>
              </w:rPr>
              <w:t>.</w:t>
            </w:r>
          </w:p>
        </w:tc>
      </w:tr>
    </w:tbl>
    <w:p w:rsidR="00DA396A" w:rsidRDefault="00DA396A" w:rsidP="00590E99">
      <w:pPr>
        <w:spacing w:after="120"/>
      </w:pPr>
    </w:p>
    <w:tbl>
      <w:tblPr>
        <w:tblW w:w="10488" w:type="dxa"/>
        <w:tblInd w:w="98" w:type="dxa"/>
        <w:tblLook w:val="04A0" w:firstRow="1" w:lastRow="0" w:firstColumn="1" w:lastColumn="0" w:noHBand="0" w:noVBand="1"/>
      </w:tblPr>
      <w:tblGrid>
        <w:gridCol w:w="10488"/>
      </w:tblGrid>
      <w:tr w:rsidR="00A47A5E" w:rsidRPr="00A47A5E"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rsidR="00A47A5E" w:rsidRPr="00A47A5E" w:rsidRDefault="00A47A5E" w:rsidP="00A47A5E">
            <w:pPr>
              <w:spacing w:after="0" w:line="240" w:lineRule="auto"/>
              <w:rPr>
                <w:rFonts w:ascii="Arial" w:eastAsia="Times New Roman" w:hAnsi="Arial" w:cs="Arial"/>
                <w:b/>
                <w:bCs/>
                <w:color w:val="000000"/>
                <w:sz w:val="24"/>
                <w:szCs w:val="24"/>
                <w:lang w:eastAsia="en-GB"/>
              </w:rPr>
            </w:pPr>
            <w:r w:rsidRPr="00D702A0">
              <w:rPr>
                <w:rFonts w:ascii="Arial" w:eastAsia="Times New Roman" w:hAnsi="Arial" w:cs="Arial"/>
                <w:b/>
                <w:bCs/>
                <w:color w:val="FFFFFF" w:themeColor="background1"/>
                <w:szCs w:val="20"/>
                <w:lang w:eastAsia="en-GB"/>
              </w:rPr>
              <w:t>Accountabilities</w:t>
            </w:r>
          </w:p>
        </w:tc>
      </w:tr>
      <w:tr w:rsidR="00F80425" w:rsidRPr="00A47A5E" w:rsidTr="00362819">
        <w:trPr>
          <w:trHeight w:val="2373"/>
        </w:trPr>
        <w:tc>
          <w:tcPr>
            <w:tcW w:w="10488" w:type="dxa"/>
            <w:tcBorders>
              <w:top w:val="single" w:sz="4" w:space="0" w:color="auto"/>
              <w:left w:val="single" w:sz="8" w:space="0" w:color="auto"/>
              <w:bottom w:val="single" w:sz="8" w:space="0" w:color="auto"/>
              <w:right w:val="single" w:sz="8" w:space="0" w:color="000000"/>
            </w:tcBorders>
            <w:hideMark/>
          </w:tcPr>
          <w:p w:rsidR="00F80425" w:rsidRPr="00F82121" w:rsidRDefault="00F80425" w:rsidP="00F80425">
            <w:pPr>
              <w:rPr>
                <w:rFonts w:ascii="Arial" w:hAnsi="Arial" w:cs="Arial"/>
                <w:bCs/>
              </w:rPr>
            </w:pPr>
            <w:r>
              <w:rPr>
                <w:rFonts w:ascii="Arial" w:hAnsi="Arial" w:cs="Arial"/>
                <w:b/>
              </w:rPr>
              <w:t>Operations</w:t>
            </w:r>
            <w:r w:rsidRPr="0040399C">
              <w:rPr>
                <w:rFonts w:ascii="Arial" w:hAnsi="Arial" w:cs="Arial"/>
                <w:b/>
              </w:rPr>
              <w:t xml:space="preserve"> </w:t>
            </w:r>
          </w:p>
          <w:p w:rsidR="00C210DA" w:rsidRPr="00C210DA" w:rsidRDefault="00C210DA" w:rsidP="00C210DA">
            <w:pPr>
              <w:rPr>
                <w:rFonts w:ascii="Arial" w:hAnsi="Arial" w:cs="Arial"/>
                <w:bCs/>
              </w:rPr>
            </w:pPr>
            <w:r w:rsidRPr="00C210DA">
              <w:rPr>
                <w:rFonts w:ascii="Arial" w:hAnsi="Arial" w:cs="Arial"/>
                <w:bCs/>
              </w:rPr>
              <w:t xml:space="preserve">Lead the development of the </w:t>
            </w:r>
            <w:r w:rsidR="00F431BD">
              <w:rPr>
                <w:rFonts w:ascii="Arial" w:hAnsi="Arial" w:cs="Arial"/>
                <w:bCs/>
              </w:rPr>
              <w:t>client</w:t>
            </w:r>
            <w:r w:rsidRPr="00C210DA">
              <w:rPr>
                <w:rFonts w:ascii="Arial" w:hAnsi="Arial" w:cs="Arial"/>
                <w:bCs/>
              </w:rPr>
              <w:t xml:space="preserve"> integration strategy, creates schema’s, protocols and procedures, prepares relevant documentation and defines standards to be implemented in all scheme </w:t>
            </w:r>
            <w:r w:rsidR="00F431BD">
              <w:rPr>
                <w:rFonts w:ascii="Arial" w:hAnsi="Arial" w:cs="Arial"/>
                <w:bCs/>
              </w:rPr>
              <w:t>migrations/</w:t>
            </w:r>
            <w:r w:rsidRPr="00C210DA">
              <w:rPr>
                <w:rFonts w:ascii="Arial" w:hAnsi="Arial" w:cs="Arial"/>
                <w:bCs/>
              </w:rPr>
              <w:t>integrations.</w:t>
            </w:r>
          </w:p>
          <w:p w:rsidR="00C210DA" w:rsidRPr="00C210DA" w:rsidRDefault="00C210DA" w:rsidP="00C210DA">
            <w:pPr>
              <w:rPr>
                <w:rFonts w:ascii="Arial" w:hAnsi="Arial" w:cs="Arial"/>
                <w:bCs/>
              </w:rPr>
            </w:pPr>
            <w:r w:rsidRPr="00C210DA">
              <w:rPr>
                <w:rFonts w:ascii="Arial" w:hAnsi="Arial" w:cs="Arial"/>
                <w:bCs/>
              </w:rPr>
              <w:t xml:space="preserve">Builds schema’s, protocols and data-structures to seamlessly transfer pensions schemes into and out of WYPF.  </w:t>
            </w:r>
          </w:p>
          <w:p w:rsidR="00C210DA" w:rsidRPr="00C210DA" w:rsidRDefault="00C210DA" w:rsidP="00C210DA">
            <w:pPr>
              <w:rPr>
                <w:rFonts w:ascii="Arial" w:hAnsi="Arial" w:cs="Arial"/>
                <w:bCs/>
              </w:rPr>
            </w:pPr>
            <w:r w:rsidRPr="00C210DA">
              <w:rPr>
                <w:rFonts w:ascii="Arial" w:hAnsi="Arial" w:cs="Arial"/>
                <w:bCs/>
              </w:rPr>
              <w:t xml:space="preserve">Leads the technology due diligence of </w:t>
            </w:r>
            <w:r w:rsidR="004B56C5">
              <w:rPr>
                <w:rFonts w:ascii="Arial" w:hAnsi="Arial" w:cs="Arial"/>
                <w:bCs/>
              </w:rPr>
              <w:t xml:space="preserve">clients’ </w:t>
            </w:r>
            <w:r w:rsidRPr="00C210DA">
              <w:rPr>
                <w:rFonts w:ascii="Arial" w:hAnsi="Arial" w:cs="Arial"/>
                <w:bCs/>
              </w:rPr>
              <w:t xml:space="preserve">scheme’s data from external suppliers </w:t>
            </w:r>
            <w:r w:rsidR="004B56C5">
              <w:rPr>
                <w:rFonts w:ascii="Arial" w:hAnsi="Arial" w:cs="Arial"/>
                <w:bCs/>
              </w:rPr>
              <w:t xml:space="preserve">e.g. Capita, </w:t>
            </w:r>
            <w:r w:rsidRPr="00C210DA">
              <w:rPr>
                <w:rFonts w:ascii="Arial" w:hAnsi="Arial" w:cs="Arial"/>
                <w:bCs/>
              </w:rPr>
              <w:t>to provide the structural impact of the acquisition into WYPF technology.</w:t>
            </w:r>
          </w:p>
          <w:p w:rsidR="00C210DA" w:rsidRPr="00C210DA" w:rsidRDefault="00C210DA" w:rsidP="00C210DA">
            <w:pPr>
              <w:rPr>
                <w:rFonts w:ascii="Arial" w:hAnsi="Arial" w:cs="Arial"/>
                <w:bCs/>
              </w:rPr>
            </w:pPr>
            <w:r w:rsidRPr="00C210DA">
              <w:rPr>
                <w:rFonts w:ascii="Arial" w:hAnsi="Arial" w:cs="Arial"/>
                <w:bCs/>
              </w:rPr>
              <w:t>Leads all IT aspects of the acquisition, providing leadership, coordination, development and oversight across IT teams into administration.</w:t>
            </w:r>
          </w:p>
          <w:p w:rsidR="00C210DA" w:rsidRPr="00C210DA" w:rsidRDefault="00D025E6" w:rsidP="00C210DA">
            <w:pPr>
              <w:rPr>
                <w:rFonts w:ascii="Arial" w:hAnsi="Arial" w:cs="Arial"/>
                <w:bCs/>
              </w:rPr>
            </w:pPr>
            <w:r>
              <w:rPr>
                <w:rFonts w:ascii="Arial" w:hAnsi="Arial" w:cs="Arial"/>
                <w:bCs/>
              </w:rPr>
              <w:t xml:space="preserve">Troubleshoots </w:t>
            </w:r>
            <w:r w:rsidR="005B57EA">
              <w:rPr>
                <w:rFonts w:ascii="Arial" w:hAnsi="Arial" w:cs="Arial"/>
                <w:bCs/>
              </w:rPr>
              <w:t>issues with software</w:t>
            </w:r>
            <w:r w:rsidR="0059020F">
              <w:rPr>
                <w:rFonts w:ascii="Arial" w:hAnsi="Arial" w:cs="Arial"/>
                <w:bCs/>
              </w:rPr>
              <w:t>, working collaboratively with administration, UPM and infrastructure</w:t>
            </w:r>
            <w:r w:rsidR="00C210DA" w:rsidRPr="00C210DA">
              <w:rPr>
                <w:rFonts w:ascii="Arial" w:hAnsi="Arial" w:cs="Arial"/>
                <w:bCs/>
              </w:rPr>
              <w:t>.</w:t>
            </w:r>
          </w:p>
          <w:p w:rsidR="00C210DA" w:rsidRPr="00C210DA" w:rsidRDefault="00C210DA" w:rsidP="00C210DA">
            <w:pPr>
              <w:rPr>
                <w:rFonts w:ascii="Arial" w:hAnsi="Arial" w:cs="Arial"/>
                <w:bCs/>
              </w:rPr>
            </w:pPr>
            <w:r w:rsidRPr="00C210DA">
              <w:rPr>
                <w:rFonts w:ascii="Arial" w:hAnsi="Arial" w:cs="Arial"/>
                <w:bCs/>
              </w:rPr>
              <w:t>Responsible for the design, implementation, and maintenance of databases that store and process large volumes of data efficiently.</w:t>
            </w:r>
          </w:p>
          <w:p w:rsidR="00C210DA" w:rsidRPr="00C210DA" w:rsidRDefault="00C210DA" w:rsidP="00C210DA">
            <w:pPr>
              <w:rPr>
                <w:rFonts w:ascii="Arial" w:hAnsi="Arial" w:cs="Arial"/>
                <w:bCs/>
              </w:rPr>
            </w:pPr>
            <w:r w:rsidRPr="00C210DA">
              <w:rPr>
                <w:rFonts w:ascii="Arial" w:hAnsi="Arial" w:cs="Arial"/>
                <w:bCs/>
              </w:rPr>
              <w:t xml:space="preserve">Manage the </w:t>
            </w:r>
            <w:r w:rsidR="006E7ECE">
              <w:rPr>
                <w:rFonts w:ascii="Arial" w:hAnsi="Arial" w:cs="Arial"/>
                <w:bCs/>
              </w:rPr>
              <w:t xml:space="preserve">IT </w:t>
            </w:r>
            <w:r w:rsidRPr="00C210DA">
              <w:rPr>
                <w:rFonts w:ascii="Arial" w:hAnsi="Arial" w:cs="Arial"/>
                <w:bCs/>
              </w:rPr>
              <w:t>risks, issue and change resolution process</w:t>
            </w:r>
            <w:r w:rsidR="00A205C6">
              <w:rPr>
                <w:rFonts w:ascii="Arial" w:hAnsi="Arial" w:cs="Arial"/>
                <w:bCs/>
              </w:rPr>
              <w:t xml:space="preserve"> taking</w:t>
            </w:r>
            <w:r w:rsidRPr="00C210DA">
              <w:rPr>
                <w:rFonts w:ascii="Arial" w:hAnsi="Arial" w:cs="Arial"/>
                <w:bCs/>
              </w:rPr>
              <w:t xml:space="preserve"> corrective action as needed.  </w:t>
            </w:r>
          </w:p>
          <w:p w:rsidR="00C210DA" w:rsidRPr="00C210DA" w:rsidRDefault="00C210DA" w:rsidP="00C210DA">
            <w:pPr>
              <w:rPr>
                <w:rFonts w:ascii="Arial" w:hAnsi="Arial" w:cs="Arial"/>
                <w:bCs/>
              </w:rPr>
            </w:pPr>
            <w:r w:rsidRPr="00C210DA">
              <w:rPr>
                <w:rFonts w:ascii="Arial" w:hAnsi="Arial" w:cs="Arial"/>
                <w:bCs/>
              </w:rPr>
              <w:t xml:space="preserve">Manage highly complex and time-sensitive migrations ensuring pensioners payrolls are </w:t>
            </w:r>
            <w:r w:rsidR="005B7B9B">
              <w:rPr>
                <w:rFonts w:ascii="Arial" w:hAnsi="Arial" w:cs="Arial"/>
                <w:bCs/>
              </w:rPr>
              <w:t>established, pensions paid and HMRC processes are created and run</w:t>
            </w:r>
            <w:r w:rsidRPr="00C210DA">
              <w:rPr>
                <w:rFonts w:ascii="Arial" w:hAnsi="Arial" w:cs="Arial"/>
                <w:bCs/>
              </w:rPr>
              <w:t>.</w:t>
            </w:r>
          </w:p>
          <w:p w:rsidR="00C210DA" w:rsidRPr="00C210DA" w:rsidRDefault="00C210DA" w:rsidP="00C210DA">
            <w:pPr>
              <w:rPr>
                <w:rFonts w:ascii="Arial" w:hAnsi="Arial" w:cs="Arial"/>
                <w:bCs/>
              </w:rPr>
            </w:pPr>
            <w:r w:rsidRPr="00C210DA">
              <w:rPr>
                <w:rFonts w:ascii="Arial" w:hAnsi="Arial" w:cs="Arial"/>
                <w:bCs/>
              </w:rPr>
              <w:t xml:space="preserve">Designing, analysing and creating new features and </w:t>
            </w:r>
            <w:r w:rsidR="00A04356">
              <w:rPr>
                <w:rFonts w:ascii="Arial" w:hAnsi="Arial" w:cs="Arial"/>
                <w:bCs/>
              </w:rPr>
              <w:t xml:space="preserve">software </w:t>
            </w:r>
            <w:r w:rsidRPr="00C210DA">
              <w:rPr>
                <w:rFonts w:ascii="Arial" w:hAnsi="Arial" w:cs="Arial"/>
                <w:bCs/>
              </w:rPr>
              <w:t>services</w:t>
            </w:r>
            <w:r w:rsidR="006E3E16">
              <w:rPr>
                <w:rFonts w:ascii="Arial" w:hAnsi="Arial" w:cs="Arial"/>
                <w:bCs/>
              </w:rPr>
              <w:t xml:space="preserve"> implementing these across WYPF and clients. </w:t>
            </w:r>
          </w:p>
          <w:p w:rsidR="00C210DA" w:rsidRPr="00C210DA" w:rsidRDefault="00C210DA" w:rsidP="00C210DA">
            <w:pPr>
              <w:rPr>
                <w:rFonts w:ascii="Arial" w:hAnsi="Arial" w:cs="Arial"/>
                <w:bCs/>
              </w:rPr>
            </w:pPr>
            <w:r w:rsidRPr="00C210DA">
              <w:rPr>
                <w:rFonts w:ascii="Arial" w:hAnsi="Arial" w:cs="Arial"/>
                <w:bCs/>
              </w:rPr>
              <w:t>Lead the design and management of data warehousing solutions</w:t>
            </w:r>
            <w:r w:rsidR="00B05498">
              <w:rPr>
                <w:rFonts w:ascii="Arial" w:hAnsi="Arial" w:cs="Arial"/>
                <w:bCs/>
              </w:rPr>
              <w:t>.</w:t>
            </w:r>
          </w:p>
          <w:p w:rsidR="00C210DA" w:rsidRPr="00C210DA" w:rsidRDefault="00C210DA" w:rsidP="00C210DA">
            <w:pPr>
              <w:rPr>
                <w:rFonts w:ascii="Arial" w:hAnsi="Arial" w:cs="Arial"/>
                <w:bCs/>
              </w:rPr>
            </w:pPr>
            <w:r w:rsidRPr="00C210DA">
              <w:rPr>
                <w:rFonts w:ascii="Arial" w:hAnsi="Arial" w:cs="Arial"/>
                <w:bCs/>
              </w:rPr>
              <w:t>E</w:t>
            </w:r>
            <w:r w:rsidR="00E00FCA">
              <w:rPr>
                <w:rFonts w:ascii="Arial" w:hAnsi="Arial" w:cs="Arial"/>
                <w:bCs/>
              </w:rPr>
              <w:t>nsure a</w:t>
            </w:r>
            <w:r w:rsidRPr="00C210DA">
              <w:rPr>
                <w:rFonts w:ascii="Arial" w:hAnsi="Arial" w:cs="Arial"/>
                <w:bCs/>
              </w:rPr>
              <w:t>vailability, performance, and scalability of systems and services through proactive monitoring, maintenance, and capacity planning.</w:t>
            </w:r>
          </w:p>
          <w:p w:rsidR="00C210DA" w:rsidRPr="00C210DA" w:rsidRDefault="00C210DA" w:rsidP="00C210DA">
            <w:pPr>
              <w:rPr>
                <w:rFonts w:ascii="Arial" w:hAnsi="Arial" w:cs="Arial"/>
                <w:bCs/>
              </w:rPr>
            </w:pPr>
            <w:r w:rsidRPr="00C210DA">
              <w:rPr>
                <w:rFonts w:ascii="Arial" w:hAnsi="Arial" w:cs="Arial"/>
                <w:bCs/>
              </w:rPr>
              <w:t>Resolution, analysis and response to system outages and disruptions, and implement measures to prevent similar incidents from recurring.</w:t>
            </w:r>
          </w:p>
          <w:p w:rsidR="00C210DA" w:rsidRPr="00C210DA" w:rsidRDefault="00C210DA" w:rsidP="00C210DA">
            <w:pPr>
              <w:rPr>
                <w:rFonts w:ascii="Arial" w:hAnsi="Arial" w:cs="Arial"/>
                <w:bCs/>
              </w:rPr>
            </w:pPr>
            <w:r w:rsidRPr="00C210DA">
              <w:rPr>
                <w:rFonts w:ascii="Arial" w:hAnsi="Arial" w:cs="Arial"/>
                <w:bCs/>
              </w:rPr>
              <w:t>Development of tools and scripts to automate operational processes, reducing manual workload, increasing efficiency, and improving system resilience.</w:t>
            </w:r>
          </w:p>
          <w:p w:rsidR="00C210DA" w:rsidRPr="00C210DA" w:rsidRDefault="00C210DA" w:rsidP="00C210DA">
            <w:pPr>
              <w:rPr>
                <w:rFonts w:ascii="Arial" w:hAnsi="Arial" w:cs="Arial"/>
                <w:bCs/>
              </w:rPr>
            </w:pPr>
            <w:r w:rsidRPr="00C210DA">
              <w:rPr>
                <w:rFonts w:ascii="Arial" w:hAnsi="Arial" w:cs="Arial"/>
                <w:bCs/>
              </w:rPr>
              <w:t xml:space="preserve">Maintaining </w:t>
            </w:r>
            <w:r w:rsidR="00B05498">
              <w:rPr>
                <w:rFonts w:ascii="Arial" w:hAnsi="Arial" w:cs="Arial"/>
                <w:bCs/>
              </w:rPr>
              <w:t xml:space="preserve">and improving </w:t>
            </w:r>
            <w:r w:rsidRPr="00C210DA">
              <w:rPr>
                <w:rFonts w:ascii="Arial" w:hAnsi="Arial" w:cs="Arial"/>
                <w:bCs/>
              </w:rPr>
              <w:t>compliance and security standards across the database estate.</w:t>
            </w:r>
          </w:p>
          <w:p w:rsidR="00C210DA" w:rsidRPr="00C210DA" w:rsidRDefault="00C210DA" w:rsidP="00C210DA">
            <w:pPr>
              <w:rPr>
                <w:rFonts w:ascii="Arial" w:hAnsi="Arial" w:cs="Arial"/>
                <w:bCs/>
              </w:rPr>
            </w:pPr>
            <w:r w:rsidRPr="00C210DA">
              <w:rPr>
                <w:rFonts w:ascii="Arial" w:hAnsi="Arial" w:cs="Arial"/>
                <w:bCs/>
              </w:rPr>
              <w:t>Ensuring seamless integration of technology systems and upgrades.</w:t>
            </w:r>
          </w:p>
          <w:p w:rsidR="00C210DA" w:rsidRPr="00C210DA" w:rsidRDefault="00C210DA" w:rsidP="00C210DA">
            <w:pPr>
              <w:rPr>
                <w:rFonts w:ascii="Arial" w:hAnsi="Arial" w:cs="Arial"/>
                <w:bCs/>
              </w:rPr>
            </w:pPr>
            <w:r w:rsidRPr="00C210DA">
              <w:rPr>
                <w:rFonts w:ascii="Arial" w:hAnsi="Arial" w:cs="Arial"/>
                <w:bCs/>
              </w:rPr>
              <w:t xml:space="preserve">Ensures that integrations occur smoothly and seamlessly without disrupting the business operations of either environment. </w:t>
            </w:r>
          </w:p>
          <w:p w:rsidR="00F80425" w:rsidRPr="0040399C" w:rsidRDefault="00F80425" w:rsidP="00F80425">
            <w:r w:rsidRPr="0040399C">
              <w:rPr>
                <w:rFonts w:ascii="Arial" w:hAnsi="Arial" w:cs="Arial"/>
                <w:b/>
              </w:rPr>
              <w:t xml:space="preserve">People </w:t>
            </w:r>
          </w:p>
          <w:p w:rsidR="00BF0165" w:rsidRPr="00C210DA" w:rsidRDefault="00BF0165" w:rsidP="00BF0165">
            <w:pPr>
              <w:rPr>
                <w:rFonts w:ascii="Arial" w:hAnsi="Arial" w:cs="Arial"/>
                <w:bCs/>
              </w:rPr>
            </w:pPr>
            <w:r w:rsidRPr="00C210DA">
              <w:rPr>
                <w:rFonts w:ascii="Arial" w:hAnsi="Arial" w:cs="Arial"/>
                <w:bCs/>
              </w:rPr>
              <w:t xml:space="preserve">Providing technical support to other members of </w:t>
            </w:r>
            <w:r w:rsidR="006A1C64">
              <w:rPr>
                <w:rFonts w:ascii="Arial" w:hAnsi="Arial" w:cs="Arial"/>
                <w:bCs/>
                <w:sz w:val="20"/>
                <w:szCs w:val="20"/>
              </w:rPr>
              <w:t>Databases and Development</w:t>
            </w:r>
            <w:r w:rsidR="006A1C64" w:rsidRPr="00C210DA">
              <w:rPr>
                <w:rFonts w:ascii="Arial" w:hAnsi="Arial" w:cs="Arial"/>
                <w:bCs/>
              </w:rPr>
              <w:t xml:space="preserve"> </w:t>
            </w:r>
            <w:r w:rsidRPr="00C210DA">
              <w:rPr>
                <w:rFonts w:ascii="Arial" w:hAnsi="Arial" w:cs="Arial"/>
                <w:bCs/>
              </w:rPr>
              <w:t>staff</w:t>
            </w:r>
            <w:r w:rsidR="00522884">
              <w:rPr>
                <w:rFonts w:ascii="Arial" w:hAnsi="Arial" w:cs="Arial"/>
                <w:bCs/>
              </w:rPr>
              <w:t>.</w:t>
            </w:r>
          </w:p>
          <w:p w:rsidR="00F80425" w:rsidRPr="00783F1D" w:rsidRDefault="00F80425" w:rsidP="00783F1D">
            <w:pPr>
              <w:rPr>
                <w:rFonts w:ascii="Arial" w:hAnsi="Arial" w:cs="Arial"/>
              </w:rPr>
            </w:pPr>
          </w:p>
        </w:tc>
      </w:tr>
    </w:tbl>
    <w:p w:rsidR="005544AA" w:rsidRDefault="005544AA" w:rsidP="00A47A5E"/>
    <w:tbl>
      <w:tblPr>
        <w:tblW w:w="10488" w:type="dxa"/>
        <w:tblInd w:w="93" w:type="dxa"/>
        <w:tblLook w:val="04A0" w:firstRow="1" w:lastRow="0" w:firstColumn="1" w:lastColumn="0" w:noHBand="0" w:noVBand="1"/>
      </w:tblPr>
      <w:tblGrid>
        <w:gridCol w:w="10488"/>
      </w:tblGrid>
      <w:tr w:rsidR="00C01F5D" w:rsidRPr="00A47A5E" w:rsidTr="00EB1C60">
        <w:trPr>
          <w:cantSplit/>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hideMark/>
          </w:tcPr>
          <w:p w:rsidR="00A47A5E" w:rsidRPr="00A47A5E" w:rsidRDefault="00A47A5E"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Knowledge / Skills / Experience require</w:t>
            </w:r>
            <w:r w:rsidR="00F80425">
              <w:rPr>
                <w:rFonts w:ascii="Arial" w:eastAsia="Times New Roman" w:hAnsi="Arial" w:cs="Arial"/>
                <w:b/>
                <w:bCs/>
                <w:color w:val="FFFFFF" w:themeColor="background1"/>
                <w:lang w:eastAsia="en-GB"/>
              </w:rPr>
              <w:t>d</w:t>
            </w:r>
          </w:p>
        </w:tc>
      </w:tr>
      <w:tr w:rsidR="00F80425" w:rsidRPr="00A47A5E" w:rsidTr="00F80425">
        <w:trPr>
          <w:trHeight w:val="973"/>
        </w:trPr>
        <w:tc>
          <w:tcPr>
            <w:tcW w:w="10488" w:type="dxa"/>
            <w:tcBorders>
              <w:top w:val="single" w:sz="8" w:space="0" w:color="auto"/>
              <w:left w:val="single" w:sz="8" w:space="0" w:color="auto"/>
              <w:bottom w:val="single" w:sz="8" w:space="0" w:color="auto"/>
              <w:right w:val="single" w:sz="8" w:space="0" w:color="000000"/>
            </w:tcBorders>
            <w:hideMark/>
          </w:tcPr>
          <w:p w:rsidR="006C188D" w:rsidRDefault="006C188D" w:rsidP="007A39EC">
            <w:pPr>
              <w:ind w:right="-6"/>
              <w:rPr>
                <w:rFonts w:ascii="Arial" w:hAnsi="Arial"/>
              </w:rPr>
            </w:pPr>
            <w:r>
              <w:rPr>
                <w:rFonts w:ascii="Arial" w:hAnsi="Arial"/>
              </w:rPr>
              <w:t xml:space="preserve">Expert knowledge of migration of </w:t>
            </w:r>
            <w:r w:rsidR="009E4253">
              <w:rPr>
                <w:rFonts w:ascii="Arial" w:hAnsi="Arial"/>
              </w:rPr>
              <w:t>clients</w:t>
            </w:r>
            <w:r>
              <w:rPr>
                <w:rFonts w:ascii="Arial" w:hAnsi="Arial"/>
              </w:rPr>
              <w:t xml:space="preserve"> from </w:t>
            </w:r>
            <w:r w:rsidR="009E4253">
              <w:rPr>
                <w:rFonts w:ascii="Arial" w:hAnsi="Arial"/>
              </w:rPr>
              <w:t>different providers and client set up processes.</w:t>
            </w:r>
          </w:p>
          <w:p w:rsidR="00FB1C94" w:rsidRPr="007A39EC" w:rsidRDefault="00FB1C94" w:rsidP="007A39EC">
            <w:pPr>
              <w:ind w:right="-6"/>
              <w:rPr>
                <w:rFonts w:ascii="Arial" w:hAnsi="Arial"/>
              </w:rPr>
            </w:pPr>
            <w:r w:rsidRPr="007A39EC">
              <w:rPr>
                <w:rFonts w:ascii="Arial" w:hAnsi="Arial"/>
              </w:rPr>
              <w:t>Key technical leadership role requiring the ability to shape the direction of our databases and feature rich services.</w:t>
            </w:r>
          </w:p>
          <w:p w:rsidR="00FB1C94" w:rsidRPr="007A39EC" w:rsidRDefault="00FB1C94" w:rsidP="007A39EC">
            <w:pPr>
              <w:ind w:right="-6"/>
              <w:rPr>
                <w:rFonts w:ascii="Arial" w:hAnsi="Arial"/>
              </w:rPr>
            </w:pPr>
            <w:r w:rsidRPr="007A39EC">
              <w:rPr>
                <w:rFonts w:ascii="Arial" w:hAnsi="Arial"/>
              </w:rPr>
              <w:t>Experience making effective decisions through the analysis of technical information and executing them</w:t>
            </w:r>
            <w:r w:rsidR="00C02A5F">
              <w:rPr>
                <w:rFonts w:ascii="Arial" w:hAnsi="Arial"/>
              </w:rPr>
              <w:t>.</w:t>
            </w:r>
          </w:p>
          <w:p w:rsidR="00FB1C94" w:rsidRPr="007A39EC" w:rsidRDefault="00FB1C94" w:rsidP="007A39EC">
            <w:pPr>
              <w:ind w:right="-6"/>
              <w:rPr>
                <w:rFonts w:ascii="Arial" w:hAnsi="Arial"/>
              </w:rPr>
            </w:pPr>
            <w:r w:rsidRPr="007A39EC">
              <w:rPr>
                <w:rFonts w:ascii="Arial" w:hAnsi="Arial"/>
              </w:rPr>
              <w:t>Ability to collaborate with internal and external Technology leadership and across technology functions</w:t>
            </w:r>
            <w:r w:rsidR="00C02A5F">
              <w:rPr>
                <w:rFonts w:ascii="Arial" w:hAnsi="Arial"/>
              </w:rPr>
              <w:t>.</w:t>
            </w:r>
          </w:p>
          <w:p w:rsidR="00FB1C94" w:rsidRPr="007A39EC" w:rsidRDefault="00FB1C94" w:rsidP="007A39EC">
            <w:pPr>
              <w:ind w:right="-6"/>
              <w:rPr>
                <w:rFonts w:ascii="Arial" w:hAnsi="Arial"/>
              </w:rPr>
            </w:pPr>
            <w:r w:rsidRPr="007A39EC">
              <w:rPr>
                <w:rFonts w:ascii="Arial" w:hAnsi="Arial"/>
              </w:rPr>
              <w:t xml:space="preserve">A </w:t>
            </w:r>
            <w:r w:rsidR="00C02A5F">
              <w:rPr>
                <w:rFonts w:ascii="Arial" w:hAnsi="Arial"/>
              </w:rPr>
              <w:t>p</w:t>
            </w:r>
            <w:r w:rsidRPr="007A39EC">
              <w:rPr>
                <w:rFonts w:ascii="Arial" w:hAnsi="Arial"/>
              </w:rPr>
              <w:t xml:space="preserve">roven track record of implementing and leading </w:t>
            </w:r>
            <w:r w:rsidR="00712CF1" w:rsidRPr="00712CF1">
              <w:rPr>
                <w:rFonts w:ascii="Arial" w:hAnsi="Arial"/>
              </w:rPr>
              <w:t xml:space="preserve">Site Reliability Engineering </w:t>
            </w:r>
            <w:r w:rsidRPr="007A39EC">
              <w:rPr>
                <w:rFonts w:ascii="Arial" w:hAnsi="Arial"/>
              </w:rPr>
              <w:t>practices across large organisations or complex teams.</w:t>
            </w:r>
          </w:p>
          <w:p w:rsidR="00FB1C94" w:rsidRPr="007A39EC" w:rsidRDefault="00FB1C94" w:rsidP="007A39EC">
            <w:pPr>
              <w:ind w:right="-6"/>
              <w:rPr>
                <w:rFonts w:ascii="Arial" w:hAnsi="Arial"/>
              </w:rPr>
            </w:pPr>
            <w:r w:rsidRPr="007A39EC">
              <w:rPr>
                <w:rFonts w:ascii="Arial" w:hAnsi="Arial"/>
              </w:rPr>
              <w:t xml:space="preserve">Expert </w:t>
            </w:r>
            <w:r w:rsidR="00E35372">
              <w:rPr>
                <w:rFonts w:ascii="Arial" w:hAnsi="Arial"/>
              </w:rPr>
              <w:t>in</w:t>
            </w:r>
            <w:r w:rsidRPr="007A39EC">
              <w:rPr>
                <w:rFonts w:ascii="Arial" w:hAnsi="Arial"/>
              </w:rPr>
              <w:t xml:space="preserve"> scripting languages (e.g. </w:t>
            </w:r>
            <w:r w:rsidR="005A0C81">
              <w:rPr>
                <w:rFonts w:ascii="Arial" w:hAnsi="Arial"/>
              </w:rPr>
              <w:t>Oracle, SQL</w:t>
            </w:r>
            <w:r w:rsidRPr="007A39EC">
              <w:rPr>
                <w:rFonts w:ascii="Arial" w:hAnsi="Arial"/>
              </w:rPr>
              <w:t>, Python</w:t>
            </w:r>
            <w:r w:rsidR="005A0C81">
              <w:rPr>
                <w:rFonts w:ascii="Arial" w:hAnsi="Arial"/>
              </w:rPr>
              <w:t>)</w:t>
            </w:r>
            <w:r w:rsidRPr="007A39EC">
              <w:rPr>
                <w:rFonts w:ascii="Arial" w:hAnsi="Arial"/>
              </w:rPr>
              <w:t xml:space="preserve"> for </w:t>
            </w:r>
            <w:r w:rsidR="00E35372">
              <w:rPr>
                <w:rFonts w:ascii="Arial" w:hAnsi="Arial"/>
              </w:rPr>
              <w:t xml:space="preserve">development, database and </w:t>
            </w:r>
            <w:r w:rsidRPr="007A39EC">
              <w:rPr>
                <w:rFonts w:ascii="Arial" w:hAnsi="Arial"/>
              </w:rPr>
              <w:t>automation/migration tasks</w:t>
            </w:r>
            <w:r w:rsidR="00E35372">
              <w:rPr>
                <w:rFonts w:ascii="Arial" w:hAnsi="Arial"/>
              </w:rPr>
              <w:t>.</w:t>
            </w:r>
          </w:p>
          <w:p w:rsidR="00FB1C94" w:rsidRPr="007A39EC" w:rsidRDefault="00FB1C94" w:rsidP="007A39EC">
            <w:pPr>
              <w:ind w:right="-6"/>
              <w:rPr>
                <w:rFonts w:ascii="Arial" w:hAnsi="Arial"/>
              </w:rPr>
            </w:pPr>
            <w:r w:rsidRPr="007A39EC">
              <w:rPr>
                <w:rFonts w:ascii="Arial" w:hAnsi="Arial"/>
              </w:rPr>
              <w:t>Bachelor's degree in Computer Science, Information Technology, or equivalent experience.</w:t>
            </w:r>
          </w:p>
          <w:p w:rsidR="00FB1C94" w:rsidRPr="007A39EC" w:rsidRDefault="00FB1C94" w:rsidP="007A39EC">
            <w:pPr>
              <w:ind w:right="-6"/>
              <w:rPr>
                <w:rFonts w:ascii="Arial" w:hAnsi="Arial"/>
              </w:rPr>
            </w:pPr>
            <w:r w:rsidRPr="007A39EC">
              <w:rPr>
                <w:rFonts w:ascii="Arial" w:hAnsi="Arial"/>
              </w:rPr>
              <w:t xml:space="preserve">At least 5 years of experience in database development, management and </w:t>
            </w:r>
            <w:r w:rsidR="00D118B6">
              <w:rPr>
                <w:rFonts w:ascii="Arial" w:hAnsi="Arial"/>
              </w:rPr>
              <w:t xml:space="preserve">development </w:t>
            </w:r>
            <w:r w:rsidRPr="007A39EC">
              <w:rPr>
                <w:rFonts w:ascii="Arial" w:hAnsi="Arial"/>
              </w:rPr>
              <w:t>coding.</w:t>
            </w:r>
          </w:p>
          <w:p w:rsidR="00FB1C94" w:rsidRPr="007A39EC" w:rsidRDefault="00BF1C62" w:rsidP="007A39EC">
            <w:pPr>
              <w:ind w:right="-6"/>
              <w:rPr>
                <w:rFonts w:ascii="Arial" w:hAnsi="Arial"/>
              </w:rPr>
            </w:pPr>
            <w:r>
              <w:rPr>
                <w:rFonts w:ascii="Arial" w:hAnsi="Arial"/>
              </w:rPr>
              <w:t>Expert</w:t>
            </w:r>
            <w:r w:rsidR="00FB1C94" w:rsidRPr="007A39EC">
              <w:rPr>
                <w:rFonts w:ascii="Arial" w:hAnsi="Arial"/>
              </w:rPr>
              <w:t xml:space="preserve"> understanding of SQL and relational database design.</w:t>
            </w:r>
          </w:p>
          <w:p w:rsidR="00FB1C94" w:rsidRPr="007A39EC" w:rsidRDefault="00FB1C94" w:rsidP="007A39EC">
            <w:pPr>
              <w:ind w:right="-6"/>
              <w:rPr>
                <w:rFonts w:ascii="Arial" w:hAnsi="Arial"/>
              </w:rPr>
            </w:pPr>
            <w:r w:rsidRPr="007A39EC">
              <w:rPr>
                <w:rFonts w:ascii="Arial" w:hAnsi="Arial"/>
              </w:rPr>
              <w:t>Experience with database technologies such as MySQL, TSQL, Python, PostgreSQL, Oracle, or SQL Server.</w:t>
            </w:r>
          </w:p>
          <w:p w:rsidR="00FB1C94" w:rsidRPr="007A39EC" w:rsidRDefault="00FB1C94" w:rsidP="007A39EC">
            <w:pPr>
              <w:ind w:right="-6"/>
              <w:rPr>
                <w:rFonts w:ascii="Arial" w:hAnsi="Arial"/>
              </w:rPr>
            </w:pPr>
            <w:r w:rsidRPr="007A39EC">
              <w:rPr>
                <w:rFonts w:ascii="Arial" w:hAnsi="Arial"/>
              </w:rPr>
              <w:t>Proven problem-solving skills and attention to detail.</w:t>
            </w:r>
          </w:p>
          <w:p w:rsidR="00FB1C94" w:rsidRPr="007A39EC" w:rsidRDefault="00FB1C94" w:rsidP="007A39EC">
            <w:pPr>
              <w:ind w:right="-6"/>
              <w:rPr>
                <w:rFonts w:ascii="Arial" w:hAnsi="Arial"/>
              </w:rPr>
            </w:pPr>
            <w:r w:rsidRPr="007A39EC">
              <w:rPr>
                <w:rFonts w:ascii="Arial" w:hAnsi="Arial"/>
              </w:rPr>
              <w:t>Good communication and interpersonal skills.</w:t>
            </w:r>
          </w:p>
          <w:p w:rsidR="00FB1C94" w:rsidRDefault="00FB1C94" w:rsidP="007A39EC">
            <w:pPr>
              <w:ind w:right="-6"/>
            </w:pPr>
            <w:r w:rsidRPr="007A39EC">
              <w:rPr>
                <w:rFonts w:ascii="Arial" w:hAnsi="Arial"/>
              </w:rPr>
              <w:t xml:space="preserve">Experience of large-scale core migrations and migration strategy, solutions and delivery.  </w:t>
            </w:r>
            <w:r w:rsidR="00B33C2D">
              <w:rPr>
                <w:rFonts w:ascii="Arial" w:hAnsi="Arial"/>
              </w:rPr>
              <w:t xml:space="preserve">With the ability to </w:t>
            </w:r>
            <w:r w:rsidRPr="007A39EC">
              <w:rPr>
                <w:rFonts w:ascii="Arial" w:hAnsi="Arial"/>
              </w:rPr>
              <w:t xml:space="preserve">migrating </w:t>
            </w:r>
            <w:r w:rsidR="00BF1C62">
              <w:rPr>
                <w:rFonts w:ascii="Arial" w:hAnsi="Arial"/>
              </w:rPr>
              <w:t xml:space="preserve">a </w:t>
            </w:r>
            <w:r w:rsidRPr="007A39EC">
              <w:rPr>
                <w:rFonts w:ascii="Arial" w:hAnsi="Arial"/>
              </w:rPr>
              <w:t>pension fund into another system in terms of both target platform and migration approach</w:t>
            </w:r>
            <w:r w:rsidR="00A75BB5">
              <w:rPr>
                <w:rFonts w:ascii="Arial" w:hAnsi="Arial"/>
              </w:rPr>
              <w:t>.</w:t>
            </w:r>
            <w:r w:rsidRPr="00DB3195">
              <w:br/>
            </w:r>
          </w:p>
          <w:p w:rsidR="00F04288" w:rsidRPr="00466ED3" w:rsidRDefault="00F04288" w:rsidP="004B48F9">
            <w:pPr>
              <w:ind w:right="-6"/>
              <w:rPr>
                <w:rFonts w:ascii="Arial" w:hAnsi="Arial"/>
                <w:b/>
                <w:bCs/>
              </w:rPr>
            </w:pPr>
            <w:r w:rsidRPr="00466ED3">
              <w:rPr>
                <w:rFonts w:ascii="Arial" w:hAnsi="Arial"/>
                <w:b/>
                <w:bCs/>
              </w:rPr>
              <w:t>Relevant experience requirement: Will be used in shortlisting</w:t>
            </w:r>
          </w:p>
          <w:p w:rsidR="00F95470" w:rsidRDefault="00F95470" w:rsidP="004B48F9">
            <w:pPr>
              <w:ind w:right="-6"/>
              <w:rPr>
                <w:rFonts w:ascii="Arial" w:hAnsi="Arial"/>
              </w:rPr>
            </w:pPr>
            <w:r w:rsidRPr="009315BC">
              <w:rPr>
                <w:rFonts w:ascii="Arial" w:hAnsi="Arial"/>
              </w:rPr>
              <w:t>Proven ability to lead</w:t>
            </w:r>
            <w:r w:rsidR="00D1367D">
              <w:rPr>
                <w:rFonts w:ascii="Arial" w:hAnsi="Arial"/>
              </w:rPr>
              <w:t xml:space="preserve"> </w:t>
            </w:r>
            <w:r w:rsidR="00F77AAE">
              <w:rPr>
                <w:rFonts w:ascii="Arial" w:hAnsi="Arial"/>
              </w:rPr>
              <w:t xml:space="preserve">and deliver client migrations </w:t>
            </w:r>
            <w:r w:rsidR="00D1367D">
              <w:rPr>
                <w:rFonts w:ascii="Arial" w:hAnsi="Arial"/>
              </w:rPr>
              <w:t xml:space="preserve">in a </w:t>
            </w:r>
            <w:r w:rsidR="00AA2C7C">
              <w:rPr>
                <w:rFonts w:ascii="Arial" w:hAnsi="Arial"/>
              </w:rPr>
              <w:t xml:space="preserve">complex and </w:t>
            </w:r>
            <w:r w:rsidR="006C57B8">
              <w:rPr>
                <w:rFonts w:ascii="Arial" w:hAnsi="Arial"/>
              </w:rPr>
              <w:t>high-pressure</w:t>
            </w:r>
            <w:r w:rsidR="00D1367D">
              <w:rPr>
                <w:rFonts w:ascii="Arial" w:hAnsi="Arial"/>
              </w:rPr>
              <w:t xml:space="preserve"> </w:t>
            </w:r>
            <w:r w:rsidR="00AA2C7C">
              <w:rPr>
                <w:rFonts w:ascii="Arial" w:hAnsi="Arial"/>
              </w:rPr>
              <w:t>environment</w:t>
            </w:r>
            <w:r w:rsidR="00F77AAE">
              <w:rPr>
                <w:rFonts w:ascii="Arial" w:hAnsi="Arial"/>
              </w:rPr>
              <w:t xml:space="preserve"> against hard </w:t>
            </w:r>
            <w:r w:rsidR="00EF0519">
              <w:rPr>
                <w:rFonts w:ascii="Arial" w:hAnsi="Arial"/>
              </w:rPr>
              <w:t>pensioner monthly payment deadlines</w:t>
            </w:r>
            <w:r w:rsidR="00AA2C7C">
              <w:rPr>
                <w:rFonts w:ascii="Arial" w:hAnsi="Arial"/>
              </w:rPr>
              <w:t>.</w:t>
            </w:r>
          </w:p>
          <w:p w:rsidR="00F95470" w:rsidRPr="009315BC" w:rsidRDefault="00F95470" w:rsidP="004B48F9">
            <w:pPr>
              <w:ind w:right="-6"/>
              <w:rPr>
                <w:rFonts w:ascii="Arial" w:hAnsi="Arial"/>
              </w:rPr>
            </w:pPr>
            <w:r w:rsidRPr="009315BC">
              <w:rPr>
                <w:rFonts w:ascii="Arial" w:hAnsi="Arial"/>
              </w:rPr>
              <w:t xml:space="preserve">Strong expertise in managing critical </w:t>
            </w:r>
            <w:r w:rsidR="00EF0519">
              <w:rPr>
                <w:rFonts w:ascii="Arial" w:hAnsi="Arial"/>
              </w:rPr>
              <w:t>database and software</w:t>
            </w:r>
            <w:r w:rsidRPr="009315BC">
              <w:rPr>
                <w:rFonts w:ascii="Arial" w:hAnsi="Arial"/>
              </w:rPr>
              <w:t xml:space="preserve"> services, </w:t>
            </w:r>
            <w:r w:rsidR="00F45AF4">
              <w:rPr>
                <w:rFonts w:ascii="Arial" w:hAnsi="Arial"/>
              </w:rPr>
              <w:t xml:space="preserve">including their </w:t>
            </w:r>
            <w:r w:rsidRPr="009315BC">
              <w:rPr>
                <w:rFonts w:ascii="Arial" w:hAnsi="Arial"/>
              </w:rPr>
              <w:t>risk, and compliance.</w:t>
            </w:r>
          </w:p>
          <w:p w:rsidR="00F95470" w:rsidRPr="00357203" w:rsidRDefault="00F95470" w:rsidP="004B48F9">
            <w:pPr>
              <w:ind w:right="-6"/>
              <w:rPr>
                <w:rFonts w:ascii="Arial" w:hAnsi="Arial"/>
              </w:rPr>
            </w:pPr>
            <w:r w:rsidRPr="00357203">
              <w:rPr>
                <w:rFonts w:ascii="Arial" w:hAnsi="Arial"/>
              </w:rPr>
              <w:t>A strategic thinker with a track record of driving transformation</w:t>
            </w:r>
            <w:r w:rsidR="0096196D">
              <w:rPr>
                <w:rFonts w:ascii="Arial" w:hAnsi="Arial"/>
              </w:rPr>
              <w:t>, delivering transformational change</w:t>
            </w:r>
            <w:r w:rsidRPr="00357203">
              <w:rPr>
                <w:rFonts w:ascii="Arial" w:hAnsi="Arial"/>
              </w:rPr>
              <w:t xml:space="preserve"> and excellence.</w:t>
            </w:r>
          </w:p>
          <w:p w:rsidR="003A0937" w:rsidRPr="00357203" w:rsidRDefault="00BF06E3" w:rsidP="004B48F9">
            <w:pPr>
              <w:ind w:right="-6"/>
              <w:rPr>
                <w:rFonts w:ascii="Arial" w:hAnsi="Arial"/>
              </w:rPr>
            </w:pPr>
            <w:r w:rsidRPr="00357203">
              <w:rPr>
                <w:rFonts w:ascii="Arial" w:hAnsi="Arial"/>
              </w:rPr>
              <w:t xml:space="preserve">Significant experience </w:t>
            </w:r>
            <w:r w:rsidR="0021630F" w:rsidRPr="00357203">
              <w:rPr>
                <w:rFonts w:ascii="Arial" w:hAnsi="Arial"/>
              </w:rPr>
              <w:t>in</w:t>
            </w:r>
            <w:r w:rsidR="003A0937" w:rsidRPr="00357203">
              <w:rPr>
                <w:rFonts w:ascii="Arial" w:hAnsi="Arial"/>
              </w:rPr>
              <w:t xml:space="preserve"> understanding </w:t>
            </w:r>
            <w:r w:rsidR="0021630F" w:rsidRPr="00357203">
              <w:rPr>
                <w:rFonts w:ascii="Arial" w:hAnsi="Arial"/>
              </w:rPr>
              <w:t>t</w:t>
            </w:r>
            <w:r w:rsidR="003A0937" w:rsidRPr="00357203">
              <w:rPr>
                <w:rFonts w:ascii="Arial" w:hAnsi="Arial"/>
              </w:rPr>
              <w:t>he bigger picture to uncover potential challenges and opportunities for the long term and turning these into a compelling vision for action.  </w:t>
            </w:r>
          </w:p>
          <w:p w:rsidR="00F04288" w:rsidRPr="00466ED3" w:rsidRDefault="00F04288" w:rsidP="004B48F9">
            <w:pPr>
              <w:ind w:right="-6"/>
              <w:rPr>
                <w:rFonts w:ascii="Arial" w:hAnsi="Arial"/>
                <w:b/>
                <w:bCs/>
              </w:rPr>
            </w:pPr>
            <w:r w:rsidRPr="00466ED3">
              <w:rPr>
                <w:rFonts w:ascii="Arial" w:hAnsi="Arial"/>
                <w:b/>
                <w:bCs/>
              </w:rPr>
              <w:t>Relevant professional qualifications requirement: Will be used in shortlisting</w:t>
            </w:r>
          </w:p>
          <w:p w:rsidR="00F04288" w:rsidRPr="00466ED3" w:rsidRDefault="00F04288" w:rsidP="004B48F9">
            <w:pPr>
              <w:ind w:right="-6"/>
              <w:rPr>
                <w:rFonts w:ascii="Arial" w:hAnsi="Arial"/>
              </w:rPr>
            </w:pPr>
            <w:r w:rsidRPr="00466ED3">
              <w:rPr>
                <w:rFonts w:ascii="Arial" w:hAnsi="Arial"/>
              </w:rPr>
              <w:t>A relevant degree in an IT discipline, or equivalent.</w:t>
            </w:r>
          </w:p>
          <w:p w:rsidR="00F04288" w:rsidRPr="00466ED3" w:rsidRDefault="00F04288" w:rsidP="004B48F9">
            <w:pPr>
              <w:ind w:right="-6"/>
              <w:rPr>
                <w:rFonts w:ascii="Arial" w:hAnsi="Arial"/>
              </w:rPr>
            </w:pPr>
            <w:r w:rsidRPr="00466ED3">
              <w:rPr>
                <w:rFonts w:ascii="Arial" w:hAnsi="Arial"/>
              </w:rPr>
              <w:t>Demonstrate recent and continuing professional and personal development</w:t>
            </w:r>
          </w:p>
          <w:p w:rsidR="00F04288" w:rsidRPr="004B48F9" w:rsidRDefault="00F04288" w:rsidP="004B48F9">
            <w:pPr>
              <w:ind w:right="-6"/>
              <w:rPr>
                <w:rFonts w:ascii="Arial" w:hAnsi="Arial"/>
                <w:highlight w:val="yellow"/>
              </w:rPr>
            </w:pPr>
          </w:p>
          <w:p w:rsidR="00F80425" w:rsidRPr="004B48F9" w:rsidRDefault="00F80425" w:rsidP="004B48F9">
            <w:pPr>
              <w:autoSpaceDE w:val="0"/>
              <w:autoSpaceDN w:val="0"/>
              <w:adjustRightInd w:val="0"/>
              <w:ind w:right="-6"/>
              <w:rPr>
                <w:rFonts w:ascii="Arial" w:hAnsi="Arial"/>
                <w:highlight w:val="yellow"/>
              </w:rPr>
            </w:pPr>
          </w:p>
        </w:tc>
      </w:tr>
    </w:tbl>
    <w:p w:rsidR="00DA396A" w:rsidRDefault="00DA396A"/>
    <w:tbl>
      <w:tblPr>
        <w:tblW w:w="10488" w:type="dxa"/>
        <w:tblInd w:w="93" w:type="dxa"/>
        <w:tblLook w:val="04A0" w:firstRow="1" w:lastRow="0" w:firstColumn="1" w:lastColumn="0" w:noHBand="0" w:noVBand="1"/>
      </w:tblPr>
      <w:tblGrid>
        <w:gridCol w:w="10488"/>
      </w:tblGrid>
      <w:tr w:rsidR="00C01F5D" w:rsidRPr="00A47A5E"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rsidR="00A47A5E" w:rsidRPr="00A47A5E" w:rsidRDefault="001B6563"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 xml:space="preserve">Dimensions of </w:t>
            </w:r>
            <w:r w:rsidR="00B1733A" w:rsidRPr="00D702A0">
              <w:rPr>
                <w:rFonts w:ascii="Arial" w:eastAsia="Times New Roman" w:hAnsi="Arial" w:cs="Arial"/>
                <w:b/>
                <w:bCs/>
                <w:color w:val="FFFFFF" w:themeColor="background1"/>
                <w:lang w:eastAsia="en-GB"/>
              </w:rPr>
              <w:t>ro</w:t>
            </w:r>
            <w:r w:rsidRPr="00D702A0">
              <w:rPr>
                <w:rFonts w:ascii="Arial" w:eastAsia="Times New Roman" w:hAnsi="Arial" w:cs="Arial"/>
                <w:b/>
                <w:bCs/>
                <w:color w:val="FFFFFF" w:themeColor="background1"/>
                <w:lang w:eastAsia="en-GB"/>
              </w:rPr>
              <w:t>le</w:t>
            </w:r>
            <w:r w:rsidR="00683063">
              <w:rPr>
                <w:rFonts w:ascii="Arial" w:eastAsia="Times New Roman" w:hAnsi="Arial" w:cs="Arial"/>
                <w:b/>
                <w:bCs/>
                <w:color w:val="FFFFFF" w:themeColor="background1"/>
                <w:lang w:eastAsia="en-GB"/>
              </w:rPr>
              <w:t xml:space="preserve"> (direct/ indirect as applicable) e</w:t>
            </w:r>
            <w:r w:rsidR="00B910E3">
              <w:rPr>
                <w:rFonts w:ascii="Arial" w:eastAsia="Times New Roman" w:hAnsi="Arial" w:cs="Arial"/>
                <w:b/>
                <w:bCs/>
                <w:color w:val="FFFFFF" w:themeColor="background1"/>
                <w:lang w:eastAsia="en-GB"/>
              </w:rPr>
              <w:t>.</w:t>
            </w:r>
            <w:r w:rsidR="00683063">
              <w:rPr>
                <w:rFonts w:ascii="Arial" w:eastAsia="Times New Roman" w:hAnsi="Arial" w:cs="Arial"/>
                <w:b/>
                <w:bCs/>
                <w:color w:val="FFFFFF" w:themeColor="background1"/>
                <w:lang w:eastAsia="en-GB"/>
              </w:rPr>
              <w:t>g</w:t>
            </w:r>
            <w:r w:rsidR="00B910E3">
              <w:rPr>
                <w:rFonts w:ascii="Arial" w:eastAsia="Times New Roman" w:hAnsi="Arial" w:cs="Arial"/>
                <w:b/>
                <w:bCs/>
                <w:color w:val="FFFFFF" w:themeColor="background1"/>
                <w:lang w:eastAsia="en-GB"/>
              </w:rPr>
              <w:t>.</w:t>
            </w:r>
            <w:r w:rsidR="00683063">
              <w:rPr>
                <w:rFonts w:ascii="Arial" w:eastAsia="Times New Roman" w:hAnsi="Arial" w:cs="Arial"/>
                <w:b/>
                <w:bCs/>
                <w:color w:val="FFFFFF" w:themeColor="background1"/>
                <w:lang w:eastAsia="en-GB"/>
              </w:rPr>
              <w:t xml:space="preserve"> total number of staff </w:t>
            </w:r>
            <w:r w:rsidR="00DA419B">
              <w:rPr>
                <w:rFonts w:ascii="Arial" w:eastAsia="Times New Roman" w:hAnsi="Arial" w:cs="Arial"/>
                <w:b/>
                <w:bCs/>
                <w:color w:val="FFFFFF" w:themeColor="background1"/>
                <w:lang w:eastAsia="en-GB"/>
              </w:rPr>
              <w:t>managed</w:t>
            </w:r>
            <w:r w:rsidR="00B53938">
              <w:rPr>
                <w:rFonts w:ascii="Arial" w:eastAsia="Times New Roman" w:hAnsi="Arial" w:cs="Arial"/>
                <w:b/>
                <w:bCs/>
                <w:color w:val="FFFFFF" w:themeColor="background1"/>
                <w:lang w:eastAsia="en-GB"/>
              </w:rPr>
              <w:t>/ total budget</w:t>
            </w:r>
            <w:r w:rsidR="00BF592E">
              <w:rPr>
                <w:rFonts w:ascii="Arial" w:eastAsia="Times New Roman" w:hAnsi="Arial" w:cs="Arial"/>
                <w:b/>
                <w:bCs/>
                <w:color w:val="FFFFFF" w:themeColor="background1"/>
                <w:lang w:eastAsia="en-GB"/>
              </w:rPr>
              <w:t>/ total scope of role</w:t>
            </w:r>
            <w:r w:rsidR="00DA419B">
              <w:rPr>
                <w:rFonts w:ascii="Arial" w:eastAsia="Times New Roman" w:hAnsi="Arial" w:cs="Arial"/>
                <w:b/>
                <w:bCs/>
                <w:color w:val="FFFFFF" w:themeColor="background1"/>
                <w:lang w:eastAsia="en-GB"/>
              </w:rPr>
              <w:t xml:space="preserve"> </w:t>
            </w:r>
          </w:p>
        </w:tc>
      </w:tr>
      <w:tr w:rsidR="00C01F5D" w:rsidRPr="00A47A5E" w:rsidTr="00216BC9">
        <w:trPr>
          <w:trHeight w:val="1178"/>
        </w:trPr>
        <w:tc>
          <w:tcPr>
            <w:tcW w:w="10488" w:type="dxa"/>
            <w:tcBorders>
              <w:top w:val="single" w:sz="8" w:space="0" w:color="auto"/>
              <w:left w:val="single" w:sz="8" w:space="0" w:color="auto"/>
              <w:bottom w:val="single" w:sz="8" w:space="0" w:color="auto"/>
              <w:right w:val="single" w:sz="8" w:space="0" w:color="000000"/>
            </w:tcBorders>
            <w:hideMark/>
          </w:tcPr>
          <w:p w:rsidR="00890EF7" w:rsidRDefault="00890EF7" w:rsidP="00890EF7">
            <w:pPr>
              <w:rPr>
                <w:rFonts w:ascii="Arial" w:eastAsia="Times New Roman" w:hAnsi="Arial" w:cs="Arial"/>
                <w:lang w:eastAsia="en-GB"/>
              </w:rPr>
            </w:pPr>
            <w:r w:rsidRPr="00F64C8D">
              <w:rPr>
                <w:rFonts w:ascii="Arial" w:eastAsia="Times New Roman" w:hAnsi="Arial" w:cs="Arial"/>
                <w:lang w:eastAsia="en-GB"/>
              </w:rPr>
              <w:t>Manage the access to highly confidential, personal, financial, political and commercially sensitive information; to ensure compliance with appropriate legislation e.g. GDPR, FOI, etc (and any UK replacement).</w:t>
            </w:r>
            <w:r w:rsidR="00402307">
              <w:rPr>
                <w:rFonts w:ascii="Arial" w:eastAsia="Times New Roman" w:hAnsi="Arial" w:cs="Arial"/>
                <w:lang w:eastAsia="en-GB"/>
              </w:rPr>
              <w:t xml:space="preserve"> T</w:t>
            </w:r>
            <w:r w:rsidRPr="00F64C8D">
              <w:rPr>
                <w:rFonts w:ascii="Arial" w:eastAsia="Times New Roman" w:hAnsi="Arial" w:cs="Arial"/>
                <w:lang w:eastAsia="en-GB"/>
              </w:rPr>
              <w:t>he unauthorised disclosure of which would prejudice the interests of the Council.</w:t>
            </w:r>
          </w:p>
          <w:p w:rsidR="003326FD" w:rsidRPr="003326FD" w:rsidRDefault="003326FD" w:rsidP="003326FD">
            <w:pPr>
              <w:rPr>
                <w:rFonts w:ascii="Arial" w:eastAsia="Times New Roman" w:hAnsi="Arial" w:cs="Arial"/>
                <w:lang w:eastAsia="en-GB"/>
              </w:rPr>
            </w:pPr>
            <w:r w:rsidRPr="003326FD">
              <w:rPr>
                <w:rFonts w:ascii="Arial" w:eastAsia="Times New Roman" w:hAnsi="Arial" w:cs="Arial"/>
                <w:lang w:eastAsia="en-GB"/>
              </w:rPr>
              <w:t>Key Metric’s:</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£1.2bn payroll paid annually from WYPF built and maintained payroll systems</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50 payrolls per month run from WYPF built and maintained payroll systems</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500,000 members, with over 1bn data records</w:t>
            </w:r>
            <w:r w:rsidR="00F2575E">
              <w:rPr>
                <w:rFonts w:ascii="Arial" w:eastAsia="Times New Roman" w:hAnsi="Arial" w:cs="Arial"/>
                <w:lang w:eastAsia="en-GB"/>
              </w:rPr>
              <w:t xml:space="preserve"> (Shared)</w:t>
            </w:r>
          </w:p>
          <w:p w:rsidR="003326FD" w:rsidRPr="003326FD" w:rsidRDefault="006C57B8"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Circa</w:t>
            </w:r>
            <w:r w:rsidR="003326FD" w:rsidRPr="003326FD">
              <w:rPr>
                <w:rFonts w:ascii="Arial" w:eastAsia="Times New Roman" w:hAnsi="Arial" w:cs="Arial"/>
                <w:lang w:eastAsia="en-GB"/>
              </w:rPr>
              <w:t xml:space="preserve"> 2.4m transactions annually supported</w:t>
            </w:r>
            <w:r w:rsidR="00F2575E">
              <w:rPr>
                <w:rFonts w:ascii="Arial" w:eastAsia="Times New Roman" w:hAnsi="Arial" w:cs="Arial"/>
                <w:lang w:eastAsia="en-GB"/>
              </w:rPr>
              <w:t xml:space="preserve"> (Shared)</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 xml:space="preserve">5,220 systems users and 850 employer bodies supported </w:t>
            </w:r>
            <w:r w:rsidR="00F2575E">
              <w:rPr>
                <w:rFonts w:ascii="Arial" w:eastAsia="Times New Roman" w:hAnsi="Arial" w:cs="Arial"/>
                <w:lang w:eastAsia="en-GB"/>
              </w:rPr>
              <w:t>(Shared)</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29 client companies with commercial agreements supported plus their professional bodies e.g. external auditors supported annually.</w:t>
            </w:r>
            <w:r w:rsidR="00F2575E">
              <w:rPr>
                <w:rFonts w:ascii="Arial" w:eastAsia="Times New Roman" w:hAnsi="Arial" w:cs="Arial"/>
                <w:lang w:eastAsia="en-GB"/>
              </w:rPr>
              <w:t xml:space="preserve"> (Shared)</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 xml:space="preserve">Total value of pensions supported circa £60bn </w:t>
            </w:r>
          </w:p>
          <w:p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Highly complex general pension legislation e.g. Pension Dashboard, Bank of England, LGPS and Fire authority legislation plus GDPR, FOI, unauthorised disclosure of which would prejudice the interests of the Council and led to regulatory fines.</w:t>
            </w:r>
          </w:p>
          <w:p w:rsidR="00A47A5E" w:rsidRPr="0089122E" w:rsidRDefault="003326FD" w:rsidP="0089122E">
            <w:pPr>
              <w:numPr>
                <w:ilvl w:val="0"/>
                <w:numId w:val="21"/>
              </w:numPr>
              <w:rPr>
                <w:rFonts w:ascii="Arial" w:eastAsia="Times New Roman" w:hAnsi="Arial" w:cs="Arial"/>
                <w:lang w:eastAsia="en-GB"/>
              </w:rPr>
            </w:pPr>
            <w:r w:rsidRPr="003326FD">
              <w:rPr>
                <w:rFonts w:ascii="Arial" w:eastAsia="Times New Roman" w:hAnsi="Arial" w:cs="Arial"/>
                <w:lang w:eastAsia="en-GB"/>
              </w:rPr>
              <w:t>Manage the access to highly confidential, personal, financial, political and commercially sensitive information</w:t>
            </w:r>
          </w:p>
        </w:tc>
      </w:tr>
    </w:tbl>
    <w:p w:rsidR="00DA396A" w:rsidRDefault="00DA396A"/>
    <w:tbl>
      <w:tblPr>
        <w:tblW w:w="10488" w:type="dxa"/>
        <w:tblInd w:w="93" w:type="dxa"/>
        <w:tblLook w:val="04A0" w:firstRow="1" w:lastRow="0" w:firstColumn="1" w:lastColumn="0" w:noHBand="0" w:noVBand="1"/>
      </w:tblPr>
      <w:tblGrid>
        <w:gridCol w:w="10659"/>
      </w:tblGrid>
      <w:tr w:rsidR="00EB1C60" w:rsidRPr="00A47A5E" w:rsidTr="00EB1C60">
        <w:trPr>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tcPr>
          <w:p w:rsidR="00EB1C60" w:rsidRPr="00EB1C60" w:rsidRDefault="0082180B" w:rsidP="00EB1C60">
            <w:pPr>
              <w:spacing w:after="0" w:line="240" w:lineRule="auto"/>
              <w:rPr>
                <w:rFonts w:ascii="Arial" w:eastAsia="Times New Roman" w:hAnsi="Arial" w:cs="Arial"/>
                <w:b/>
                <w:bCs/>
                <w:color w:val="FFFFFF" w:themeColor="background1"/>
                <w:sz w:val="24"/>
                <w:szCs w:val="24"/>
                <w:lang w:eastAsia="en-GB"/>
              </w:rPr>
            </w:pPr>
            <w:bookmarkStart w:id="0" w:name="_Hlk29819215"/>
            <w:r>
              <w:rPr>
                <w:rFonts w:ascii="Arial" w:eastAsia="Times New Roman" w:hAnsi="Arial" w:cs="Arial"/>
                <w:b/>
                <w:bCs/>
                <w:color w:val="FFFFFF" w:themeColor="background1"/>
                <w:lang w:eastAsia="en-GB"/>
              </w:rPr>
              <w:t>Structure Chart (role of direct reports)</w:t>
            </w:r>
          </w:p>
        </w:tc>
      </w:tr>
      <w:tr w:rsidR="00F80425" w:rsidRPr="00A47A5E" w:rsidTr="00C07862">
        <w:trPr>
          <w:trHeight w:val="283"/>
        </w:trPr>
        <w:tc>
          <w:tcPr>
            <w:tcW w:w="10488" w:type="dxa"/>
            <w:tcBorders>
              <w:top w:val="single" w:sz="8" w:space="0" w:color="auto"/>
              <w:left w:val="single" w:sz="8" w:space="0" w:color="auto"/>
              <w:bottom w:val="single" w:sz="8" w:space="0" w:color="auto"/>
              <w:right w:val="single" w:sz="8" w:space="0" w:color="000000"/>
            </w:tcBorders>
            <w:vAlign w:val="center"/>
          </w:tcPr>
          <w:p w:rsidR="00F80425" w:rsidRDefault="00F80425" w:rsidP="00564F0F">
            <w:pPr>
              <w:spacing w:after="0" w:line="240" w:lineRule="auto"/>
              <w:rPr>
                <w:rFonts w:ascii="Arial" w:eastAsia="Times New Roman" w:hAnsi="Arial" w:cs="Arial"/>
                <w:sz w:val="20"/>
                <w:szCs w:val="20"/>
                <w:lang w:eastAsia="en-GB"/>
              </w:rPr>
            </w:pPr>
          </w:p>
          <w:p w:rsidR="0008464E" w:rsidRDefault="002B74D5" w:rsidP="00564F0F">
            <w:pPr>
              <w:spacing w:after="0" w:line="240" w:lineRule="auto"/>
              <w:rPr>
                <w:rFonts w:ascii="Arial" w:eastAsia="Times New Roman" w:hAnsi="Arial" w:cs="Arial"/>
                <w:sz w:val="20"/>
                <w:szCs w:val="20"/>
                <w:lang w:eastAsia="en-GB"/>
              </w:rPr>
            </w:pPr>
            <w:r>
              <w:rPr>
                <w:noProof/>
              </w:rPr>
              <w:drawing>
                <wp:inline distT="0" distB="0" distL="0" distR="0" wp14:anchorId="082CEF77" wp14:editId="3EEB6FB6">
                  <wp:extent cx="6840220" cy="3847465"/>
                  <wp:effectExtent l="0" t="0" r="0" b="635"/>
                  <wp:docPr id="16745333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33395"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840220" cy="3847465"/>
                          </a:xfrm>
                          <a:prstGeom prst="rect">
                            <a:avLst/>
                          </a:prstGeom>
                        </pic:spPr>
                      </pic:pic>
                    </a:graphicData>
                  </a:graphic>
                </wp:inline>
              </w:drawing>
            </w:r>
          </w:p>
          <w:p w:rsidR="00F80425" w:rsidRPr="00564F0F" w:rsidRDefault="00F80425" w:rsidP="00564F0F">
            <w:pPr>
              <w:spacing w:after="0" w:line="240" w:lineRule="auto"/>
              <w:rPr>
                <w:rFonts w:ascii="Arial" w:eastAsia="Times New Roman" w:hAnsi="Arial" w:cs="Arial"/>
                <w:sz w:val="20"/>
                <w:szCs w:val="20"/>
                <w:lang w:eastAsia="en-GB"/>
              </w:rPr>
            </w:pPr>
          </w:p>
        </w:tc>
      </w:tr>
      <w:tr w:rsidR="00C01F5D" w:rsidRPr="00A47A5E" w:rsidTr="00EB1C60">
        <w:trPr>
          <w:trHeight w:val="102"/>
        </w:trPr>
        <w:tc>
          <w:tcPr>
            <w:tcW w:w="10488" w:type="dxa"/>
            <w:tcBorders>
              <w:top w:val="nil"/>
              <w:left w:val="nil"/>
              <w:bottom w:val="nil"/>
              <w:right w:val="nil"/>
            </w:tcBorders>
            <w:vAlign w:val="center"/>
            <w:hideMark/>
          </w:tcPr>
          <w:p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p>
        </w:tc>
      </w:tr>
      <w:bookmarkEnd w:id="0"/>
    </w:tbl>
    <w:p w:rsidR="001405CA" w:rsidRDefault="001405CA" w:rsidP="001405CA"/>
    <w:tbl>
      <w:tblPr>
        <w:tblW w:w="10488" w:type="dxa"/>
        <w:tblInd w:w="93" w:type="dxa"/>
        <w:tblLook w:val="04A0" w:firstRow="1" w:lastRow="0" w:firstColumn="1" w:lastColumn="0" w:noHBand="0" w:noVBand="1"/>
      </w:tblPr>
      <w:tblGrid>
        <w:gridCol w:w="10488"/>
      </w:tblGrid>
      <w:tr w:rsidR="001405CA" w:rsidRPr="00A47A5E" w:rsidTr="005D1E4C">
        <w:trPr>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tcPr>
          <w:p w:rsidR="001405CA" w:rsidRPr="00EB1C60" w:rsidRDefault="001405CA" w:rsidP="005D1E4C">
            <w:pPr>
              <w:spacing w:after="0" w:line="240" w:lineRule="auto"/>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lang w:eastAsia="en-GB"/>
              </w:rPr>
              <w:t xml:space="preserve">Key </w:t>
            </w:r>
            <w:r w:rsidR="00536113">
              <w:rPr>
                <w:rFonts w:ascii="Arial" w:eastAsia="Times New Roman" w:hAnsi="Arial" w:cs="Arial"/>
                <w:b/>
                <w:bCs/>
                <w:color w:val="FFFFFF" w:themeColor="background1"/>
                <w:lang w:eastAsia="en-GB"/>
              </w:rPr>
              <w:t xml:space="preserve">benchmarked </w:t>
            </w:r>
            <w:r>
              <w:rPr>
                <w:rFonts w:ascii="Arial" w:eastAsia="Times New Roman" w:hAnsi="Arial" w:cs="Arial"/>
                <w:b/>
                <w:bCs/>
                <w:color w:val="FFFFFF" w:themeColor="background1"/>
                <w:lang w:eastAsia="en-GB"/>
              </w:rPr>
              <w:t>competencies</w:t>
            </w:r>
            <w:r w:rsidR="00536113">
              <w:rPr>
                <w:rFonts w:ascii="Arial" w:eastAsia="Times New Roman" w:hAnsi="Arial" w:cs="Arial"/>
                <w:b/>
                <w:bCs/>
                <w:color w:val="FFFFFF" w:themeColor="background1"/>
                <w:lang w:eastAsia="en-GB"/>
              </w:rPr>
              <w:t xml:space="preserve">, traits and motives </w:t>
            </w:r>
            <w:r w:rsidR="00DF0213">
              <w:rPr>
                <w:rFonts w:ascii="Arial" w:eastAsia="Times New Roman" w:hAnsi="Arial" w:cs="Arial"/>
                <w:b/>
                <w:bCs/>
                <w:color w:val="FFFFFF" w:themeColor="background1"/>
                <w:lang w:eastAsia="en-GB"/>
              </w:rPr>
              <w:t>required to successfully deliver the role (not required for JE.  Informs re</w:t>
            </w:r>
            <w:r w:rsidR="00416793">
              <w:rPr>
                <w:rFonts w:ascii="Arial" w:eastAsia="Times New Roman" w:hAnsi="Arial" w:cs="Arial"/>
                <w:b/>
                <w:bCs/>
                <w:color w:val="FFFFFF" w:themeColor="background1"/>
                <w:lang w:eastAsia="en-GB"/>
              </w:rPr>
              <w:t>cruitment</w:t>
            </w:r>
            <w:r w:rsidR="00DF0213">
              <w:rPr>
                <w:rFonts w:ascii="Arial" w:eastAsia="Times New Roman" w:hAnsi="Arial" w:cs="Arial"/>
                <w:b/>
                <w:bCs/>
                <w:color w:val="FFFFFF" w:themeColor="background1"/>
                <w:lang w:eastAsia="en-GB"/>
              </w:rPr>
              <w:t>, succession planning, development and</w:t>
            </w:r>
            <w:r w:rsidR="004C60A9">
              <w:rPr>
                <w:rFonts w:ascii="Arial" w:eastAsia="Times New Roman" w:hAnsi="Arial" w:cs="Arial"/>
                <w:b/>
                <w:bCs/>
                <w:color w:val="FFFFFF" w:themeColor="background1"/>
                <w:lang w:eastAsia="en-GB"/>
              </w:rPr>
              <w:t xml:space="preserve"> performance management</w:t>
            </w:r>
            <w:r w:rsidR="00DF0213">
              <w:rPr>
                <w:rFonts w:ascii="Arial" w:eastAsia="Times New Roman" w:hAnsi="Arial" w:cs="Arial"/>
                <w:b/>
                <w:bCs/>
                <w:color w:val="FFFFFF" w:themeColor="background1"/>
                <w:lang w:eastAsia="en-GB"/>
              </w:rPr>
              <w:t xml:space="preserve"> </w:t>
            </w:r>
          </w:p>
        </w:tc>
      </w:tr>
      <w:tr w:rsidR="00F80425" w:rsidRPr="00A47A5E" w:rsidTr="00A84B5E">
        <w:trPr>
          <w:trHeight w:val="283"/>
        </w:trPr>
        <w:tc>
          <w:tcPr>
            <w:tcW w:w="10488" w:type="dxa"/>
            <w:tcBorders>
              <w:top w:val="single" w:sz="8" w:space="0" w:color="auto"/>
              <w:left w:val="single" w:sz="8" w:space="0" w:color="auto"/>
              <w:bottom w:val="single" w:sz="8" w:space="0" w:color="auto"/>
              <w:right w:val="single" w:sz="8" w:space="0" w:color="000000"/>
            </w:tcBorders>
            <w:vAlign w:val="center"/>
          </w:tcPr>
          <w:p w:rsidR="00F80425" w:rsidRDefault="00F80425" w:rsidP="005D1E4C">
            <w:pPr>
              <w:spacing w:after="0" w:line="240" w:lineRule="auto"/>
              <w:rPr>
                <w:rFonts w:ascii="Arial" w:eastAsia="Times New Roman" w:hAnsi="Arial" w:cs="Arial"/>
                <w:sz w:val="20"/>
                <w:szCs w:val="20"/>
                <w:lang w:eastAsia="en-GB"/>
              </w:rPr>
            </w:pPr>
          </w:p>
          <w:p w:rsidR="00F80425" w:rsidRDefault="00F04288" w:rsidP="005D1E4C">
            <w:pPr>
              <w:spacing w:after="0" w:line="240" w:lineRule="auto"/>
              <w:rPr>
                <w:rFonts w:ascii="Arial" w:hAnsi="Arial"/>
              </w:rPr>
            </w:pPr>
            <w:r w:rsidRPr="007E28B2">
              <w:rPr>
                <w:rFonts w:ascii="Arial Bold" w:hAnsi="Arial Bold"/>
                <w:b/>
                <w:szCs w:val="16"/>
              </w:rPr>
              <w:t xml:space="preserve">Operates with Strategic Awareness </w:t>
            </w:r>
            <w:r w:rsidRPr="007E28B2">
              <w:rPr>
                <w:rFonts w:ascii="Arial" w:hAnsi="Arial"/>
                <w:szCs w:val="16"/>
              </w:rPr>
              <w:t>Our managers</w:t>
            </w:r>
            <w:r w:rsidRPr="007E28B2">
              <w:rPr>
                <w:rFonts w:ascii="Arial Bold" w:hAnsi="Arial Bold"/>
                <w:b/>
                <w:szCs w:val="16"/>
              </w:rPr>
              <w:t xml:space="preserve"> </w:t>
            </w:r>
            <w:r w:rsidRPr="007E28B2">
              <w:rPr>
                <w:rFonts w:ascii="Arial" w:hAnsi="Arial"/>
              </w:rPr>
              <w:t xml:space="preserve">work with corporate priorities and policies in a </w:t>
            </w:r>
            <w:r w:rsidR="006C57B8" w:rsidRPr="007E28B2">
              <w:rPr>
                <w:rFonts w:ascii="Arial" w:hAnsi="Arial"/>
              </w:rPr>
              <w:t>joined-up</w:t>
            </w:r>
            <w:r w:rsidRPr="007E28B2">
              <w:rPr>
                <w:rFonts w:ascii="Arial" w:hAnsi="Arial"/>
              </w:rPr>
              <w:t xml:space="preserve"> way with others, internally and externally. Works democratically, transparently and accountably.</w:t>
            </w:r>
          </w:p>
          <w:p w:rsidR="00F04288" w:rsidRDefault="00F04288" w:rsidP="005D1E4C">
            <w:pPr>
              <w:spacing w:after="0" w:line="240" w:lineRule="auto"/>
              <w:rPr>
                <w:rFonts w:ascii="Arial" w:eastAsia="Times New Roman" w:hAnsi="Arial" w:cs="Arial"/>
                <w:sz w:val="20"/>
                <w:szCs w:val="20"/>
                <w:lang w:eastAsia="en-GB"/>
              </w:rPr>
            </w:pPr>
          </w:p>
          <w:p w:rsidR="00F04288" w:rsidRDefault="00F04288" w:rsidP="005D1E4C">
            <w:pPr>
              <w:spacing w:after="0" w:line="240" w:lineRule="auto"/>
              <w:rPr>
                <w:rFonts w:ascii="Arial" w:hAnsi="Arial"/>
                <w:szCs w:val="20"/>
              </w:rPr>
            </w:pPr>
            <w:r w:rsidRPr="007E28B2">
              <w:rPr>
                <w:rFonts w:ascii="Arial Bold" w:hAnsi="Arial Bold"/>
                <w:b/>
                <w:szCs w:val="16"/>
              </w:rPr>
              <w:t xml:space="preserve">Practices Appropriate Leadership </w:t>
            </w:r>
            <w:r w:rsidRPr="007E28B2">
              <w:rPr>
                <w:rFonts w:ascii="Arial" w:hAnsi="Arial"/>
                <w:szCs w:val="20"/>
              </w:rPr>
              <w:t xml:space="preserve">Our managers motivate their staff to exceed expectations through raising their awareness of goals and moving them beyond </w:t>
            </w:r>
            <w:r w:rsidR="006C57B8" w:rsidRPr="007E28B2">
              <w:rPr>
                <w:rFonts w:ascii="Arial" w:hAnsi="Arial"/>
                <w:szCs w:val="20"/>
              </w:rPr>
              <w:t>self-interest</w:t>
            </w:r>
            <w:r w:rsidRPr="007E28B2">
              <w:rPr>
                <w:rFonts w:ascii="Arial" w:hAnsi="Arial"/>
                <w:szCs w:val="20"/>
              </w:rPr>
              <w:t xml:space="preserve"> for the sake of the team or service. They consider serving the District in all that they do.</w:t>
            </w:r>
          </w:p>
          <w:p w:rsidR="00F04288" w:rsidRDefault="00F04288" w:rsidP="005D1E4C">
            <w:pPr>
              <w:spacing w:after="0" w:line="240" w:lineRule="auto"/>
              <w:rPr>
                <w:rFonts w:ascii="Arial" w:hAnsi="Arial"/>
                <w:szCs w:val="20"/>
              </w:rPr>
            </w:pPr>
          </w:p>
          <w:p w:rsidR="00F04288" w:rsidRDefault="00F04288" w:rsidP="005D1E4C">
            <w:pPr>
              <w:spacing w:after="0" w:line="240" w:lineRule="auto"/>
              <w:rPr>
                <w:rFonts w:ascii="Arial" w:hAnsi="Arial"/>
                <w:bCs/>
                <w:szCs w:val="20"/>
              </w:rPr>
            </w:pPr>
            <w:r w:rsidRPr="007E28B2">
              <w:rPr>
                <w:rFonts w:ascii="Arial Bold" w:hAnsi="Arial Bold"/>
                <w:b/>
                <w:szCs w:val="16"/>
              </w:rPr>
              <w:t xml:space="preserve">Delivering Successful Performance </w:t>
            </w:r>
            <w:r w:rsidRPr="007E28B2">
              <w:rPr>
                <w:rFonts w:ascii="Arial" w:hAnsi="Arial"/>
                <w:bCs/>
                <w:szCs w:val="20"/>
              </w:rPr>
              <w:t>Our managers monitor performance of services, teams &amp; individuals against targets &amp; celebrate great performance. They promote the District’s vision &amp; work to achieve Council’s values &amp; agreed outcomes</w:t>
            </w:r>
          </w:p>
          <w:p w:rsidR="00F04288" w:rsidRDefault="00F04288" w:rsidP="005D1E4C">
            <w:pPr>
              <w:spacing w:after="0" w:line="240" w:lineRule="auto"/>
              <w:rPr>
                <w:rFonts w:ascii="Arial" w:hAnsi="Arial"/>
                <w:bCs/>
                <w:szCs w:val="20"/>
              </w:rPr>
            </w:pPr>
          </w:p>
          <w:p w:rsidR="00F04288" w:rsidRDefault="00F04288" w:rsidP="00F04288">
            <w:pPr>
              <w:ind w:right="-154"/>
              <w:rPr>
                <w:rFonts w:ascii="Arial" w:hAnsi="Arial" w:cs="Arial"/>
              </w:rPr>
            </w:pPr>
            <w:r w:rsidRPr="00621F43">
              <w:rPr>
                <w:rFonts w:ascii="Arial" w:hAnsi="Arial" w:cs="Arial"/>
              </w:rPr>
              <w:t xml:space="preserve">Must be able to perform all duties and tasks with reasonable adjustment, where appropriate, in accordance with the Equality Act 2010 in relation to Disability Provisions. </w:t>
            </w:r>
          </w:p>
          <w:p w:rsidR="00F04288" w:rsidRDefault="00F04288" w:rsidP="005D1E4C">
            <w:pPr>
              <w:spacing w:after="0" w:line="240" w:lineRule="auto"/>
              <w:rPr>
                <w:rFonts w:ascii="Arial" w:hAnsi="Arial"/>
                <w:szCs w:val="20"/>
              </w:rPr>
            </w:pPr>
            <w:r w:rsidRPr="005D0478">
              <w:rPr>
                <w:rFonts w:ascii="Arial" w:hAnsi="Arial" w:cs="Arial"/>
              </w:rPr>
              <w:t>Must be prepared to travel to address or participate in meetings, liaise with staff working in remote offices, undertake training both within and outside West Yorkshire. Must be able to work flexible hours as required by the needs of the service</w:t>
            </w:r>
          </w:p>
          <w:p w:rsidR="00F04288" w:rsidRDefault="00F04288" w:rsidP="005D1E4C">
            <w:pPr>
              <w:spacing w:after="0" w:line="240" w:lineRule="auto"/>
              <w:rPr>
                <w:rFonts w:ascii="Arial" w:eastAsia="Times New Roman" w:hAnsi="Arial" w:cs="Arial"/>
                <w:sz w:val="20"/>
                <w:szCs w:val="20"/>
                <w:lang w:eastAsia="en-GB"/>
              </w:rPr>
            </w:pPr>
          </w:p>
          <w:p w:rsidR="00F80425" w:rsidRPr="001422CB" w:rsidRDefault="00F04288" w:rsidP="001422CB">
            <w:pPr>
              <w:ind w:right="-874"/>
              <w:rPr>
                <w:rFonts w:ascii="Arial" w:hAnsi="Arial" w:cs="Arial"/>
              </w:rPr>
            </w:pPr>
            <w:r w:rsidRPr="001422CB">
              <w:rPr>
                <w:rFonts w:ascii="Arial" w:hAnsi="Arial" w:cs="Arial"/>
              </w:rPr>
              <w:t xml:space="preserve">The post will </w:t>
            </w:r>
            <w:r w:rsidR="00F64C8D" w:rsidRPr="001422CB">
              <w:rPr>
                <w:rFonts w:ascii="Arial" w:hAnsi="Arial" w:cs="Arial"/>
              </w:rPr>
              <w:t xml:space="preserve">be </w:t>
            </w:r>
            <w:r w:rsidR="001422CB" w:rsidRPr="001422CB">
              <w:rPr>
                <w:rFonts w:ascii="Arial" w:hAnsi="Arial" w:cs="Arial"/>
              </w:rPr>
              <w:t>subject to a DBS check.</w:t>
            </w:r>
          </w:p>
        </w:tc>
      </w:tr>
    </w:tbl>
    <w:p w:rsidR="00A47A5E" w:rsidRDefault="00A47A5E" w:rsidP="001422CB"/>
    <w:sectPr w:rsidR="00A47A5E" w:rsidSect="001273C2">
      <w:headerReference w:type="default" r:id="rId13"/>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08F" w:rsidRDefault="0000208F" w:rsidP="001273C2">
      <w:pPr>
        <w:spacing w:after="0" w:line="240" w:lineRule="auto"/>
      </w:pPr>
      <w:r>
        <w:separator/>
      </w:r>
    </w:p>
  </w:endnote>
  <w:endnote w:type="continuationSeparator" w:id="0">
    <w:p w:rsidR="0000208F" w:rsidRDefault="0000208F"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08F" w:rsidRDefault="0000208F" w:rsidP="001273C2">
      <w:pPr>
        <w:spacing w:after="0" w:line="240" w:lineRule="auto"/>
      </w:pPr>
      <w:r>
        <w:separator/>
      </w:r>
    </w:p>
  </w:footnote>
  <w:footnote w:type="continuationSeparator" w:id="0">
    <w:p w:rsidR="0000208F" w:rsidRDefault="0000208F"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3C2" w:rsidRPr="001273C2" w:rsidRDefault="00911BBC" w:rsidP="00E15858">
    <w:pPr>
      <w:pStyle w:val="Header"/>
      <w:jc w:val="center"/>
      <w:rPr>
        <w:i/>
        <w:iCs/>
        <w:color w:val="7F7F7F" w:themeColor="text1" w:themeTint="80"/>
      </w:rPr>
    </w:pPr>
    <w:r>
      <w:rPr>
        <w:i/>
        <w:iCs/>
        <w:color w:val="7F7F7F" w:themeColor="text1" w:themeTint="80"/>
      </w:rPr>
      <w:t>Bradford City Council KF Role Profile</w:t>
    </w:r>
    <w:r w:rsidR="00E61F44">
      <w:rPr>
        <w:i/>
        <w:iCs/>
        <w:color w:val="7F7F7F" w:themeColor="text1" w:themeTint="80"/>
      </w:rPr>
      <w:t xml:space="preserve"> </w:t>
    </w:r>
    <w:r w:rsidR="001405CA">
      <w:rPr>
        <w:i/>
        <w:iCs/>
        <w:color w:val="7F7F7F" w:themeColor="text1" w:themeTint="80"/>
      </w:rPr>
      <w:t xml:space="preserve">March </w:t>
    </w:r>
    <w:r w:rsidR="00E61F44">
      <w:rPr>
        <w:i/>
        <w:iCs/>
        <w:color w:val="7F7F7F" w:themeColor="text1" w:themeTint="80"/>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C17"/>
    <w:multiLevelType w:val="hybridMultilevel"/>
    <w:tmpl w:val="EFB8FF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C01195"/>
    <w:multiLevelType w:val="multilevel"/>
    <w:tmpl w:val="6B0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D2221"/>
    <w:multiLevelType w:val="multilevel"/>
    <w:tmpl w:val="14E0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91573"/>
    <w:multiLevelType w:val="multilevel"/>
    <w:tmpl w:val="3DA0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1685C"/>
    <w:multiLevelType w:val="multilevel"/>
    <w:tmpl w:val="9C36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40470"/>
    <w:multiLevelType w:val="multilevel"/>
    <w:tmpl w:val="BF4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2342B"/>
    <w:multiLevelType w:val="multilevel"/>
    <w:tmpl w:val="2EDA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FC693F"/>
    <w:multiLevelType w:val="multilevel"/>
    <w:tmpl w:val="CAEE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B28D2"/>
    <w:multiLevelType w:val="multilevel"/>
    <w:tmpl w:val="7B66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575442"/>
    <w:multiLevelType w:val="multilevel"/>
    <w:tmpl w:val="69BE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E400E2"/>
    <w:multiLevelType w:val="multilevel"/>
    <w:tmpl w:val="3096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E32338"/>
    <w:multiLevelType w:val="multilevel"/>
    <w:tmpl w:val="8EEE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CA2D0E"/>
    <w:multiLevelType w:val="hybridMultilevel"/>
    <w:tmpl w:val="936C1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366F13"/>
    <w:multiLevelType w:val="multilevel"/>
    <w:tmpl w:val="E4B4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4E58ED"/>
    <w:multiLevelType w:val="hybridMultilevel"/>
    <w:tmpl w:val="6D920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E99067F"/>
    <w:multiLevelType w:val="multilevel"/>
    <w:tmpl w:val="D028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176472"/>
    <w:multiLevelType w:val="multilevel"/>
    <w:tmpl w:val="7140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8151184">
    <w:abstractNumId w:val="19"/>
  </w:num>
  <w:num w:numId="2" w16cid:durableId="1926260588">
    <w:abstractNumId w:val="7"/>
  </w:num>
  <w:num w:numId="3" w16cid:durableId="558636114">
    <w:abstractNumId w:val="11"/>
  </w:num>
  <w:num w:numId="4" w16cid:durableId="647828281">
    <w:abstractNumId w:val="10"/>
  </w:num>
  <w:num w:numId="5" w16cid:durableId="916131224">
    <w:abstractNumId w:val="0"/>
  </w:num>
  <w:num w:numId="6" w16cid:durableId="397749849">
    <w:abstractNumId w:val="5"/>
  </w:num>
  <w:num w:numId="7" w16cid:durableId="1090658050">
    <w:abstractNumId w:val="9"/>
  </w:num>
  <w:num w:numId="8" w16cid:durableId="1017536925">
    <w:abstractNumId w:val="14"/>
  </w:num>
  <w:num w:numId="9" w16cid:durableId="1199582713">
    <w:abstractNumId w:val="15"/>
  </w:num>
  <w:num w:numId="10" w16cid:durableId="1705324439">
    <w:abstractNumId w:val="16"/>
  </w:num>
  <w:num w:numId="11" w16cid:durableId="95948755">
    <w:abstractNumId w:val="2"/>
  </w:num>
  <w:num w:numId="12" w16cid:durableId="868033548">
    <w:abstractNumId w:val="13"/>
  </w:num>
  <w:num w:numId="13" w16cid:durableId="2017296230">
    <w:abstractNumId w:val="20"/>
  </w:num>
  <w:num w:numId="14" w16cid:durableId="467473075">
    <w:abstractNumId w:val="18"/>
  </w:num>
  <w:num w:numId="15" w16cid:durableId="997807055">
    <w:abstractNumId w:val="12"/>
  </w:num>
  <w:num w:numId="16" w16cid:durableId="1037314776">
    <w:abstractNumId w:val="1"/>
  </w:num>
  <w:num w:numId="17" w16cid:durableId="1999384683">
    <w:abstractNumId w:val="3"/>
  </w:num>
  <w:num w:numId="18" w16cid:durableId="178011979">
    <w:abstractNumId w:val="4"/>
  </w:num>
  <w:num w:numId="19" w16cid:durableId="1399399490">
    <w:abstractNumId w:val="6"/>
  </w:num>
  <w:num w:numId="20" w16cid:durableId="1614097961">
    <w:abstractNumId w:val="8"/>
  </w:num>
  <w:num w:numId="21" w16cid:durableId="5942414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0208F"/>
    <w:rsid w:val="00002DB8"/>
    <w:rsid w:val="000034AD"/>
    <w:rsid w:val="000169C0"/>
    <w:rsid w:val="00043C18"/>
    <w:rsid w:val="00055D6A"/>
    <w:rsid w:val="00074607"/>
    <w:rsid w:val="00075CD8"/>
    <w:rsid w:val="00075FDE"/>
    <w:rsid w:val="00076727"/>
    <w:rsid w:val="0008464E"/>
    <w:rsid w:val="0008727E"/>
    <w:rsid w:val="000901E7"/>
    <w:rsid w:val="00093D74"/>
    <w:rsid w:val="00094F2C"/>
    <w:rsid w:val="000A29DA"/>
    <w:rsid w:val="000A54DF"/>
    <w:rsid w:val="000A6831"/>
    <w:rsid w:val="000A7B81"/>
    <w:rsid w:val="000B323B"/>
    <w:rsid w:val="000B4138"/>
    <w:rsid w:val="000C2205"/>
    <w:rsid w:val="000C41DE"/>
    <w:rsid w:val="000C53B5"/>
    <w:rsid w:val="000E17AB"/>
    <w:rsid w:val="000E28D8"/>
    <w:rsid w:val="000E7582"/>
    <w:rsid w:val="000F039D"/>
    <w:rsid w:val="000F1D1B"/>
    <w:rsid w:val="001031B4"/>
    <w:rsid w:val="00107A84"/>
    <w:rsid w:val="00110E0F"/>
    <w:rsid w:val="00112082"/>
    <w:rsid w:val="00113B68"/>
    <w:rsid w:val="0012311D"/>
    <w:rsid w:val="001273C2"/>
    <w:rsid w:val="00131461"/>
    <w:rsid w:val="001405CA"/>
    <w:rsid w:val="00142197"/>
    <w:rsid w:val="001422CB"/>
    <w:rsid w:val="00154967"/>
    <w:rsid w:val="00180D8E"/>
    <w:rsid w:val="0018136C"/>
    <w:rsid w:val="00181C0F"/>
    <w:rsid w:val="001A79BA"/>
    <w:rsid w:val="001B6352"/>
    <w:rsid w:val="001B6563"/>
    <w:rsid w:val="001C30D2"/>
    <w:rsid w:val="001D37C8"/>
    <w:rsid w:val="001F5B82"/>
    <w:rsid w:val="001F65D3"/>
    <w:rsid w:val="001F7865"/>
    <w:rsid w:val="0020727D"/>
    <w:rsid w:val="0021090E"/>
    <w:rsid w:val="0021630F"/>
    <w:rsid w:val="00216BC9"/>
    <w:rsid w:val="002257ED"/>
    <w:rsid w:val="00250B46"/>
    <w:rsid w:val="00253F50"/>
    <w:rsid w:val="0025533D"/>
    <w:rsid w:val="002571FF"/>
    <w:rsid w:val="002617F9"/>
    <w:rsid w:val="00266F4B"/>
    <w:rsid w:val="00270DED"/>
    <w:rsid w:val="00277D3E"/>
    <w:rsid w:val="00281815"/>
    <w:rsid w:val="00284F05"/>
    <w:rsid w:val="0029324B"/>
    <w:rsid w:val="002A3803"/>
    <w:rsid w:val="002B1CA2"/>
    <w:rsid w:val="002B5360"/>
    <w:rsid w:val="002B74D5"/>
    <w:rsid w:val="002B7F9F"/>
    <w:rsid w:val="002C796C"/>
    <w:rsid w:val="002E02AA"/>
    <w:rsid w:val="002E0706"/>
    <w:rsid w:val="002E0AC6"/>
    <w:rsid w:val="002E0AE0"/>
    <w:rsid w:val="002E1953"/>
    <w:rsid w:val="002E5113"/>
    <w:rsid w:val="002F5524"/>
    <w:rsid w:val="002F77A1"/>
    <w:rsid w:val="003076E1"/>
    <w:rsid w:val="00330141"/>
    <w:rsid w:val="003326FD"/>
    <w:rsid w:val="00340BE7"/>
    <w:rsid w:val="003450AC"/>
    <w:rsid w:val="00347C63"/>
    <w:rsid w:val="00357203"/>
    <w:rsid w:val="00362819"/>
    <w:rsid w:val="00372C4F"/>
    <w:rsid w:val="0037632A"/>
    <w:rsid w:val="00384207"/>
    <w:rsid w:val="00394CAC"/>
    <w:rsid w:val="003A0937"/>
    <w:rsid w:val="003B79D1"/>
    <w:rsid w:val="003D19F7"/>
    <w:rsid w:val="003D351F"/>
    <w:rsid w:val="003D434B"/>
    <w:rsid w:val="003D62F4"/>
    <w:rsid w:val="003E039B"/>
    <w:rsid w:val="003E295D"/>
    <w:rsid w:val="003F72BC"/>
    <w:rsid w:val="00402307"/>
    <w:rsid w:val="00402494"/>
    <w:rsid w:val="00404B18"/>
    <w:rsid w:val="00406A61"/>
    <w:rsid w:val="00411EFF"/>
    <w:rsid w:val="00412186"/>
    <w:rsid w:val="004139F9"/>
    <w:rsid w:val="00416793"/>
    <w:rsid w:val="00422D2B"/>
    <w:rsid w:val="00432A83"/>
    <w:rsid w:val="0044408A"/>
    <w:rsid w:val="0044652F"/>
    <w:rsid w:val="00457795"/>
    <w:rsid w:val="00461C3C"/>
    <w:rsid w:val="00466ED3"/>
    <w:rsid w:val="004801A4"/>
    <w:rsid w:val="004805D8"/>
    <w:rsid w:val="0049241F"/>
    <w:rsid w:val="00492459"/>
    <w:rsid w:val="00495A45"/>
    <w:rsid w:val="004967FC"/>
    <w:rsid w:val="004B48F9"/>
    <w:rsid w:val="004B56C5"/>
    <w:rsid w:val="004C5A53"/>
    <w:rsid w:val="004C5E79"/>
    <w:rsid w:val="004C60A9"/>
    <w:rsid w:val="004C65E0"/>
    <w:rsid w:val="004F26CD"/>
    <w:rsid w:val="005015E0"/>
    <w:rsid w:val="005073AA"/>
    <w:rsid w:val="005118B8"/>
    <w:rsid w:val="005118BB"/>
    <w:rsid w:val="005155C9"/>
    <w:rsid w:val="00522884"/>
    <w:rsid w:val="00523F3F"/>
    <w:rsid w:val="0053029D"/>
    <w:rsid w:val="0053525F"/>
    <w:rsid w:val="00536113"/>
    <w:rsid w:val="0054262B"/>
    <w:rsid w:val="0054359B"/>
    <w:rsid w:val="00544608"/>
    <w:rsid w:val="005457E2"/>
    <w:rsid w:val="005544AA"/>
    <w:rsid w:val="00554556"/>
    <w:rsid w:val="00557F44"/>
    <w:rsid w:val="00560550"/>
    <w:rsid w:val="00564F0F"/>
    <w:rsid w:val="0057493C"/>
    <w:rsid w:val="0059020F"/>
    <w:rsid w:val="00590E99"/>
    <w:rsid w:val="00592474"/>
    <w:rsid w:val="0059567E"/>
    <w:rsid w:val="00596C47"/>
    <w:rsid w:val="00597A48"/>
    <w:rsid w:val="005A0C81"/>
    <w:rsid w:val="005A5535"/>
    <w:rsid w:val="005B118E"/>
    <w:rsid w:val="005B57EA"/>
    <w:rsid w:val="005B7B9B"/>
    <w:rsid w:val="005C0859"/>
    <w:rsid w:val="005C5E44"/>
    <w:rsid w:val="005D4E93"/>
    <w:rsid w:val="005E6BFC"/>
    <w:rsid w:val="005E7E49"/>
    <w:rsid w:val="005F45A2"/>
    <w:rsid w:val="005F65B4"/>
    <w:rsid w:val="00600CE8"/>
    <w:rsid w:val="00614FDF"/>
    <w:rsid w:val="00620F52"/>
    <w:rsid w:val="0062747D"/>
    <w:rsid w:val="006332DA"/>
    <w:rsid w:val="006539EF"/>
    <w:rsid w:val="00653B21"/>
    <w:rsid w:val="00660296"/>
    <w:rsid w:val="00661CB8"/>
    <w:rsid w:val="0068079C"/>
    <w:rsid w:val="00680987"/>
    <w:rsid w:val="00683063"/>
    <w:rsid w:val="00686954"/>
    <w:rsid w:val="0069587B"/>
    <w:rsid w:val="006A1C64"/>
    <w:rsid w:val="006A2D28"/>
    <w:rsid w:val="006B1302"/>
    <w:rsid w:val="006B21E6"/>
    <w:rsid w:val="006B4F8D"/>
    <w:rsid w:val="006C0CE1"/>
    <w:rsid w:val="006C188D"/>
    <w:rsid w:val="006C1EB3"/>
    <w:rsid w:val="006C57B8"/>
    <w:rsid w:val="006C6262"/>
    <w:rsid w:val="006E3E16"/>
    <w:rsid w:val="006E7ECE"/>
    <w:rsid w:val="006F1DAE"/>
    <w:rsid w:val="006F449B"/>
    <w:rsid w:val="00703822"/>
    <w:rsid w:val="007104FA"/>
    <w:rsid w:val="00712CF1"/>
    <w:rsid w:val="007144C5"/>
    <w:rsid w:val="00732BDD"/>
    <w:rsid w:val="007350DF"/>
    <w:rsid w:val="00741F72"/>
    <w:rsid w:val="007427D2"/>
    <w:rsid w:val="007506FB"/>
    <w:rsid w:val="00782C3F"/>
    <w:rsid w:val="00783F1D"/>
    <w:rsid w:val="00786472"/>
    <w:rsid w:val="0079274B"/>
    <w:rsid w:val="00794529"/>
    <w:rsid w:val="007A39EC"/>
    <w:rsid w:val="007B1666"/>
    <w:rsid w:val="007D07B3"/>
    <w:rsid w:val="007D4844"/>
    <w:rsid w:val="007E3C18"/>
    <w:rsid w:val="007E6B34"/>
    <w:rsid w:val="007F34B2"/>
    <w:rsid w:val="007F64D5"/>
    <w:rsid w:val="007F698C"/>
    <w:rsid w:val="007F6A25"/>
    <w:rsid w:val="00803168"/>
    <w:rsid w:val="00816453"/>
    <w:rsid w:val="0082180B"/>
    <w:rsid w:val="00827BB3"/>
    <w:rsid w:val="008358A5"/>
    <w:rsid w:val="00850084"/>
    <w:rsid w:val="00863571"/>
    <w:rsid w:val="0086575A"/>
    <w:rsid w:val="00872A1E"/>
    <w:rsid w:val="008769D4"/>
    <w:rsid w:val="0088126A"/>
    <w:rsid w:val="008830B1"/>
    <w:rsid w:val="00884EFD"/>
    <w:rsid w:val="00890EF7"/>
    <w:rsid w:val="0089122E"/>
    <w:rsid w:val="008B02DB"/>
    <w:rsid w:val="008B6287"/>
    <w:rsid w:val="008E0EBB"/>
    <w:rsid w:val="0090243D"/>
    <w:rsid w:val="00905F79"/>
    <w:rsid w:val="00911800"/>
    <w:rsid w:val="00911BBC"/>
    <w:rsid w:val="00915801"/>
    <w:rsid w:val="0091726D"/>
    <w:rsid w:val="00917E4B"/>
    <w:rsid w:val="0092143A"/>
    <w:rsid w:val="0092191E"/>
    <w:rsid w:val="00924C2B"/>
    <w:rsid w:val="009251A2"/>
    <w:rsid w:val="009315BC"/>
    <w:rsid w:val="00945C64"/>
    <w:rsid w:val="00957C72"/>
    <w:rsid w:val="0096196D"/>
    <w:rsid w:val="0096612F"/>
    <w:rsid w:val="00966DD9"/>
    <w:rsid w:val="00971DAD"/>
    <w:rsid w:val="00972116"/>
    <w:rsid w:val="009722AD"/>
    <w:rsid w:val="009750C5"/>
    <w:rsid w:val="009760F6"/>
    <w:rsid w:val="00977F65"/>
    <w:rsid w:val="009802D5"/>
    <w:rsid w:val="009B0A19"/>
    <w:rsid w:val="009B3D03"/>
    <w:rsid w:val="009B3EFB"/>
    <w:rsid w:val="009B457F"/>
    <w:rsid w:val="009B4769"/>
    <w:rsid w:val="009C1EE4"/>
    <w:rsid w:val="009C4558"/>
    <w:rsid w:val="009D1F61"/>
    <w:rsid w:val="009D4752"/>
    <w:rsid w:val="009E4253"/>
    <w:rsid w:val="009E7530"/>
    <w:rsid w:val="00A04356"/>
    <w:rsid w:val="00A05ACC"/>
    <w:rsid w:val="00A205C6"/>
    <w:rsid w:val="00A4447C"/>
    <w:rsid w:val="00A47A5E"/>
    <w:rsid w:val="00A57D77"/>
    <w:rsid w:val="00A6260E"/>
    <w:rsid w:val="00A75BB5"/>
    <w:rsid w:val="00A77E8C"/>
    <w:rsid w:val="00A84E1B"/>
    <w:rsid w:val="00A9477A"/>
    <w:rsid w:val="00AA2ADE"/>
    <w:rsid w:val="00AA2C7C"/>
    <w:rsid w:val="00AB027B"/>
    <w:rsid w:val="00AB5218"/>
    <w:rsid w:val="00AB620A"/>
    <w:rsid w:val="00AD2151"/>
    <w:rsid w:val="00AD695E"/>
    <w:rsid w:val="00AD6A87"/>
    <w:rsid w:val="00AD7987"/>
    <w:rsid w:val="00AE6ACC"/>
    <w:rsid w:val="00AE6DC2"/>
    <w:rsid w:val="00AE7530"/>
    <w:rsid w:val="00AF0012"/>
    <w:rsid w:val="00AF7727"/>
    <w:rsid w:val="00B02C11"/>
    <w:rsid w:val="00B05498"/>
    <w:rsid w:val="00B17112"/>
    <w:rsid w:val="00B171CE"/>
    <w:rsid w:val="00B1733A"/>
    <w:rsid w:val="00B33C2D"/>
    <w:rsid w:val="00B51BCA"/>
    <w:rsid w:val="00B51C83"/>
    <w:rsid w:val="00B52885"/>
    <w:rsid w:val="00B5292A"/>
    <w:rsid w:val="00B53938"/>
    <w:rsid w:val="00B542C9"/>
    <w:rsid w:val="00B63798"/>
    <w:rsid w:val="00B81F88"/>
    <w:rsid w:val="00B8452D"/>
    <w:rsid w:val="00B8483F"/>
    <w:rsid w:val="00B85D37"/>
    <w:rsid w:val="00B910E3"/>
    <w:rsid w:val="00BB4240"/>
    <w:rsid w:val="00BE47E9"/>
    <w:rsid w:val="00BE7990"/>
    <w:rsid w:val="00BF0165"/>
    <w:rsid w:val="00BF06E3"/>
    <w:rsid w:val="00BF1C62"/>
    <w:rsid w:val="00BF592E"/>
    <w:rsid w:val="00C01F5D"/>
    <w:rsid w:val="00C02A5F"/>
    <w:rsid w:val="00C13112"/>
    <w:rsid w:val="00C210DA"/>
    <w:rsid w:val="00C210FD"/>
    <w:rsid w:val="00C308DF"/>
    <w:rsid w:val="00C36341"/>
    <w:rsid w:val="00C3683B"/>
    <w:rsid w:val="00C40502"/>
    <w:rsid w:val="00C43469"/>
    <w:rsid w:val="00C604E5"/>
    <w:rsid w:val="00C61CF8"/>
    <w:rsid w:val="00C72C0F"/>
    <w:rsid w:val="00C830D6"/>
    <w:rsid w:val="00C93A63"/>
    <w:rsid w:val="00CA08CE"/>
    <w:rsid w:val="00CA2970"/>
    <w:rsid w:val="00CA2E6E"/>
    <w:rsid w:val="00CA4AF9"/>
    <w:rsid w:val="00CB28FA"/>
    <w:rsid w:val="00CB670A"/>
    <w:rsid w:val="00CB73CE"/>
    <w:rsid w:val="00CC18DA"/>
    <w:rsid w:val="00CD0888"/>
    <w:rsid w:val="00CD69AA"/>
    <w:rsid w:val="00CF19A5"/>
    <w:rsid w:val="00D018E6"/>
    <w:rsid w:val="00D025E6"/>
    <w:rsid w:val="00D03490"/>
    <w:rsid w:val="00D037E5"/>
    <w:rsid w:val="00D0584B"/>
    <w:rsid w:val="00D0685D"/>
    <w:rsid w:val="00D118B6"/>
    <w:rsid w:val="00D1367D"/>
    <w:rsid w:val="00D2134D"/>
    <w:rsid w:val="00D26419"/>
    <w:rsid w:val="00D33616"/>
    <w:rsid w:val="00D40025"/>
    <w:rsid w:val="00D40925"/>
    <w:rsid w:val="00D40A0A"/>
    <w:rsid w:val="00D453F2"/>
    <w:rsid w:val="00D45D7E"/>
    <w:rsid w:val="00D62699"/>
    <w:rsid w:val="00D64B4B"/>
    <w:rsid w:val="00D702A0"/>
    <w:rsid w:val="00D76A8D"/>
    <w:rsid w:val="00D8385A"/>
    <w:rsid w:val="00D86C6F"/>
    <w:rsid w:val="00DA2A11"/>
    <w:rsid w:val="00DA396A"/>
    <w:rsid w:val="00DA3FB2"/>
    <w:rsid w:val="00DA419B"/>
    <w:rsid w:val="00DA4C34"/>
    <w:rsid w:val="00DA66A5"/>
    <w:rsid w:val="00DB167A"/>
    <w:rsid w:val="00DB52E5"/>
    <w:rsid w:val="00DE1287"/>
    <w:rsid w:val="00DE3F96"/>
    <w:rsid w:val="00DE5A88"/>
    <w:rsid w:val="00DE63AB"/>
    <w:rsid w:val="00DF0213"/>
    <w:rsid w:val="00E00FCA"/>
    <w:rsid w:val="00E07684"/>
    <w:rsid w:val="00E15858"/>
    <w:rsid w:val="00E35372"/>
    <w:rsid w:val="00E43897"/>
    <w:rsid w:val="00E61F44"/>
    <w:rsid w:val="00E73DC4"/>
    <w:rsid w:val="00E7782A"/>
    <w:rsid w:val="00E80632"/>
    <w:rsid w:val="00E86097"/>
    <w:rsid w:val="00E8762A"/>
    <w:rsid w:val="00E90062"/>
    <w:rsid w:val="00E92580"/>
    <w:rsid w:val="00E95CD7"/>
    <w:rsid w:val="00EA6E32"/>
    <w:rsid w:val="00EB1C60"/>
    <w:rsid w:val="00EC74FD"/>
    <w:rsid w:val="00ED3B26"/>
    <w:rsid w:val="00EF0519"/>
    <w:rsid w:val="00EF21B5"/>
    <w:rsid w:val="00EF58AB"/>
    <w:rsid w:val="00F00378"/>
    <w:rsid w:val="00F04288"/>
    <w:rsid w:val="00F20292"/>
    <w:rsid w:val="00F22B3F"/>
    <w:rsid w:val="00F2575E"/>
    <w:rsid w:val="00F34549"/>
    <w:rsid w:val="00F41AEE"/>
    <w:rsid w:val="00F431BD"/>
    <w:rsid w:val="00F45AF4"/>
    <w:rsid w:val="00F6170F"/>
    <w:rsid w:val="00F64C8D"/>
    <w:rsid w:val="00F65291"/>
    <w:rsid w:val="00F65521"/>
    <w:rsid w:val="00F674D6"/>
    <w:rsid w:val="00F679F1"/>
    <w:rsid w:val="00F72367"/>
    <w:rsid w:val="00F730B3"/>
    <w:rsid w:val="00F7665B"/>
    <w:rsid w:val="00F77AAE"/>
    <w:rsid w:val="00F80425"/>
    <w:rsid w:val="00F84D61"/>
    <w:rsid w:val="00F95397"/>
    <w:rsid w:val="00F95470"/>
    <w:rsid w:val="00FB1BCB"/>
    <w:rsid w:val="00FB1C94"/>
    <w:rsid w:val="00FD3827"/>
    <w:rsid w:val="00FD46D5"/>
    <w:rsid w:val="00FE1C06"/>
    <w:rsid w:val="00FF2206"/>
    <w:rsid w:val="00FF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296762819">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115296877">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393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cb3a470c-90d2-41aa-a87b-b728990f2282</TermId>
        </TermInfo>
      </Terms>
    </jca61ed375004124b06360e7e528af3a>
    <a89ec2e881924649b56d136f417343cd xmlns="14b87bfc-89ff-4911-b9dc-f8526a62674a">
      <Terms xmlns="http://schemas.microsoft.com/office/infopath/2007/PartnerControls"/>
    </a89ec2e881924649b56d136f417343cd>
  </documentManagement>
</p:properties>
</file>

<file path=customXml/itemProps1.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2.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3.xml><?xml version="1.0" encoding="utf-8"?>
<ds:datastoreItem xmlns:ds="http://schemas.openxmlformats.org/officeDocument/2006/customXml" ds:itemID="{1CA8619D-8375-481C-9901-0E41F5C6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Abdul Uddin</dc:creator>
  <cp:lastModifiedBy>Hannah Redmond</cp:lastModifiedBy>
  <cp:revision>1</cp:revision>
  <cp:lastPrinted>2020-01-13T12:11:00Z</cp:lastPrinted>
  <dcterms:created xsi:type="dcterms:W3CDTF">2026-07-30T13:24:00Z</dcterms:created>
  <dcterms:modified xsi:type="dcterms:W3CDTF">2026-07-30T13:24:00Z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0x010100BF21E284049E0B4E9C13BCEFF60FE20600DE18FF97D118AE449442E56ACEED7777</vt:lpwstr>
  </property>
  <property fmtid="{D5CDD505-2E9C-101B-9397-08002B2CF9AE}" pid="3" name="RollupTag">
    <vt:lpwstr/>
  </property>
  <property fmtid="{D5CDD505-2E9C-101B-9397-08002B2CF9AE}" pid="4" name="BNDepartment">
    <vt:lpwstr>393;#Human Resources|cb3a470c-90d2-41aa-a87b-b728990f2282</vt:lpwstr>
  </property>
  <property fmtid="{D5CDD505-2E9C-101B-9397-08002B2CF9AE}" pid="5" name="X-GalaxkeyClassification">
    <vt:lpwstr>OFFICIAL</vt:lpwstr>
  </property>
</Properties>
</file>