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70342B57" w:rsidR="00602BE9" w:rsidRPr="001D0BA1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1D0BA1">
        <w:rPr>
          <w:rFonts w:ascii="Poppins" w:eastAsia="Calibri" w:hAnsi="Poppins" w:cs="Poppins"/>
          <w:sz w:val="22"/>
          <w:szCs w:val="22"/>
        </w:rPr>
        <w:t xml:space="preserve">POST:  </w:t>
      </w:r>
      <w:r w:rsidRPr="001D0BA1">
        <w:rPr>
          <w:rFonts w:ascii="Poppins" w:eastAsia="Calibri" w:hAnsi="Poppins" w:cs="Poppins"/>
          <w:sz w:val="22"/>
          <w:szCs w:val="22"/>
        </w:rPr>
        <w:tab/>
      </w:r>
      <w:r w:rsidRPr="001D0BA1">
        <w:rPr>
          <w:rFonts w:ascii="Poppins" w:eastAsia="Calibri" w:hAnsi="Poppins" w:cs="Poppins"/>
          <w:sz w:val="22"/>
          <w:szCs w:val="22"/>
        </w:rPr>
        <w:tab/>
      </w:r>
      <w:r w:rsidRPr="001D0BA1">
        <w:rPr>
          <w:rFonts w:ascii="Poppins" w:hAnsi="Poppins" w:cs="Poppins"/>
          <w:sz w:val="22"/>
          <w:szCs w:val="22"/>
        </w:rPr>
        <w:tab/>
      </w:r>
      <w:r w:rsidR="006F2E69" w:rsidRPr="001D0BA1">
        <w:rPr>
          <w:rFonts w:ascii="Poppins" w:hAnsi="Poppins" w:cs="Poppins"/>
          <w:sz w:val="22"/>
          <w:szCs w:val="22"/>
        </w:rPr>
        <w:t>Associate Therapist – Trust Therapies</w:t>
      </w:r>
    </w:p>
    <w:p w14:paraId="3A3E0505" w14:textId="0DCD9169" w:rsidR="00602BE9" w:rsidRPr="001D0BA1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1D0BA1">
        <w:rPr>
          <w:rFonts w:ascii="Poppins" w:hAnsi="Poppins" w:cs="Poppins"/>
          <w:b/>
          <w:bCs/>
        </w:rPr>
        <w:t xml:space="preserve">LOCATION: </w:t>
      </w:r>
      <w:r w:rsidRPr="001D0BA1">
        <w:rPr>
          <w:rFonts w:ascii="Poppins" w:hAnsi="Poppins" w:cs="Poppins"/>
          <w:b/>
          <w:bCs/>
        </w:rPr>
        <w:tab/>
      </w:r>
      <w:r w:rsidR="006B570B" w:rsidRPr="001D0BA1">
        <w:rPr>
          <w:rFonts w:ascii="Poppins" w:hAnsi="Poppins" w:cs="Poppins"/>
          <w:b/>
          <w:bCs/>
        </w:rPr>
        <w:t>Shipley/Keighley</w:t>
      </w:r>
      <w:r w:rsidR="009A28F1" w:rsidRPr="001D0BA1">
        <w:rPr>
          <w:rFonts w:ascii="Poppins" w:hAnsi="Poppins" w:cs="Poppins"/>
        </w:rPr>
        <w:t xml:space="preserve"> </w:t>
      </w:r>
      <w:r w:rsidR="009A28F1" w:rsidRPr="001D0BA1">
        <w:rPr>
          <w:rFonts w:ascii="Poppins" w:hAnsi="Poppins" w:cs="Poppins"/>
          <w:b/>
          <w:bCs/>
        </w:rPr>
        <w:t>for face-to-face counselling</w:t>
      </w:r>
    </w:p>
    <w:p w14:paraId="26731768" w14:textId="08356C58" w:rsidR="00950B63" w:rsidRPr="001D0BA1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73CBC1F4">
        <w:rPr>
          <w:rFonts w:ascii="Poppins" w:hAnsi="Poppins" w:cs="Poppins"/>
          <w:b/>
          <w:bCs/>
        </w:rPr>
        <w:t>GRADE</w:t>
      </w:r>
      <w:r w:rsidR="4C0FA651" w:rsidRPr="73CBC1F4">
        <w:rPr>
          <w:rFonts w:ascii="Poppins" w:hAnsi="Poppins" w:cs="Poppins"/>
          <w:b/>
          <w:bCs/>
        </w:rPr>
        <w:t xml:space="preserve"> / SALARY</w:t>
      </w:r>
      <w:r w:rsidRPr="73CBC1F4">
        <w:rPr>
          <w:rFonts w:ascii="Poppins" w:hAnsi="Poppins" w:cs="Poppins"/>
          <w:b/>
          <w:bCs/>
        </w:rPr>
        <w:t xml:space="preserve">: </w:t>
      </w:r>
      <w:r>
        <w:tab/>
      </w:r>
      <w:r>
        <w:tab/>
      </w:r>
      <w:r w:rsidR="004642BA" w:rsidRPr="73CBC1F4">
        <w:rPr>
          <w:rFonts w:ascii="Poppins" w:hAnsi="Poppins" w:cs="Poppins"/>
          <w:b/>
          <w:bCs/>
        </w:rPr>
        <w:t>£</w:t>
      </w:r>
      <w:r w:rsidR="00D165B4">
        <w:rPr>
          <w:rFonts w:ascii="Poppins" w:hAnsi="Poppins" w:cs="Poppins"/>
          <w:b/>
          <w:bCs/>
        </w:rPr>
        <w:t>3</w:t>
      </w:r>
      <w:r w:rsidR="00CE1B5E">
        <w:rPr>
          <w:rFonts w:ascii="Poppins" w:hAnsi="Poppins" w:cs="Poppins"/>
          <w:b/>
          <w:bCs/>
        </w:rPr>
        <w:t>0</w:t>
      </w:r>
      <w:r w:rsidR="73B13DCD" w:rsidRPr="73CBC1F4">
        <w:rPr>
          <w:rFonts w:ascii="Poppins" w:hAnsi="Poppins" w:cs="Poppins"/>
          <w:b/>
          <w:bCs/>
        </w:rPr>
        <w:t xml:space="preserve"> to £35</w:t>
      </w:r>
      <w:r w:rsidR="00426CCB" w:rsidRPr="73CBC1F4">
        <w:rPr>
          <w:rFonts w:ascii="Poppins" w:hAnsi="Poppins" w:cs="Poppins"/>
          <w:b/>
          <w:bCs/>
        </w:rPr>
        <w:t xml:space="preserve"> Sessional Rate</w:t>
      </w:r>
    </w:p>
    <w:p w14:paraId="422AAC0A" w14:textId="6394FEFA" w:rsidR="00950B63" w:rsidRPr="001D0BA1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1D0BA1">
        <w:rPr>
          <w:rFonts w:ascii="Poppins" w:hAnsi="Poppins" w:cs="Poppins"/>
          <w:b/>
          <w:bCs/>
        </w:rPr>
        <w:t>HOURS:</w:t>
      </w:r>
      <w:r w:rsidR="203818F2" w:rsidRPr="001D0BA1">
        <w:rPr>
          <w:rFonts w:ascii="Poppins" w:hAnsi="Poppins" w:cs="Poppins"/>
          <w:b/>
          <w:bCs/>
        </w:rPr>
        <w:t xml:space="preserve"> </w:t>
      </w:r>
      <w:r w:rsidRPr="001D0BA1">
        <w:rPr>
          <w:rFonts w:ascii="Poppins" w:hAnsi="Poppins" w:cs="Poppins"/>
          <w:b/>
          <w:bCs/>
        </w:rPr>
        <w:tab/>
      </w:r>
      <w:r w:rsidR="00632ACA">
        <w:rPr>
          <w:rFonts w:ascii="Poppins" w:hAnsi="Poppins" w:cs="Poppins"/>
          <w:b/>
          <w:bCs/>
        </w:rPr>
        <w:t>Variable</w:t>
      </w:r>
      <w:r w:rsidR="00400791">
        <w:rPr>
          <w:rFonts w:ascii="Poppins" w:hAnsi="Poppins" w:cs="Poppins"/>
          <w:b/>
          <w:bCs/>
        </w:rPr>
        <w:t xml:space="preserve"> (to be agreed)</w:t>
      </w:r>
    </w:p>
    <w:p w14:paraId="6A1108DA" w14:textId="73F3407A" w:rsidR="00D1402E" w:rsidRPr="001D0BA1" w:rsidRDefault="00D1402E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1D0BA1">
        <w:rPr>
          <w:rFonts w:ascii="Poppins" w:hAnsi="Poppins" w:cs="Poppins"/>
          <w:b/>
          <w:bCs/>
        </w:rPr>
        <w:t xml:space="preserve">ACCOUNTABLE TO: </w:t>
      </w:r>
      <w:r w:rsidRPr="001D0BA1">
        <w:rPr>
          <w:rFonts w:ascii="Poppins" w:hAnsi="Poppins" w:cs="Poppins"/>
          <w:b/>
          <w:bCs/>
        </w:rPr>
        <w:tab/>
      </w:r>
      <w:r w:rsidR="004E21D2" w:rsidRPr="001D0BA1">
        <w:rPr>
          <w:rFonts w:ascii="Poppins" w:hAnsi="Poppins" w:cs="Poppins"/>
          <w:b/>
          <w:bCs/>
        </w:rPr>
        <w:t>Team Lead / CBT Lead</w:t>
      </w:r>
    </w:p>
    <w:p w14:paraId="596DF306" w14:textId="77777777" w:rsidR="00D1402E" w:rsidRPr="001D0BA1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1D0BA1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D0BA1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5ABC19B1" w14:textId="77777777" w:rsidR="00D64BB9" w:rsidRPr="001D0BA1" w:rsidRDefault="00D64BB9" w:rsidP="00D64BB9">
      <w:pPr>
        <w:rPr>
          <w:rFonts w:ascii="Poppins" w:hAnsi="Poppins" w:cs="Poppins"/>
        </w:rPr>
      </w:pPr>
      <w:r w:rsidRPr="001D0BA1">
        <w:rPr>
          <w:rFonts w:ascii="Poppins" w:hAnsi="Poppins" w:cs="Poppins"/>
        </w:rPr>
        <w:t>Associate Therapist (delivering short-term counselling, typically 6–12 sessions)</w:t>
      </w:r>
    </w:p>
    <w:p w14:paraId="7D3280E6" w14:textId="77777777" w:rsidR="00D64BB9" w:rsidRPr="001D0BA1" w:rsidRDefault="00D64BB9" w:rsidP="00D64BB9">
      <w:pPr>
        <w:numPr>
          <w:ilvl w:val="0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Provide 1:1 evidence based therapeutic work with clients presenting with complex and specialist needs, including:</w:t>
      </w:r>
    </w:p>
    <w:p w14:paraId="15880373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Complex trauma and emotional dysregulation</w:t>
      </w:r>
    </w:p>
    <w:p w14:paraId="1DF90B0D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Critical and long-term health conditions</w:t>
      </w:r>
    </w:p>
    <w:p w14:paraId="7629B501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Complex bereavement and grief</w:t>
      </w:r>
    </w:p>
    <w:p w14:paraId="3911EBEA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Relationship and psychosexual difficulties</w:t>
      </w:r>
    </w:p>
    <w:p w14:paraId="7F942FEB" w14:textId="77777777" w:rsidR="00D64BB9" w:rsidRPr="001D0BA1" w:rsidRDefault="00D64BB9" w:rsidP="00D64BB9">
      <w:pPr>
        <w:numPr>
          <w:ilvl w:val="0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Deliver counselling interventions in line with best practice, adapting approach and modality to meet individual needs.</w:t>
      </w:r>
    </w:p>
    <w:p w14:paraId="68312FCB" w14:textId="77777777" w:rsidR="00B737FF" w:rsidRPr="001D0BA1" w:rsidRDefault="00B737FF" w:rsidP="65D4F813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09964FF0" w:rsidR="00C464FB" w:rsidRPr="001D0BA1" w:rsidRDefault="003D3EB6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D0BA1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269FF959" w:rsidRPr="001D0BA1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1D0BA1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666ECE73" w14:textId="77777777" w:rsidR="00EE48C0" w:rsidRPr="001D0BA1" w:rsidRDefault="00EE48C0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</w:p>
    <w:p w14:paraId="0ED0E96A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Provide a professional and high-quality therapy service in line with Trust Therapies policies and procedures.</w:t>
      </w:r>
    </w:p>
    <w:p w14:paraId="7F97367C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 xml:space="preserve">Deliver safe, effective, and ethical therapy in accordance with </w:t>
      </w:r>
      <w:r w:rsidRPr="001D0BA1">
        <w:rPr>
          <w:rFonts w:ascii="Poppins" w:hAnsi="Poppins" w:cs="Poppins"/>
          <w:b/>
          <w:bCs/>
        </w:rPr>
        <w:t>BACP guidelines</w:t>
      </w:r>
      <w:r w:rsidRPr="001D0BA1">
        <w:rPr>
          <w:rFonts w:ascii="Poppins" w:hAnsi="Poppins" w:cs="Poppins"/>
        </w:rPr>
        <w:t xml:space="preserve"> and relevant specialist codes of practice.</w:t>
      </w:r>
    </w:p>
    <w:p w14:paraId="67122EFA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Undertake triage-informed short-term therapy tailored to client needs across complex trauma, bereavement, critical illness health-related distress, and relational/psychosexual difficulties.</w:t>
      </w:r>
    </w:p>
    <w:p w14:paraId="3FA11772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 xml:space="preserve">Identify and respond appropriately to </w:t>
      </w:r>
      <w:r w:rsidRPr="001D0BA1">
        <w:rPr>
          <w:rFonts w:ascii="Poppins" w:hAnsi="Poppins" w:cs="Poppins"/>
          <w:b/>
          <w:bCs/>
        </w:rPr>
        <w:t>safeguarding concerns</w:t>
      </w:r>
      <w:r w:rsidRPr="001D0BA1">
        <w:rPr>
          <w:rFonts w:ascii="Poppins" w:hAnsi="Poppins" w:cs="Poppins"/>
        </w:rPr>
        <w:t>, in line with The Cellar Trust policy.</w:t>
      </w:r>
    </w:p>
    <w:p w14:paraId="220D3619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Work with clients in an inclusive, non-judgemental way, considering diverse cultural, social, and community contexts.</w:t>
      </w:r>
    </w:p>
    <w:p w14:paraId="6FE13412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lastRenderedPageBreak/>
        <w:t>Communicate effectively with health and social care professionals, referring agencies, and community partners.</w:t>
      </w:r>
    </w:p>
    <w:p w14:paraId="2D979252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Contribute to integrated pathways, ensuring continuity of care and appropriate signposting.</w:t>
      </w:r>
    </w:p>
    <w:p w14:paraId="2AD53054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Attend monthly personal clinical supervision and engage in specialist supervision as required by practice area (e.g., trauma, psychosexual).</w:t>
      </w:r>
    </w:p>
    <w:p w14:paraId="4FABC681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Contribute proactively to service development and quality improvement.</w:t>
      </w:r>
    </w:p>
    <w:p w14:paraId="0BEB215A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Collect and input data for monitoring purposes, including GAD7/PHQ9 clinical outcome measures and client feedback.</w:t>
      </w:r>
    </w:p>
    <w:p w14:paraId="566B2F0B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Maintain accurate and confidential case notes in line with Trust Therapies requirements.</w:t>
      </w:r>
    </w:p>
    <w:p w14:paraId="68F89F6C" w14:textId="2E93DEB7" w:rsidR="00F26545" w:rsidRPr="001D0BA1" w:rsidRDefault="00F26545" w:rsidP="00F26545">
      <w:pPr>
        <w:rPr>
          <w:rFonts w:ascii="Poppins" w:hAnsi="Poppins" w:cs="Poppins"/>
        </w:rPr>
      </w:pPr>
    </w:p>
    <w:p w14:paraId="317D859B" w14:textId="4F40FB42" w:rsidR="00462A7E" w:rsidRPr="001D0BA1" w:rsidRDefault="00462A7E" w:rsidP="2465F9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1D0BA1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62BAF9E9" w:rsidRPr="001D0BA1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1D0BA1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2C638996" w14:textId="49194ADA" w:rsidR="005E57FA" w:rsidRPr="001D0BA1" w:rsidRDefault="005E57FA" w:rsidP="009D7CBE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Create and maintain a culture of Respect always challenging and rooting out discrimination and stigma.</w:t>
      </w:r>
    </w:p>
    <w:p w14:paraId="4256A7B0" w14:textId="33C31A26" w:rsidR="005E57FA" w:rsidRPr="001D0BA1" w:rsidRDefault="005E57FA" w:rsidP="00000001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116BF51D" w14:textId="245550C8" w:rsidR="005E57FA" w:rsidRPr="001D0BA1" w:rsidRDefault="005E57FA" w:rsidP="005E57FA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Be passionate about our work and inspire others to feel the same.</w:t>
      </w:r>
    </w:p>
    <w:p w14:paraId="28991080" w14:textId="28AE6247" w:rsidR="005E57FA" w:rsidRPr="001D0BA1" w:rsidRDefault="005E57FA" w:rsidP="007C0F74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Be committed to doing things well and always look for opportunities for improvement.</w:t>
      </w:r>
    </w:p>
    <w:p w14:paraId="3FC59DD8" w14:textId="059B8E32" w:rsidR="00EE48C0" w:rsidRPr="001D0BA1" w:rsidRDefault="005E57FA" w:rsidP="005E57FA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00EE48C0" w:rsidRPr="001D0BA1">
        <w:rPr>
          <w:rStyle w:val="eop"/>
          <w:rFonts w:ascii="Poppins" w:hAnsi="Poppins" w:cs="Poppins"/>
          <w:sz w:val="22"/>
          <w:szCs w:val="22"/>
        </w:rPr>
        <w:t xml:space="preserve">. </w:t>
      </w:r>
    </w:p>
    <w:p w14:paraId="7C5465CA" w14:textId="1B453685" w:rsidR="00E877C6" w:rsidRPr="001D0BA1" w:rsidRDefault="00E877C6" w:rsidP="006E4C00">
      <w:pPr>
        <w:spacing w:after="0" w:line="240" w:lineRule="auto"/>
        <w:rPr>
          <w:rFonts w:ascii="Poppins" w:eastAsia="Times New Roman" w:hAnsi="Poppins" w:cs="Poppins"/>
          <w:lang w:eastAsia="en-GB"/>
        </w:rPr>
      </w:pPr>
    </w:p>
    <w:p w14:paraId="6B2538CD" w14:textId="77777777" w:rsidR="006D2C81" w:rsidRPr="001D0BA1" w:rsidRDefault="006D2C81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48F4296C" w14:textId="77777777" w:rsidR="00DF56B9" w:rsidRPr="001D0BA1" w:rsidRDefault="00DF56B9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39EE3124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8D78356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7A80B67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6B9F878C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064B346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5670E50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76C65C45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4042E9F5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61733EF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2484C247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2258EB6D" w14:textId="3F01249C" w:rsidR="00ED3469" w:rsidRPr="001D0BA1" w:rsidRDefault="007A159D" w:rsidP="00AB77A4">
      <w:pPr>
        <w:tabs>
          <w:tab w:val="left" w:pos="1440"/>
        </w:tabs>
        <w:spacing w:after="0" w:line="240" w:lineRule="auto"/>
        <w:rPr>
          <w:rFonts w:ascii="Poppins" w:hAnsi="Poppins" w:cs="Poppins"/>
          <w:caps/>
        </w:rPr>
      </w:pPr>
      <w:r w:rsidRPr="001D0BA1">
        <w:rPr>
          <w:rFonts w:ascii="Poppins" w:eastAsia="Times New Roman" w:hAnsi="Poppins" w:cs="Poppins"/>
          <w:b/>
          <w:bCs/>
          <w:caps/>
        </w:rPr>
        <w:lastRenderedPageBreak/>
        <w:t>Person Specification</w:t>
      </w:r>
      <w:r w:rsidR="00EE48C0" w:rsidRPr="001D0BA1">
        <w:rPr>
          <w:rFonts w:ascii="Poppins" w:eastAsia="Times New Roman" w:hAnsi="Poppins" w:cs="Poppins"/>
          <w:b/>
          <w:bCs/>
          <w:caps/>
        </w:rPr>
        <w:t xml:space="preserve"> </w:t>
      </w:r>
    </w:p>
    <w:p w14:paraId="7DFA6141" w14:textId="7C886D31" w:rsidR="2465F95C" w:rsidRPr="001D0BA1" w:rsidRDefault="2465F95C" w:rsidP="2465F95C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24010774" w:rsidR="00290BBF" w:rsidRPr="001D0BA1" w:rsidRDefault="00290BBF">
      <w:pPr>
        <w:spacing w:after="160" w:line="259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Listed below are the knowledge</w:t>
      </w:r>
      <w:r w:rsidR="004A3CF3" w:rsidRPr="001D0BA1">
        <w:rPr>
          <w:rFonts w:ascii="Poppins" w:hAnsi="Poppins" w:cs="Poppins"/>
        </w:rPr>
        <w:t>,</w:t>
      </w:r>
      <w:r w:rsidRPr="001D0BA1">
        <w:rPr>
          <w:rFonts w:ascii="Poppins" w:hAnsi="Poppins" w:cs="Poppins"/>
        </w:rPr>
        <w:t xml:space="preserve"> experience</w:t>
      </w:r>
      <w:r w:rsidR="004A3CF3" w:rsidRPr="001D0BA1">
        <w:rPr>
          <w:rFonts w:ascii="Poppins" w:hAnsi="Poppins" w:cs="Poppins"/>
        </w:rPr>
        <w:t xml:space="preserve"> skills and values</w:t>
      </w:r>
      <w:r w:rsidRPr="001D0BA1">
        <w:rPr>
          <w:rFonts w:ascii="Poppins" w:hAnsi="Poppins" w:cs="Poppins"/>
        </w:rPr>
        <w:t xml:space="preserve"> you’ll need to do this job</w:t>
      </w:r>
      <w:r w:rsidR="00E2374C" w:rsidRPr="001D0BA1">
        <w:rPr>
          <w:rFonts w:ascii="Poppins" w:hAnsi="Poppins" w:cs="Poppins"/>
        </w:rPr>
        <w:t>, we will assess these through your application</w:t>
      </w:r>
      <w:r w:rsidR="00860B0C" w:rsidRPr="001D0BA1">
        <w:rPr>
          <w:rFonts w:ascii="Poppins" w:hAnsi="Poppins" w:cs="Poppins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1486"/>
      </w:tblGrid>
      <w:tr w:rsidR="00FE4D57" w:rsidRPr="001D0BA1" w14:paraId="151A7E74" w14:textId="77777777" w:rsidTr="2465F95C">
        <w:tc>
          <w:tcPr>
            <w:tcW w:w="8340" w:type="dxa"/>
          </w:tcPr>
          <w:p w14:paraId="544935C7" w14:textId="57AF29A0" w:rsidR="00FE4D57" w:rsidRPr="001D0BA1" w:rsidRDefault="004A3CF3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486" w:type="dxa"/>
          </w:tcPr>
          <w:p w14:paraId="17A0F66D" w14:textId="5D146CF8" w:rsidR="00FE4D57" w:rsidRPr="001D0BA1" w:rsidRDefault="0075512C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 xml:space="preserve">Essential / </w:t>
            </w:r>
            <w:r w:rsidR="0051071F" w:rsidRPr="001D0BA1">
              <w:rPr>
                <w:rFonts w:ascii="Poppins" w:hAnsi="Poppins" w:cs="Poppins"/>
                <w:b/>
                <w:bCs/>
              </w:rPr>
              <w:t>Desirable</w:t>
            </w:r>
          </w:p>
        </w:tc>
      </w:tr>
      <w:tr w:rsidR="00FE4D57" w:rsidRPr="001D0BA1" w14:paraId="3DE2D63C" w14:textId="77777777" w:rsidTr="2465F95C">
        <w:tc>
          <w:tcPr>
            <w:tcW w:w="8340" w:type="dxa"/>
          </w:tcPr>
          <w:p w14:paraId="3471ED3A" w14:textId="778957D5" w:rsidR="00FE4D57" w:rsidRPr="001D0BA1" w:rsidRDefault="00C570C3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1D0BA1">
              <w:rPr>
                <w:rFonts w:ascii="Poppins" w:hAnsi="Poppins" w:cs="Poppins"/>
              </w:rPr>
              <w:t>Hold a professional counselling qualification, minimum Diploma Level 4 (or equivalent).</w:t>
            </w:r>
          </w:p>
        </w:tc>
        <w:tc>
          <w:tcPr>
            <w:tcW w:w="1486" w:type="dxa"/>
          </w:tcPr>
          <w:p w14:paraId="11A68FAF" w14:textId="642767FD" w:rsidR="00FE4D57" w:rsidRPr="001D0BA1" w:rsidRDefault="00270DBE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</w:rPr>
              <w:t>Essential</w:t>
            </w:r>
          </w:p>
        </w:tc>
      </w:tr>
      <w:tr w:rsidR="00FE4D57" w:rsidRPr="001D0BA1" w14:paraId="614FB94A" w14:textId="77777777" w:rsidTr="2465F95C">
        <w:tc>
          <w:tcPr>
            <w:tcW w:w="8340" w:type="dxa"/>
          </w:tcPr>
          <w:p w14:paraId="5517E3EF" w14:textId="77777777" w:rsidR="00BE6298" w:rsidRPr="001D0BA1" w:rsidRDefault="006D1B0A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 xml:space="preserve">Additional specialist training/qualification or demonstrable practice experience in </w:t>
            </w:r>
            <w:r w:rsidRPr="001D0BA1">
              <w:rPr>
                <w:rFonts w:ascii="Poppins" w:hAnsi="Poppins" w:cs="Poppins"/>
                <w:b/>
                <w:bCs/>
              </w:rPr>
              <w:t>at least one of the following areas</w:t>
            </w:r>
            <w:r w:rsidRPr="001D0BA1">
              <w:rPr>
                <w:rFonts w:ascii="Poppins" w:hAnsi="Poppins" w:cs="Poppins"/>
              </w:rPr>
              <w:t xml:space="preserve">: </w:t>
            </w:r>
          </w:p>
          <w:p w14:paraId="5D1BF383" w14:textId="77777777" w:rsidR="00BE6298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 xml:space="preserve">Complex Trauma (e.g., EMDR, DBT, trauma-focused CBT, sensorimotor psychotherapy) </w:t>
            </w:r>
          </w:p>
          <w:p w14:paraId="47A6C95D" w14:textId="77777777" w:rsidR="00BE6298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 xml:space="preserve">Critical/Long-Term Illness (e.g., CBT for LTCs, health psychology-informed counselling) </w:t>
            </w:r>
          </w:p>
          <w:p w14:paraId="44308825" w14:textId="77777777" w:rsidR="00C36E4E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 xml:space="preserve">Complex Bereavement &amp; Grief (e.g., bereavement counselling, grief and loss models, trauma-informed grief work) </w:t>
            </w:r>
          </w:p>
          <w:p w14:paraId="42419556" w14:textId="314F244E" w:rsidR="00FE4D57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>Relationship &amp; Psychosexual Counselling (CBT, Relate qualification, psychosexual diploma)</w:t>
            </w:r>
          </w:p>
        </w:tc>
        <w:tc>
          <w:tcPr>
            <w:tcW w:w="1486" w:type="dxa"/>
          </w:tcPr>
          <w:p w14:paraId="690AE067" w14:textId="3A2E2B39" w:rsidR="00FE4D57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0520E6" w:rsidRPr="001D0BA1" w14:paraId="7CFE90CB" w14:textId="77777777" w:rsidTr="2465F95C">
        <w:tc>
          <w:tcPr>
            <w:tcW w:w="8340" w:type="dxa"/>
          </w:tcPr>
          <w:p w14:paraId="6B561BA2" w14:textId="4D05B847" w:rsidR="000520E6" w:rsidRPr="001D0BA1" w:rsidRDefault="000520E6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 xml:space="preserve">Ongoing </w:t>
            </w:r>
            <w:r w:rsidRPr="001D0BA1">
              <w:rPr>
                <w:rFonts w:ascii="Poppins" w:hAnsi="Poppins" w:cs="Poppins"/>
                <w:b/>
                <w:bCs/>
              </w:rPr>
              <w:t>Continuing Professional Development (CPD)</w:t>
            </w:r>
            <w:r w:rsidRPr="001D0BA1">
              <w:rPr>
                <w:rFonts w:ascii="Poppins" w:hAnsi="Poppins" w:cs="Poppins"/>
              </w:rPr>
              <w:t xml:space="preserve"> in at least one of the four specialist areas listed above.</w:t>
            </w:r>
          </w:p>
        </w:tc>
        <w:tc>
          <w:tcPr>
            <w:tcW w:w="1486" w:type="dxa"/>
          </w:tcPr>
          <w:p w14:paraId="616F117B" w14:textId="6C00DEA8" w:rsidR="000520E6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066C21" w:rsidRPr="001D0BA1" w14:paraId="2953AAA0" w14:textId="77777777" w:rsidTr="2465F95C">
        <w:tc>
          <w:tcPr>
            <w:tcW w:w="8340" w:type="dxa"/>
          </w:tcPr>
          <w:p w14:paraId="3C8FCA6B" w14:textId="42F7835C" w:rsidR="00066C21" w:rsidRPr="001D0BA1" w:rsidRDefault="00581A54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Knowledge and understanding of a range of counselling procedures and techniques, underpinned by theory.</w:t>
            </w:r>
          </w:p>
        </w:tc>
        <w:tc>
          <w:tcPr>
            <w:tcW w:w="1486" w:type="dxa"/>
          </w:tcPr>
          <w:p w14:paraId="73554562" w14:textId="7359E9DE" w:rsidR="00066C2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55799A" w:rsidRPr="001D0BA1" w14:paraId="7CCA7AE9" w14:textId="77777777" w:rsidTr="2465F95C">
        <w:tc>
          <w:tcPr>
            <w:tcW w:w="8340" w:type="dxa"/>
          </w:tcPr>
          <w:p w14:paraId="6924D6FF" w14:textId="07382E16" w:rsidR="0055799A" w:rsidRPr="001D0BA1" w:rsidRDefault="0055799A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Membership of BACP (or equivalent professional body such as UKCP, COSRT).</w:t>
            </w:r>
          </w:p>
        </w:tc>
        <w:tc>
          <w:tcPr>
            <w:tcW w:w="1486" w:type="dxa"/>
          </w:tcPr>
          <w:p w14:paraId="4558DAB0" w14:textId="238497AC" w:rsidR="0055799A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EF79A9" w:rsidRPr="001D0BA1" w14:paraId="5657149F" w14:textId="77777777" w:rsidTr="2465F95C">
        <w:tc>
          <w:tcPr>
            <w:tcW w:w="8340" w:type="dxa"/>
          </w:tcPr>
          <w:p w14:paraId="3F2D259A" w14:textId="6C55640E" w:rsidR="00EF79A9" w:rsidRPr="001D0BA1" w:rsidRDefault="00DF6EF7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Understanding of safeguarding (child &amp; adult) and ability to assess and respond to risk appropriately.</w:t>
            </w:r>
          </w:p>
        </w:tc>
        <w:tc>
          <w:tcPr>
            <w:tcW w:w="1486" w:type="dxa"/>
          </w:tcPr>
          <w:p w14:paraId="42085FFC" w14:textId="4FF858EC" w:rsidR="00EF79A9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245B12" w:rsidRPr="001D0BA1" w14:paraId="7F2F77A7" w14:textId="77777777" w:rsidTr="2465F95C">
        <w:tc>
          <w:tcPr>
            <w:tcW w:w="8340" w:type="dxa"/>
          </w:tcPr>
          <w:p w14:paraId="2D63C354" w14:textId="5B0E3C8D" w:rsidR="00245B12" w:rsidRPr="001D0BA1" w:rsidRDefault="00245B12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Understanding of confidentiality and professional boundaries (including in remote work).</w:t>
            </w:r>
          </w:p>
        </w:tc>
        <w:tc>
          <w:tcPr>
            <w:tcW w:w="1486" w:type="dxa"/>
          </w:tcPr>
          <w:p w14:paraId="6749397E" w14:textId="4EE91811" w:rsidR="00245B12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4D57" w:rsidRPr="001D0BA1" w14:paraId="54282548" w14:textId="77777777" w:rsidTr="2465F95C">
        <w:tc>
          <w:tcPr>
            <w:tcW w:w="8340" w:type="dxa"/>
          </w:tcPr>
          <w:p w14:paraId="4A843EF9" w14:textId="42E782C1" w:rsidR="00FE4D57" w:rsidRPr="001D0BA1" w:rsidRDefault="0474AB56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486" w:type="dxa"/>
          </w:tcPr>
          <w:p w14:paraId="4E70B04C" w14:textId="334C886B" w:rsidR="00FE4D57" w:rsidRPr="001D0BA1" w:rsidRDefault="00FE4D57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333F9A" w:rsidRPr="001D0BA1" w14:paraId="345F9289" w14:textId="77777777" w:rsidTr="2465F95C">
        <w:tc>
          <w:tcPr>
            <w:tcW w:w="8340" w:type="dxa"/>
          </w:tcPr>
          <w:p w14:paraId="19D08DDC" w14:textId="361785D6" w:rsidR="00333F9A" w:rsidRPr="001D0BA1" w:rsidRDefault="00503328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Experience of working with diverse client groups and ability to deliver culturally competent counselling.</w:t>
            </w:r>
          </w:p>
        </w:tc>
        <w:tc>
          <w:tcPr>
            <w:tcW w:w="1486" w:type="dxa"/>
          </w:tcPr>
          <w:p w14:paraId="70DEF4BB" w14:textId="1A1A4817" w:rsidR="00333F9A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50C2D0BE" w14:textId="77777777" w:rsidTr="2465F95C">
        <w:tc>
          <w:tcPr>
            <w:tcW w:w="8340" w:type="dxa"/>
          </w:tcPr>
          <w:p w14:paraId="232B148C" w14:textId="678F9DFE" w:rsidR="00857571" w:rsidRPr="001D0BA1" w:rsidRDefault="00924085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1D0BA1">
              <w:rPr>
                <w:rFonts w:ascii="Poppins" w:hAnsi="Poppins" w:cs="Poppins"/>
              </w:rPr>
              <w:t>Strong empathic responding skills.</w:t>
            </w:r>
          </w:p>
        </w:tc>
        <w:tc>
          <w:tcPr>
            <w:tcW w:w="1486" w:type="dxa"/>
          </w:tcPr>
          <w:p w14:paraId="46C00D16" w14:textId="4C6586C0" w:rsidR="00F4249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E6097F" w:rsidRPr="001D0BA1" w14:paraId="07344244" w14:textId="77777777" w:rsidTr="2465F95C">
        <w:tc>
          <w:tcPr>
            <w:tcW w:w="8340" w:type="dxa"/>
          </w:tcPr>
          <w:p w14:paraId="0780FBC1" w14:textId="3F642416" w:rsidR="00E6097F" w:rsidRPr="001D0BA1" w:rsidRDefault="00CC25A3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Accredited status (BACP/UKCP/COSRT) or working towards accreditation.</w:t>
            </w:r>
          </w:p>
        </w:tc>
        <w:tc>
          <w:tcPr>
            <w:tcW w:w="1486" w:type="dxa"/>
          </w:tcPr>
          <w:p w14:paraId="7A46BFAD" w14:textId="7EBB6649" w:rsidR="00EF79A9" w:rsidRPr="001D0BA1" w:rsidRDefault="008D39EF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Desirable</w:t>
            </w:r>
          </w:p>
        </w:tc>
      </w:tr>
      <w:tr w:rsidR="00857571" w:rsidRPr="001D0BA1" w14:paraId="12C65325" w14:textId="77777777" w:rsidTr="2465F95C">
        <w:tc>
          <w:tcPr>
            <w:tcW w:w="8340" w:type="dxa"/>
          </w:tcPr>
          <w:p w14:paraId="3F909034" w14:textId="520631EC" w:rsidR="00857571" w:rsidRPr="001D0BA1" w:rsidRDefault="7A7B50F9" w:rsidP="2465F95C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486" w:type="dxa"/>
          </w:tcPr>
          <w:p w14:paraId="27F8E718" w14:textId="77777777" w:rsidR="00857571" w:rsidRPr="001D0BA1" w:rsidRDefault="00857571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1D0BA1" w14:paraId="33923B36" w14:textId="77777777" w:rsidTr="2465F95C">
        <w:tc>
          <w:tcPr>
            <w:tcW w:w="8340" w:type="dxa"/>
          </w:tcPr>
          <w:p w14:paraId="5D707A99" w14:textId="0DFA9061" w:rsidR="00857571" w:rsidRPr="001D0BA1" w:rsidRDefault="00782650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 xml:space="preserve">Ability to work effectively within a </w:t>
            </w:r>
            <w:r w:rsidRPr="001D0BA1">
              <w:rPr>
                <w:rFonts w:ascii="Poppins" w:hAnsi="Poppins" w:cs="Poppins"/>
                <w:b/>
                <w:bCs/>
              </w:rPr>
              <w:t>short-term therapy model</w:t>
            </w:r>
            <w:r w:rsidRPr="001D0BA1">
              <w:rPr>
                <w:rFonts w:ascii="Poppins" w:hAnsi="Poppins" w:cs="Poppins"/>
              </w:rPr>
              <w:t xml:space="preserve"> (6–12 sessions) and adapt interventions accordingly.</w:t>
            </w:r>
          </w:p>
        </w:tc>
        <w:tc>
          <w:tcPr>
            <w:tcW w:w="1486" w:type="dxa"/>
          </w:tcPr>
          <w:p w14:paraId="3F1C1659" w14:textId="37C0AD6B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553A8701" w14:textId="77777777" w:rsidTr="2465F95C">
        <w:tc>
          <w:tcPr>
            <w:tcW w:w="8340" w:type="dxa"/>
          </w:tcPr>
          <w:p w14:paraId="50865813" w14:textId="2B2115B4" w:rsidR="00857571" w:rsidRPr="001D0BA1" w:rsidRDefault="000E7A85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lastRenderedPageBreak/>
              <w:t>Good communication skills – ability to engage with challenging clients, adapt therapy approaches, and collaborate with colleagues and external professionals.</w:t>
            </w:r>
          </w:p>
        </w:tc>
        <w:tc>
          <w:tcPr>
            <w:tcW w:w="1486" w:type="dxa"/>
          </w:tcPr>
          <w:p w14:paraId="4CEDAE0A" w14:textId="4921D107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0E0A1B9A" w14:textId="77777777" w:rsidTr="2465F95C">
        <w:tc>
          <w:tcPr>
            <w:tcW w:w="8340" w:type="dxa"/>
          </w:tcPr>
          <w:p w14:paraId="38742A0D" w14:textId="577F9423" w:rsidR="00857571" w:rsidRPr="001D0BA1" w:rsidRDefault="00567871" w:rsidP="2465F95C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</w:rPr>
              <w:t>Ability and commitment to work as part of a team.</w:t>
            </w:r>
          </w:p>
        </w:tc>
        <w:tc>
          <w:tcPr>
            <w:tcW w:w="1486" w:type="dxa"/>
          </w:tcPr>
          <w:p w14:paraId="5B7E0EC9" w14:textId="673B9A9F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73655" w:rsidRPr="001D0BA1" w14:paraId="6EC57DC1" w14:textId="77777777" w:rsidTr="2465F95C">
        <w:tc>
          <w:tcPr>
            <w:tcW w:w="8340" w:type="dxa"/>
          </w:tcPr>
          <w:p w14:paraId="0C3BC807" w14:textId="2976437C" w:rsidR="00F73655" w:rsidRPr="001D0BA1" w:rsidRDefault="00F73655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IT skills – ability to maintain electronic records and use client databases.</w:t>
            </w:r>
          </w:p>
        </w:tc>
        <w:tc>
          <w:tcPr>
            <w:tcW w:w="1486" w:type="dxa"/>
          </w:tcPr>
          <w:p w14:paraId="6C75658B" w14:textId="4675DE98" w:rsidR="00F73655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DB01DC" w:rsidRPr="001D0BA1" w14:paraId="0C71AD01" w14:textId="77777777" w:rsidTr="2465F95C">
        <w:tc>
          <w:tcPr>
            <w:tcW w:w="8340" w:type="dxa"/>
          </w:tcPr>
          <w:p w14:paraId="0A851388" w14:textId="0006AB5A" w:rsidR="00DB01DC" w:rsidRPr="001D0BA1" w:rsidRDefault="00DB01DC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Organisational skills – ability to manage a small caseload and keep documentation up to date.</w:t>
            </w:r>
          </w:p>
        </w:tc>
        <w:tc>
          <w:tcPr>
            <w:tcW w:w="1486" w:type="dxa"/>
          </w:tcPr>
          <w:p w14:paraId="2E4AF3A4" w14:textId="65D2794E" w:rsidR="00DB01DC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5D97627E" w14:textId="77777777" w:rsidTr="2465F95C">
        <w:trPr>
          <w:trHeight w:val="345"/>
        </w:trPr>
        <w:tc>
          <w:tcPr>
            <w:tcW w:w="8340" w:type="dxa"/>
            <w:vAlign w:val="bottom"/>
          </w:tcPr>
          <w:p w14:paraId="5D87945A" w14:textId="4ADEA9C7" w:rsidR="00857571" w:rsidRPr="001D0BA1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486" w:type="dxa"/>
          </w:tcPr>
          <w:p w14:paraId="5F74A10A" w14:textId="22F41D4F" w:rsidR="00857571" w:rsidRPr="001D0BA1" w:rsidRDefault="00857571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1D0BA1" w14:paraId="3AE27272" w14:textId="77777777" w:rsidTr="2465F95C">
        <w:tc>
          <w:tcPr>
            <w:tcW w:w="8340" w:type="dxa"/>
          </w:tcPr>
          <w:p w14:paraId="262425E6" w14:textId="64B5A720" w:rsidR="00857571" w:rsidRPr="001D0BA1" w:rsidRDefault="008975C2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Commitment to professionalism (punctuality, reliability, attendance, boundaries).</w:t>
            </w:r>
          </w:p>
        </w:tc>
        <w:tc>
          <w:tcPr>
            <w:tcW w:w="1486" w:type="dxa"/>
          </w:tcPr>
          <w:p w14:paraId="53CEAD7D" w14:textId="04C789B6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056D278A" w14:textId="77777777" w:rsidTr="2465F95C">
        <w:tc>
          <w:tcPr>
            <w:tcW w:w="8340" w:type="dxa"/>
          </w:tcPr>
          <w:p w14:paraId="7426B168" w14:textId="2E663356" w:rsidR="00FE651D" w:rsidRPr="001D0BA1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 firm belief that all people matter and deserve respect Assessment</w:t>
            </w:r>
          </w:p>
        </w:tc>
        <w:tc>
          <w:tcPr>
            <w:tcW w:w="1486" w:type="dxa"/>
          </w:tcPr>
          <w:p w14:paraId="0B70E77C" w14:textId="10DBB83C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787BDCF9" w14:textId="77777777" w:rsidTr="2465F95C">
        <w:tc>
          <w:tcPr>
            <w:tcW w:w="8340" w:type="dxa"/>
          </w:tcPr>
          <w:p w14:paraId="21F47D20" w14:textId="7FA4C82C" w:rsidR="00FE651D" w:rsidRPr="00FE651D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An evidenced belief that everyone can change Assessment</w:t>
            </w:r>
          </w:p>
        </w:tc>
        <w:tc>
          <w:tcPr>
            <w:tcW w:w="1486" w:type="dxa"/>
          </w:tcPr>
          <w:p w14:paraId="3B70FBE2" w14:textId="6FAB242E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74A34BD6" w14:textId="77777777" w:rsidTr="2465F95C">
        <w:tc>
          <w:tcPr>
            <w:tcW w:w="8340" w:type="dxa"/>
          </w:tcPr>
          <w:p w14:paraId="6B053B35" w14:textId="6CB9A2A6" w:rsidR="00FE651D" w:rsidRPr="00FE651D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 track record of delivering on your commitments Assessment</w:t>
            </w:r>
          </w:p>
        </w:tc>
        <w:tc>
          <w:tcPr>
            <w:tcW w:w="1486" w:type="dxa"/>
          </w:tcPr>
          <w:p w14:paraId="42BD5644" w14:textId="36A43229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537251FA" w14:textId="77777777" w:rsidTr="2465F95C">
        <w:tc>
          <w:tcPr>
            <w:tcW w:w="8340" w:type="dxa"/>
          </w:tcPr>
          <w:p w14:paraId="0DBEC6FB" w14:textId="13FCDC59" w:rsidR="00FE651D" w:rsidRPr="00FE651D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 personal commitment to equality, diversity, and inclusion Assessment</w:t>
            </w:r>
          </w:p>
        </w:tc>
        <w:tc>
          <w:tcPr>
            <w:tcW w:w="1486" w:type="dxa"/>
          </w:tcPr>
          <w:p w14:paraId="6AE44D31" w14:textId="1210ABC6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</w:tbl>
    <w:p w14:paraId="2296569E" w14:textId="77777777" w:rsidR="00860B0C" w:rsidRPr="001D0BA1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1D0BA1" w:rsidRDefault="00421DF9" w:rsidP="004046E8">
      <w:pPr>
        <w:rPr>
          <w:rFonts w:ascii="Poppins" w:hAnsi="Poppins" w:cs="Poppins"/>
        </w:rPr>
      </w:pPr>
    </w:p>
    <w:sectPr w:rsidR="00421DF9" w:rsidRPr="001D0BA1" w:rsidSect="00261BDD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D1901" w14:textId="77777777" w:rsidR="00864F79" w:rsidRDefault="00864F79" w:rsidP="00913E21">
      <w:pPr>
        <w:spacing w:after="0" w:line="240" w:lineRule="auto"/>
      </w:pPr>
      <w:r>
        <w:separator/>
      </w:r>
    </w:p>
  </w:endnote>
  <w:endnote w:type="continuationSeparator" w:id="0">
    <w:p w14:paraId="695326A1" w14:textId="77777777" w:rsidR="00864F79" w:rsidRDefault="00864F79" w:rsidP="00913E21">
      <w:pPr>
        <w:spacing w:after="0" w:line="240" w:lineRule="auto"/>
      </w:pPr>
      <w:r>
        <w:continuationSeparator/>
      </w:r>
    </w:p>
  </w:endnote>
  <w:endnote w:type="continuationNotice" w:id="1">
    <w:p w14:paraId="67E922EC" w14:textId="77777777" w:rsidR="00864F79" w:rsidRDefault="00864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65F95C" w14:paraId="74178CCC" w14:textId="77777777" w:rsidTr="2465F95C">
      <w:trPr>
        <w:trHeight w:val="300"/>
      </w:trPr>
      <w:tc>
        <w:tcPr>
          <w:tcW w:w="3210" w:type="dxa"/>
        </w:tcPr>
        <w:p w14:paraId="70314234" w14:textId="117ABE2B" w:rsidR="2465F95C" w:rsidRDefault="2465F95C" w:rsidP="2465F95C">
          <w:pPr>
            <w:pStyle w:val="Header"/>
            <w:ind w:left="-115"/>
          </w:pPr>
        </w:p>
      </w:tc>
      <w:tc>
        <w:tcPr>
          <w:tcW w:w="3210" w:type="dxa"/>
        </w:tcPr>
        <w:p w14:paraId="6AA0059A" w14:textId="75C9F053" w:rsidR="2465F95C" w:rsidRDefault="2465F95C" w:rsidP="2465F95C">
          <w:pPr>
            <w:pStyle w:val="Header"/>
            <w:jc w:val="center"/>
          </w:pPr>
        </w:p>
      </w:tc>
      <w:tc>
        <w:tcPr>
          <w:tcW w:w="3210" w:type="dxa"/>
        </w:tcPr>
        <w:p w14:paraId="13F30322" w14:textId="6BD5091D" w:rsidR="2465F95C" w:rsidRDefault="2465F95C" w:rsidP="2465F95C">
          <w:pPr>
            <w:pStyle w:val="Header"/>
            <w:ind w:right="-115"/>
            <w:jc w:val="right"/>
          </w:pPr>
        </w:p>
      </w:tc>
    </w:tr>
  </w:tbl>
  <w:p w14:paraId="1025062F" w14:textId="0F7980E8" w:rsidR="2465F95C" w:rsidRDefault="2465F95C" w:rsidP="2465F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4C3D7" w14:textId="77777777" w:rsidR="00864F79" w:rsidRDefault="00864F79" w:rsidP="00913E21">
      <w:pPr>
        <w:spacing w:after="0" w:line="240" w:lineRule="auto"/>
      </w:pPr>
      <w:r>
        <w:separator/>
      </w:r>
    </w:p>
  </w:footnote>
  <w:footnote w:type="continuationSeparator" w:id="0">
    <w:p w14:paraId="13AAF0AC" w14:textId="77777777" w:rsidR="00864F79" w:rsidRDefault="00864F79" w:rsidP="00913E21">
      <w:pPr>
        <w:spacing w:after="0" w:line="240" w:lineRule="auto"/>
      </w:pPr>
      <w:r>
        <w:continuationSeparator/>
      </w:r>
    </w:p>
  </w:footnote>
  <w:footnote w:type="continuationNotice" w:id="1">
    <w:p w14:paraId="64F2183B" w14:textId="77777777" w:rsidR="00864F79" w:rsidRDefault="00864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6317122B" w:rsidR="00913E21" w:rsidRDefault="2A552A70" w:rsidP="00B07C72">
    <w:pPr>
      <w:pStyle w:val="Header"/>
    </w:pPr>
    <w:r>
      <w:t xml:space="preserve">  </w:t>
    </w:r>
    <w:r w:rsidR="00D555F8">
      <w:rPr>
        <w:noProof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252C3" w14:textId="77777777" w:rsidR="002E3DD5" w:rsidRDefault="002E3DD5">
    <w:pPr>
      <w:pStyle w:val="Header"/>
    </w:pPr>
  </w:p>
  <w:p w14:paraId="330C2C0B" w14:textId="77777777" w:rsidR="002E3DD5" w:rsidRDefault="002E3DD5">
    <w:pPr>
      <w:pStyle w:val="Header"/>
    </w:pPr>
  </w:p>
  <w:p w14:paraId="7DACB91C" w14:textId="4C0AC35C" w:rsidR="00261BDD" w:rsidRPr="000A1AEB" w:rsidRDefault="001A5597">
    <w:pPr>
      <w:pStyle w:val="Header"/>
      <w:rPr>
        <w:rFonts w:ascii="Rockwell" w:hAnsi="Rockwell"/>
        <w:b/>
        <w:bCs/>
        <w:sz w:val="32"/>
        <w:szCs w:val="32"/>
      </w:rPr>
    </w:pPr>
    <w:r w:rsidRPr="000A1AEB">
      <w:rPr>
        <w:rFonts w:ascii="Rockwell" w:hAnsi="Rockwell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E3D" wp14:editId="3EE9A2B9">
          <wp:simplePos x="0" y="0"/>
          <wp:positionH relativeFrom="column">
            <wp:posOffset>5572125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DD5" w:rsidRPr="000A1AEB">
      <w:rPr>
        <w:rFonts w:ascii="Rockwell" w:hAnsi="Rockwell"/>
        <w:b/>
        <w:bCs/>
        <w:sz w:val="32"/>
        <w:szCs w:val="32"/>
      </w:rPr>
      <w:t>Job description and Person Specification</w:t>
    </w:r>
  </w:p>
  <w:p w14:paraId="0DBBD2DB" w14:textId="2D90C8BF" w:rsidR="002E3DD5" w:rsidRDefault="000A1AEB">
    <w:pPr>
      <w:pStyle w:val="Header"/>
    </w:pPr>
    <w:r w:rsidRPr="000A1AEB">
      <w:rPr>
        <w:rFonts w:ascii="Rockwell" w:hAnsi="Rockwell"/>
        <w:b/>
        <w:bCs/>
        <w:sz w:val="32"/>
        <w:szCs w:val="32"/>
      </w:rPr>
      <w:t>Associate</w:t>
    </w:r>
    <w:r w:rsidR="002E3DD5" w:rsidRPr="000A1AEB">
      <w:rPr>
        <w:rFonts w:ascii="Rockwell" w:hAnsi="Rockwell"/>
        <w:b/>
        <w:bCs/>
        <w:sz w:val="32"/>
        <w:szCs w:val="32"/>
      </w:rPr>
      <w:t xml:space="preserve"> Therapist</w:t>
    </w:r>
    <w:r w:rsidR="007D2B32">
      <w:rPr>
        <w:rFonts w:ascii="Rockwell" w:hAnsi="Rockwell"/>
        <w:b/>
        <w:bCs/>
        <w:sz w:val="32"/>
        <w:szCs w:val="32"/>
      </w:rPr>
      <w:t xml:space="preserve"> – Trust Therapies</w:t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1639"/>
    <w:multiLevelType w:val="hybridMultilevel"/>
    <w:tmpl w:val="7D549150"/>
    <w:lvl w:ilvl="0" w:tplc="0D827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E5C12"/>
    <w:multiLevelType w:val="hybridMultilevel"/>
    <w:tmpl w:val="CF08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35EC"/>
    <w:multiLevelType w:val="hybridMultilevel"/>
    <w:tmpl w:val="91D669A0"/>
    <w:lvl w:ilvl="0" w:tplc="0D827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E118D"/>
    <w:multiLevelType w:val="hybridMultilevel"/>
    <w:tmpl w:val="AE660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75B3"/>
    <w:multiLevelType w:val="multilevel"/>
    <w:tmpl w:val="4B44C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3E189E"/>
    <w:multiLevelType w:val="hybridMultilevel"/>
    <w:tmpl w:val="B77A6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9914F0"/>
    <w:multiLevelType w:val="multilevel"/>
    <w:tmpl w:val="CE6469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13"/>
  </w:num>
  <w:num w:numId="2" w16cid:durableId="1380470189">
    <w:abstractNumId w:val="18"/>
  </w:num>
  <w:num w:numId="3" w16cid:durableId="2058165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24"/>
  </w:num>
  <w:num w:numId="5" w16cid:durableId="336277179">
    <w:abstractNumId w:val="3"/>
  </w:num>
  <w:num w:numId="6" w16cid:durableId="1421607738">
    <w:abstractNumId w:val="34"/>
  </w:num>
  <w:num w:numId="7" w16cid:durableId="2004510479">
    <w:abstractNumId w:val="20"/>
  </w:num>
  <w:num w:numId="8" w16cid:durableId="1021207348">
    <w:abstractNumId w:val="14"/>
  </w:num>
  <w:num w:numId="9" w16cid:durableId="1622416499">
    <w:abstractNumId w:val="19"/>
  </w:num>
  <w:num w:numId="10" w16cid:durableId="20592753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22"/>
  </w:num>
  <w:num w:numId="12" w16cid:durableId="831991811">
    <w:abstractNumId w:val="11"/>
  </w:num>
  <w:num w:numId="13" w16cid:durableId="1366058237">
    <w:abstractNumId w:val="41"/>
  </w:num>
  <w:num w:numId="14" w16cid:durableId="1346444967">
    <w:abstractNumId w:val="31"/>
  </w:num>
  <w:num w:numId="15" w16cid:durableId="150683521">
    <w:abstractNumId w:val="32"/>
  </w:num>
  <w:num w:numId="16" w16cid:durableId="673386816">
    <w:abstractNumId w:val="0"/>
  </w:num>
  <w:num w:numId="17" w16cid:durableId="357782538">
    <w:abstractNumId w:val="37"/>
  </w:num>
  <w:num w:numId="18" w16cid:durableId="1572083614">
    <w:abstractNumId w:val="28"/>
  </w:num>
  <w:num w:numId="19" w16cid:durableId="1526290465">
    <w:abstractNumId w:val="26"/>
  </w:num>
  <w:num w:numId="20" w16cid:durableId="771632924">
    <w:abstractNumId w:val="7"/>
  </w:num>
  <w:num w:numId="21" w16cid:durableId="694504820">
    <w:abstractNumId w:val="33"/>
  </w:num>
  <w:num w:numId="22" w16cid:durableId="809594019">
    <w:abstractNumId w:val="23"/>
  </w:num>
  <w:num w:numId="23" w16cid:durableId="1731464785">
    <w:abstractNumId w:val="35"/>
  </w:num>
  <w:num w:numId="24" w16cid:durableId="1690370851">
    <w:abstractNumId w:val="39"/>
  </w:num>
  <w:num w:numId="25" w16cid:durableId="2031451580">
    <w:abstractNumId w:val="29"/>
  </w:num>
  <w:num w:numId="26" w16cid:durableId="206374585">
    <w:abstractNumId w:val="9"/>
  </w:num>
  <w:num w:numId="27" w16cid:durableId="1520309918">
    <w:abstractNumId w:val="27"/>
  </w:num>
  <w:num w:numId="28" w16cid:durableId="503594371">
    <w:abstractNumId w:val="1"/>
  </w:num>
  <w:num w:numId="29" w16cid:durableId="315761542">
    <w:abstractNumId w:val="15"/>
  </w:num>
  <w:num w:numId="30" w16cid:durableId="1587036915">
    <w:abstractNumId w:val="4"/>
  </w:num>
  <w:num w:numId="31" w16cid:durableId="665785347">
    <w:abstractNumId w:val="36"/>
  </w:num>
  <w:num w:numId="32" w16cid:durableId="1970471029">
    <w:abstractNumId w:val="12"/>
  </w:num>
  <w:num w:numId="33" w16cid:durableId="396782059">
    <w:abstractNumId w:val="17"/>
  </w:num>
  <w:num w:numId="34" w16cid:durableId="527374746">
    <w:abstractNumId w:val="30"/>
  </w:num>
  <w:num w:numId="35" w16cid:durableId="395472255">
    <w:abstractNumId w:val="38"/>
  </w:num>
  <w:num w:numId="36" w16cid:durableId="2021471524">
    <w:abstractNumId w:val="25"/>
  </w:num>
  <w:num w:numId="37" w16cid:durableId="258680151">
    <w:abstractNumId w:val="21"/>
  </w:num>
  <w:num w:numId="38" w16cid:durableId="483595372">
    <w:abstractNumId w:val="5"/>
  </w:num>
  <w:num w:numId="39" w16cid:durableId="768694585">
    <w:abstractNumId w:val="16"/>
  </w:num>
  <w:num w:numId="40" w16cid:durableId="1108503802">
    <w:abstractNumId w:val="40"/>
  </w:num>
  <w:num w:numId="41" w16cid:durableId="1097671508">
    <w:abstractNumId w:val="6"/>
  </w:num>
  <w:num w:numId="42" w16cid:durableId="274794786">
    <w:abstractNumId w:val="8"/>
  </w:num>
  <w:num w:numId="43" w16cid:durableId="1312638360">
    <w:abstractNumId w:val="2"/>
  </w:num>
  <w:num w:numId="44" w16cid:durableId="19821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463A"/>
    <w:rsid w:val="0003357B"/>
    <w:rsid w:val="00044FB6"/>
    <w:rsid w:val="000520E6"/>
    <w:rsid w:val="00056EB9"/>
    <w:rsid w:val="00066C21"/>
    <w:rsid w:val="000675C3"/>
    <w:rsid w:val="0007124E"/>
    <w:rsid w:val="00083299"/>
    <w:rsid w:val="00085F3C"/>
    <w:rsid w:val="000A1721"/>
    <w:rsid w:val="000A1AEB"/>
    <w:rsid w:val="000A3096"/>
    <w:rsid w:val="000A5D4E"/>
    <w:rsid w:val="000A779A"/>
    <w:rsid w:val="000B2108"/>
    <w:rsid w:val="000C0D5B"/>
    <w:rsid w:val="000E6CBE"/>
    <w:rsid w:val="000E7A85"/>
    <w:rsid w:val="000F4DB9"/>
    <w:rsid w:val="00101422"/>
    <w:rsid w:val="00107E79"/>
    <w:rsid w:val="00117416"/>
    <w:rsid w:val="001341E2"/>
    <w:rsid w:val="00165053"/>
    <w:rsid w:val="0018542F"/>
    <w:rsid w:val="00187200"/>
    <w:rsid w:val="001926A3"/>
    <w:rsid w:val="001A5597"/>
    <w:rsid w:val="001D0BA1"/>
    <w:rsid w:val="001E5B27"/>
    <w:rsid w:val="00206C95"/>
    <w:rsid w:val="00215D8E"/>
    <w:rsid w:val="002331CF"/>
    <w:rsid w:val="00245B12"/>
    <w:rsid w:val="00261BDD"/>
    <w:rsid w:val="002663F4"/>
    <w:rsid w:val="00270DBE"/>
    <w:rsid w:val="00274951"/>
    <w:rsid w:val="00290BBF"/>
    <w:rsid w:val="00297D51"/>
    <w:rsid w:val="002A011E"/>
    <w:rsid w:val="002A39BB"/>
    <w:rsid w:val="002A4B58"/>
    <w:rsid w:val="002A76D4"/>
    <w:rsid w:val="002B3B64"/>
    <w:rsid w:val="002B5342"/>
    <w:rsid w:val="002B5371"/>
    <w:rsid w:val="002C06C2"/>
    <w:rsid w:val="002E3DD5"/>
    <w:rsid w:val="002F48EF"/>
    <w:rsid w:val="002F5E79"/>
    <w:rsid w:val="00302492"/>
    <w:rsid w:val="0030799A"/>
    <w:rsid w:val="00310FB7"/>
    <w:rsid w:val="003114AC"/>
    <w:rsid w:val="003178DE"/>
    <w:rsid w:val="0032146D"/>
    <w:rsid w:val="00330E0D"/>
    <w:rsid w:val="00331CA1"/>
    <w:rsid w:val="00333F9A"/>
    <w:rsid w:val="0034645D"/>
    <w:rsid w:val="0034711E"/>
    <w:rsid w:val="0036615C"/>
    <w:rsid w:val="00366405"/>
    <w:rsid w:val="00367F40"/>
    <w:rsid w:val="003A34DC"/>
    <w:rsid w:val="003B3F3B"/>
    <w:rsid w:val="003B647B"/>
    <w:rsid w:val="003C12A8"/>
    <w:rsid w:val="003D3EB6"/>
    <w:rsid w:val="00400791"/>
    <w:rsid w:val="004046E8"/>
    <w:rsid w:val="004049C5"/>
    <w:rsid w:val="00405160"/>
    <w:rsid w:val="00412DD8"/>
    <w:rsid w:val="00421943"/>
    <w:rsid w:val="00421DF9"/>
    <w:rsid w:val="00426CCB"/>
    <w:rsid w:val="0043024D"/>
    <w:rsid w:val="00431E43"/>
    <w:rsid w:val="00435538"/>
    <w:rsid w:val="00445C8E"/>
    <w:rsid w:val="00453D85"/>
    <w:rsid w:val="00462A7E"/>
    <w:rsid w:val="0046300D"/>
    <w:rsid w:val="004642BA"/>
    <w:rsid w:val="004751C3"/>
    <w:rsid w:val="00484C7D"/>
    <w:rsid w:val="0048589D"/>
    <w:rsid w:val="00490F42"/>
    <w:rsid w:val="004A3CF3"/>
    <w:rsid w:val="004A5B26"/>
    <w:rsid w:val="004C2153"/>
    <w:rsid w:val="004C26F7"/>
    <w:rsid w:val="004D3F36"/>
    <w:rsid w:val="004E21D2"/>
    <w:rsid w:val="004E429E"/>
    <w:rsid w:val="004F0FB1"/>
    <w:rsid w:val="00503328"/>
    <w:rsid w:val="00504943"/>
    <w:rsid w:val="00506F91"/>
    <w:rsid w:val="0051071F"/>
    <w:rsid w:val="005120A4"/>
    <w:rsid w:val="00516242"/>
    <w:rsid w:val="005272A2"/>
    <w:rsid w:val="00530147"/>
    <w:rsid w:val="00537E2A"/>
    <w:rsid w:val="0054191B"/>
    <w:rsid w:val="00551C96"/>
    <w:rsid w:val="0055799A"/>
    <w:rsid w:val="00560F54"/>
    <w:rsid w:val="00567871"/>
    <w:rsid w:val="00581A54"/>
    <w:rsid w:val="005B078E"/>
    <w:rsid w:val="005B2E14"/>
    <w:rsid w:val="005C0CB1"/>
    <w:rsid w:val="005C6492"/>
    <w:rsid w:val="005C6F8D"/>
    <w:rsid w:val="005D60A5"/>
    <w:rsid w:val="005D64EB"/>
    <w:rsid w:val="005E2E64"/>
    <w:rsid w:val="005E3AFB"/>
    <w:rsid w:val="005E3D57"/>
    <w:rsid w:val="005E57FA"/>
    <w:rsid w:val="00602BE9"/>
    <w:rsid w:val="00606939"/>
    <w:rsid w:val="00611BCE"/>
    <w:rsid w:val="00632ACA"/>
    <w:rsid w:val="00634544"/>
    <w:rsid w:val="00675EF9"/>
    <w:rsid w:val="00681B84"/>
    <w:rsid w:val="00690618"/>
    <w:rsid w:val="006A38F1"/>
    <w:rsid w:val="006B570B"/>
    <w:rsid w:val="006C27EF"/>
    <w:rsid w:val="006D1B0A"/>
    <w:rsid w:val="006D2C81"/>
    <w:rsid w:val="006E4C00"/>
    <w:rsid w:val="006F2E69"/>
    <w:rsid w:val="0074068B"/>
    <w:rsid w:val="0074082F"/>
    <w:rsid w:val="007440A9"/>
    <w:rsid w:val="0075512C"/>
    <w:rsid w:val="00756C73"/>
    <w:rsid w:val="007712EB"/>
    <w:rsid w:val="00781DE2"/>
    <w:rsid w:val="00782650"/>
    <w:rsid w:val="007959CE"/>
    <w:rsid w:val="007A083B"/>
    <w:rsid w:val="007A159D"/>
    <w:rsid w:val="007A24FE"/>
    <w:rsid w:val="007A4C67"/>
    <w:rsid w:val="007B19BF"/>
    <w:rsid w:val="007C196D"/>
    <w:rsid w:val="007D2B32"/>
    <w:rsid w:val="007D3D50"/>
    <w:rsid w:val="007D795B"/>
    <w:rsid w:val="007E0CAD"/>
    <w:rsid w:val="008012DF"/>
    <w:rsid w:val="00832F7F"/>
    <w:rsid w:val="0084321B"/>
    <w:rsid w:val="00852484"/>
    <w:rsid w:val="00853136"/>
    <w:rsid w:val="00857571"/>
    <w:rsid w:val="00860B0C"/>
    <w:rsid w:val="00864F79"/>
    <w:rsid w:val="00871054"/>
    <w:rsid w:val="00873D02"/>
    <w:rsid w:val="00884AFD"/>
    <w:rsid w:val="008850B7"/>
    <w:rsid w:val="00893E96"/>
    <w:rsid w:val="008975C2"/>
    <w:rsid w:val="008A188B"/>
    <w:rsid w:val="008A52DE"/>
    <w:rsid w:val="008A5B3F"/>
    <w:rsid w:val="008A6E48"/>
    <w:rsid w:val="008B4232"/>
    <w:rsid w:val="008C12B9"/>
    <w:rsid w:val="008C76A7"/>
    <w:rsid w:val="008D39EF"/>
    <w:rsid w:val="008D401D"/>
    <w:rsid w:val="008E6317"/>
    <w:rsid w:val="008E7245"/>
    <w:rsid w:val="00913E21"/>
    <w:rsid w:val="009224EC"/>
    <w:rsid w:val="00924085"/>
    <w:rsid w:val="00941DC5"/>
    <w:rsid w:val="00947A85"/>
    <w:rsid w:val="00950B63"/>
    <w:rsid w:val="009577F2"/>
    <w:rsid w:val="00961247"/>
    <w:rsid w:val="00962353"/>
    <w:rsid w:val="00970CB7"/>
    <w:rsid w:val="009906CA"/>
    <w:rsid w:val="00994AE5"/>
    <w:rsid w:val="009A28F1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A04BA3"/>
    <w:rsid w:val="00A179EE"/>
    <w:rsid w:val="00A27334"/>
    <w:rsid w:val="00A27528"/>
    <w:rsid w:val="00A318E7"/>
    <w:rsid w:val="00A43692"/>
    <w:rsid w:val="00A45C3F"/>
    <w:rsid w:val="00A47107"/>
    <w:rsid w:val="00A519EE"/>
    <w:rsid w:val="00A64784"/>
    <w:rsid w:val="00A725A5"/>
    <w:rsid w:val="00A7356B"/>
    <w:rsid w:val="00AA34F5"/>
    <w:rsid w:val="00AA6E13"/>
    <w:rsid w:val="00AA7778"/>
    <w:rsid w:val="00AB04E1"/>
    <w:rsid w:val="00AB239E"/>
    <w:rsid w:val="00AB77A4"/>
    <w:rsid w:val="00AF4057"/>
    <w:rsid w:val="00B0471B"/>
    <w:rsid w:val="00B07A68"/>
    <w:rsid w:val="00B07C72"/>
    <w:rsid w:val="00B10F08"/>
    <w:rsid w:val="00B11DD4"/>
    <w:rsid w:val="00B21042"/>
    <w:rsid w:val="00B2253A"/>
    <w:rsid w:val="00B24D34"/>
    <w:rsid w:val="00B260C3"/>
    <w:rsid w:val="00B343C7"/>
    <w:rsid w:val="00B34CED"/>
    <w:rsid w:val="00B42BE6"/>
    <w:rsid w:val="00B43278"/>
    <w:rsid w:val="00B578EC"/>
    <w:rsid w:val="00B66EDE"/>
    <w:rsid w:val="00B737FF"/>
    <w:rsid w:val="00B76755"/>
    <w:rsid w:val="00B77A2D"/>
    <w:rsid w:val="00BA424B"/>
    <w:rsid w:val="00BE6298"/>
    <w:rsid w:val="00BF5948"/>
    <w:rsid w:val="00C00303"/>
    <w:rsid w:val="00C055E9"/>
    <w:rsid w:val="00C07343"/>
    <w:rsid w:val="00C17E13"/>
    <w:rsid w:val="00C20E83"/>
    <w:rsid w:val="00C22A9F"/>
    <w:rsid w:val="00C241C9"/>
    <w:rsid w:val="00C36E4E"/>
    <w:rsid w:val="00C42C3C"/>
    <w:rsid w:val="00C464FB"/>
    <w:rsid w:val="00C533F4"/>
    <w:rsid w:val="00C55E61"/>
    <w:rsid w:val="00C570C3"/>
    <w:rsid w:val="00C651BB"/>
    <w:rsid w:val="00C80C5D"/>
    <w:rsid w:val="00C82799"/>
    <w:rsid w:val="00C870FC"/>
    <w:rsid w:val="00C91264"/>
    <w:rsid w:val="00CA5A23"/>
    <w:rsid w:val="00CA77A8"/>
    <w:rsid w:val="00CB0A52"/>
    <w:rsid w:val="00CB5499"/>
    <w:rsid w:val="00CC25A3"/>
    <w:rsid w:val="00CC2BDD"/>
    <w:rsid w:val="00CC59B1"/>
    <w:rsid w:val="00CC78A0"/>
    <w:rsid w:val="00CE1B5E"/>
    <w:rsid w:val="00D007BD"/>
    <w:rsid w:val="00D066BE"/>
    <w:rsid w:val="00D13E21"/>
    <w:rsid w:val="00D1402E"/>
    <w:rsid w:val="00D165B4"/>
    <w:rsid w:val="00D209F1"/>
    <w:rsid w:val="00D258E5"/>
    <w:rsid w:val="00D31D7F"/>
    <w:rsid w:val="00D33219"/>
    <w:rsid w:val="00D53C30"/>
    <w:rsid w:val="00D555F8"/>
    <w:rsid w:val="00D60C79"/>
    <w:rsid w:val="00D63E60"/>
    <w:rsid w:val="00D64BB9"/>
    <w:rsid w:val="00D84946"/>
    <w:rsid w:val="00DA4CD3"/>
    <w:rsid w:val="00DA5C7A"/>
    <w:rsid w:val="00DA647E"/>
    <w:rsid w:val="00DB01DC"/>
    <w:rsid w:val="00DB35D5"/>
    <w:rsid w:val="00DC07DC"/>
    <w:rsid w:val="00DC1D31"/>
    <w:rsid w:val="00DC4D16"/>
    <w:rsid w:val="00DD2603"/>
    <w:rsid w:val="00DD77F8"/>
    <w:rsid w:val="00DD7EE9"/>
    <w:rsid w:val="00DF0828"/>
    <w:rsid w:val="00DF2925"/>
    <w:rsid w:val="00DF514F"/>
    <w:rsid w:val="00DF56B9"/>
    <w:rsid w:val="00DF6EF7"/>
    <w:rsid w:val="00E05EEF"/>
    <w:rsid w:val="00E170DF"/>
    <w:rsid w:val="00E17442"/>
    <w:rsid w:val="00E2374C"/>
    <w:rsid w:val="00E242B4"/>
    <w:rsid w:val="00E44E48"/>
    <w:rsid w:val="00E507DB"/>
    <w:rsid w:val="00E542C1"/>
    <w:rsid w:val="00E57C69"/>
    <w:rsid w:val="00E6097F"/>
    <w:rsid w:val="00E64CF6"/>
    <w:rsid w:val="00E70025"/>
    <w:rsid w:val="00E779DB"/>
    <w:rsid w:val="00E802B0"/>
    <w:rsid w:val="00E844E0"/>
    <w:rsid w:val="00E877C6"/>
    <w:rsid w:val="00ED3469"/>
    <w:rsid w:val="00EE48C0"/>
    <w:rsid w:val="00EF0AB5"/>
    <w:rsid w:val="00EF79A9"/>
    <w:rsid w:val="00F062C0"/>
    <w:rsid w:val="00F15B7E"/>
    <w:rsid w:val="00F16F13"/>
    <w:rsid w:val="00F236CC"/>
    <w:rsid w:val="00F26545"/>
    <w:rsid w:val="00F341C1"/>
    <w:rsid w:val="00F4249D"/>
    <w:rsid w:val="00F43FF6"/>
    <w:rsid w:val="00F45637"/>
    <w:rsid w:val="00F45BF2"/>
    <w:rsid w:val="00F51D12"/>
    <w:rsid w:val="00F52E39"/>
    <w:rsid w:val="00F55443"/>
    <w:rsid w:val="00F73655"/>
    <w:rsid w:val="00F773EF"/>
    <w:rsid w:val="00F838F0"/>
    <w:rsid w:val="00F8394D"/>
    <w:rsid w:val="00F92FED"/>
    <w:rsid w:val="00FA1635"/>
    <w:rsid w:val="00FA4057"/>
    <w:rsid w:val="00FA5C33"/>
    <w:rsid w:val="00FC0A1B"/>
    <w:rsid w:val="00FC314F"/>
    <w:rsid w:val="00FD47BD"/>
    <w:rsid w:val="00FE4D57"/>
    <w:rsid w:val="00FE651D"/>
    <w:rsid w:val="00FF16F7"/>
    <w:rsid w:val="00FF557B"/>
    <w:rsid w:val="011C93AE"/>
    <w:rsid w:val="0382D82A"/>
    <w:rsid w:val="0474AB56"/>
    <w:rsid w:val="0A404837"/>
    <w:rsid w:val="0F1D49FF"/>
    <w:rsid w:val="1CFEFB36"/>
    <w:rsid w:val="203818F2"/>
    <w:rsid w:val="233F6F15"/>
    <w:rsid w:val="2465F95C"/>
    <w:rsid w:val="259EC573"/>
    <w:rsid w:val="269FF959"/>
    <w:rsid w:val="2A552A70"/>
    <w:rsid w:val="305FC8F1"/>
    <w:rsid w:val="31987817"/>
    <w:rsid w:val="3EBAFEFD"/>
    <w:rsid w:val="408989D7"/>
    <w:rsid w:val="41687E89"/>
    <w:rsid w:val="4372BAB5"/>
    <w:rsid w:val="447A62CF"/>
    <w:rsid w:val="474D86C0"/>
    <w:rsid w:val="4799258F"/>
    <w:rsid w:val="4C0FA651"/>
    <w:rsid w:val="4C7BE7B7"/>
    <w:rsid w:val="4CD8C9A2"/>
    <w:rsid w:val="4D450326"/>
    <w:rsid w:val="4DAB76B2"/>
    <w:rsid w:val="4EC2ED7A"/>
    <w:rsid w:val="5049CE33"/>
    <w:rsid w:val="51398645"/>
    <w:rsid w:val="51937094"/>
    <w:rsid w:val="539A0CD0"/>
    <w:rsid w:val="541C9066"/>
    <w:rsid w:val="54CB1156"/>
    <w:rsid w:val="5BD8CA87"/>
    <w:rsid w:val="5BDF3390"/>
    <w:rsid w:val="62304121"/>
    <w:rsid w:val="62BAF9E9"/>
    <w:rsid w:val="64A525FB"/>
    <w:rsid w:val="65D4F813"/>
    <w:rsid w:val="68DCE2BA"/>
    <w:rsid w:val="69D6C6E4"/>
    <w:rsid w:val="6CEF189A"/>
    <w:rsid w:val="6F2FD16A"/>
    <w:rsid w:val="6F62B1FC"/>
    <w:rsid w:val="720B0F81"/>
    <w:rsid w:val="73900FC4"/>
    <w:rsid w:val="73B13DCD"/>
    <w:rsid w:val="73CBC1F4"/>
    <w:rsid w:val="77EA7083"/>
    <w:rsid w:val="7A7B50F9"/>
    <w:rsid w:val="7DE4F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Hyperlink">
    <w:name w:val="Hyperlink"/>
    <w:basedOn w:val="DefaultParagraphFont"/>
    <w:uiPriority w:val="99"/>
    <w:semiHidden/>
    <w:unhideWhenUsed/>
    <w:rsid w:val="006A3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b42b-595c-43e2-8b8e-173ea6b46b3d">
      <UserInfo>
        <DisplayName>Lynsey Mason</DisplayName>
        <AccountId>11</AccountId>
        <AccountType/>
      </UserInfo>
      <UserInfo>
        <DisplayName>Lucy Quirk</DisplayName>
        <AccountId>10</AccountId>
        <AccountType/>
      </UserInfo>
      <UserInfo>
        <DisplayName>Michelle Rhodes</DisplayName>
        <AccountId>34</AccountId>
        <AccountType/>
      </UserInfo>
    </SharedWithUsers>
    <lcf76f155ced4ddcb4097134ff3c332f xmlns="823f9260-fdc0-477c-9670-6e4eefb7b221">
      <Terms xmlns="http://schemas.microsoft.com/office/infopath/2007/PartnerControls"/>
    </lcf76f155ced4ddcb4097134ff3c332f>
    <TaxCatchAll xmlns="d878b42b-595c-43e2-8b8e-173ea6b46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F256C623F2E49A62604D97E92D269" ma:contentTypeVersion="15" ma:contentTypeDescription="Create a new document." ma:contentTypeScope="" ma:versionID="d886d94a8575c93f3277a12fc6d1c1d9">
  <xsd:schema xmlns:xsd="http://www.w3.org/2001/XMLSchema" xmlns:xs="http://www.w3.org/2001/XMLSchema" xmlns:p="http://schemas.microsoft.com/office/2006/metadata/properties" xmlns:ns2="823f9260-fdc0-477c-9670-6e4eefb7b221" xmlns:ns3="d878b42b-595c-43e2-8b8e-173ea6b46b3d" targetNamespace="http://schemas.microsoft.com/office/2006/metadata/properties" ma:root="true" ma:fieldsID="d7d62664c81de267b7942a89b0da0f51" ns2:_="" ns3:_="">
    <xsd:import namespace="823f9260-fdc0-477c-9670-6e4eefb7b221"/>
    <xsd:import namespace="d878b42b-595c-43e2-8b8e-173ea6b46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9260-fdc0-477c-9670-6e4eefb7b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b42b-595c-43e2-8b8e-173ea6b46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e13768-76e0-46ca-9255-6ab89f4a593a}" ma:internalName="TaxCatchAll" ma:showField="CatchAllData" ma:web="d878b42b-595c-43e2-8b8e-173ea6b46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d878b42b-595c-43e2-8b8e-173ea6b46b3d"/>
    <ds:schemaRef ds:uri="823f9260-fdc0-477c-9670-6e4eefb7b221"/>
  </ds:schemaRefs>
</ds:datastoreItem>
</file>

<file path=customXml/itemProps3.xml><?xml version="1.0" encoding="utf-8"?>
<ds:datastoreItem xmlns:ds="http://schemas.openxmlformats.org/officeDocument/2006/customXml" ds:itemID="{00A6AE61-0004-4DEC-BEDF-466D6F0E0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f9260-fdc0-477c-9670-6e4eefb7b221"/>
    <ds:schemaRef ds:uri="d878b42b-595c-43e2-8b8e-173ea6b46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750</Words>
  <Characters>4276</Characters>
  <Application>Microsoft Office Word</Application>
  <DocSecurity>0</DocSecurity>
  <Lines>35</Lines>
  <Paragraphs>10</Paragraphs>
  <ScaleCrop>false</ScaleCrop>
  <Company>Sheffield Alcohol Support Service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13</cp:revision>
  <dcterms:created xsi:type="dcterms:W3CDTF">2025-10-17T14:02:00Z</dcterms:created>
  <dcterms:modified xsi:type="dcterms:W3CDTF">2025-12-15T11:18:00Z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0x01010016EF256C623F2E49A62604D97E92D269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