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0FA2C9" w14:textId="77777777" w:rsidR="00E564C3" w:rsidRPr="005F10CF" w:rsidRDefault="00E564C3" w:rsidP="00E564C3">
      <w:pPr>
        <w:pStyle w:val="Subtitle"/>
        <w:rPr>
          <w:sz w:val="28"/>
          <w:szCs w:val="28"/>
        </w:rPr>
      </w:pPr>
      <w:r w:rsidRPr="005F10CF">
        <w:rPr>
          <w:sz w:val="28"/>
          <w:szCs w:val="28"/>
        </w:rPr>
        <w:t>CITY OF BRADFORD METROPOLITAN DISTRICT COUNCIL</w:t>
      </w:r>
    </w:p>
    <w:p w14:paraId="69E4DE52" w14:textId="77777777" w:rsidR="00E564C3" w:rsidRPr="00342074" w:rsidRDefault="00E564C3" w:rsidP="00E564C3">
      <w:pPr>
        <w:pStyle w:val="Subtitle"/>
        <w:rPr>
          <w:rFonts w:ascii="Arial Bold" w:hAnsi="Arial Bold"/>
          <w:sz w:val="28"/>
          <w:szCs w:val="28"/>
          <w:u w:val="words"/>
        </w:rPr>
      </w:pPr>
      <w:r w:rsidRPr="005F10CF">
        <w:rPr>
          <w:sz w:val="28"/>
          <w:szCs w:val="28"/>
        </w:rPr>
        <w:t>JOB PROFILE</w:t>
      </w:r>
      <w:r>
        <w:rPr>
          <w:sz w:val="28"/>
          <w:szCs w:val="28"/>
        </w:rPr>
        <w:t xml:space="preserve"> </w:t>
      </w:r>
    </w:p>
    <w:p w14:paraId="0C31DFCF" w14:textId="77777777" w:rsidR="00E564C3" w:rsidRPr="005F10CF" w:rsidRDefault="00E564C3" w:rsidP="00E564C3">
      <w:pPr>
        <w:pStyle w:val="Subtitle"/>
        <w:rPr>
          <w:sz w:val="28"/>
        </w:rPr>
      </w:pPr>
    </w:p>
    <w:tbl>
      <w:tblPr>
        <w:tblW w:w="960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4794"/>
        <w:gridCol w:w="26"/>
        <w:gridCol w:w="4780"/>
      </w:tblGrid>
      <w:tr w:rsidR="00E564C3" w:rsidRPr="00AE53C0" w14:paraId="049BAFD8" w14:textId="77777777" w:rsidTr="00F23466">
        <w:trPr>
          <w:trHeight w:val="476"/>
        </w:trPr>
        <w:tc>
          <w:tcPr>
            <w:tcW w:w="4794" w:type="dxa"/>
          </w:tcPr>
          <w:p w14:paraId="7063D0E1" w14:textId="77777777" w:rsidR="00E564C3" w:rsidRPr="001F7FBB" w:rsidRDefault="00E564C3" w:rsidP="00F23466">
            <w:pPr>
              <w:tabs>
                <w:tab w:val="left" w:pos="-720"/>
              </w:tabs>
              <w:suppressAutoHyphens/>
              <w:spacing w:before="120" w:after="120"/>
              <w:rPr>
                <w:rFonts w:ascii="Arial" w:hAnsi="Arial" w:cs="Arial"/>
                <w:bCs/>
              </w:rPr>
            </w:pPr>
            <w:r w:rsidRPr="00AE53C0">
              <w:rPr>
                <w:rFonts w:ascii="Arial" w:hAnsi="Arial" w:cs="Arial"/>
                <w:b/>
                <w:bCs/>
              </w:rPr>
              <w:t>DEPARTMENT:</w:t>
            </w:r>
            <w:r>
              <w:rPr>
                <w:rFonts w:ascii="Arial" w:hAnsi="Arial" w:cs="Arial"/>
                <w:b/>
                <w:bCs/>
              </w:rPr>
              <w:t xml:space="preserve"> Health and Wellbeing</w:t>
            </w:r>
          </w:p>
        </w:tc>
        <w:tc>
          <w:tcPr>
            <w:tcW w:w="4806" w:type="dxa"/>
            <w:gridSpan w:val="2"/>
          </w:tcPr>
          <w:p w14:paraId="405128EC" w14:textId="77777777" w:rsidR="00E564C3" w:rsidRPr="001F7FBB" w:rsidRDefault="00E564C3" w:rsidP="00F23466">
            <w:pPr>
              <w:tabs>
                <w:tab w:val="left" w:pos="-720"/>
              </w:tabs>
              <w:suppressAutoHyphens/>
              <w:spacing w:before="120" w:after="120"/>
              <w:rPr>
                <w:rFonts w:ascii="Arial" w:hAnsi="Arial" w:cs="Arial"/>
                <w:bCs/>
              </w:rPr>
            </w:pPr>
            <w:r w:rsidRPr="00AE53C0">
              <w:rPr>
                <w:rFonts w:ascii="Arial" w:hAnsi="Arial" w:cs="Arial"/>
                <w:b/>
                <w:bCs/>
              </w:rPr>
              <w:t>SERVICE GROUP:</w:t>
            </w:r>
            <w:r>
              <w:rPr>
                <w:rFonts w:ascii="Arial" w:hAnsi="Arial" w:cs="Arial"/>
                <w:b/>
                <w:bCs/>
              </w:rPr>
              <w:t xml:space="preserve"> Public Health</w:t>
            </w:r>
          </w:p>
        </w:tc>
      </w:tr>
      <w:tr w:rsidR="00E564C3" w:rsidRPr="00AE53C0" w14:paraId="307206E4" w14:textId="77777777" w:rsidTr="00F23466">
        <w:trPr>
          <w:trHeight w:val="476"/>
        </w:trPr>
        <w:tc>
          <w:tcPr>
            <w:tcW w:w="4794" w:type="dxa"/>
          </w:tcPr>
          <w:p w14:paraId="63B5973B" w14:textId="77777777" w:rsidR="00E564C3" w:rsidRPr="001F7FBB" w:rsidRDefault="00E564C3" w:rsidP="00AE56C8">
            <w:pPr>
              <w:tabs>
                <w:tab w:val="left" w:pos="-720"/>
              </w:tabs>
              <w:suppressAutoHyphens/>
              <w:spacing w:before="120" w:after="120"/>
              <w:rPr>
                <w:rFonts w:ascii="Arial" w:hAnsi="Arial" w:cs="Arial"/>
              </w:rPr>
            </w:pPr>
            <w:r>
              <w:rPr>
                <w:rFonts w:ascii="Arial" w:hAnsi="Arial" w:cs="Arial"/>
                <w:b/>
              </w:rPr>
              <w:t xml:space="preserve">POST TITLE: Public Health </w:t>
            </w:r>
            <w:r w:rsidR="009D299E">
              <w:rPr>
                <w:rFonts w:ascii="Arial" w:hAnsi="Arial" w:cs="Arial"/>
                <w:b/>
              </w:rPr>
              <w:t>Specialist</w:t>
            </w:r>
            <w:r>
              <w:rPr>
                <w:rFonts w:ascii="Arial" w:hAnsi="Arial" w:cs="Arial"/>
                <w:b/>
              </w:rPr>
              <w:t xml:space="preserve"> </w:t>
            </w:r>
          </w:p>
        </w:tc>
        <w:tc>
          <w:tcPr>
            <w:tcW w:w="4806" w:type="dxa"/>
            <w:gridSpan w:val="2"/>
          </w:tcPr>
          <w:p w14:paraId="4877A141" w14:textId="6145B2AC" w:rsidR="00E564C3" w:rsidRPr="001F7FBB" w:rsidRDefault="00E564C3" w:rsidP="004879FF">
            <w:pPr>
              <w:tabs>
                <w:tab w:val="left" w:pos="-720"/>
              </w:tabs>
              <w:suppressAutoHyphens/>
              <w:spacing w:before="120" w:after="120"/>
              <w:rPr>
                <w:rFonts w:ascii="Arial" w:hAnsi="Arial" w:cs="Arial"/>
              </w:rPr>
            </w:pPr>
            <w:r w:rsidRPr="00AE53C0">
              <w:rPr>
                <w:rFonts w:ascii="Arial" w:hAnsi="Arial" w:cs="Arial"/>
                <w:b/>
              </w:rPr>
              <w:t>REPORTS TO:</w:t>
            </w:r>
            <w:r>
              <w:rPr>
                <w:rFonts w:ascii="Arial" w:hAnsi="Arial" w:cs="Arial"/>
                <w:b/>
              </w:rPr>
              <w:t xml:space="preserve"> </w:t>
            </w:r>
            <w:r w:rsidR="005157F7">
              <w:rPr>
                <w:rFonts w:ascii="Arial" w:hAnsi="Arial" w:cs="Arial"/>
                <w:b/>
              </w:rPr>
              <w:t>Senior Public Health Specialist</w:t>
            </w:r>
          </w:p>
        </w:tc>
      </w:tr>
      <w:tr w:rsidR="00E564C3" w:rsidRPr="00AE53C0" w14:paraId="5F098D2A" w14:textId="77777777" w:rsidTr="00F23466">
        <w:trPr>
          <w:trHeight w:val="476"/>
        </w:trPr>
        <w:tc>
          <w:tcPr>
            <w:tcW w:w="4820" w:type="dxa"/>
            <w:gridSpan w:val="2"/>
          </w:tcPr>
          <w:p w14:paraId="217F2F39" w14:textId="77777777" w:rsidR="00E564C3" w:rsidRPr="001F7FBB" w:rsidRDefault="00E564C3" w:rsidP="00F23466">
            <w:pPr>
              <w:tabs>
                <w:tab w:val="left" w:pos="-720"/>
              </w:tabs>
              <w:suppressAutoHyphens/>
              <w:spacing w:before="120" w:after="120"/>
              <w:rPr>
                <w:rFonts w:ascii="Arial" w:hAnsi="Arial" w:cs="Arial"/>
              </w:rPr>
            </w:pPr>
            <w:r w:rsidRPr="00AE53C0">
              <w:rPr>
                <w:rFonts w:ascii="Arial" w:hAnsi="Arial" w:cs="Arial"/>
                <w:b/>
                <w:bCs/>
              </w:rPr>
              <w:t>GRADE:</w:t>
            </w:r>
            <w:r w:rsidR="00BB31F6">
              <w:rPr>
                <w:rFonts w:ascii="Arial" w:hAnsi="Arial" w:cs="Arial"/>
                <w:b/>
                <w:bCs/>
              </w:rPr>
              <w:t xml:space="preserve"> PO4/5</w:t>
            </w:r>
          </w:p>
        </w:tc>
        <w:tc>
          <w:tcPr>
            <w:tcW w:w="4780" w:type="dxa"/>
          </w:tcPr>
          <w:p w14:paraId="274361BE" w14:textId="77777777" w:rsidR="00E564C3" w:rsidRPr="001F7FBB" w:rsidRDefault="00E564C3" w:rsidP="00F23466">
            <w:pPr>
              <w:tabs>
                <w:tab w:val="left" w:pos="-720"/>
              </w:tabs>
              <w:suppressAutoHyphens/>
              <w:spacing w:before="120" w:after="120"/>
              <w:rPr>
                <w:rFonts w:ascii="Arial" w:hAnsi="Arial" w:cs="Arial"/>
                <w:bCs/>
              </w:rPr>
            </w:pPr>
            <w:r>
              <w:rPr>
                <w:rFonts w:ascii="Arial" w:hAnsi="Arial" w:cs="Arial"/>
                <w:b/>
                <w:bCs/>
              </w:rPr>
              <w:t xml:space="preserve">SAP POSITION </w:t>
            </w:r>
            <w:r w:rsidRPr="00AE53C0">
              <w:rPr>
                <w:rFonts w:ascii="Arial" w:hAnsi="Arial" w:cs="Arial"/>
                <w:b/>
                <w:bCs/>
              </w:rPr>
              <w:t>NUMBER :</w:t>
            </w:r>
            <w:r>
              <w:rPr>
                <w:rFonts w:ascii="Arial" w:hAnsi="Arial" w:cs="Arial"/>
                <w:b/>
                <w:bCs/>
              </w:rPr>
              <w:t xml:space="preserve"> </w:t>
            </w:r>
          </w:p>
        </w:tc>
      </w:tr>
    </w:tbl>
    <w:p w14:paraId="0C79679E" w14:textId="77777777" w:rsidR="00E564C3" w:rsidRDefault="00E564C3" w:rsidP="00E564C3">
      <w:pPr>
        <w:tabs>
          <w:tab w:val="left" w:pos="-720"/>
        </w:tabs>
        <w:suppressAutoHyphens/>
        <w:rPr>
          <w:sz w:val="16"/>
        </w:rPr>
      </w:pPr>
    </w:p>
    <w:p w14:paraId="2888C655" w14:textId="77777777" w:rsidR="00E564C3" w:rsidRPr="00DF4FB3" w:rsidRDefault="00E564C3" w:rsidP="00E564C3">
      <w:pPr>
        <w:tabs>
          <w:tab w:val="left" w:pos="-720"/>
        </w:tabs>
        <w:suppressAutoHyphens/>
        <w:jc w:val="both"/>
        <w:rPr>
          <w:rFonts w:ascii="Arial" w:eastAsia="Arial" w:hAnsi="Arial" w:cs="Arial"/>
          <w:color w:val="000000"/>
          <w:sz w:val="20"/>
          <w:szCs w:val="20"/>
        </w:rPr>
      </w:pPr>
      <w:r>
        <w:rPr>
          <w:rFonts w:ascii="Arial" w:eastAsia="Arial" w:hAnsi="Arial" w:cs="Arial"/>
        </w:rPr>
        <w:t xml:space="preserve">The following information is furnished to help Council staff and those people considering joining the City of Bradford Metropolitan District Council to understand and appreciate the general work content of their post and the role they are to play in the organisation.  </w:t>
      </w:r>
      <w:r w:rsidRPr="00DF4FB3">
        <w:rPr>
          <w:rFonts w:ascii="Arial" w:eastAsia="Arial" w:hAnsi="Arial" w:cs="Arial"/>
          <w:bCs/>
          <w:color w:val="000000"/>
        </w:rPr>
        <w:t>The duties and responsibilities highlighted in this Job Profile are indicative and may vary over time.  Post holders are expected to undertake other duties and responsibilities relevant to the nature, level and scope of the post and the grade has been established on this basis.</w:t>
      </w:r>
      <w:r w:rsidRPr="00822025">
        <w:rPr>
          <w:rFonts w:ascii="Arial" w:eastAsia="Arial" w:hAnsi="Arial" w:cs="Arial"/>
          <w:bCs/>
        </w:rPr>
        <w:t xml:space="preserve"> </w:t>
      </w:r>
      <w:r w:rsidRPr="009774A6">
        <w:rPr>
          <w:rFonts w:ascii="Arial" w:eastAsia="Arial" w:hAnsi="Arial" w:cs="Arial"/>
          <w:bCs/>
        </w:rPr>
        <w:t>For posts where employees speak directly to members of the Public the post holder is required to demonstrate their ability to speak fluently in English.</w:t>
      </w:r>
      <w:r w:rsidR="00176E29" w:rsidRPr="00176E29">
        <w:rPr>
          <w:rFonts w:ascii="Arial" w:hAnsi="Arial" w:cs="Arial"/>
          <w:sz w:val="20"/>
          <w:szCs w:val="20"/>
        </w:rPr>
        <w:t xml:space="preserve"> </w:t>
      </w:r>
    </w:p>
    <w:p w14:paraId="222D6B9E" w14:textId="77777777" w:rsidR="00E564C3" w:rsidRDefault="00E564C3" w:rsidP="00E564C3">
      <w:pPr>
        <w:tabs>
          <w:tab w:val="left" w:pos="-720"/>
        </w:tabs>
        <w:suppressAutoHyphens/>
        <w:jc w:val="both"/>
        <w:rPr>
          <w:rFonts w:ascii="Arial" w:hAnsi="Arial" w:cs="Arial"/>
        </w:rPr>
      </w:pPr>
    </w:p>
    <w:p w14:paraId="438663D7" w14:textId="77777777" w:rsidR="00E564C3" w:rsidRDefault="00E564C3" w:rsidP="00E564C3">
      <w:pPr>
        <w:tabs>
          <w:tab w:val="left" w:pos="-720"/>
        </w:tabs>
        <w:suppressAutoHyphens/>
        <w:jc w:val="both"/>
        <w:rPr>
          <w:rFonts w:ascii="Arial" w:hAnsi="Arial" w:cs="Arial"/>
        </w:rPr>
      </w:pPr>
      <w:r w:rsidRPr="00C650A8">
        <w:rPr>
          <w:rFonts w:ascii="Arial" w:hAnsi="Arial" w:cs="Arial"/>
        </w:rPr>
        <w:t xml:space="preserve">The </w:t>
      </w:r>
      <w:r>
        <w:rPr>
          <w:rFonts w:ascii="Arial" w:hAnsi="Arial" w:cs="Arial"/>
        </w:rPr>
        <w:t>e</w:t>
      </w:r>
      <w:r w:rsidRPr="00C650A8">
        <w:rPr>
          <w:rFonts w:ascii="Arial" w:hAnsi="Arial" w:cs="Arial"/>
        </w:rPr>
        <w:t>mployee competencies are the minimum standard of behaviour</w:t>
      </w:r>
      <w:r>
        <w:rPr>
          <w:rFonts w:ascii="Arial" w:hAnsi="Arial" w:cs="Arial"/>
        </w:rPr>
        <w:t xml:space="preserve"> expected</w:t>
      </w:r>
      <w:r w:rsidRPr="00C650A8">
        <w:rPr>
          <w:rFonts w:ascii="Arial" w:hAnsi="Arial" w:cs="Arial"/>
        </w:rPr>
        <w:t xml:space="preserve"> by the Council of all its employees </w:t>
      </w:r>
      <w:r>
        <w:rPr>
          <w:rFonts w:ascii="Arial" w:hAnsi="Arial" w:cs="Arial"/>
        </w:rPr>
        <w:t xml:space="preserve">and the management competencies outlined are those relevant for a post operating at this level within our organisation. </w:t>
      </w:r>
    </w:p>
    <w:p w14:paraId="15B107F9" w14:textId="77777777" w:rsidR="00E564C3" w:rsidRDefault="00E564C3" w:rsidP="00E564C3">
      <w:pPr>
        <w:tabs>
          <w:tab w:val="left" w:pos="-720"/>
        </w:tabs>
        <w:suppressAutoHyphens/>
        <w:jc w:val="both"/>
        <w:rPr>
          <w:rFonts w:ascii="Arial" w:hAnsi="Arial" w:cs="Arial"/>
        </w:rPr>
      </w:pPr>
    </w:p>
    <w:p w14:paraId="438B9F44" w14:textId="77777777" w:rsidR="00E564C3" w:rsidRDefault="00E564C3" w:rsidP="00E564C3">
      <w:pPr>
        <w:tabs>
          <w:tab w:val="left" w:pos="-720"/>
        </w:tabs>
        <w:suppressAutoHyphens/>
        <w:jc w:val="both"/>
        <w:rPr>
          <w:rFonts w:ascii="Arial" w:hAnsi="Arial" w:cs="Arial"/>
        </w:rPr>
      </w:pPr>
      <w:r>
        <w:rPr>
          <w:rFonts w:ascii="Arial" w:hAnsi="Arial" w:cs="Arial"/>
        </w:rPr>
        <w:t>Both sets of competencies will be used at interview stage and will not be used for short l</w:t>
      </w:r>
      <w:r w:rsidR="004879FF">
        <w:rPr>
          <w:rFonts w:ascii="Arial" w:hAnsi="Arial" w:cs="Arial"/>
        </w:rPr>
        <w:t>isting purposes.  As a</w:t>
      </w:r>
      <w:r w:rsidR="008D797B">
        <w:rPr>
          <w:rFonts w:ascii="Arial" w:hAnsi="Arial" w:cs="Arial"/>
        </w:rPr>
        <w:t xml:space="preserve"> </w:t>
      </w:r>
      <w:r>
        <w:rPr>
          <w:rFonts w:ascii="Arial" w:hAnsi="Arial" w:cs="Arial"/>
        </w:rPr>
        <w:t>candidate/</w:t>
      </w:r>
      <w:r w:rsidR="008D797B">
        <w:rPr>
          <w:rFonts w:ascii="Arial" w:hAnsi="Arial" w:cs="Arial"/>
        </w:rPr>
        <w:t xml:space="preserve"> </w:t>
      </w:r>
      <w:r>
        <w:rPr>
          <w:rFonts w:ascii="Arial" w:hAnsi="Arial" w:cs="Arial"/>
        </w:rPr>
        <w:t xml:space="preserve">employee you will be expected to demonstrate your ability meet the special knowledge, experience and qualifications required for the role. </w:t>
      </w:r>
    </w:p>
    <w:p w14:paraId="5E69DC4D" w14:textId="77777777" w:rsidR="00E564C3" w:rsidRDefault="00E564C3" w:rsidP="00E564C3">
      <w:pPr>
        <w:tabs>
          <w:tab w:val="left" w:pos="-720"/>
        </w:tabs>
        <w:suppressAutoHyphens/>
        <w:jc w:val="both"/>
        <w:rPr>
          <w:rFonts w:ascii="Arial" w:hAnsi="Arial" w:cs="Arial"/>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48"/>
        <w:gridCol w:w="2160"/>
        <w:gridCol w:w="39"/>
      </w:tblGrid>
      <w:tr w:rsidR="00E564C3" w14:paraId="018B0A7A" w14:textId="77777777" w:rsidTr="00F23466">
        <w:trPr>
          <w:gridAfter w:val="1"/>
          <w:wAfter w:w="39" w:type="dxa"/>
        </w:trPr>
        <w:tc>
          <w:tcPr>
            <w:tcW w:w="9708" w:type="dxa"/>
            <w:gridSpan w:val="2"/>
            <w:shd w:val="clear" w:color="auto" w:fill="D9D9D9"/>
          </w:tcPr>
          <w:p w14:paraId="1E3565B1" w14:textId="77777777" w:rsidR="00E564C3" w:rsidRPr="00621F43" w:rsidRDefault="00E564C3" w:rsidP="00F23466">
            <w:pPr>
              <w:ind w:right="-874"/>
              <w:rPr>
                <w:rFonts w:ascii="Arial" w:hAnsi="Arial" w:cs="Arial"/>
              </w:rPr>
            </w:pPr>
            <w:r w:rsidRPr="00621F43">
              <w:rPr>
                <w:rFonts w:ascii="Arial" w:hAnsi="Arial" w:cs="Arial"/>
                <w:b/>
              </w:rPr>
              <w:t xml:space="preserve">Key Purpose of Post: </w:t>
            </w:r>
          </w:p>
        </w:tc>
      </w:tr>
      <w:tr w:rsidR="00E564C3" w14:paraId="5B4FE49D" w14:textId="77777777" w:rsidTr="00F23466">
        <w:trPr>
          <w:gridAfter w:val="1"/>
          <w:wAfter w:w="39" w:type="dxa"/>
          <w:trHeight w:val="861"/>
        </w:trPr>
        <w:tc>
          <w:tcPr>
            <w:tcW w:w="9708" w:type="dxa"/>
            <w:gridSpan w:val="2"/>
            <w:tcBorders>
              <w:bottom w:val="single" w:sz="4" w:space="0" w:color="auto"/>
            </w:tcBorders>
            <w:shd w:val="clear" w:color="auto" w:fill="auto"/>
          </w:tcPr>
          <w:p w14:paraId="4E1D8F42" w14:textId="77777777" w:rsidR="004879FF" w:rsidRDefault="004879FF" w:rsidP="00F23466">
            <w:pPr>
              <w:rPr>
                <w:rFonts w:ascii="Arial" w:hAnsi="Arial" w:cs="Arial"/>
                <w:lang w:eastAsia="en-US"/>
              </w:rPr>
            </w:pPr>
          </w:p>
          <w:p w14:paraId="18504ABD" w14:textId="621159E2" w:rsidR="00E564C3" w:rsidRPr="00621F43" w:rsidRDefault="00E644FB" w:rsidP="00BB5458">
            <w:pPr>
              <w:rPr>
                <w:rFonts w:ascii="Arial" w:hAnsi="Arial" w:cs="Arial"/>
              </w:rPr>
            </w:pPr>
            <w:r>
              <w:rPr>
                <w:rFonts w:ascii="Arial" w:hAnsi="Arial" w:cs="Arial"/>
                <w:lang w:eastAsia="en-US"/>
              </w:rPr>
              <w:t xml:space="preserve">The post holder will </w:t>
            </w:r>
            <w:r w:rsidR="00BB5458">
              <w:rPr>
                <w:rFonts w:ascii="Arial" w:hAnsi="Arial" w:cs="Arial"/>
                <w:lang w:eastAsia="en-US"/>
              </w:rPr>
              <w:t xml:space="preserve">both strategic and operational levels to </w:t>
            </w:r>
            <w:r>
              <w:rPr>
                <w:rFonts w:ascii="Arial" w:hAnsi="Arial" w:cs="Arial"/>
                <w:lang w:eastAsia="en-US"/>
              </w:rPr>
              <w:t>contribute and lead on public health outcomes through the working with partners to develop strategy and deliver projects within a portfolio of priority health programmes</w:t>
            </w:r>
            <w:r w:rsidR="00000259">
              <w:rPr>
                <w:rFonts w:ascii="Arial" w:hAnsi="Arial" w:cs="Arial"/>
                <w:lang w:eastAsia="en-US"/>
              </w:rPr>
              <w:t xml:space="preserve">. </w:t>
            </w:r>
          </w:p>
        </w:tc>
      </w:tr>
      <w:tr w:rsidR="00E564C3" w14:paraId="2823367F" w14:textId="77777777" w:rsidTr="00F23466">
        <w:trPr>
          <w:gridAfter w:val="1"/>
          <w:wAfter w:w="39" w:type="dxa"/>
        </w:trPr>
        <w:tc>
          <w:tcPr>
            <w:tcW w:w="9708" w:type="dxa"/>
            <w:gridSpan w:val="2"/>
            <w:tcBorders>
              <w:bottom w:val="single" w:sz="4" w:space="0" w:color="auto"/>
            </w:tcBorders>
            <w:shd w:val="clear" w:color="auto" w:fill="D9D9D9"/>
          </w:tcPr>
          <w:p w14:paraId="23023E78" w14:textId="77777777" w:rsidR="00E564C3" w:rsidRPr="00621F43" w:rsidRDefault="00E564C3" w:rsidP="00F23466">
            <w:pPr>
              <w:ind w:right="-874"/>
              <w:rPr>
                <w:rFonts w:ascii="Arial" w:hAnsi="Arial" w:cs="Arial"/>
              </w:rPr>
            </w:pPr>
            <w:r w:rsidRPr="00621F43">
              <w:rPr>
                <w:rFonts w:ascii="Arial" w:hAnsi="Arial" w:cs="Arial"/>
                <w:b/>
              </w:rPr>
              <w:t xml:space="preserve">Main Responsibilities of Post: </w:t>
            </w:r>
          </w:p>
        </w:tc>
      </w:tr>
      <w:tr w:rsidR="00E564C3" w14:paraId="1E52A3C5" w14:textId="77777777" w:rsidTr="00F23466">
        <w:trPr>
          <w:gridAfter w:val="1"/>
          <w:wAfter w:w="39" w:type="dxa"/>
          <w:trHeight w:val="70"/>
        </w:trPr>
        <w:tc>
          <w:tcPr>
            <w:tcW w:w="9708" w:type="dxa"/>
            <w:gridSpan w:val="2"/>
            <w:shd w:val="clear" w:color="auto" w:fill="auto"/>
          </w:tcPr>
          <w:p w14:paraId="69EE62C0" w14:textId="77777777" w:rsidR="00E564C3" w:rsidRPr="004879FF" w:rsidRDefault="00E564C3" w:rsidP="004879FF">
            <w:pPr>
              <w:numPr>
                <w:ilvl w:val="0"/>
                <w:numId w:val="1"/>
              </w:numPr>
              <w:ind w:right="-6"/>
              <w:rPr>
                <w:rFonts w:ascii="Arial" w:hAnsi="Arial" w:cs="Arial"/>
              </w:rPr>
            </w:pPr>
            <w:r w:rsidRPr="00E564C3">
              <w:rPr>
                <w:rFonts w:ascii="Arial" w:hAnsi="Arial" w:cs="Arial"/>
              </w:rPr>
              <w:t xml:space="preserve">Leading, developing and contributing to effective </w:t>
            </w:r>
            <w:r w:rsidR="004879FF">
              <w:rPr>
                <w:rFonts w:ascii="Arial" w:hAnsi="Arial" w:cs="Arial"/>
              </w:rPr>
              <w:t>public health service delivery</w:t>
            </w:r>
            <w:r w:rsidRPr="00E564C3">
              <w:rPr>
                <w:rFonts w:ascii="Arial" w:hAnsi="Arial" w:cs="Arial"/>
              </w:rPr>
              <w:t xml:space="preserve"> (needs assessment, prioritising, planning, development, implementation and evaluation of services, programmes and interventions) for health outcomes together with partners across sectors and organisations, ensuring a particular emphasis on reducing health inequalities;</w:t>
            </w:r>
          </w:p>
          <w:p w14:paraId="794F5DED" w14:textId="77777777" w:rsidR="00E564C3" w:rsidRPr="00E564C3" w:rsidRDefault="00E564C3" w:rsidP="00E564C3">
            <w:pPr>
              <w:numPr>
                <w:ilvl w:val="0"/>
                <w:numId w:val="1"/>
              </w:numPr>
              <w:ind w:right="-6"/>
              <w:rPr>
                <w:rFonts w:ascii="Arial" w:hAnsi="Arial" w:cs="Arial"/>
              </w:rPr>
            </w:pPr>
            <w:r w:rsidRPr="00E564C3">
              <w:rPr>
                <w:rFonts w:ascii="Arial" w:hAnsi="Arial" w:cs="Arial"/>
              </w:rPr>
              <w:t>Using understanding of local needs and populations to tailor interventions and maximise the impact of regional or national strategies</w:t>
            </w:r>
          </w:p>
          <w:p w14:paraId="74D348CD" w14:textId="77777777" w:rsidR="00E564C3" w:rsidRPr="00E564C3" w:rsidRDefault="00E564C3" w:rsidP="00E564C3">
            <w:pPr>
              <w:numPr>
                <w:ilvl w:val="0"/>
                <w:numId w:val="1"/>
              </w:numPr>
              <w:ind w:right="-6"/>
              <w:rPr>
                <w:rFonts w:ascii="Arial" w:hAnsi="Arial" w:cs="Arial"/>
              </w:rPr>
            </w:pPr>
            <w:r w:rsidRPr="00E564C3">
              <w:rPr>
                <w:rFonts w:ascii="Arial" w:hAnsi="Arial" w:cs="Arial"/>
              </w:rPr>
              <w:t xml:space="preserve">Leading and managing successful change through evidence based approaches including project, change and performance management, ensuring where appropriate effective engagement </w:t>
            </w:r>
            <w:r w:rsidR="009D299E">
              <w:rPr>
                <w:rFonts w:ascii="Arial" w:hAnsi="Arial" w:cs="Arial"/>
              </w:rPr>
              <w:t>and sustained relationships with</w:t>
            </w:r>
            <w:r w:rsidRPr="00E564C3">
              <w:rPr>
                <w:rFonts w:ascii="Arial" w:hAnsi="Arial" w:cs="Arial"/>
              </w:rPr>
              <w:t xml:space="preserve"> key stakeholders throughout the process;</w:t>
            </w:r>
          </w:p>
          <w:p w14:paraId="689CDC7A" w14:textId="77777777" w:rsidR="00E564C3" w:rsidRPr="00E564C3" w:rsidRDefault="00E564C3" w:rsidP="00E564C3">
            <w:pPr>
              <w:numPr>
                <w:ilvl w:val="0"/>
                <w:numId w:val="1"/>
              </w:numPr>
              <w:ind w:right="-6"/>
              <w:rPr>
                <w:rFonts w:ascii="Arial" w:hAnsi="Arial" w:cs="Arial"/>
              </w:rPr>
            </w:pPr>
            <w:r w:rsidRPr="00E564C3">
              <w:rPr>
                <w:rFonts w:ascii="Arial" w:hAnsi="Arial" w:cs="Arial"/>
              </w:rPr>
              <w:t>Managing effectively public health resources, including relevant Public Health budgets and staff appropriate to the agreed departmental portfolios;</w:t>
            </w:r>
          </w:p>
          <w:p w14:paraId="64C325D6" w14:textId="77777777" w:rsidR="00E564C3" w:rsidRPr="00E564C3" w:rsidRDefault="00E564C3" w:rsidP="00E564C3">
            <w:pPr>
              <w:numPr>
                <w:ilvl w:val="0"/>
                <w:numId w:val="1"/>
              </w:numPr>
              <w:ind w:right="-6"/>
              <w:rPr>
                <w:rFonts w:ascii="Arial" w:hAnsi="Arial" w:cs="Arial"/>
              </w:rPr>
            </w:pPr>
            <w:r w:rsidRPr="00E564C3">
              <w:rPr>
                <w:rFonts w:ascii="Arial" w:hAnsi="Arial" w:cs="Arial"/>
              </w:rPr>
              <w:t xml:space="preserve">Ensuring insight about target audiences informs the design and commissioning of </w:t>
            </w:r>
            <w:r w:rsidRPr="00E564C3">
              <w:rPr>
                <w:rFonts w:ascii="Arial" w:hAnsi="Arial" w:cs="Arial"/>
              </w:rPr>
              <w:lastRenderedPageBreak/>
              <w:t>interventions;</w:t>
            </w:r>
          </w:p>
          <w:p w14:paraId="2D8F63B3" w14:textId="77777777" w:rsidR="00E564C3" w:rsidRPr="00E564C3" w:rsidRDefault="00E564C3" w:rsidP="00E564C3">
            <w:pPr>
              <w:numPr>
                <w:ilvl w:val="0"/>
                <w:numId w:val="1"/>
              </w:numPr>
              <w:ind w:right="-6"/>
              <w:rPr>
                <w:rFonts w:ascii="Arial" w:hAnsi="Arial" w:cs="Arial"/>
              </w:rPr>
            </w:pPr>
            <w:r w:rsidRPr="00E564C3">
              <w:rPr>
                <w:rFonts w:ascii="Arial" w:hAnsi="Arial" w:cs="Arial"/>
              </w:rPr>
              <w:t>Ensuring information and intelligence informs priorities, focus and appropriate activities.</w:t>
            </w:r>
          </w:p>
          <w:p w14:paraId="70F0A583" w14:textId="6A88C7D2" w:rsidR="00E564C3" w:rsidRPr="00E564C3" w:rsidRDefault="00E564C3" w:rsidP="00E564C3">
            <w:pPr>
              <w:numPr>
                <w:ilvl w:val="0"/>
                <w:numId w:val="1"/>
              </w:numPr>
              <w:ind w:right="-6"/>
              <w:rPr>
                <w:rFonts w:ascii="Arial" w:hAnsi="Arial" w:cs="Arial"/>
              </w:rPr>
            </w:pPr>
            <w:r w:rsidRPr="00E564C3">
              <w:rPr>
                <w:rFonts w:ascii="Arial" w:hAnsi="Arial"/>
                <w:color w:val="000000"/>
                <w:lang w:eastAsia="en-US"/>
              </w:rPr>
              <w:t xml:space="preserve">Strategic leadership and management of </w:t>
            </w:r>
            <w:r w:rsidR="00E644FB">
              <w:rPr>
                <w:rFonts w:ascii="Arial" w:hAnsi="Arial"/>
                <w:color w:val="000000"/>
                <w:lang w:eastAsia="en-US"/>
              </w:rPr>
              <w:t>ta wide range of public health work areas</w:t>
            </w:r>
          </w:p>
          <w:p w14:paraId="5B0A8A79" w14:textId="77777777" w:rsidR="00E564C3" w:rsidRPr="00E564C3" w:rsidRDefault="00E564C3" w:rsidP="00E564C3">
            <w:pPr>
              <w:numPr>
                <w:ilvl w:val="0"/>
                <w:numId w:val="1"/>
              </w:numPr>
              <w:tabs>
                <w:tab w:val="left" w:pos="-720"/>
              </w:tabs>
              <w:suppressAutoHyphens/>
              <w:jc w:val="both"/>
              <w:rPr>
                <w:rFonts w:ascii="Arial" w:hAnsi="Arial" w:cs="Arial"/>
              </w:rPr>
            </w:pPr>
            <w:r w:rsidRPr="00E564C3">
              <w:rPr>
                <w:rFonts w:ascii="Arial" w:hAnsi="Arial" w:cs="Arial"/>
              </w:rPr>
              <w:t xml:space="preserve">To be lead contact for strategic direction and </w:t>
            </w:r>
            <w:r w:rsidR="009D299E">
              <w:rPr>
                <w:rFonts w:ascii="Arial" w:hAnsi="Arial" w:cs="Arial"/>
              </w:rPr>
              <w:t xml:space="preserve">key </w:t>
            </w:r>
            <w:r w:rsidRPr="00E564C3">
              <w:rPr>
                <w:rFonts w:ascii="Arial" w:hAnsi="Arial" w:cs="Arial"/>
              </w:rPr>
              <w:t>operational matters in relation to the Integration well-being Service</w:t>
            </w:r>
          </w:p>
          <w:p w14:paraId="3E6F35C6" w14:textId="77777777" w:rsidR="00E564C3" w:rsidRPr="00E564C3" w:rsidRDefault="00E564C3" w:rsidP="00E564C3">
            <w:pPr>
              <w:numPr>
                <w:ilvl w:val="0"/>
                <w:numId w:val="1"/>
              </w:numPr>
              <w:ind w:right="-6"/>
              <w:rPr>
                <w:rFonts w:ascii="Arial" w:hAnsi="Arial" w:cs="Arial"/>
              </w:rPr>
            </w:pPr>
            <w:r w:rsidRPr="00E564C3">
              <w:rPr>
                <w:rFonts w:ascii="Arial" w:hAnsi="Arial" w:cs="Arial"/>
              </w:rPr>
              <w:t>Participate in the development and effectiveness of strategic</w:t>
            </w:r>
            <w:r>
              <w:rPr>
                <w:rFonts w:ascii="Arial" w:hAnsi="Arial" w:cs="Arial"/>
              </w:rPr>
              <w:t xml:space="preserve"> </w:t>
            </w:r>
            <w:r w:rsidRPr="00E564C3">
              <w:rPr>
                <w:rFonts w:ascii="Arial" w:hAnsi="Arial" w:cs="Arial"/>
              </w:rPr>
              <w:t>and planning partnerships, across systems and sectors to improve health, protect health and reduce inequalities</w:t>
            </w:r>
          </w:p>
          <w:p w14:paraId="4B6EC366" w14:textId="77777777" w:rsidR="00E564C3" w:rsidRPr="00E564C3" w:rsidRDefault="00E564C3" w:rsidP="00E564C3">
            <w:pPr>
              <w:numPr>
                <w:ilvl w:val="0"/>
                <w:numId w:val="1"/>
              </w:numPr>
              <w:ind w:right="-6"/>
              <w:rPr>
                <w:rFonts w:ascii="Arial" w:hAnsi="Arial" w:cs="Arial"/>
              </w:rPr>
            </w:pPr>
            <w:r w:rsidRPr="00E564C3">
              <w:rPr>
                <w:rFonts w:ascii="Arial" w:hAnsi="Arial" w:cs="Arial"/>
              </w:rPr>
              <w:t>Lead aspects of and contribute to the performance management of interventions and services to achieve key public health priorities on behalf of organisations and partnerships</w:t>
            </w:r>
          </w:p>
          <w:p w14:paraId="734AEB0E" w14:textId="77777777" w:rsidR="00E564C3" w:rsidRPr="00E564C3" w:rsidRDefault="00E564C3" w:rsidP="00E564C3">
            <w:pPr>
              <w:numPr>
                <w:ilvl w:val="0"/>
                <w:numId w:val="1"/>
              </w:numPr>
              <w:ind w:right="-6"/>
              <w:rPr>
                <w:rFonts w:ascii="Arial" w:hAnsi="Arial" w:cs="Arial"/>
              </w:rPr>
            </w:pPr>
            <w:r w:rsidRPr="00E564C3">
              <w:rPr>
                <w:rFonts w:ascii="Arial" w:hAnsi="Arial" w:cs="Arial"/>
              </w:rPr>
              <w:t>Work with partners to enable the redesign of services to address local needs and reduce inequalities</w:t>
            </w:r>
          </w:p>
          <w:p w14:paraId="1C287179" w14:textId="77777777" w:rsidR="00E564C3" w:rsidRPr="00E564C3" w:rsidRDefault="00E564C3" w:rsidP="00E564C3">
            <w:pPr>
              <w:numPr>
                <w:ilvl w:val="0"/>
                <w:numId w:val="1"/>
              </w:numPr>
              <w:ind w:right="-6"/>
              <w:rPr>
                <w:rFonts w:ascii="Arial" w:hAnsi="Arial" w:cs="Arial"/>
              </w:rPr>
            </w:pPr>
            <w:r w:rsidRPr="00E564C3">
              <w:rPr>
                <w:rFonts w:ascii="Arial" w:hAnsi="Arial" w:cs="Arial"/>
              </w:rPr>
              <w:t>Oversee the development, management and implementation of key programmes to identify and address inequalities and ensure they reach the population with the worst health outcomes</w:t>
            </w:r>
          </w:p>
          <w:p w14:paraId="5695EC52" w14:textId="77777777" w:rsidR="00E564C3" w:rsidRPr="00E564C3" w:rsidRDefault="00E564C3" w:rsidP="00E564C3">
            <w:pPr>
              <w:numPr>
                <w:ilvl w:val="0"/>
                <w:numId w:val="1"/>
              </w:numPr>
              <w:ind w:right="-6"/>
              <w:rPr>
                <w:rFonts w:ascii="Arial" w:hAnsi="Arial" w:cs="Arial"/>
              </w:rPr>
            </w:pPr>
            <w:r w:rsidRPr="00E564C3">
              <w:rPr>
                <w:rFonts w:ascii="Arial" w:hAnsi="Arial" w:cs="Arial"/>
              </w:rPr>
              <w:t xml:space="preserve">Provide advice to commissioners and partners on effective, evidence based approaches to improve health and/or protect health of the population </w:t>
            </w:r>
          </w:p>
          <w:p w14:paraId="5097FCED" w14:textId="77777777" w:rsidR="00E564C3" w:rsidRPr="00E564C3" w:rsidRDefault="00E564C3" w:rsidP="00E564C3">
            <w:pPr>
              <w:numPr>
                <w:ilvl w:val="0"/>
                <w:numId w:val="1"/>
              </w:numPr>
              <w:ind w:right="-6"/>
              <w:rPr>
                <w:rFonts w:ascii="Arial" w:hAnsi="Arial" w:cs="Arial"/>
              </w:rPr>
            </w:pPr>
            <w:r w:rsidRPr="00E564C3">
              <w:rPr>
                <w:rFonts w:ascii="Arial" w:hAnsi="Arial" w:cs="Arial"/>
              </w:rPr>
              <w:t>Ensure effective assessment of impact upon the health of the population of policies and plans</w:t>
            </w:r>
          </w:p>
          <w:p w14:paraId="71CEE297" w14:textId="77777777" w:rsidR="00E564C3" w:rsidRDefault="009D299E" w:rsidP="00E564C3">
            <w:pPr>
              <w:numPr>
                <w:ilvl w:val="0"/>
                <w:numId w:val="1"/>
              </w:numPr>
              <w:ind w:right="-6"/>
              <w:rPr>
                <w:rFonts w:ascii="Arial" w:hAnsi="Arial" w:cs="Arial"/>
              </w:rPr>
            </w:pPr>
            <w:r>
              <w:rPr>
                <w:rFonts w:ascii="Arial" w:hAnsi="Arial" w:cs="Arial"/>
              </w:rPr>
              <w:t xml:space="preserve">Ensure on-going work to </w:t>
            </w:r>
            <w:r w:rsidR="00E564C3" w:rsidRPr="00E564C3">
              <w:rPr>
                <w:rFonts w:ascii="Arial" w:hAnsi="Arial" w:cs="Arial"/>
              </w:rPr>
              <w:t>identif</w:t>
            </w:r>
            <w:r>
              <w:rPr>
                <w:rFonts w:ascii="Arial" w:hAnsi="Arial" w:cs="Arial"/>
              </w:rPr>
              <w:t xml:space="preserve">y </w:t>
            </w:r>
            <w:r w:rsidR="00E564C3" w:rsidRPr="00E564C3">
              <w:rPr>
                <w:rFonts w:ascii="Arial" w:hAnsi="Arial" w:cs="Arial"/>
              </w:rPr>
              <w:t>existing and required capacity and capability of the relevant workforce to deliver public health prioritie</w:t>
            </w:r>
            <w:r>
              <w:rPr>
                <w:rFonts w:ascii="Arial" w:hAnsi="Arial" w:cs="Arial"/>
              </w:rPr>
              <w:t>s</w:t>
            </w:r>
          </w:p>
          <w:p w14:paraId="0B282651" w14:textId="637EEA91" w:rsidR="00E564C3" w:rsidRPr="00621F43" w:rsidRDefault="00E564C3" w:rsidP="00F23466">
            <w:pPr>
              <w:ind w:right="-874"/>
              <w:rPr>
                <w:rFonts w:ascii="Arial" w:hAnsi="Arial" w:cs="Arial"/>
              </w:rPr>
            </w:pPr>
          </w:p>
        </w:tc>
      </w:tr>
      <w:tr w:rsidR="00E564C3" w14:paraId="13DAAE42" w14:textId="77777777" w:rsidTr="00F23466">
        <w:trPr>
          <w:gridAfter w:val="1"/>
          <w:wAfter w:w="39" w:type="dxa"/>
        </w:trPr>
        <w:tc>
          <w:tcPr>
            <w:tcW w:w="9708" w:type="dxa"/>
            <w:gridSpan w:val="2"/>
            <w:shd w:val="clear" w:color="auto" w:fill="auto"/>
          </w:tcPr>
          <w:p w14:paraId="6361898B" w14:textId="77777777" w:rsidR="00E564C3" w:rsidRPr="00621F43" w:rsidRDefault="00E564C3" w:rsidP="00F23466">
            <w:pPr>
              <w:ind w:right="-874"/>
              <w:rPr>
                <w:rFonts w:ascii="Arial" w:hAnsi="Arial" w:cs="Arial"/>
                <w:b/>
              </w:rPr>
            </w:pPr>
            <w:r w:rsidRPr="00621F43">
              <w:rPr>
                <w:rFonts w:ascii="Arial" w:hAnsi="Arial" w:cs="Arial"/>
                <w:b/>
              </w:rPr>
              <w:lastRenderedPageBreak/>
              <w:t>Structure</w:t>
            </w:r>
          </w:p>
          <w:p w14:paraId="2FE68FA9" w14:textId="77777777" w:rsidR="00E564C3" w:rsidRDefault="008D797B" w:rsidP="00F23466">
            <w:pPr>
              <w:ind w:right="-108"/>
              <w:jc w:val="center"/>
            </w:pPr>
            <w:r>
              <w:rPr>
                <w:rFonts w:ascii="Arial" w:hAnsi="Arial" w:cs="Arial"/>
                <w:noProof/>
                <w:color w:val="000000"/>
              </w:rPr>
              <mc:AlternateContent>
                <mc:Choice Requires="wpg">
                  <w:drawing>
                    <wp:anchor distT="0" distB="0" distL="114300" distR="114300" simplePos="0" relativeHeight="251659264" behindDoc="0" locked="0" layoutInCell="1" allowOverlap="1" wp14:anchorId="7D706987" wp14:editId="5C8D5C7F">
                      <wp:simplePos x="0" y="0"/>
                      <wp:positionH relativeFrom="column">
                        <wp:posOffset>1504950</wp:posOffset>
                      </wp:positionH>
                      <wp:positionV relativeFrom="paragraph">
                        <wp:posOffset>69850</wp:posOffset>
                      </wp:positionV>
                      <wp:extent cx="2914650" cy="2859267"/>
                      <wp:effectExtent l="0" t="0" r="0" b="17780"/>
                      <wp:wrapNone/>
                      <wp:docPr id="10" name="Group 10"/>
                      <wp:cNvGraphicFramePr/>
                      <a:graphic xmlns:a="http://schemas.openxmlformats.org/drawingml/2006/main">
                        <a:graphicData uri="http://schemas.microsoft.com/office/word/2010/wordprocessingGroup">
                          <wpg:wgp>
                            <wpg:cNvGrpSpPr/>
                            <wpg:grpSpPr>
                              <a:xfrm>
                                <a:off x="0" y="0"/>
                                <a:ext cx="2914650" cy="2859267"/>
                                <a:chOff x="0" y="0"/>
                                <a:chExt cx="2914650" cy="2231416"/>
                              </a:xfrm>
                            </wpg:grpSpPr>
                            <wpg:graphicFrame>
                              <wpg:cNvPr id="2" name="Diagram 2"/>
                              <wpg:cNvFrPr/>
                              <wpg:xfrm>
                                <a:off x="0" y="0"/>
                                <a:ext cx="2914650" cy="1390650"/>
                              </wpg:xfrm>
                              <a:graphic>
                                <a:graphicData uri="http://schemas.openxmlformats.org/drawingml/2006/diagram">
                                  <dgm:relIds xmlns:dgm="http://schemas.openxmlformats.org/drawingml/2006/diagram" xmlns:r="http://schemas.openxmlformats.org/officeDocument/2006/relationships" r:dm="rId5" r:lo="rId6" r:qs="rId7" r:cs="rId8"/>
                                </a:graphicData>
                              </a:graphic>
                            </wpg:graphicFrame>
                            <wps:wsp>
                              <wps:cNvPr id="3" name="Straight Connector 3"/>
                              <wps:cNvCnPr/>
                              <wps:spPr>
                                <a:xfrm>
                                  <a:off x="1447800" y="1390650"/>
                                  <a:ext cx="0" cy="323850"/>
                                </a:xfrm>
                                <a:prstGeom prst="line">
                                  <a:avLst/>
                                </a:prstGeom>
                                <a:ln w="28575">
                                  <a:solidFill>
                                    <a:schemeClr val="tx2"/>
                                  </a:solidFill>
                                </a:ln>
                              </wps:spPr>
                              <wps:style>
                                <a:lnRef idx="1">
                                  <a:schemeClr val="accent1"/>
                                </a:lnRef>
                                <a:fillRef idx="0">
                                  <a:schemeClr val="accent1"/>
                                </a:fillRef>
                                <a:effectRef idx="0">
                                  <a:schemeClr val="accent1"/>
                                </a:effectRef>
                                <a:fontRef idx="minor">
                                  <a:schemeClr val="tx1"/>
                                </a:fontRef>
                              </wps:style>
                              <wps:bodyPr/>
                            </wps:wsp>
                            <wps:wsp>
                              <wps:cNvPr id="4" name="Rectangle 4"/>
                              <wps:cNvSpPr/>
                              <wps:spPr>
                                <a:xfrm>
                                  <a:off x="809626" y="1726591"/>
                                  <a:ext cx="1219200" cy="5048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0D66E57" w14:textId="0ABB1E58" w:rsidR="008D797B" w:rsidRPr="006C1D83" w:rsidRDefault="00E644FB" w:rsidP="008D797B">
                                    <w:pPr>
                                      <w:jc w:val="center"/>
                                      <w:rPr>
                                        <w:rFonts w:asciiTheme="minorHAnsi" w:hAnsiTheme="minorHAnsi"/>
                                        <w:b/>
                                      </w:rPr>
                                    </w:pPr>
                                    <w:r>
                                      <w:rPr>
                                        <w:rFonts w:asciiTheme="minorHAnsi" w:hAnsiTheme="minorHAnsi"/>
                                        <w:b/>
                                      </w:rPr>
                                      <w:t xml:space="preserve">Public Health Advanced Practitioner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7D706987" id="Group 10" o:spid="_x0000_s1026" style="position:absolute;left:0;text-align:left;margin-left:118.5pt;margin-top:5.5pt;width:229.5pt;height:225.15pt;z-index:251659264;mso-height-relative:margin" coordsize="29146,22314" o:gfxdata="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iagram 2" o:spid="_x0000_s1027" type="#_x0000_t75" style="position:absolute;left:6949;top:-95;width:15362;height:1417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">
                        <v:imagedata r:id="rId10" o:title=""/>
                        <o:lock v:ext="edit" aspectratio="f"/>
                      </v:shape>
                      <v:line id="Straight Connector 3" o:spid="_x0000_s1028" style="position:absolute;visibility:visible;mso-wrap-style:square" from="14478,13906" to="14478,17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" strokecolor="#1f497d [3215]" strokeweight="2.25pt"/>
                      <v:rect id="Rectangle 4" o:spid="_x0000_s1029" style="position:absolute;left:8096;top:17265;width:12192;height:50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" fillcolor="#4f81bd [3204]" strokecolor="#243f60 [1604]" strokeweight="2pt">
                        <v:textbox>
                          <w:txbxContent>
                            <w:p w14:paraId="00D66E57" w14:textId="0ABB1E58" w:rsidR="008D797B" w:rsidRPr="006C1D83" w:rsidRDefault="00E644FB" w:rsidP="008D797B">
                              <w:pPr>
                                <w:jc w:val="center"/>
                                <w:rPr>
                                  <w:rFonts w:asciiTheme="minorHAnsi" w:hAnsiTheme="minorHAnsi"/>
                                  <w:b/>
                                </w:rPr>
                              </w:pPr>
                              <w:r>
                                <w:rPr>
                                  <w:rFonts w:asciiTheme="minorHAnsi" w:hAnsiTheme="minorHAnsi"/>
                                  <w:b/>
                                </w:rPr>
                                <w:t xml:space="preserve">Public Health Advanced Practitioner </w:t>
                              </w:r>
                            </w:p>
                          </w:txbxContent>
                        </v:textbox>
                      </v:rect>
                    </v:group>
                  </w:pict>
                </mc:Fallback>
              </mc:AlternateContent>
            </w:r>
            <w:r w:rsidR="00E564C3" w:rsidRPr="0027689A">
              <w:rPr>
                <w:rStyle w:val="fontstyle01"/>
                <w:noProof/>
              </w:rPr>
              <mc:AlternateContent>
                <mc:Choice Requires="wps">
                  <w:drawing>
                    <wp:inline distT="0" distB="0" distL="0" distR="0" wp14:anchorId="3622691A" wp14:editId="6126D2AD">
                      <wp:extent cx="5191125" cy="2590800"/>
                      <wp:effectExtent l="0" t="0" r="0" b="0"/>
                      <wp:docPr id="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191125" cy="2590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0E54786" id="Rectangle 1" o:spid="_x0000_s1026" style="width:408.75pt;height:2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" filled="f" stroked="f">
                      <o:lock v:ext="edit" aspectratio="t"/>
                      <w10:anchorlock/>
                    </v:rect>
                  </w:pict>
                </mc:Fallback>
              </mc:AlternateContent>
            </w:r>
          </w:p>
          <w:p w14:paraId="3B220B08" w14:textId="77777777" w:rsidR="00E564C3" w:rsidRDefault="00E564C3" w:rsidP="00F23466">
            <w:pPr>
              <w:ind w:right="-108"/>
              <w:rPr>
                <w:b/>
              </w:rPr>
            </w:pPr>
          </w:p>
          <w:p w14:paraId="4D3D6393" w14:textId="77777777" w:rsidR="00B57285" w:rsidRDefault="00B57285" w:rsidP="00F23466">
            <w:pPr>
              <w:ind w:right="-108"/>
              <w:rPr>
                <w:b/>
              </w:rPr>
            </w:pPr>
          </w:p>
          <w:p w14:paraId="76804A91" w14:textId="77777777" w:rsidR="00B57285" w:rsidRDefault="00B57285" w:rsidP="00F23466">
            <w:pPr>
              <w:ind w:right="-108"/>
              <w:rPr>
                <w:b/>
              </w:rPr>
            </w:pPr>
          </w:p>
          <w:p w14:paraId="134EB1BC" w14:textId="77777777" w:rsidR="00B57285" w:rsidRDefault="00B57285" w:rsidP="00F23466">
            <w:pPr>
              <w:ind w:right="-108"/>
              <w:rPr>
                <w:b/>
              </w:rPr>
            </w:pPr>
          </w:p>
          <w:p w14:paraId="5D877796" w14:textId="77777777" w:rsidR="00B57285" w:rsidRDefault="00B57285" w:rsidP="00F23466">
            <w:pPr>
              <w:ind w:right="-108"/>
              <w:rPr>
                <w:b/>
              </w:rPr>
            </w:pPr>
          </w:p>
          <w:p w14:paraId="74DA30CB" w14:textId="77777777" w:rsidR="00B57285" w:rsidRDefault="00B57285" w:rsidP="00F23466">
            <w:pPr>
              <w:ind w:right="-108"/>
              <w:rPr>
                <w:b/>
              </w:rPr>
            </w:pPr>
          </w:p>
          <w:p w14:paraId="0DAA8CDB" w14:textId="77777777" w:rsidR="00B57285" w:rsidRPr="00621F43" w:rsidRDefault="00B57285" w:rsidP="00F23466">
            <w:pPr>
              <w:ind w:right="-108"/>
              <w:rPr>
                <w:b/>
              </w:rPr>
            </w:pPr>
          </w:p>
          <w:p w14:paraId="240DF412" w14:textId="77777777" w:rsidR="00E564C3" w:rsidRPr="00621F43" w:rsidRDefault="00E564C3" w:rsidP="00F23466">
            <w:pPr>
              <w:ind w:right="-108"/>
              <w:rPr>
                <w:b/>
              </w:rPr>
            </w:pPr>
          </w:p>
          <w:p w14:paraId="465918ED" w14:textId="77777777" w:rsidR="00E564C3" w:rsidRDefault="00E564C3" w:rsidP="00F23466">
            <w:pPr>
              <w:ind w:right="-108"/>
              <w:rPr>
                <w:b/>
              </w:rPr>
            </w:pPr>
          </w:p>
          <w:p w14:paraId="631E1363" w14:textId="77777777" w:rsidR="00E564C3" w:rsidRPr="00621F43" w:rsidRDefault="00E564C3" w:rsidP="00F23466">
            <w:pPr>
              <w:ind w:right="-108"/>
              <w:rPr>
                <w:b/>
              </w:rPr>
            </w:pPr>
          </w:p>
        </w:tc>
      </w:tr>
      <w:tr w:rsidR="00E564C3" w14:paraId="2B948265" w14:textId="77777777" w:rsidTr="00F23466">
        <w:trPr>
          <w:gridAfter w:val="1"/>
          <w:wAfter w:w="39" w:type="dxa"/>
        </w:trPr>
        <w:tc>
          <w:tcPr>
            <w:tcW w:w="9708" w:type="dxa"/>
            <w:gridSpan w:val="2"/>
            <w:shd w:val="clear" w:color="auto" w:fill="D9D9D9"/>
          </w:tcPr>
          <w:p w14:paraId="475BE607" w14:textId="77777777" w:rsidR="00E564C3" w:rsidRPr="00621F43" w:rsidRDefault="00E564C3" w:rsidP="00F23466">
            <w:pPr>
              <w:ind w:right="-6"/>
              <w:rPr>
                <w:rFonts w:ascii="Arial" w:hAnsi="Arial" w:cs="Arial"/>
                <w:color w:val="FF0000"/>
              </w:rPr>
            </w:pPr>
            <w:r w:rsidRPr="00621F43">
              <w:rPr>
                <w:rFonts w:ascii="Arial Bold" w:hAnsi="Arial Bold" w:cs="Arial"/>
                <w:b/>
              </w:rPr>
              <w:lastRenderedPageBreak/>
              <w:t>Special Knowledge Requirement</w:t>
            </w:r>
            <w:r w:rsidRPr="00621F43">
              <w:rPr>
                <w:rFonts w:ascii="Arial Bold" w:hAnsi="Arial Bold" w:cs="Arial"/>
                <w:b/>
                <w:sz w:val="28"/>
              </w:rPr>
              <w:t xml:space="preserve">: </w:t>
            </w:r>
            <w:r w:rsidRPr="00621F43">
              <w:rPr>
                <w:rFonts w:ascii="Arial" w:hAnsi="Arial" w:cs="Arial"/>
                <w:sz w:val="28"/>
              </w:rPr>
              <w:t xml:space="preserve">Will be used in shortlisting. </w:t>
            </w:r>
          </w:p>
        </w:tc>
      </w:tr>
      <w:tr w:rsidR="00E564C3" w14:paraId="73DDA15F" w14:textId="77777777" w:rsidTr="00F23466">
        <w:trPr>
          <w:gridAfter w:val="1"/>
          <w:wAfter w:w="39" w:type="dxa"/>
        </w:trPr>
        <w:tc>
          <w:tcPr>
            <w:tcW w:w="9708" w:type="dxa"/>
            <w:gridSpan w:val="2"/>
            <w:shd w:val="clear" w:color="auto" w:fill="FFFFFF"/>
          </w:tcPr>
          <w:p w14:paraId="7B5B2D16" w14:textId="77777777" w:rsidR="00E564C3" w:rsidRPr="00621F43" w:rsidRDefault="00E564C3" w:rsidP="00F23466">
            <w:pPr>
              <w:ind w:right="-6"/>
              <w:rPr>
                <w:rFonts w:ascii="Arial Bold" w:hAnsi="Arial Bold" w:cs="Arial"/>
                <w:b/>
              </w:rPr>
            </w:pPr>
            <w:r w:rsidRPr="00621F43">
              <w:rPr>
                <w:rFonts w:ascii="Arial" w:hAnsi="Arial" w:cs="Arial"/>
                <w:b/>
              </w:rPr>
              <w:t>Applicants with disabilities are only required to meet the essential special knowledge requirements shown by a cross in the end column</w:t>
            </w:r>
            <w:r w:rsidRPr="00621F43">
              <w:rPr>
                <w:rFonts w:ascii="Arial" w:hAnsi="Arial" w:cs="Arial"/>
              </w:rPr>
              <w:t>.</w:t>
            </w:r>
          </w:p>
        </w:tc>
      </w:tr>
      <w:tr w:rsidR="00E564C3" w:rsidRPr="00621F43" w14:paraId="1A956B1C" w14:textId="77777777" w:rsidTr="00F23466">
        <w:trPr>
          <w:gridAfter w:val="1"/>
          <w:wAfter w:w="39" w:type="dxa"/>
        </w:trPr>
        <w:tc>
          <w:tcPr>
            <w:tcW w:w="7548" w:type="dxa"/>
            <w:shd w:val="clear" w:color="auto" w:fill="auto"/>
          </w:tcPr>
          <w:p w14:paraId="1884A76F" w14:textId="77777777" w:rsidR="00E564C3" w:rsidRPr="00621F43" w:rsidRDefault="00E564C3" w:rsidP="00F23466">
            <w:pPr>
              <w:ind w:right="-6"/>
              <w:rPr>
                <w:rFonts w:ascii="Arial" w:hAnsi="Arial"/>
                <w:color w:val="000000"/>
              </w:rPr>
            </w:pPr>
          </w:p>
        </w:tc>
        <w:tc>
          <w:tcPr>
            <w:tcW w:w="2160" w:type="dxa"/>
            <w:shd w:val="clear" w:color="auto" w:fill="auto"/>
          </w:tcPr>
          <w:p w14:paraId="341812C9" w14:textId="77777777" w:rsidR="00E564C3" w:rsidRPr="00621F43" w:rsidRDefault="00E564C3" w:rsidP="00F23466">
            <w:pPr>
              <w:ind w:right="-6"/>
              <w:rPr>
                <w:rFonts w:ascii="Arial" w:hAnsi="Arial" w:cs="Arial"/>
                <w:b/>
              </w:rPr>
            </w:pPr>
            <w:r w:rsidRPr="00621F43">
              <w:rPr>
                <w:rFonts w:ascii="Arial" w:hAnsi="Arial" w:cs="Arial"/>
                <w:b/>
              </w:rPr>
              <w:t>Essential</w:t>
            </w:r>
          </w:p>
        </w:tc>
      </w:tr>
      <w:tr w:rsidR="00E564C3" w:rsidRPr="00621F43" w14:paraId="305FF869" w14:textId="77777777" w:rsidTr="00F23466">
        <w:trPr>
          <w:gridAfter w:val="1"/>
          <w:wAfter w:w="39" w:type="dxa"/>
        </w:trPr>
        <w:tc>
          <w:tcPr>
            <w:tcW w:w="7548" w:type="dxa"/>
            <w:shd w:val="clear" w:color="auto" w:fill="auto"/>
          </w:tcPr>
          <w:p w14:paraId="713ACC96" w14:textId="77777777" w:rsidR="00E564C3" w:rsidRPr="00E564C3" w:rsidRDefault="00E564C3" w:rsidP="00F23466">
            <w:r w:rsidRPr="00E564C3">
              <w:rPr>
                <w:rStyle w:val="fontstyle01"/>
              </w:rPr>
              <w:t>Due to the Governments Fluency in English Duty for posts where</w:t>
            </w:r>
            <w:r w:rsidRPr="00E564C3">
              <w:rPr>
                <w:rFonts w:ascii="Arial" w:hAnsi="Arial" w:cs="Arial"/>
                <w:color w:val="000000"/>
              </w:rPr>
              <w:br/>
            </w:r>
            <w:r w:rsidRPr="00E564C3">
              <w:rPr>
                <w:rStyle w:val="fontstyle01"/>
              </w:rPr>
              <w:t>employees speak directly to members of the public the post holder is</w:t>
            </w:r>
            <w:r w:rsidRPr="00E564C3">
              <w:rPr>
                <w:rFonts w:ascii="Arial" w:hAnsi="Arial" w:cs="Arial"/>
                <w:color w:val="000000"/>
              </w:rPr>
              <w:br/>
            </w:r>
            <w:r w:rsidRPr="00E564C3">
              <w:rPr>
                <w:rStyle w:val="fontstyle01"/>
              </w:rPr>
              <w:t>required to meet either the Advanced threshold level (which will be implemented where the post requires a greater level of sensitive interaction with the public e.g. in children’s centres) – where the person is able to demonstrate that they can during the interview:</w:t>
            </w:r>
            <w:r w:rsidRPr="00E564C3">
              <w:rPr>
                <w:rFonts w:ascii="Arial" w:hAnsi="Arial" w:cs="Arial"/>
                <w:color w:val="000000"/>
              </w:rPr>
              <w:br/>
            </w:r>
            <w:r w:rsidRPr="00E564C3">
              <w:rPr>
                <w:rStyle w:val="fontstyle01"/>
              </w:rPr>
              <w:t>a) Can express themselves fluently and spontaneously , almost</w:t>
            </w:r>
            <w:r w:rsidRPr="00E564C3">
              <w:rPr>
                <w:rFonts w:ascii="Arial" w:hAnsi="Arial" w:cs="Arial"/>
                <w:color w:val="000000"/>
              </w:rPr>
              <w:br/>
            </w:r>
            <w:r w:rsidRPr="00E564C3">
              <w:rPr>
                <w:rStyle w:val="fontstyle01"/>
              </w:rPr>
              <w:t>effortlessly</w:t>
            </w:r>
            <w:r w:rsidRPr="00E564C3">
              <w:rPr>
                <w:rFonts w:ascii="Arial" w:hAnsi="Arial" w:cs="Arial"/>
                <w:color w:val="000000"/>
              </w:rPr>
              <w:br/>
            </w:r>
            <w:r w:rsidRPr="00E564C3">
              <w:rPr>
                <w:rStyle w:val="fontstyle01"/>
              </w:rPr>
              <w:t>b) Only the requirement to explain difficult concepts simply hinders a</w:t>
            </w:r>
            <w:r w:rsidRPr="00E564C3">
              <w:rPr>
                <w:rFonts w:ascii="Arial" w:hAnsi="Arial" w:cs="Arial"/>
                <w:color w:val="000000"/>
              </w:rPr>
              <w:br/>
            </w:r>
            <w:r w:rsidRPr="00E564C3">
              <w:rPr>
                <w:rStyle w:val="fontstyle01"/>
              </w:rPr>
              <w:t>natural smooth flow of language</w:t>
            </w:r>
          </w:p>
          <w:p w14:paraId="77C79844" w14:textId="77777777" w:rsidR="00E564C3" w:rsidRPr="00E564C3" w:rsidRDefault="00E564C3" w:rsidP="00F23466">
            <w:pPr>
              <w:ind w:right="-6"/>
              <w:rPr>
                <w:rFonts w:ascii="Arial" w:hAnsi="Arial" w:cs="Arial"/>
              </w:rPr>
            </w:pPr>
          </w:p>
        </w:tc>
        <w:tc>
          <w:tcPr>
            <w:tcW w:w="2160" w:type="dxa"/>
            <w:shd w:val="clear" w:color="auto" w:fill="auto"/>
          </w:tcPr>
          <w:p w14:paraId="3F29599F" w14:textId="77777777" w:rsidR="00E564C3" w:rsidRDefault="00E564C3" w:rsidP="00F23466">
            <w:pPr>
              <w:ind w:right="-6"/>
              <w:rPr>
                <w:rFonts w:ascii="Arial" w:hAnsi="Arial" w:cs="Arial"/>
              </w:rPr>
            </w:pPr>
            <w:r>
              <w:rPr>
                <w:rFonts w:ascii="Arial" w:hAnsi="Arial" w:cs="Arial"/>
              </w:rPr>
              <w:t>X</w:t>
            </w:r>
          </w:p>
        </w:tc>
      </w:tr>
      <w:tr w:rsidR="00E564C3" w:rsidRPr="00621F43" w14:paraId="4A92DA1C" w14:textId="77777777" w:rsidTr="00F23466">
        <w:trPr>
          <w:gridAfter w:val="1"/>
          <w:wAfter w:w="39" w:type="dxa"/>
        </w:trPr>
        <w:tc>
          <w:tcPr>
            <w:tcW w:w="7548" w:type="dxa"/>
            <w:shd w:val="clear" w:color="auto" w:fill="auto"/>
          </w:tcPr>
          <w:p w14:paraId="6CC9B134" w14:textId="77777777" w:rsidR="00E564C3" w:rsidRPr="00E564C3" w:rsidRDefault="00E564C3" w:rsidP="00F23466">
            <w:pPr>
              <w:ind w:right="-6"/>
              <w:rPr>
                <w:rFonts w:ascii="Arial" w:hAnsi="Arial" w:cs="Arial"/>
              </w:rPr>
            </w:pPr>
            <w:r w:rsidRPr="00E564C3">
              <w:rPr>
                <w:rFonts w:ascii="Arial" w:hAnsi="Arial" w:cs="Arial"/>
              </w:rPr>
              <w:t>Understanding of decision-making processes in the local authority and relevant partner organisations</w:t>
            </w:r>
          </w:p>
          <w:p w14:paraId="10A008A9" w14:textId="77777777" w:rsidR="00E564C3" w:rsidRPr="00E564C3" w:rsidRDefault="00E564C3" w:rsidP="00F23466">
            <w:pPr>
              <w:ind w:right="-6"/>
              <w:rPr>
                <w:rFonts w:ascii="Arial" w:hAnsi="Arial"/>
                <w:color w:val="000000"/>
              </w:rPr>
            </w:pPr>
          </w:p>
        </w:tc>
        <w:tc>
          <w:tcPr>
            <w:tcW w:w="2160" w:type="dxa"/>
            <w:shd w:val="clear" w:color="auto" w:fill="auto"/>
          </w:tcPr>
          <w:p w14:paraId="6678FD1B" w14:textId="77777777" w:rsidR="00E564C3" w:rsidRPr="00621F43" w:rsidRDefault="00E564C3" w:rsidP="00F23466">
            <w:pPr>
              <w:ind w:right="-6"/>
              <w:rPr>
                <w:rFonts w:ascii="Arial" w:hAnsi="Arial" w:cs="Arial"/>
              </w:rPr>
            </w:pPr>
            <w:r>
              <w:rPr>
                <w:rFonts w:ascii="Arial" w:hAnsi="Arial" w:cs="Arial"/>
              </w:rPr>
              <w:t>X</w:t>
            </w:r>
          </w:p>
        </w:tc>
      </w:tr>
      <w:tr w:rsidR="00E564C3" w:rsidRPr="00621F43" w14:paraId="413A456B" w14:textId="77777777" w:rsidTr="00F23466">
        <w:trPr>
          <w:gridAfter w:val="1"/>
          <w:wAfter w:w="39" w:type="dxa"/>
        </w:trPr>
        <w:tc>
          <w:tcPr>
            <w:tcW w:w="7548" w:type="dxa"/>
            <w:shd w:val="clear" w:color="auto" w:fill="auto"/>
          </w:tcPr>
          <w:p w14:paraId="7EC65430" w14:textId="77777777" w:rsidR="00E564C3" w:rsidRPr="00E564C3" w:rsidRDefault="00E564C3" w:rsidP="00F23466">
            <w:pPr>
              <w:ind w:right="-6"/>
              <w:rPr>
                <w:rFonts w:ascii="Arial" w:hAnsi="Arial" w:cs="Arial"/>
              </w:rPr>
            </w:pPr>
            <w:r w:rsidRPr="00E564C3">
              <w:rPr>
                <w:rFonts w:ascii="Arial" w:hAnsi="Arial" w:cs="Arial"/>
              </w:rPr>
              <w:t>Knowledge of current public health policy, an understanding of health inequalities and the social, economic and environmental determinants of health</w:t>
            </w:r>
          </w:p>
          <w:p w14:paraId="1998A47C" w14:textId="77777777" w:rsidR="00E564C3" w:rsidRPr="00E564C3" w:rsidRDefault="00E564C3" w:rsidP="00F23466">
            <w:pPr>
              <w:ind w:right="-6"/>
              <w:rPr>
                <w:rFonts w:ascii="Arial" w:hAnsi="Arial" w:cs="Arial"/>
              </w:rPr>
            </w:pPr>
          </w:p>
        </w:tc>
        <w:tc>
          <w:tcPr>
            <w:tcW w:w="2160" w:type="dxa"/>
            <w:shd w:val="clear" w:color="auto" w:fill="auto"/>
          </w:tcPr>
          <w:p w14:paraId="0FEAE405" w14:textId="77777777" w:rsidR="00E564C3" w:rsidRPr="00621F43" w:rsidRDefault="00E564C3" w:rsidP="00F23466">
            <w:pPr>
              <w:ind w:right="-6"/>
              <w:rPr>
                <w:rFonts w:ascii="Arial" w:hAnsi="Arial" w:cs="Arial"/>
              </w:rPr>
            </w:pPr>
            <w:r>
              <w:rPr>
                <w:rFonts w:ascii="Arial" w:hAnsi="Arial" w:cs="Arial"/>
              </w:rPr>
              <w:t>X</w:t>
            </w:r>
          </w:p>
        </w:tc>
      </w:tr>
      <w:tr w:rsidR="00E564C3" w:rsidRPr="00621F43" w14:paraId="44C2A7C7" w14:textId="77777777" w:rsidTr="00F23466">
        <w:trPr>
          <w:gridAfter w:val="1"/>
          <w:wAfter w:w="39" w:type="dxa"/>
        </w:trPr>
        <w:tc>
          <w:tcPr>
            <w:tcW w:w="7548" w:type="dxa"/>
            <w:shd w:val="clear" w:color="auto" w:fill="auto"/>
          </w:tcPr>
          <w:p w14:paraId="7385FD26" w14:textId="77777777" w:rsidR="00E564C3" w:rsidRPr="00E564C3" w:rsidRDefault="00E564C3" w:rsidP="00F23466">
            <w:pPr>
              <w:ind w:right="-6"/>
              <w:rPr>
                <w:rFonts w:ascii="Arial" w:hAnsi="Arial" w:cs="Arial"/>
              </w:rPr>
            </w:pPr>
            <w:r w:rsidRPr="00E564C3">
              <w:rPr>
                <w:rFonts w:ascii="Arial" w:hAnsi="Arial" w:cs="Arial"/>
              </w:rPr>
              <w:t>Understanding of the need to use relevant evidence based public health interventions to improve health, protect health or reduce health inequalities</w:t>
            </w:r>
          </w:p>
          <w:p w14:paraId="764D8E7E" w14:textId="77777777" w:rsidR="00E564C3" w:rsidRPr="00E564C3" w:rsidRDefault="00E564C3" w:rsidP="00F23466">
            <w:pPr>
              <w:ind w:right="-6"/>
              <w:rPr>
                <w:rFonts w:ascii="Arial" w:hAnsi="Arial" w:cs="Arial"/>
              </w:rPr>
            </w:pPr>
          </w:p>
        </w:tc>
        <w:tc>
          <w:tcPr>
            <w:tcW w:w="2160" w:type="dxa"/>
            <w:shd w:val="clear" w:color="auto" w:fill="auto"/>
          </w:tcPr>
          <w:p w14:paraId="18606300" w14:textId="77777777" w:rsidR="00E564C3" w:rsidRPr="00621F43" w:rsidRDefault="00E564C3" w:rsidP="00F23466">
            <w:pPr>
              <w:ind w:right="-6"/>
              <w:rPr>
                <w:rFonts w:ascii="Arial" w:hAnsi="Arial" w:cs="Arial"/>
              </w:rPr>
            </w:pPr>
            <w:r>
              <w:rPr>
                <w:rFonts w:ascii="Arial" w:hAnsi="Arial" w:cs="Arial"/>
              </w:rPr>
              <w:t>X</w:t>
            </w:r>
          </w:p>
        </w:tc>
      </w:tr>
      <w:tr w:rsidR="00E564C3" w:rsidRPr="00621F43" w14:paraId="237D28E3" w14:textId="77777777" w:rsidTr="00F23466">
        <w:trPr>
          <w:gridAfter w:val="1"/>
          <w:wAfter w:w="39" w:type="dxa"/>
        </w:trPr>
        <w:tc>
          <w:tcPr>
            <w:tcW w:w="7548" w:type="dxa"/>
            <w:shd w:val="clear" w:color="auto" w:fill="auto"/>
          </w:tcPr>
          <w:p w14:paraId="7AAB60A5" w14:textId="77777777" w:rsidR="00E564C3" w:rsidRPr="00E564C3" w:rsidRDefault="00E564C3" w:rsidP="00F23466">
            <w:pPr>
              <w:ind w:right="-6"/>
              <w:rPr>
                <w:rFonts w:ascii="Arial" w:hAnsi="Arial" w:cs="Arial"/>
              </w:rPr>
            </w:pPr>
            <w:r w:rsidRPr="00E564C3">
              <w:rPr>
                <w:rFonts w:ascii="Arial" w:hAnsi="Arial" w:cs="Arial"/>
              </w:rPr>
              <w:t>Knowledge and understanding of methods and approaches to support individual, cultural and organisational behaviour change</w:t>
            </w:r>
          </w:p>
          <w:p w14:paraId="1BA7949A" w14:textId="77777777" w:rsidR="00E564C3" w:rsidRPr="00E564C3" w:rsidRDefault="00E564C3" w:rsidP="00F23466">
            <w:pPr>
              <w:ind w:right="-6"/>
              <w:rPr>
                <w:rFonts w:ascii="Arial" w:hAnsi="Arial" w:cs="Arial"/>
              </w:rPr>
            </w:pPr>
          </w:p>
        </w:tc>
        <w:tc>
          <w:tcPr>
            <w:tcW w:w="2160" w:type="dxa"/>
            <w:shd w:val="clear" w:color="auto" w:fill="auto"/>
          </w:tcPr>
          <w:p w14:paraId="06FC98C3" w14:textId="77777777" w:rsidR="00E564C3" w:rsidRPr="00621F43" w:rsidRDefault="00E564C3" w:rsidP="00F23466">
            <w:pPr>
              <w:ind w:right="-6"/>
              <w:rPr>
                <w:rFonts w:ascii="Arial" w:hAnsi="Arial" w:cs="Arial"/>
              </w:rPr>
            </w:pPr>
            <w:r>
              <w:rPr>
                <w:rFonts w:ascii="Arial" w:hAnsi="Arial" w:cs="Arial"/>
              </w:rPr>
              <w:t>X</w:t>
            </w:r>
          </w:p>
        </w:tc>
      </w:tr>
      <w:tr w:rsidR="00E564C3" w:rsidRPr="00621F43" w14:paraId="520EDD56" w14:textId="77777777" w:rsidTr="00F23466">
        <w:trPr>
          <w:gridAfter w:val="1"/>
          <w:wAfter w:w="39" w:type="dxa"/>
        </w:trPr>
        <w:tc>
          <w:tcPr>
            <w:tcW w:w="7548" w:type="dxa"/>
            <w:shd w:val="clear" w:color="auto" w:fill="auto"/>
          </w:tcPr>
          <w:p w14:paraId="13966136" w14:textId="77777777" w:rsidR="00E564C3" w:rsidRPr="00E564C3" w:rsidRDefault="00E564C3" w:rsidP="00F23466">
            <w:pPr>
              <w:ind w:right="-6"/>
              <w:rPr>
                <w:rFonts w:ascii="Arial" w:hAnsi="Arial" w:cs="Arial"/>
              </w:rPr>
            </w:pPr>
            <w:r w:rsidRPr="00E564C3">
              <w:rPr>
                <w:rFonts w:ascii="Arial" w:hAnsi="Arial" w:cs="Arial"/>
              </w:rPr>
              <w:t>Able to prioritise work, schedule and organise own time</w:t>
            </w:r>
          </w:p>
          <w:p w14:paraId="0B1C18CE" w14:textId="77777777" w:rsidR="00E564C3" w:rsidRPr="00E564C3" w:rsidRDefault="00E564C3" w:rsidP="00F23466">
            <w:pPr>
              <w:ind w:right="-6"/>
              <w:rPr>
                <w:rFonts w:ascii="Arial" w:hAnsi="Arial" w:cs="Arial"/>
              </w:rPr>
            </w:pPr>
          </w:p>
        </w:tc>
        <w:tc>
          <w:tcPr>
            <w:tcW w:w="2160" w:type="dxa"/>
            <w:shd w:val="clear" w:color="auto" w:fill="auto"/>
          </w:tcPr>
          <w:p w14:paraId="4FF0558D" w14:textId="77777777" w:rsidR="00E564C3" w:rsidRPr="00621F43" w:rsidRDefault="00E564C3" w:rsidP="00F23466">
            <w:pPr>
              <w:ind w:right="-6"/>
              <w:rPr>
                <w:rFonts w:ascii="Arial" w:hAnsi="Arial" w:cs="Arial"/>
              </w:rPr>
            </w:pPr>
            <w:r>
              <w:rPr>
                <w:rFonts w:ascii="Arial" w:hAnsi="Arial" w:cs="Arial"/>
              </w:rPr>
              <w:t>X</w:t>
            </w:r>
          </w:p>
        </w:tc>
      </w:tr>
      <w:tr w:rsidR="00E564C3" w:rsidRPr="00621F43" w14:paraId="13AEB509" w14:textId="77777777" w:rsidTr="00F23466">
        <w:trPr>
          <w:gridAfter w:val="1"/>
          <w:wAfter w:w="39" w:type="dxa"/>
        </w:trPr>
        <w:tc>
          <w:tcPr>
            <w:tcW w:w="7548" w:type="dxa"/>
            <w:shd w:val="clear" w:color="auto" w:fill="auto"/>
          </w:tcPr>
          <w:p w14:paraId="1F4E014A" w14:textId="77777777" w:rsidR="00E564C3" w:rsidRPr="00E564C3" w:rsidRDefault="00E564C3" w:rsidP="00F23466">
            <w:pPr>
              <w:ind w:right="-6"/>
              <w:rPr>
                <w:rFonts w:ascii="Arial" w:hAnsi="Arial" w:cs="Arial"/>
              </w:rPr>
            </w:pPr>
            <w:r w:rsidRPr="00E564C3">
              <w:rPr>
                <w:rFonts w:ascii="Arial" w:hAnsi="Arial" w:cs="Arial"/>
              </w:rPr>
              <w:t>Able to manage and prioritise the work of a team of public health practitioners</w:t>
            </w:r>
          </w:p>
          <w:p w14:paraId="0E942D95" w14:textId="77777777" w:rsidR="00E564C3" w:rsidRPr="00E564C3" w:rsidRDefault="00E564C3" w:rsidP="00F23466">
            <w:pPr>
              <w:ind w:right="-6"/>
              <w:rPr>
                <w:rFonts w:ascii="Arial" w:hAnsi="Arial" w:cs="Arial"/>
              </w:rPr>
            </w:pPr>
          </w:p>
        </w:tc>
        <w:tc>
          <w:tcPr>
            <w:tcW w:w="2160" w:type="dxa"/>
            <w:shd w:val="clear" w:color="auto" w:fill="auto"/>
          </w:tcPr>
          <w:p w14:paraId="65A55B5C" w14:textId="77777777" w:rsidR="00E564C3" w:rsidRPr="00621F43" w:rsidRDefault="00E564C3" w:rsidP="00F23466">
            <w:pPr>
              <w:ind w:right="-6"/>
              <w:rPr>
                <w:rFonts w:ascii="Arial" w:hAnsi="Arial" w:cs="Arial"/>
              </w:rPr>
            </w:pPr>
            <w:r>
              <w:rPr>
                <w:rFonts w:ascii="Arial" w:hAnsi="Arial" w:cs="Arial"/>
              </w:rPr>
              <w:t>X</w:t>
            </w:r>
          </w:p>
        </w:tc>
      </w:tr>
      <w:tr w:rsidR="00E564C3" w:rsidRPr="00621F43" w14:paraId="22CBED0E" w14:textId="77777777" w:rsidTr="00F23466">
        <w:trPr>
          <w:gridAfter w:val="1"/>
          <w:wAfter w:w="39" w:type="dxa"/>
        </w:trPr>
        <w:tc>
          <w:tcPr>
            <w:tcW w:w="7548" w:type="dxa"/>
            <w:shd w:val="clear" w:color="auto" w:fill="auto"/>
          </w:tcPr>
          <w:p w14:paraId="3063E13A" w14:textId="77777777" w:rsidR="00E564C3" w:rsidRPr="00E564C3" w:rsidRDefault="00E564C3" w:rsidP="00F23466">
            <w:pPr>
              <w:ind w:right="-6"/>
              <w:rPr>
                <w:rFonts w:ascii="Arial" w:hAnsi="Arial" w:cs="Arial"/>
              </w:rPr>
            </w:pPr>
            <w:r w:rsidRPr="00E564C3">
              <w:rPr>
                <w:rFonts w:ascii="Arial" w:hAnsi="Arial" w:cs="Arial"/>
              </w:rPr>
              <w:t>Good oral and written communication skills and an ability to work with a wide range of internal and external stakeholders</w:t>
            </w:r>
          </w:p>
          <w:p w14:paraId="02C44870" w14:textId="77777777" w:rsidR="00E564C3" w:rsidRPr="00E564C3" w:rsidRDefault="00E564C3" w:rsidP="00F23466">
            <w:pPr>
              <w:ind w:right="-6"/>
              <w:rPr>
                <w:rFonts w:ascii="Arial" w:hAnsi="Arial" w:cs="Arial"/>
              </w:rPr>
            </w:pPr>
          </w:p>
        </w:tc>
        <w:tc>
          <w:tcPr>
            <w:tcW w:w="2160" w:type="dxa"/>
            <w:shd w:val="clear" w:color="auto" w:fill="auto"/>
          </w:tcPr>
          <w:p w14:paraId="3F1BA669" w14:textId="77777777" w:rsidR="00E564C3" w:rsidRPr="00621F43" w:rsidRDefault="00E564C3" w:rsidP="00F23466">
            <w:pPr>
              <w:ind w:right="-6"/>
              <w:rPr>
                <w:rFonts w:ascii="Arial" w:hAnsi="Arial" w:cs="Arial"/>
              </w:rPr>
            </w:pPr>
            <w:r>
              <w:rPr>
                <w:rFonts w:ascii="Arial" w:hAnsi="Arial" w:cs="Arial"/>
              </w:rPr>
              <w:t>X</w:t>
            </w:r>
          </w:p>
        </w:tc>
      </w:tr>
      <w:tr w:rsidR="00E564C3" w:rsidRPr="00621F43" w14:paraId="458DCD54" w14:textId="77777777" w:rsidTr="00F23466">
        <w:trPr>
          <w:gridAfter w:val="1"/>
          <w:wAfter w:w="39" w:type="dxa"/>
        </w:trPr>
        <w:tc>
          <w:tcPr>
            <w:tcW w:w="7548" w:type="dxa"/>
            <w:shd w:val="clear" w:color="auto" w:fill="auto"/>
          </w:tcPr>
          <w:p w14:paraId="0451F394" w14:textId="77777777" w:rsidR="00E564C3" w:rsidRPr="00E564C3" w:rsidRDefault="00E564C3" w:rsidP="00F23466">
            <w:pPr>
              <w:ind w:right="-6"/>
              <w:rPr>
                <w:rFonts w:ascii="Arial" w:hAnsi="Arial" w:cs="Arial"/>
              </w:rPr>
            </w:pPr>
            <w:r w:rsidRPr="00E564C3">
              <w:rPr>
                <w:rFonts w:ascii="Arial" w:hAnsi="Arial" w:cs="Arial"/>
              </w:rPr>
              <w:t>Uses, interprets and communicates complex information from a variety of sources and to a range of audiences</w:t>
            </w:r>
          </w:p>
          <w:p w14:paraId="56FA1ECD" w14:textId="77777777" w:rsidR="00E564C3" w:rsidRPr="00E564C3" w:rsidRDefault="00E564C3" w:rsidP="00F23466">
            <w:pPr>
              <w:ind w:right="-6"/>
              <w:rPr>
                <w:rFonts w:ascii="Arial" w:hAnsi="Arial" w:cs="Arial"/>
              </w:rPr>
            </w:pPr>
            <w:r w:rsidRPr="00E564C3">
              <w:rPr>
                <w:rFonts w:ascii="Arial" w:hAnsi="Arial" w:cs="Arial"/>
              </w:rPr>
              <w:t>.</w:t>
            </w:r>
          </w:p>
        </w:tc>
        <w:tc>
          <w:tcPr>
            <w:tcW w:w="2160" w:type="dxa"/>
            <w:shd w:val="clear" w:color="auto" w:fill="auto"/>
          </w:tcPr>
          <w:p w14:paraId="547C747D" w14:textId="77777777" w:rsidR="00E564C3" w:rsidRPr="00621F43" w:rsidRDefault="00E564C3" w:rsidP="00F23466">
            <w:pPr>
              <w:ind w:right="-6"/>
              <w:rPr>
                <w:rFonts w:ascii="Arial" w:hAnsi="Arial" w:cs="Arial"/>
              </w:rPr>
            </w:pPr>
            <w:r>
              <w:rPr>
                <w:rFonts w:ascii="Arial" w:hAnsi="Arial" w:cs="Arial"/>
              </w:rPr>
              <w:t>X</w:t>
            </w:r>
          </w:p>
        </w:tc>
      </w:tr>
      <w:tr w:rsidR="00E564C3" w:rsidRPr="00621F43" w14:paraId="26F5A2C9" w14:textId="77777777" w:rsidTr="00F23466">
        <w:trPr>
          <w:gridAfter w:val="1"/>
          <w:wAfter w:w="39" w:type="dxa"/>
          <w:trHeight w:val="920"/>
        </w:trPr>
        <w:tc>
          <w:tcPr>
            <w:tcW w:w="7548" w:type="dxa"/>
            <w:shd w:val="clear" w:color="auto" w:fill="auto"/>
          </w:tcPr>
          <w:p w14:paraId="6C0AFB43" w14:textId="77777777" w:rsidR="00E564C3" w:rsidRPr="00E564C3" w:rsidRDefault="00E564C3" w:rsidP="00F23466">
            <w:pPr>
              <w:ind w:right="-6"/>
              <w:rPr>
                <w:rFonts w:ascii="Arial" w:hAnsi="Arial"/>
                <w:color w:val="000000"/>
              </w:rPr>
            </w:pPr>
            <w:r w:rsidRPr="00E564C3">
              <w:rPr>
                <w:rFonts w:ascii="Arial" w:hAnsi="Arial"/>
                <w:color w:val="000000"/>
              </w:rPr>
              <w:t>Uses a range of ICT systems across own work area and/or across other areas of work.</w:t>
            </w:r>
          </w:p>
          <w:p w14:paraId="7C561AD1" w14:textId="77777777" w:rsidR="00E564C3" w:rsidRPr="00E564C3" w:rsidRDefault="00E564C3" w:rsidP="00F23466">
            <w:pPr>
              <w:ind w:right="-6"/>
              <w:rPr>
                <w:rFonts w:ascii="Arial" w:hAnsi="Arial" w:cs="Arial"/>
              </w:rPr>
            </w:pPr>
          </w:p>
        </w:tc>
        <w:tc>
          <w:tcPr>
            <w:tcW w:w="2160" w:type="dxa"/>
            <w:shd w:val="clear" w:color="auto" w:fill="auto"/>
          </w:tcPr>
          <w:p w14:paraId="0E4FD045" w14:textId="77777777" w:rsidR="00E564C3" w:rsidRPr="00621F43" w:rsidRDefault="00E564C3" w:rsidP="00F23466">
            <w:pPr>
              <w:ind w:right="-6"/>
              <w:rPr>
                <w:rFonts w:ascii="Arial" w:hAnsi="Arial" w:cs="Arial"/>
              </w:rPr>
            </w:pPr>
            <w:r>
              <w:rPr>
                <w:rFonts w:ascii="Arial" w:hAnsi="Arial" w:cs="Arial"/>
              </w:rPr>
              <w:t>X</w:t>
            </w:r>
          </w:p>
        </w:tc>
      </w:tr>
      <w:tr w:rsidR="0027689A" w:rsidRPr="00621F43" w14:paraId="3801F1C5" w14:textId="77777777" w:rsidTr="00F23466">
        <w:trPr>
          <w:gridAfter w:val="1"/>
          <w:wAfter w:w="39" w:type="dxa"/>
        </w:trPr>
        <w:tc>
          <w:tcPr>
            <w:tcW w:w="7548" w:type="dxa"/>
            <w:shd w:val="clear" w:color="auto" w:fill="auto"/>
          </w:tcPr>
          <w:p w14:paraId="3872C9F1" w14:textId="77777777" w:rsidR="0027689A" w:rsidRPr="005E44D3" w:rsidRDefault="0027689A" w:rsidP="0027689A">
            <w:pPr>
              <w:ind w:right="-6"/>
              <w:rPr>
                <w:rFonts w:ascii="Arial" w:hAnsi="Arial"/>
              </w:rPr>
            </w:pPr>
            <w:r w:rsidRPr="00E564C3">
              <w:rPr>
                <w:rFonts w:ascii="Arial" w:hAnsi="Arial"/>
              </w:rPr>
              <w:t xml:space="preserve">Oversees a budget, keeping costs within agreed levels for own department and contributes to Corporate savings. </w:t>
            </w:r>
            <w:r w:rsidRPr="005E44D3">
              <w:rPr>
                <w:rFonts w:ascii="Arial" w:hAnsi="Arial"/>
              </w:rPr>
              <w:t xml:space="preserve"> </w:t>
            </w:r>
          </w:p>
          <w:p w14:paraId="26BA02FC" w14:textId="77777777" w:rsidR="0027689A" w:rsidRPr="00E564C3" w:rsidRDefault="0027689A" w:rsidP="00F23466">
            <w:pPr>
              <w:ind w:right="-6"/>
              <w:rPr>
                <w:rFonts w:ascii="Arial" w:hAnsi="Arial"/>
              </w:rPr>
            </w:pPr>
          </w:p>
        </w:tc>
        <w:tc>
          <w:tcPr>
            <w:tcW w:w="2160" w:type="dxa"/>
            <w:shd w:val="clear" w:color="auto" w:fill="auto"/>
          </w:tcPr>
          <w:p w14:paraId="49114E9E" w14:textId="77777777" w:rsidR="0027689A" w:rsidRDefault="0027689A" w:rsidP="00F23466">
            <w:pPr>
              <w:ind w:right="-6"/>
              <w:rPr>
                <w:rFonts w:ascii="Arial" w:hAnsi="Arial" w:cs="Arial"/>
              </w:rPr>
            </w:pPr>
            <w:r>
              <w:rPr>
                <w:rFonts w:ascii="Arial" w:hAnsi="Arial" w:cs="Arial"/>
              </w:rPr>
              <w:t>X</w:t>
            </w:r>
          </w:p>
        </w:tc>
      </w:tr>
      <w:tr w:rsidR="00E564C3" w:rsidRPr="00621F43" w14:paraId="3023FBC1" w14:textId="77777777" w:rsidTr="00F23466">
        <w:trPr>
          <w:gridAfter w:val="1"/>
          <w:wAfter w:w="39" w:type="dxa"/>
        </w:trPr>
        <w:tc>
          <w:tcPr>
            <w:tcW w:w="7548" w:type="dxa"/>
            <w:shd w:val="clear" w:color="auto" w:fill="auto"/>
          </w:tcPr>
          <w:p w14:paraId="7881A0CF" w14:textId="597D1D96" w:rsidR="00E564C3" w:rsidRPr="00621F43" w:rsidRDefault="00E564C3" w:rsidP="00226800">
            <w:pPr>
              <w:ind w:right="-6"/>
              <w:rPr>
                <w:rFonts w:ascii="Arial" w:hAnsi="Arial" w:cs="Arial"/>
              </w:rPr>
            </w:pPr>
            <w:r>
              <w:rPr>
                <w:rFonts w:ascii="Arial" w:hAnsi="Arial" w:cs="Arial"/>
              </w:rPr>
              <w:t>S</w:t>
            </w:r>
            <w:r w:rsidRPr="00E564C3">
              <w:rPr>
                <w:rFonts w:ascii="Arial" w:hAnsi="Arial" w:cs="Arial"/>
              </w:rPr>
              <w:t xml:space="preserve">pecialist knowledge in </w:t>
            </w:r>
            <w:r w:rsidR="0027689A">
              <w:rPr>
                <w:rFonts w:ascii="Arial" w:hAnsi="Arial" w:cs="Arial"/>
              </w:rPr>
              <w:t>holistic health and wellbeing at the individual including, but not limited to long term conditions and social determinants of health</w:t>
            </w:r>
          </w:p>
        </w:tc>
        <w:tc>
          <w:tcPr>
            <w:tcW w:w="2160" w:type="dxa"/>
            <w:shd w:val="clear" w:color="auto" w:fill="auto"/>
          </w:tcPr>
          <w:p w14:paraId="20030D5A" w14:textId="77777777" w:rsidR="00E564C3" w:rsidRPr="00621F43" w:rsidRDefault="00E564C3" w:rsidP="00F23466">
            <w:pPr>
              <w:ind w:right="-6"/>
              <w:rPr>
                <w:rFonts w:ascii="Arial" w:hAnsi="Arial" w:cs="Arial"/>
              </w:rPr>
            </w:pPr>
            <w:r>
              <w:rPr>
                <w:rFonts w:ascii="Arial" w:hAnsi="Arial" w:cs="Arial"/>
              </w:rPr>
              <w:t>X</w:t>
            </w:r>
          </w:p>
        </w:tc>
      </w:tr>
      <w:tr w:rsidR="00E564C3" w14:paraId="463CDBD2" w14:textId="77777777" w:rsidTr="00F23466">
        <w:tblPrEx>
          <w:shd w:val="clear" w:color="auto" w:fill="FFFFFF"/>
        </w:tblPrEx>
        <w:tc>
          <w:tcPr>
            <w:tcW w:w="9747" w:type="dxa"/>
            <w:gridSpan w:val="3"/>
            <w:shd w:val="clear" w:color="auto" w:fill="C0C0C0"/>
          </w:tcPr>
          <w:p w14:paraId="6F7DEE95" w14:textId="77777777" w:rsidR="00E564C3" w:rsidRPr="00621F43" w:rsidRDefault="00E564C3" w:rsidP="00F23466">
            <w:pPr>
              <w:ind w:right="-6"/>
              <w:rPr>
                <w:rFonts w:ascii="Arial" w:hAnsi="Arial" w:cs="Arial"/>
                <w:color w:val="000000"/>
              </w:rPr>
            </w:pPr>
            <w:r w:rsidRPr="00621F43">
              <w:rPr>
                <w:rFonts w:ascii="Arial" w:hAnsi="Arial" w:cs="Arial"/>
                <w:b/>
              </w:rPr>
              <w:lastRenderedPageBreak/>
              <w:t>Relevant experience requirement: Will be used in shortlisting</w:t>
            </w:r>
          </w:p>
          <w:p w14:paraId="4D36B14E" w14:textId="77777777" w:rsidR="00E564C3" w:rsidRPr="00621F43" w:rsidRDefault="00E564C3" w:rsidP="00F23466">
            <w:pPr>
              <w:ind w:right="-6"/>
              <w:rPr>
                <w:rFonts w:ascii="Arial" w:hAnsi="Arial" w:cs="Arial"/>
                <w:b/>
              </w:rPr>
            </w:pPr>
          </w:p>
        </w:tc>
      </w:tr>
      <w:tr w:rsidR="00E564C3" w14:paraId="480E69DE" w14:textId="77777777" w:rsidTr="00F23466">
        <w:tblPrEx>
          <w:shd w:val="clear" w:color="auto" w:fill="FFFFFF"/>
        </w:tblPrEx>
        <w:tc>
          <w:tcPr>
            <w:tcW w:w="9747" w:type="dxa"/>
            <w:gridSpan w:val="3"/>
            <w:shd w:val="clear" w:color="auto" w:fill="FFFFFF"/>
          </w:tcPr>
          <w:p w14:paraId="27C9E301" w14:textId="3E5BD70F" w:rsidR="00E564C3" w:rsidRPr="00E564C3" w:rsidRDefault="00BB5458" w:rsidP="00F23466">
            <w:pPr>
              <w:ind w:right="-6"/>
              <w:rPr>
                <w:rFonts w:ascii="Arial" w:hAnsi="Arial" w:cs="Arial"/>
              </w:rPr>
            </w:pPr>
            <w:r>
              <w:rPr>
                <w:rFonts w:ascii="Arial" w:hAnsi="Arial" w:cs="Arial"/>
              </w:rPr>
              <w:t>Substantial</w:t>
            </w:r>
            <w:r w:rsidR="00E564C3" w:rsidRPr="00E564C3">
              <w:rPr>
                <w:rFonts w:ascii="Arial" w:hAnsi="Arial" w:cs="Arial"/>
              </w:rPr>
              <w:t xml:space="preserve"> experience of working in a relevant public health/health improvement role</w:t>
            </w:r>
            <w:r w:rsidR="00BB31F6">
              <w:rPr>
                <w:rFonts w:ascii="Arial" w:hAnsi="Arial" w:cs="Arial"/>
              </w:rPr>
              <w:t xml:space="preserve"> at a senior level</w:t>
            </w:r>
            <w:r w:rsidR="00E564C3" w:rsidRPr="00E564C3">
              <w:rPr>
                <w:rFonts w:ascii="Arial" w:hAnsi="Arial" w:cs="Arial"/>
              </w:rPr>
              <w:t xml:space="preserve">. </w:t>
            </w:r>
          </w:p>
          <w:p w14:paraId="07165D6E" w14:textId="77777777" w:rsidR="00E564C3" w:rsidRPr="00E564C3" w:rsidRDefault="00E564C3" w:rsidP="00F23466">
            <w:pPr>
              <w:ind w:right="-6"/>
              <w:rPr>
                <w:rFonts w:ascii="Arial" w:hAnsi="Arial" w:cs="Arial"/>
              </w:rPr>
            </w:pPr>
          </w:p>
          <w:p w14:paraId="000B040E" w14:textId="28BF9CD4" w:rsidR="00E564C3" w:rsidRPr="00E564C3" w:rsidRDefault="00BB5458" w:rsidP="00F23466">
            <w:pPr>
              <w:ind w:right="-6"/>
              <w:rPr>
                <w:rFonts w:ascii="Arial" w:hAnsi="Arial" w:cs="Arial"/>
              </w:rPr>
            </w:pPr>
            <w:r>
              <w:rPr>
                <w:rFonts w:ascii="Arial" w:hAnsi="Arial" w:cs="Arial"/>
              </w:rPr>
              <w:t>Significant</w:t>
            </w:r>
            <w:r w:rsidR="00E564C3" w:rsidRPr="00E564C3">
              <w:rPr>
                <w:rFonts w:ascii="Arial" w:hAnsi="Arial" w:cs="Arial"/>
              </w:rPr>
              <w:t xml:space="preserve"> demonstrable experience of driving and delivering change, facilitating work groups and programme and project management experience </w:t>
            </w:r>
          </w:p>
          <w:p w14:paraId="41A73E50" w14:textId="77777777" w:rsidR="00E564C3" w:rsidRDefault="00E564C3" w:rsidP="00F23466">
            <w:pPr>
              <w:ind w:right="-6"/>
              <w:rPr>
                <w:rFonts w:ascii="Arial" w:hAnsi="Arial" w:cs="Arial"/>
              </w:rPr>
            </w:pPr>
          </w:p>
        </w:tc>
      </w:tr>
      <w:tr w:rsidR="00E564C3" w14:paraId="7E0FFF4A" w14:textId="77777777" w:rsidTr="00F23466">
        <w:tblPrEx>
          <w:shd w:val="clear" w:color="auto" w:fill="FFFFFF"/>
        </w:tblPrEx>
        <w:tc>
          <w:tcPr>
            <w:tcW w:w="9747" w:type="dxa"/>
            <w:gridSpan w:val="3"/>
            <w:shd w:val="clear" w:color="auto" w:fill="FFFFFF"/>
          </w:tcPr>
          <w:p w14:paraId="6C0032DA" w14:textId="77777777" w:rsidR="00E564C3" w:rsidRPr="00E564C3" w:rsidRDefault="00E564C3" w:rsidP="00F23466">
            <w:pPr>
              <w:ind w:right="-6"/>
              <w:rPr>
                <w:rFonts w:ascii="Arial" w:hAnsi="Arial" w:cs="Arial"/>
              </w:rPr>
            </w:pPr>
            <w:r w:rsidRPr="00E564C3">
              <w:rPr>
                <w:rFonts w:ascii="Arial" w:hAnsi="Arial" w:cs="Arial"/>
              </w:rPr>
              <w:t xml:space="preserve">Experience of leading individual, cultural and/or organisational change in a range of settings </w:t>
            </w:r>
          </w:p>
          <w:p w14:paraId="5EABC0CA" w14:textId="77777777" w:rsidR="00E564C3" w:rsidRPr="00E564C3" w:rsidRDefault="00E564C3" w:rsidP="00F23466">
            <w:pPr>
              <w:ind w:right="-6"/>
              <w:rPr>
                <w:rFonts w:ascii="Arial" w:hAnsi="Arial" w:cs="Arial"/>
              </w:rPr>
            </w:pPr>
          </w:p>
        </w:tc>
      </w:tr>
      <w:tr w:rsidR="00E564C3" w14:paraId="0E57EEFC" w14:textId="77777777" w:rsidTr="00F23466">
        <w:tblPrEx>
          <w:shd w:val="clear" w:color="auto" w:fill="FFFFFF"/>
        </w:tblPrEx>
        <w:trPr>
          <w:trHeight w:val="921"/>
        </w:trPr>
        <w:tc>
          <w:tcPr>
            <w:tcW w:w="9747" w:type="dxa"/>
            <w:gridSpan w:val="3"/>
            <w:shd w:val="clear" w:color="auto" w:fill="FFFFFF"/>
          </w:tcPr>
          <w:p w14:paraId="46C1A807" w14:textId="77777777" w:rsidR="00E564C3" w:rsidRPr="00E564C3" w:rsidRDefault="00E564C3" w:rsidP="00F23466">
            <w:pPr>
              <w:ind w:right="-6"/>
              <w:rPr>
                <w:rFonts w:ascii="Arial" w:hAnsi="Arial" w:cs="Arial"/>
              </w:rPr>
            </w:pPr>
            <w:r w:rsidRPr="00E564C3">
              <w:rPr>
                <w:rFonts w:ascii="Arial" w:hAnsi="Arial" w:cs="Arial"/>
              </w:rPr>
              <w:t>Experience of leading a range of programmes, including their development, management and evaluation</w:t>
            </w:r>
          </w:p>
        </w:tc>
      </w:tr>
      <w:tr w:rsidR="00E564C3" w14:paraId="7D49F522" w14:textId="77777777" w:rsidTr="00F23466">
        <w:tblPrEx>
          <w:shd w:val="clear" w:color="auto" w:fill="FFFFFF"/>
        </w:tblPrEx>
        <w:tc>
          <w:tcPr>
            <w:tcW w:w="9747" w:type="dxa"/>
            <w:gridSpan w:val="3"/>
            <w:shd w:val="clear" w:color="auto" w:fill="FFFFFF"/>
          </w:tcPr>
          <w:p w14:paraId="5E77F63D" w14:textId="77777777" w:rsidR="00E564C3" w:rsidRPr="00E564C3" w:rsidRDefault="00E564C3" w:rsidP="00F23466">
            <w:pPr>
              <w:ind w:right="-6"/>
              <w:rPr>
                <w:rFonts w:ascii="Arial" w:hAnsi="Arial" w:cs="Arial"/>
              </w:rPr>
            </w:pPr>
            <w:r w:rsidRPr="00E564C3">
              <w:rPr>
                <w:rFonts w:ascii="Arial" w:hAnsi="Arial" w:cs="Arial"/>
              </w:rPr>
              <w:t>Experience of leading, building and maintaining effective partnerships</w:t>
            </w:r>
          </w:p>
          <w:p w14:paraId="3B2E60F2" w14:textId="77777777" w:rsidR="00E564C3" w:rsidRPr="00E564C3" w:rsidRDefault="00E564C3" w:rsidP="00F23466">
            <w:pPr>
              <w:ind w:right="-6"/>
              <w:rPr>
                <w:rFonts w:ascii="Arial" w:hAnsi="Arial" w:cs="Arial"/>
              </w:rPr>
            </w:pPr>
          </w:p>
        </w:tc>
      </w:tr>
      <w:tr w:rsidR="00E564C3" w14:paraId="4DABD0EC" w14:textId="77777777" w:rsidTr="00F23466">
        <w:tblPrEx>
          <w:shd w:val="clear" w:color="auto" w:fill="FFFFFF"/>
        </w:tblPrEx>
        <w:tc>
          <w:tcPr>
            <w:tcW w:w="9747" w:type="dxa"/>
            <w:gridSpan w:val="3"/>
            <w:shd w:val="clear" w:color="auto" w:fill="FFFFFF"/>
          </w:tcPr>
          <w:p w14:paraId="194E15A9" w14:textId="77777777" w:rsidR="00E564C3" w:rsidRDefault="00E564C3" w:rsidP="00F23466">
            <w:pPr>
              <w:ind w:right="-6"/>
              <w:rPr>
                <w:rFonts w:ascii="Arial" w:hAnsi="Arial" w:cs="Arial"/>
              </w:rPr>
            </w:pPr>
            <w:r w:rsidRPr="00E564C3">
              <w:rPr>
                <w:rFonts w:ascii="Arial" w:hAnsi="Arial" w:cs="Arial"/>
              </w:rPr>
              <w:t xml:space="preserve">Experience of working with Clinical Commissioning Groups and other NHS organisations </w:t>
            </w:r>
          </w:p>
          <w:p w14:paraId="63A1B50E" w14:textId="77777777" w:rsidR="0027689A" w:rsidRPr="00E564C3" w:rsidRDefault="0027689A" w:rsidP="00F23466">
            <w:pPr>
              <w:ind w:right="-6"/>
              <w:rPr>
                <w:rFonts w:ascii="Arial" w:hAnsi="Arial" w:cs="Arial"/>
              </w:rPr>
            </w:pPr>
          </w:p>
        </w:tc>
      </w:tr>
      <w:tr w:rsidR="00E564C3" w14:paraId="63CD25B3" w14:textId="77777777" w:rsidTr="00F23466">
        <w:tblPrEx>
          <w:shd w:val="clear" w:color="auto" w:fill="FFFFFF"/>
        </w:tblPrEx>
        <w:tc>
          <w:tcPr>
            <w:tcW w:w="9747" w:type="dxa"/>
            <w:gridSpan w:val="3"/>
            <w:shd w:val="clear" w:color="auto" w:fill="CCCCCC"/>
          </w:tcPr>
          <w:p w14:paraId="537ACAB8" w14:textId="77777777" w:rsidR="00E564C3" w:rsidRPr="00621F43" w:rsidRDefault="00E564C3" w:rsidP="00F23466">
            <w:pPr>
              <w:ind w:right="-6"/>
              <w:rPr>
                <w:rFonts w:ascii="Arial" w:hAnsi="Arial" w:cs="Arial"/>
                <w:color w:val="000000"/>
              </w:rPr>
            </w:pPr>
            <w:r w:rsidRPr="00621F43">
              <w:rPr>
                <w:rFonts w:ascii="Arial" w:hAnsi="Arial" w:cs="Arial"/>
                <w:b/>
              </w:rPr>
              <w:t>Relevant professional qualifications requirement: Will be used in shortlisting</w:t>
            </w:r>
          </w:p>
          <w:p w14:paraId="28BFDEA5" w14:textId="77777777" w:rsidR="00E564C3" w:rsidRPr="00621F43" w:rsidRDefault="00E564C3" w:rsidP="00F23466">
            <w:pPr>
              <w:ind w:right="-6"/>
              <w:rPr>
                <w:rFonts w:ascii="Arial" w:hAnsi="Arial" w:cs="Arial"/>
                <w:b/>
              </w:rPr>
            </w:pPr>
          </w:p>
        </w:tc>
      </w:tr>
      <w:tr w:rsidR="00E564C3" w14:paraId="13203BED" w14:textId="77777777" w:rsidTr="00BB5458">
        <w:tblPrEx>
          <w:shd w:val="clear" w:color="auto" w:fill="FFFFFF"/>
        </w:tblPrEx>
        <w:trPr>
          <w:trHeight w:val="661"/>
        </w:trPr>
        <w:tc>
          <w:tcPr>
            <w:tcW w:w="9747" w:type="dxa"/>
            <w:gridSpan w:val="3"/>
            <w:shd w:val="clear" w:color="auto" w:fill="FFFFFF"/>
          </w:tcPr>
          <w:p w14:paraId="05E700A6" w14:textId="761C9269" w:rsidR="0095677E" w:rsidRDefault="00226800" w:rsidP="00BB5458">
            <w:pPr>
              <w:ind w:right="-6"/>
              <w:rPr>
                <w:rFonts w:ascii="Arial" w:hAnsi="Arial" w:cs="Arial"/>
              </w:rPr>
            </w:pPr>
            <w:proofErr w:type="gramStart"/>
            <w:r w:rsidRPr="00E564C3">
              <w:rPr>
                <w:rFonts w:ascii="Arial" w:hAnsi="Arial" w:cs="Arial"/>
              </w:rPr>
              <w:t>Master’s</w:t>
            </w:r>
            <w:r w:rsidR="00E564C3" w:rsidRPr="00E564C3">
              <w:rPr>
                <w:rFonts w:ascii="Arial" w:hAnsi="Arial" w:cs="Arial"/>
              </w:rPr>
              <w:t xml:space="preserve"> in Public health/</w:t>
            </w:r>
            <w:r>
              <w:rPr>
                <w:rFonts w:ascii="Arial" w:hAnsi="Arial" w:cs="Arial"/>
              </w:rPr>
              <w:t xml:space="preserve"> </w:t>
            </w:r>
            <w:r w:rsidR="00E564C3" w:rsidRPr="00E564C3">
              <w:rPr>
                <w:rFonts w:ascii="Arial" w:hAnsi="Arial" w:cs="Arial"/>
              </w:rPr>
              <w:t>Health</w:t>
            </w:r>
            <w:proofErr w:type="gramEnd"/>
            <w:r w:rsidR="00E564C3" w:rsidRPr="00E564C3">
              <w:rPr>
                <w:rFonts w:ascii="Arial" w:hAnsi="Arial" w:cs="Arial"/>
              </w:rPr>
              <w:t xml:space="preserve"> Promotion or equivalent qualification in public health or related field. </w:t>
            </w:r>
          </w:p>
          <w:p w14:paraId="28244964" w14:textId="2FE4E37A" w:rsidR="00226800" w:rsidRPr="00F53215" w:rsidRDefault="00226800" w:rsidP="00BB5458">
            <w:pPr>
              <w:ind w:right="-6"/>
              <w:rPr>
                <w:rFonts w:ascii="Arial" w:hAnsi="Arial" w:cs="Arial"/>
              </w:rPr>
            </w:pPr>
          </w:p>
        </w:tc>
      </w:tr>
      <w:tr w:rsidR="00E564C3" w14:paraId="462AF6E3" w14:textId="77777777" w:rsidTr="00F23466">
        <w:tblPrEx>
          <w:shd w:val="clear" w:color="auto" w:fill="FFFFFF"/>
        </w:tblPrEx>
        <w:tc>
          <w:tcPr>
            <w:tcW w:w="9747" w:type="dxa"/>
            <w:gridSpan w:val="3"/>
            <w:shd w:val="clear" w:color="auto" w:fill="C0C0C0"/>
          </w:tcPr>
          <w:p w14:paraId="56A7A839" w14:textId="77777777" w:rsidR="00E564C3" w:rsidRPr="00621F43" w:rsidRDefault="00E564C3" w:rsidP="00F23466">
            <w:pPr>
              <w:ind w:right="-874"/>
              <w:rPr>
                <w:rFonts w:ascii="Arial" w:hAnsi="Arial" w:cs="Arial"/>
                <w:b/>
              </w:rPr>
            </w:pPr>
            <w:r w:rsidRPr="00621F43">
              <w:rPr>
                <w:rFonts w:ascii="Arial" w:hAnsi="Arial" w:cs="Arial"/>
                <w:b/>
              </w:rPr>
              <w:t xml:space="preserve">Core Employee competencies at </w:t>
            </w:r>
            <w:r w:rsidR="0027689A">
              <w:rPr>
                <w:rFonts w:ascii="Arial" w:hAnsi="Arial" w:cs="Arial"/>
                <w:b/>
              </w:rPr>
              <w:t>manager</w:t>
            </w:r>
            <w:r w:rsidRPr="00621F43">
              <w:rPr>
                <w:rFonts w:ascii="Arial" w:hAnsi="Arial" w:cs="Arial"/>
                <w:b/>
              </w:rPr>
              <w:t xml:space="preserve"> level to be used at the interview stage. </w:t>
            </w:r>
          </w:p>
          <w:p w14:paraId="78ED643A" w14:textId="77777777" w:rsidR="00E564C3" w:rsidRPr="00621F43" w:rsidRDefault="00E564C3" w:rsidP="00F23466">
            <w:pPr>
              <w:ind w:right="-874"/>
              <w:rPr>
                <w:rFonts w:ascii="Arial" w:hAnsi="Arial" w:cs="Arial"/>
                <w:b/>
                <w:color w:val="FF0000"/>
              </w:rPr>
            </w:pPr>
          </w:p>
        </w:tc>
      </w:tr>
      <w:tr w:rsidR="00E564C3" w:rsidRPr="00E564C3" w14:paraId="1F034FF2" w14:textId="77777777" w:rsidTr="00F23466">
        <w:tblPrEx>
          <w:shd w:val="clear" w:color="auto" w:fill="FFFFFF"/>
        </w:tblPrEx>
        <w:tc>
          <w:tcPr>
            <w:tcW w:w="9747" w:type="dxa"/>
            <w:gridSpan w:val="3"/>
            <w:shd w:val="clear" w:color="auto" w:fill="FFFFFF"/>
          </w:tcPr>
          <w:p w14:paraId="794E3901" w14:textId="77777777" w:rsidR="00E564C3" w:rsidRPr="00E564C3" w:rsidRDefault="00E564C3" w:rsidP="00F23466">
            <w:pPr>
              <w:ind w:right="-874"/>
              <w:rPr>
                <w:rFonts w:ascii="Arial" w:hAnsi="Arial" w:cs="Arial"/>
              </w:rPr>
            </w:pPr>
            <w:r w:rsidRPr="00E564C3">
              <w:rPr>
                <w:rFonts w:ascii="Arial" w:hAnsi="Arial" w:cs="Arial"/>
                <w:b/>
              </w:rPr>
              <w:t xml:space="preserve">Carries Out Performance Management </w:t>
            </w:r>
            <w:r w:rsidRPr="00E564C3">
              <w:rPr>
                <w:rFonts w:ascii="Arial" w:hAnsi="Arial" w:cs="Arial"/>
              </w:rPr>
              <w:t xml:space="preserve">– covers the employees capacity to manage </w:t>
            </w:r>
          </w:p>
          <w:p w14:paraId="48EDD3B3" w14:textId="77777777" w:rsidR="00E564C3" w:rsidRDefault="00E564C3" w:rsidP="00F23466">
            <w:pPr>
              <w:ind w:right="-874"/>
              <w:rPr>
                <w:rFonts w:ascii="Arial" w:hAnsi="Arial" w:cs="Arial"/>
              </w:rPr>
            </w:pPr>
            <w:r w:rsidRPr="00E564C3">
              <w:rPr>
                <w:rFonts w:ascii="Arial" w:hAnsi="Arial" w:cs="Arial"/>
              </w:rPr>
              <w:t xml:space="preserve">their workload and carry out </w:t>
            </w:r>
            <w:proofErr w:type="gramStart"/>
            <w:r w:rsidRPr="00E564C3">
              <w:rPr>
                <w:rFonts w:ascii="Arial" w:hAnsi="Arial" w:cs="Arial"/>
              </w:rPr>
              <w:t>a number of</w:t>
            </w:r>
            <w:proofErr w:type="gramEnd"/>
            <w:r w:rsidRPr="00E564C3">
              <w:rPr>
                <w:rFonts w:ascii="Arial" w:hAnsi="Arial" w:cs="Arial"/>
              </w:rPr>
              <w:t xml:space="preserve"> specific tasks accurately and to a high standard. </w:t>
            </w:r>
          </w:p>
          <w:p w14:paraId="66DF4913" w14:textId="77777777" w:rsidR="0027689A" w:rsidRPr="00E564C3" w:rsidRDefault="0027689A" w:rsidP="00F23466">
            <w:pPr>
              <w:ind w:right="-874"/>
              <w:rPr>
                <w:rFonts w:ascii="Arial" w:hAnsi="Arial" w:cs="Arial"/>
              </w:rPr>
            </w:pPr>
          </w:p>
        </w:tc>
      </w:tr>
      <w:tr w:rsidR="00E564C3" w:rsidRPr="00E564C3" w14:paraId="77ACF3CD" w14:textId="77777777" w:rsidTr="00F23466">
        <w:tblPrEx>
          <w:shd w:val="clear" w:color="auto" w:fill="FFFFFF"/>
        </w:tblPrEx>
        <w:tc>
          <w:tcPr>
            <w:tcW w:w="9747" w:type="dxa"/>
            <w:gridSpan w:val="3"/>
            <w:shd w:val="clear" w:color="auto" w:fill="FFFFFF"/>
          </w:tcPr>
          <w:p w14:paraId="5D1EBBEC" w14:textId="77777777" w:rsidR="00E564C3" w:rsidRDefault="00E564C3" w:rsidP="00F23466">
            <w:pPr>
              <w:ind w:right="-6"/>
              <w:rPr>
                <w:rFonts w:ascii="Arial Bold" w:hAnsi="Arial Bold" w:cs="Arial"/>
                <w:b/>
              </w:rPr>
            </w:pPr>
            <w:r w:rsidRPr="00E564C3">
              <w:rPr>
                <w:rFonts w:ascii="Arial Bold" w:hAnsi="Arial Bold" w:cs="Arial"/>
                <w:b/>
              </w:rPr>
              <w:t xml:space="preserve">Communicates Effectively </w:t>
            </w:r>
            <w:r w:rsidRPr="00E564C3">
              <w:rPr>
                <w:rFonts w:ascii="Arial" w:hAnsi="Arial" w:cs="Arial"/>
              </w:rPr>
              <w:t>- covers a range of spoken and written communication skills required as a regular feature of the job. It includes exchanging information/building relationships, giving advice and guidance, counselling, negotiating and persuading and handling private, confidential and sensitive information.</w:t>
            </w:r>
            <w:r w:rsidRPr="00E564C3">
              <w:rPr>
                <w:rFonts w:ascii="Arial Bold" w:hAnsi="Arial Bold" w:cs="Arial"/>
                <w:b/>
              </w:rPr>
              <w:t xml:space="preserve"> </w:t>
            </w:r>
          </w:p>
          <w:p w14:paraId="7F1C31BC" w14:textId="77777777" w:rsidR="0027689A" w:rsidRPr="00E564C3" w:rsidRDefault="0027689A" w:rsidP="00F23466">
            <w:pPr>
              <w:ind w:right="-6"/>
              <w:rPr>
                <w:rFonts w:ascii="Arial Bold" w:hAnsi="Arial Bold" w:cs="Arial"/>
                <w:b/>
              </w:rPr>
            </w:pPr>
          </w:p>
        </w:tc>
      </w:tr>
      <w:tr w:rsidR="00E564C3" w:rsidRPr="00E564C3" w14:paraId="679B9573" w14:textId="77777777" w:rsidTr="00F23466">
        <w:tblPrEx>
          <w:shd w:val="clear" w:color="auto" w:fill="FFFFFF"/>
        </w:tblPrEx>
        <w:tc>
          <w:tcPr>
            <w:tcW w:w="9747" w:type="dxa"/>
            <w:gridSpan w:val="3"/>
            <w:shd w:val="clear" w:color="auto" w:fill="FFFFFF"/>
          </w:tcPr>
          <w:p w14:paraId="4111FF13" w14:textId="77777777" w:rsidR="00E564C3" w:rsidRDefault="00E564C3" w:rsidP="00F23466">
            <w:pPr>
              <w:rPr>
                <w:rFonts w:ascii="Arial" w:hAnsi="Arial"/>
              </w:rPr>
            </w:pPr>
            <w:r w:rsidRPr="00E564C3">
              <w:rPr>
                <w:rFonts w:ascii="Arial Bold" w:hAnsi="Arial Bold" w:cs="Arial"/>
                <w:b/>
              </w:rPr>
              <w:t>Carries Out Effective Decision Making</w:t>
            </w:r>
            <w:r w:rsidRPr="00E564C3">
              <w:rPr>
                <w:rFonts w:ascii="Arial" w:hAnsi="Arial"/>
                <w:sz w:val="22"/>
              </w:rPr>
              <w:t xml:space="preserve"> - </w:t>
            </w:r>
            <w:r w:rsidRPr="00E564C3">
              <w:rPr>
                <w:rFonts w:ascii="Arial" w:hAnsi="Arial"/>
              </w:rPr>
              <w:t>covers a range of thinking skills required for taking initiative and independent actions within the scope of the job.  It includes planning and organising, self effectiveness and any requirements to quality check work.</w:t>
            </w:r>
          </w:p>
          <w:p w14:paraId="6A7362A0" w14:textId="77777777" w:rsidR="0027689A" w:rsidRPr="00E564C3" w:rsidRDefault="0027689A" w:rsidP="00F23466">
            <w:pPr>
              <w:rPr>
                <w:rFonts w:ascii="Arial Bold" w:hAnsi="Arial Bold" w:cs="Arial"/>
                <w:b/>
              </w:rPr>
            </w:pPr>
          </w:p>
        </w:tc>
      </w:tr>
      <w:tr w:rsidR="00E564C3" w:rsidRPr="00E564C3" w14:paraId="4ACD7448" w14:textId="77777777" w:rsidTr="00F23466">
        <w:tblPrEx>
          <w:shd w:val="clear" w:color="auto" w:fill="FFFFFF"/>
        </w:tblPrEx>
        <w:tc>
          <w:tcPr>
            <w:tcW w:w="9747" w:type="dxa"/>
            <w:gridSpan w:val="3"/>
            <w:shd w:val="clear" w:color="auto" w:fill="FFFFFF"/>
          </w:tcPr>
          <w:p w14:paraId="56C14A3F" w14:textId="77777777" w:rsidR="00E564C3" w:rsidRDefault="00E564C3" w:rsidP="00F23466">
            <w:pPr>
              <w:rPr>
                <w:rFonts w:ascii="Arial" w:hAnsi="Arial"/>
              </w:rPr>
            </w:pPr>
            <w:r w:rsidRPr="00E564C3">
              <w:rPr>
                <w:rFonts w:ascii="Arial Bold" w:hAnsi="Arial Bold" w:cs="Arial"/>
                <w:b/>
              </w:rPr>
              <w:t>Undertakes Structured Problem Solving</w:t>
            </w:r>
            <w:r w:rsidRPr="00E564C3">
              <w:rPr>
                <w:rFonts w:ascii="Arial" w:hAnsi="Arial"/>
                <w:sz w:val="22"/>
              </w:rPr>
              <w:t xml:space="preserve"> </w:t>
            </w:r>
            <w:r w:rsidRPr="00E564C3">
              <w:rPr>
                <w:rFonts w:ascii="Arial Bold" w:hAnsi="Arial Bold"/>
                <w:b/>
              </w:rPr>
              <w:t>Activity</w:t>
            </w:r>
            <w:r w:rsidRPr="00E564C3">
              <w:rPr>
                <w:rFonts w:ascii="Arial" w:hAnsi="Arial"/>
              </w:rPr>
              <w:t xml:space="preserve"> - covers a range of analytical skills required for gathering, collating and analysing the facts needed to solve problems. It includes creative and critical thinking, developing practical solutions, applying problem solving strategies and managing interpersonal relationships. </w:t>
            </w:r>
          </w:p>
          <w:p w14:paraId="504A3B30" w14:textId="77777777" w:rsidR="0027689A" w:rsidRPr="00E564C3" w:rsidRDefault="0027689A" w:rsidP="00F23466">
            <w:pPr>
              <w:rPr>
                <w:rFonts w:ascii="Arial" w:hAnsi="Arial"/>
                <w:sz w:val="22"/>
              </w:rPr>
            </w:pPr>
          </w:p>
        </w:tc>
      </w:tr>
      <w:tr w:rsidR="00E564C3" w:rsidRPr="00E564C3" w14:paraId="686406C3" w14:textId="77777777" w:rsidTr="00F23466">
        <w:tblPrEx>
          <w:shd w:val="clear" w:color="auto" w:fill="FFFFFF"/>
        </w:tblPrEx>
        <w:tc>
          <w:tcPr>
            <w:tcW w:w="9747" w:type="dxa"/>
            <w:gridSpan w:val="3"/>
            <w:shd w:val="clear" w:color="auto" w:fill="FFFFFF"/>
          </w:tcPr>
          <w:p w14:paraId="46F2D1D0" w14:textId="77777777" w:rsidR="00E564C3" w:rsidRDefault="00E564C3" w:rsidP="00F23466">
            <w:pPr>
              <w:rPr>
                <w:rFonts w:ascii="Arial" w:hAnsi="Arial"/>
                <w:sz w:val="22"/>
              </w:rPr>
            </w:pPr>
            <w:r w:rsidRPr="00E564C3">
              <w:rPr>
                <w:rFonts w:ascii="Arial Bold" w:hAnsi="Arial Bold" w:cs="Arial"/>
                <w:b/>
                <w:szCs w:val="20"/>
              </w:rPr>
              <w:t>Operates with Dignity and Respect</w:t>
            </w:r>
            <w:r w:rsidRPr="00E564C3">
              <w:rPr>
                <w:rFonts w:ascii="Arial" w:hAnsi="Arial"/>
                <w:sz w:val="22"/>
              </w:rPr>
              <w:t xml:space="preserve"> - </w:t>
            </w:r>
            <w:r w:rsidRPr="00E564C3">
              <w:rPr>
                <w:rFonts w:ascii="Arial" w:hAnsi="Arial"/>
              </w:rPr>
              <w:t>covers treating everyone with respect and dignity, maintains impartiality/fairness with all people, is aware of the barriers people face.</w:t>
            </w:r>
            <w:r w:rsidRPr="00E564C3">
              <w:rPr>
                <w:rFonts w:ascii="Arial" w:hAnsi="Arial"/>
                <w:sz w:val="22"/>
              </w:rPr>
              <w:t xml:space="preserve">  </w:t>
            </w:r>
          </w:p>
          <w:p w14:paraId="6C67E25D" w14:textId="77777777" w:rsidR="0027689A" w:rsidRPr="00E564C3" w:rsidRDefault="0027689A" w:rsidP="00F23466">
            <w:pPr>
              <w:rPr>
                <w:rFonts w:ascii="Arial" w:hAnsi="Arial"/>
                <w:sz w:val="22"/>
              </w:rPr>
            </w:pPr>
          </w:p>
        </w:tc>
      </w:tr>
    </w:tbl>
    <w:p w14:paraId="60646624" w14:textId="77777777" w:rsidR="00E564C3" w:rsidRDefault="00E564C3" w:rsidP="00E564C3"/>
    <w:p w14:paraId="7C93475E" w14:textId="3C1401A2" w:rsidR="00226800" w:rsidRDefault="00226800" w:rsidP="00E564C3"/>
    <w:p w14:paraId="2A8AD8D4" w14:textId="77777777" w:rsidR="00226800" w:rsidRDefault="00226800" w:rsidP="00E564C3"/>
    <w:p w14:paraId="25D7B4D5" w14:textId="77777777" w:rsidR="00226800" w:rsidRPr="00E564C3" w:rsidRDefault="00226800" w:rsidP="00E564C3"/>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6"/>
        <w:gridCol w:w="2982"/>
        <w:gridCol w:w="3930"/>
      </w:tblGrid>
      <w:tr w:rsidR="00E564C3" w:rsidRPr="00E564C3" w14:paraId="73211461" w14:textId="77777777" w:rsidTr="00F23466">
        <w:tc>
          <w:tcPr>
            <w:tcW w:w="9708" w:type="dxa"/>
            <w:gridSpan w:val="3"/>
            <w:shd w:val="clear" w:color="auto" w:fill="D9D9D9"/>
          </w:tcPr>
          <w:p w14:paraId="06AF6439" w14:textId="77777777" w:rsidR="00E564C3" w:rsidRPr="00E564C3" w:rsidRDefault="00E564C3" w:rsidP="00F23466">
            <w:pPr>
              <w:ind w:right="-6"/>
              <w:rPr>
                <w:rFonts w:ascii="Arial Bold" w:hAnsi="Arial Bold" w:cs="Arial"/>
                <w:b/>
                <w:color w:val="FF0000"/>
              </w:rPr>
            </w:pPr>
            <w:r w:rsidRPr="00E564C3">
              <w:rPr>
                <w:rFonts w:ascii="Arial Bold" w:hAnsi="Arial Bold" w:cs="Arial"/>
                <w:b/>
              </w:rPr>
              <w:lastRenderedPageBreak/>
              <w:t xml:space="preserve">Management Competencies: </w:t>
            </w:r>
            <w:r w:rsidRPr="00E564C3">
              <w:rPr>
                <w:rFonts w:ascii="Arial" w:hAnsi="Arial" w:cs="Arial"/>
                <w:b/>
              </w:rPr>
              <w:t>to be used at the interview stage.</w:t>
            </w:r>
            <w:r w:rsidRPr="00E564C3">
              <w:rPr>
                <w:rFonts w:ascii="Arial Bold" w:hAnsi="Arial Bold" w:cs="Arial"/>
                <w:b/>
                <w:color w:val="000000"/>
              </w:rPr>
              <w:t xml:space="preserve"> </w:t>
            </w:r>
          </w:p>
          <w:p w14:paraId="11A49CD3" w14:textId="77777777" w:rsidR="00E564C3" w:rsidRPr="00E564C3" w:rsidRDefault="00E564C3" w:rsidP="00F23466">
            <w:pPr>
              <w:ind w:right="-6"/>
              <w:rPr>
                <w:rFonts w:ascii="Arial Bold" w:hAnsi="Arial Bold" w:cs="Arial"/>
                <w:b/>
                <w:color w:val="FF0000"/>
              </w:rPr>
            </w:pPr>
          </w:p>
        </w:tc>
      </w:tr>
      <w:tr w:rsidR="00E564C3" w:rsidRPr="00E564C3" w14:paraId="45AA4B63" w14:textId="77777777" w:rsidTr="00F23466">
        <w:tc>
          <w:tcPr>
            <w:tcW w:w="9708" w:type="dxa"/>
            <w:gridSpan w:val="3"/>
            <w:shd w:val="clear" w:color="auto" w:fill="auto"/>
          </w:tcPr>
          <w:p w14:paraId="5717C340" w14:textId="77777777" w:rsidR="00E564C3" w:rsidRPr="00E564C3" w:rsidRDefault="00E564C3" w:rsidP="00F23466">
            <w:pPr>
              <w:rPr>
                <w:rFonts w:ascii="Arial" w:hAnsi="Arial"/>
                <w:sz w:val="22"/>
              </w:rPr>
            </w:pPr>
            <w:r w:rsidRPr="00E564C3">
              <w:rPr>
                <w:rFonts w:ascii="Arial Bold" w:hAnsi="Arial Bold"/>
                <w:b/>
                <w:color w:val="000000"/>
                <w:szCs w:val="16"/>
              </w:rPr>
              <w:t xml:space="preserve">Operates with Strategic Awareness </w:t>
            </w:r>
            <w:r w:rsidRPr="00E564C3">
              <w:rPr>
                <w:rFonts w:ascii="Arial" w:hAnsi="Arial"/>
                <w:color w:val="000000"/>
                <w:szCs w:val="16"/>
              </w:rPr>
              <w:t>Our managers</w:t>
            </w:r>
            <w:r w:rsidRPr="0027689A">
              <w:rPr>
                <w:rFonts w:ascii="Arial" w:hAnsi="Arial"/>
                <w:color w:val="000000"/>
                <w:szCs w:val="16"/>
              </w:rPr>
              <w:t xml:space="preserve"> work with corporate priorities and policies in a joined up way with others, internally and externally. Works democratically, transparently and accountably.</w:t>
            </w:r>
          </w:p>
        </w:tc>
      </w:tr>
      <w:tr w:rsidR="00E564C3" w:rsidRPr="00E564C3" w14:paraId="7003551E" w14:textId="77777777" w:rsidTr="00F23466">
        <w:tc>
          <w:tcPr>
            <w:tcW w:w="9708" w:type="dxa"/>
            <w:gridSpan w:val="3"/>
            <w:shd w:val="clear" w:color="auto" w:fill="auto"/>
          </w:tcPr>
          <w:p w14:paraId="311AE657" w14:textId="77777777" w:rsidR="00E564C3" w:rsidRPr="00E564C3" w:rsidRDefault="00E564C3" w:rsidP="00F23466">
            <w:pPr>
              <w:rPr>
                <w:rFonts w:ascii="Arial" w:hAnsi="Arial"/>
                <w:sz w:val="22"/>
                <w:szCs w:val="20"/>
              </w:rPr>
            </w:pPr>
            <w:r w:rsidRPr="00E564C3">
              <w:rPr>
                <w:rFonts w:ascii="Arial Bold" w:hAnsi="Arial Bold"/>
                <w:b/>
                <w:color w:val="000000"/>
                <w:szCs w:val="16"/>
              </w:rPr>
              <w:t xml:space="preserve">Practices Appropriate Leadership </w:t>
            </w:r>
            <w:r w:rsidRPr="0027689A">
              <w:rPr>
                <w:rFonts w:ascii="Arial" w:hAnsi="Arial"/>
                <w:color w:val="000000"/>
                <w:szCs w:val="16"/>
              </w:rPr>
              <w:t>Our managers motivate their staff to exceed expectations through raising their awareness of goals and moving them beyond self interest for the sake of the team or service. They consider serving the District in all that they do</w:t>
            </w:r>
            <w:r w:rsidRPr="00E564C3">
              <w:rPr>
                <w:rFonts w:ascii="Arial" w:hAnsi="Arial"/>
                <w:sz w:val="22"/>
                <w:szCs w:val="20"/>
              </w:rPr>
              <w:t>.</w:t>
            </w:r>
          </w:p>
        </w:tc>
      </w:tr>
      <w:tr w:rsidR="00E564C3" w:rsidRPr="00E564C3" w14:paraId="5D5F6EB6" w14:textId="77777777" w:rsidTr="00F23466">
        <w:tc>
          <w:tcPr>
            <w:tcW w:w="9708" w:type="dxa"/>
            <w:gridSpan w:val="3"/>
            <w:shd w:val="clear" w:color="auto" w:fill="auto"/>
          </w:tcPr>
          <w:p w14:paraId="4AE564F9" w14:textId="77777777" w:rsidR="00E564C3" w:rsidRPr="00E564C3" w:rsidRDefault="00E564C3" w:rsidP="00F23466">
            <w:pPr>
              <w:rPr>
                <w:rFonts w:ascii="Arial" w:hAnsi="Arial"/>
                <w:sz w:val="22"/>
              </w:rPr>
            </w:pPr>
            <w:r w:rsidRPr="00E564C3">
              <w:rPr>
                <w:rFonts w:ascii="Arial Bold" w:hAnsi="Arial Bold"/>
                <w:b/>
                <w:color w:val="000000"/>
                <w:szCs w:val="16"/>
              </w:rPr>
              <w:t xml:space="preserve">Delivering Successful Performance </w:t>
            </w:r>
            <w:r w:rsidRPr="0027689A">
              <w:rPr>
                <w:rFonts w:ascii="Arial" w:hAnsi="Arial"/>
                <w:color w:val="000000"/>
                <w:szCs w:val="16"/>
              </w:rPr>
              <w:t>Our managers monitor performance of services, teams &amp; individuals against targets &amp; celebrate great performance. They promote the District’s vision &amp; work to achieve Council’s values &amp; agreed outcomes.</w:t>
            </w:r>
          </w:p>
        </w:tc>
      </w:tr>
      <w:tr w:rsidR="00E564C3" w:rsidRPr="00E564C3" w14:paraId="438AC94A" w14:textId="77777777" w:rsidTr="00F23466">
        <w:tc>
          <w:tcPr>
            <w:tcW w:w="9708" w:type="dxa"/>
            <w:gridSpan w:val="3"/>
            <w:shd w:val="clear" w:color="auto" w:fill="auto"/>
          </w:tcPr>
          <w:p w14:paraId="3127162F" w14:textId="77777777" w:rsidR="00E564C3" w:rsidRPr="00E564C3" w:rsidRDefault="00E564C3" w:rsidP="00F23466">
            <w:pPr>
              <w:rPr>
                <w:rFonts w:ascii="Arial" w:hAnsi="Arial" w:cs="Arial"/>
                <w:bCs/>
                <w:sz w:val="22"/>
                <w:szCs w:val="20"/>
              </w:rPr>
            </w:pPr>
            <w:r w:rsidRPr="00E564C3">
              <w:rPr>
                <w:rFonts w:ascii="Arial Bold" w:hAnsi="Arial Bold"/>
                <w:b/>
              </w:rPr>
              <w:t>Applying Project and Programme Management</w:t>
            </w:r>
            <w:r w:rsidRPr="00E564C3">
              <w:rPr>
                <w:rFonts w:ascii="Arial" w:hAnsi="Arial" w:cs="Arial"/>
                <w:bCs/>
                <w:sz w:val="22"/>
                <w:szCs w:val="20"/>
              </w:rPr>
              <w:t xml:space="preserve"> </w:t>
            </w:r>
            <w:r w:rsidRPr="0027689A">
              <w:rPr>
                <w:rFonts w:ascii="Arial" w:hAnsi="Arial"/>
                <w:color w:val="000000"/>
                <w:szCs w:val="16"/>
              </w:rPr>
              <w:t>Our manager’s work to ensure that outcomes and objectives are achieved within desired timescales, make best use of resources and take a positive approach to contingency planning.</w:t>
            </w:r>
          </w:p>
        </w:tc>
      </w:tr>
      <w:tr w:rsidR="00E564C3" w:rsidRPr="00E564C3" w14:paraId="73EC01FE" w14:textId="77777777" w:rsidTr="00F23466">
        <w:tc>
          <w:tcPr>
            <w:tcW w:w="9708" w:type="dxa"/>
            <w:gridSpan w:val="3"/>
            <w:tcBorders>
              <w:bottom w:val="single" w:sz="4" w:space="0" w:color="auto"/>
            </w:tcBorders>
            <w:shd w:val="clear" w:color="auto" w:fill="auto"/>
          </w:tcPr>
          <w:p w14:paraId="3E58E8E9" w14:textId="77777777" w:rsidR="00E564C3" w:rsidRPr="00E564C3" w:rsidRDefault="00E564C3" w:rsidP="00F23466">
            <w:pPr>
              <w:rPr>
                <w:rFonts w:ascii="Arial" w:hAnsi="Arial"/>
                <w:sz w:val="22"/>
              </w:rPr>
            </w:pPr>
            <w:r w:rsidRPr="00E564C3">
              <w:rPr>
                <w:rFonts w:ascii="Arial Bold" w:hAnsi="Arial Bold"/>
                <w:b/>
                <w:color w:val="000000"/>
                <w:szCs w:val="16"/>
              </w:rPr>
              <w:t>Developing High Performing People and Teams</w:t>
            </w:r>
            <w:r w:rsidRPr="00E564C3">
              <w:rPr>
                <w:rFonts w:ascii="Arial" w:hAnsi="Arial" w:cs="Arial"/>
                <w:sz w:val="22"/>
                <w:szCs w:val="22"/>
              </w:rPr>
              <w:t xml:space="preserve"> </w:t>
            </w:r>
            <w:r w:rsidRPr="0027689A">
              <w:rPr>
                <w:rFonts w:ascii="Arial" w:hAnsi="Arial"/>
                <w:color w:val="000000"/>
                <w:szCs w:val="16"/>
              </w:rPr>
              <w:t>Our managers coach individuals and teams to achieve their potential and take responsibility for continuous improvement. They champion the Council’s values and goals.</w:t>
            </w:r>
          </w:p>
        </w:tc>
      </w:tr>
      <w:tr w:rsidR="00E564C3" w:rsidRPr="00E564C3" w14:paraId="50083D60" w14:textId="77777777" w:rsidTr="00F23466">
        <w:tc>
          <w:tcPr>
            <w:tcW w:w="9708" w:type="dxa"/>
            <w:gridSpan w:val="3"/>
            <w:shd w:val="clear" w:color="auto" w:fill="B3B3B3"/>
          </w:tcPr>
          <w:p w14:paraId="401554D3" w14:textId="77777777" w:rsidR="00E564C3" w:rsidRPr="00E564C3" w:rsidRDefault="00E564C3" w:rsidP="00F23466">
            <w:pPr>
              <w:ind w:right="-874"/>
              <w:rPr>
                <w:rFonts w:ascii="Arial" w:hAnsi="Arial" w:cs="Arial"/>
                <w:b/>
              </w:rPr>
            </w:pPr>
            <w:r w:rsidRPr="00E564C3">
              <w:rPr>
                <w:rFonts w:ascii="Arial" w:hAnsi="Arial" w:cs="Arial"/>
                <w:b/>
              </w:rPr>
              <w:t xml:space="preserve">Working Conditions: </w:t>
            </w:r>
          </w:p>
          <w:p w14:paraId="0D63FDB2" w14:textId="77777777" w:rsidR="00E564C3" w:rsidRPr="00E564C3" w:rsidRDefault="00E564C3" w:rsidP="00F23466">
            <w:pPr>
              <w:ind w:right="-154"/>
              <w:rPr>
                <w:rFonts w:ascii="Arial" w:hAnsi="Arial" w:cs="Arial"/>
              </w:rPr>
            </w:pPr>
            <w:r w:rsidRPr="00E564C3">
              <w:rPr>
                <w:sz w:val="20"/>
                <w:szCs w:val="20"/>
              </w:rPr>
              <w:t xml:space="preserve"> </w:t>
            </w:r>
          </w:p>
        </w:tc>
      </w:tr>
      <w:tr w:rsidR="00E564C3" w14:paraId="52599978" w14:textId="77777777" w:rsidTr="00F23466">
        <w:tc>
          <w:tcPr>
            <w:tcW w:w="9708" w:type="dxa"/>
            <w:gridSpan w:val="3"/>
            <w:shd w:val="clear" w:color="auto" w:fill="auto"/>
          </w:tcPr>
          <w:p w14:paraId="6727700D" w14:textId="77777777" w:rsidR="00E564C3" w:rsidRPr="00E564C3" w:rsidRDefault="00E564C3" w:rsidP="00F23466">
            <w:pPr>
              <w:ind w:right="-154"/>
              <w:rPr>
                <w:sz w:val="20"/>
                <w:szCs w:val="20"/>
              </w:rPr>
            </w:pPr>
            <w:r w:rsidRPr="00E564C3">
              <w:rPr>
                <w:rFonts w:ascii="Arial" w:hAnsi="Arial" w:cs="Arial"/>
              </w:rPr>
              <w:t xml:space="preserve">Must be able to perform all duties and tasks with reasonable adjustment, where appropriate, in accordance with the Equality Act 2010 in relation to Disability Provisions. </w:t>
            </w:r>
            <w:r w:rsidRPr="00E564C3">
              <w:rPr>
                <w:sz w:val="20"/>
                <w:szCs w:val="20"/>
              </w:rPr>
              <w:t xml:space="preserve"> </w:t>
            </w:r>
          </w:p>
          <w:p w14:paraId="6F029D4E" w14:textId="77777777" w:rsidR="00E564C3" w:rsidRPr="00E564C3" w:rsidRDefault="00E564C3" w:rsidP="00F23466">
            <w:pPr>
              <w:ind w:right="-154"/>
              <w:rPr>
                <w:rFonts w:ascii="Arial" w:hAnsi="Arial" w:cs="Arial"/>
              </w:rPr>
            </w:pPr>
          </w:p>
        </w:tc>
      </w:tr>
      <w:tr w:rsidR="00E564C3" w14:paraId="7E81F2E4" w14:textId="77777777" w:rsidTr="00F23466">
        <w:tc>
          <w:tcPr>
            <w:tcW w:w="9708" w:type="dxa"/>
            <w:gridSpan w:val="3"/>
            <w:shd w:val="clear" w:color="auto" w:fill="auto"/>
          </w:tcPr>
          <w:p w14:paraId="52616C3B" w14:textId="61382855" w:rsidR="00E564C3" w:rsidRPr="00621F43" w:rsidRDefault="00BB5458" w:rsidP="00BB5458">
            <w:pPr>
              <w:tabs>
                <w:tab w:val="left" w:pos="1178"/>
              </w:tabs>
              <w:ind w:right="-874"/>
              <w:rPr>
                <w:rFonts w:ascii="Arial" w:hAnsi="Arial" w:cs="Arial"/>
                <w:b/>
              </w:rPr>
            </w:pPr>
            <w:r>
              <w:rPr>
                <w:rFonts w:ascii="Arial" w:hAnsi="Arial" w:cs="Arial"/>
                <w:b/>
              </w:rPr>
              <w:tab/>
            </w:r>
          </w:p>
        </w:tc>
      </w:tr>
      <w:tr w:rsidR="00E564C3" w14:paraId="49DF8CB6" w14:textId="77777777" w:rsidTr="00F23466">
        <w:tc>
          <w:tcPr>
            <w:tcW w:w="9708" w:type="dxa"/>
            <w:gridSpan w:val="3"/>
            <w:shd w:val="clear" w:color="auto" w:fill="B3B3B3"/>
          </w:tcPr>
          <w:p w14:paraId="5A4FFE67" w14:textId="77777777" w:rsidR="00E564C3" w:rsidRPr="00621F43" w:rsidRDefault="00E564C3" w:rsidP="00F23466">
            <w:pPr>
              <w:ind w:right="-874"/>
              <w:rPr>
                <w:rFonts w:ascii="Arial" w:hAnsi="Arial" w:cs="Arial"/>
              </w:rPr>
            </w:pPr>
            <w:r w:rsidRPr="00621F43">
              <w:rPr>
                <w:rFonts w:ascii="Arial" w:hAnsi="Arial" w:cs="Arial"/>
                <w:b/>
              </w:rPr>
              <w:t xml:space="preserve">Special Conditions: </w:t>
            </w:r>
          </w:p>
        </w:tc>
      </w:tr>
      <w:tr w:rsidR="00E564C3" w14:paraId="2AB9F0FF" w14:textId="77777777" w:rsidTr="00F23466">
        <w:tc>
          <w:tcPr>
            <w:tcW w:w="9708" w:type="dxa"/>
            <w:gridSpan w:val="3"/>
            <w:shd w:val="clear" w:color="auto" w:fill="auto"/>
          </w:tcPr>
          <w:p w14:paraId="2025ED0C" w14:textId="77777777" w:rsidR="00E564C3" w:rsidRPr="00621F43" w:rsidRDefault="00E564C3" w:rsidP="00F23466">
            <w:pPr>
              <w:ind w:right="-874"/>
              <w:rPr>
                <w:rFonts w:ascii="Arial" w:hAnsi="Arial" w:cs="Arial"/>
              </w:rPr>
            </w:pPr>
            <w:r w:rsidRPr="00621F43">
              <w:rPr>
                <w:rFonts w:ascii="Arial" w:hAnsi="Arial" w:cs="Arial"/>
              </w:rPr>
              <w:t xml:space="preserve">You will be informed if there is a requirement for the post to have recruitment checks </w:t>
            </w:r>
          </w:p>
          <w:p w14:paraId="6A03B169" w14:textId="77777777" w:rsidR="00E564C3" w:rsidRPr="00621F43" w:rsidRDefault="00E564C3" w:rsidP="00F23466">
            <w:pPr>
              <w:ind w:right="-874"/>
              <w:rPr>
                <w:rFonts w:ascii="Arial" w:hAnsi="Arial" w:cs="Arial"/>
              </w:rPr>
            </w:pPr>
            <w:r w:rsidRPr="00621F43">
              <w:rPr>
                <w:rFonts w:ascii="Arial" w:hAnsi="Arial" w:cs="Arial"/>
              </w:rPr>
              <w:t>such as DBS, Warner Process.</w:t>
            </w:r>
          </w:p>
        </w:tc>
      </w:tr>
      <w:tr w:rsidR="00E564C3" w:rsidRPr="00621F43" w14:paraId="69FB30E6" w14:textId="77777777" w:rsidTr="00F23466">
        <w:trPr>
          <w:trHeight w:val="795"/>
        </w:trPr>
        <w:tc>
          <w:tcPr>
            <w:tcW w:w="2796" w:type="dxa"/>
            <w:shd w:val="clear" w:color="auto" w:fill="auto"/>
          </w:tcPr>
          <w:p w14:paraId="3A5F3709" w14:textId="4787DE46" w:rsidR="00E564C3" w:rsidRPr="00621F43" w:rsidRDefault="00E564C3" w:rsidP="00F23466">
            <w:pPr>
              <w:rPr>
                <w:rFonts w:ascii="Arial" w:hAnsi="Arial" w:cs="Arial"/>
                <w:b/>
              </w:rPr>
            </w:pPr>
            <w:r w:rsidRPr="00621F43">
              <w:rPr>
                <w:rFonts w:ascii="Arial" w:hAnsi="Arial" w:cs="Arial"/>
                <w:b/>
              </w:rPr>
              <w:t>Compiled by:</w:t>
            </w:r>
            <w:r w:rsidR="008D7153">
              <w:rPr>
                <w:rFonts w:ascii="Arial" w:hAnsi="Arial" w:cs="Arial"/>
                <w:b/>
              </w:rPr>
              <w:t xml:space="preserve"> </w:t>
            </w:r>
            <w:r w:rsidR="00BB31F6">
              <w:rPr>
                <w:rFonts w:ascii="Arial" w:hAnsi="Arial" w:cs="Arial"/>
                <w:b/>
              </w:rPr>
              <w:t>RD</w:t>
            </w:r>
          </w:p>
          <w:p w14:paraId="71CF2A49" w14:textId="77777777" w:rsidR="00E564C3" w:rsidRPr="00621F43" w:rsidRDefault="00E564C3" w:rsidP="00F23466">
            <w:pPr>
              <w:rPr>
                <w:rFonts w:ascii="Arial" w:hAnsi="Arial" w:cs="Arial"/>
                <w:b/>
              </w:rPr>
            </w:pPr>
          </w:p>
          <w:p w14:paraId="33962071" w14:textId="77777777" w:rsidR="00E564C3" w:rsidRPr="00621F43" w:rsidRDefault="00E564C3" w:rsidP="00F23466">
            <w:pPr>
              <w:rPr>
                <w:rFonts w:ascii="Arial" w:hAnsi="Arial" w:cs="Arial"/>
                <w:b/>
              </w:rPr>
            </w:pPr>
            <w:r w:rsidRPr="00621F43">
              <w:rPr>
                <w:rFonts w:ascii="Arial" w:hAnsi="Arial" w:cs="Arial"/>
                <w:b/>
              </w:rPr>
              <w:t>Date:</w:t>
            </w:r>
            <w:r w:rsidR="00BB31F6">
              <w:rPr>
                <w:rFonts w:ascii="Arial" w:hAnsi="Arial" w:cs="Arial"/>
                <w:b/>
              </w:rPr>
              <w:t>14.6.18</w:t>
            </w:r>
          </w:p>
        </w:tc>
        <w:tc>
          <w:tcPr>
            <w:tcW w:w="2982" w:type="dxa"/>
            <w:shd w:val="clear" w:color="auto" w:fill="auto"/>
          </w:tcPr>
          <w:p w14:paraId="21675483" w14:textId="77777777" w:rsidR="00E564C3" w:rsidRPr="00621F43" w:rsidRDefault="00E564C3" w:rsidP="00F23466">
            <w:pPr>
              <w:rPr>
                <w:rFonts w:ascii="Arial" w:hAnsi="Arial" w:cs="Arial"/>
                <w:b/>
              </w:rPr>
            </w:pPr>
            <w:r w:rsidRPr="00621F43">
              <w:rPr>
                <w:rFonts w:ascii="Arial" w:hAnsi="Arial" w:cs="Arial"/>
                <w:b/>
              </w:rPr>
              <w:t>Grade Assessment Date:</w:t>
            </w:r>
            <w:r w:rsidR="00BB31F6">
              <w:rPr>
                <w:rFonts w:ascii="Arial" w:hAnsi="Arial" w:cs="Arial"/>
                <w:b/>
              </w:rPr>
              <w:t>14.6.18</w:t>
            </w:r>
          </w:p>
          <w:p w14:paraId="1421E7AE" w14:textId="77777777" w:rsidR="00E564C3" w:rsidRPr="00621F43" w:rsidRDefault="00E564C3" w:rsidP="00F23466">
            <w:pPr>
              <w:rPr>
                <w:rFonts w:ascii="Arial" w:hAnsi="Arial" w:cs="Arial"/>
                <w:b/>
              </w:rPr>
            </w:pPr>
          </w:p>
        </w:tc>
        <w:tc>
          <w:tcPr>
            <w:tcW w:w="3930" w:type="dxa"/>
            <w:shd w:val="clear" w:color="auto" w:fill="auto"/>
          </w:tcPr>
          <w:p w14:paraId="73C1B9A0" w14:textId="77777777" w:rsidR="00E564C3" w:rsidRPr="00621F43" w:rsidRDefault="00E564C3" w:rsidP="00F23466">
            <w:pPr>
              <w:ind w:right="-6"/>
              <w:rPr>
                <w:rFonts w:ascii="Arial" w:hAnsi="Arial" w:cs="Arial"/>
                <w:b/>
              </w:rPr>
            </w:pPr>
            <w:r w:rsidRPr="00621F43">
              <w:rPr>
                <w:rFonts w:ascii="Arial" w:hAnsi="Arial" w:cs="Arial"/>
                <w:b/>
              </w:rPr>
              <w:t>Post Grade:</w:t>
            </w:r>
            <w:r>
              <w:rPr>
                <w:rFonts w:ascii="Arial" w:hAnsi="Arial" w:cs="Arial"/>
                <w:b/>
              </w:rPr>
              <w:t xml:space="preserve">  </w:t>
            </w:r>
            <w:r w:rsidR="00BB31F6">
              <w:rPr>
                <w:rFonts w:ascii="Arial" w:hAnsi="Arial" w:cs="Arial"/>
                <w:b/>
              </w:rPr>
              <w:t>PO4/5</w:t>
            </w:r>
          </w:p>
        </w:tc>
      </w:tr>
    </w:tbl>
    <w:p w14:paraId="648FD878" w14:textId="77777777" w:rsidR="00301351" w:rsidRDefault="00301351"/>
    <w:sectPr w:rsidR="0030135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4F75CA6"/>
    <w:multiLevelType w:val="hybridMultilevel"/>
    <w:tmpl w:val="505423C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357726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564C3"/>
    <w:rsid w:val="00000259"/>
    <w:rsid w:val="000B734A"/>
    <w:rsid w:val="00176E29"/>
    <w:rsid w:val="00177084"/>
    <w:rsid w:val="001F7BF4"/>
    <w:rsid w:val="00226800"/>
    <w:rsid w:val="0027689A"/>
    <w:rsid w:val="00301351"/>
    <w:rsid w:val="003532B2"/>
    <w:rsid w:val="00437261"/>
    <w:rsid w:val="004879FF"/>
    <w:rsid w:val="005157F7"/>
    <w:rsid w:val="005C5AB9"/>
    <w:rsid w:val="008D62BA"/>
    <w:rsid w:val="008D7153"/>
    <w:rsid w:val="008D797B"/>
    <w:rsid w:val="0095677E"/>
    <w:rsid w:val="009D299E"/>
    <w:rsid w:val="00AE56C8"/>
    <w:rsid w:val="00B57285"/>
    <w:rsid w:val="00B97122"/>
    <w:rsid w:val="00BB31F6"/>
    <w:rsid w:val="00BB5458"/>
    <w:rsid w:val="00E51659"/>
    <w:rsid w:val="00E564C3"/>
    <w:rsid w:val="00E644FB"/>
    <w:rsid w:val="00E702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B11B1"/>
  <w15:docId w15:val="{DD12C3D4-B1E0-4A6E-A093-D08148927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64C3"/>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E564C3"/>
    <w:pPr>
      <w:tabs>
        <w:tab w:val="center" w:pos="5160"/>
      </w:tabs>
      <w:suppressAutoHyphens/>
      <w:jc w:val="center"/>
    </w:pPr>
    <w:rPr>
      <w:rFonts w:ascii="Arial" w:hAnsi="Arial"/>
      <w:b/>
      <w:sz w:val="32"/>
      <w:szCs w:val="20"/>
      <w:lang w:val="en-US" w:eastAsia="en-US"/>
    </w:rPr>
  </w:style>
  <w:style w:type="character" w:customStyle="1" w:styleId="SubtitleChar">
    <w:name w:val="Subtitle Char"/>
    <w:basedOn w:val="DefaultParagraphFont"/>
    <w:link w:val="Subtitle"/>
    <w:rsid w:val="00E564C3"/>
    <w:rPr>
      <w:rFonts w:ascii="Arial" w:eastAsia="Times New Roman" w:hAnsi="Arial" w:cs="Times New Roman"/>
      <w:b/>
      <w:sz w:val="32"/>
      <w:szCs w:val="20"/>
      <w:lang w:val="en-US"/>
    </w:rPr>
  </w:style>
  <w:style w:type="character" w:customStyle="1" w:styleId="fontstyle01">
    <w:name w:val="fontstyle01"/>
    <w:rsid w:val="00E564C3"/>
    <w:rPr>
      <w:rFonts w:ascii="Arial" w:hAnsi="Arial" w:cs="Arial" w:hint="default"/>
      <w:b w:val="0"/>
      <w:bCs w:val="0"/>
      <w:i w:val="0"/>
      <w:iCs w:val="0"/>
      <w:color w:val="000000"/>
      <w:sz w:val="24"/>
      <w:szCs w:val="24"/>
    </w:rPr>
  </w:style>
  <w:style w:type="character" w:styleId="Hyperlink">
    <w:name w:val="Hyperlink"/>
    <w:basedOn w:val="DefaultParagraphFont"/>
    <w:uiPriority w:val="99"/>
    <w:semiHidden/>
    <w:unhideWhenUsed/>
    <w:rsid w:val="00176E29"/>
    <w:rPr>
      <w:color w:val="0000FF"/>
      <w:u w:val="single"/>
    </w:rPr>
  </w:style>
  <w:style w:type="character" w:styleId="CommentReference">
    <w:name w:val="annotation reference"/>
    <w:basedOn w:val="DefaultParagraphFont"/>
    <w:uiPriority w:val="99"/>
    <w:semiHidden/>
    <w:unhideWhenUsed/>
    <w:rsid w:val="003532B2"/>
    <w:rPr>
      <w:sz w:val="16"/>
      <w:szCs w:val="16"/>
    </w:rPr>
  </w:style>
  <w:style w:type="paragraph" w:styleId="CommentText">
    <w:name w:val="annotation text"/>
    <w:basedOn w:val="Normal"/>
    <w:link w:val="CommentTextChar"/>
    <w:uiPriority w:val="99"/>
    <w:semiHidden/>
    <w:unhideWhenUsed/>
    <w:rsid w:val="003532B2"/>
    <w:rPr>
      <w:sz w:val="20"/>
      <w:szCs w:val="20"/>
    </w:rPr>
  </w:style>
  <w:style w:type="character" w:customStyle="1" w:styleId="CommentTextChar">
    <w:name w:val="Comment Text Char"/>
    <w:basedOn w:val="DefaultParagraphFont"/>
    <w:link w:val="CommentText"/>
    <w:uiPriority w:val="99"/>
    <w:semiHidden/>
    <w:rsid w:val="003532B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3532B2"/>
    <w:rPr>
      <w:b/>
      <w:bCs/>
    </w:rPr>
  </w:style>
  <w:style w:type="character" w:customStyle="1" w:styleId="CommentSubjectChar">
    <w:name w:val="Comment Subject Char"/>
    <w:basedOn w:val="CommentTextChar"/>
    <w:link w:val="CommentSubject"/>
    <w:uiPriority w:val="99"/>
    <w:semiHidden/>
    <w:rsid w:val="003532B2"/>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3532B2"/>
    <w:rPr>
      <w:rFonts w:ascii="Tahoma" w:hAnsi="Tahoma" w:cs="Tahoma"/>
      <w:sz w:val="16"/>
      <w:szCs w:val="16"/>
    </w:rPr>
  </w:style>
  <w:style w:type="character" w:customStyle="1" w:styleId="BalloonTextChar">
    <w:name w:val="Balloon Text Char"/>
    <w:basedOn w:val="DefaultParagraphFont"/>
    <w:link w:val="BalloonText"/>
    <w:uiPriority w:val="99"/>
    <w:semiHidden/>
    <w:rsid w:val="003532B2"/>
    <w:rPr>
      <w:rFonts w:ascii="Tahoma" w:eastAsia="Times New Roman" w:hAnsi="Tahoma" w:cs="Tahoma"/>
      <w:sz w:val="16"/>
      <w:szCs w:val="16"/>
      <w:lang w:eastAsia="en-GB"/>
    </w:rPr>
  </w:style>
  <w:style w:type="paragraph" w:styleId="Revision">
    <w:name w:val="Revision"/>
    <w:hidden/>
    <w:uiPriority w:val="99"/>
    <w:semiHidden/>
    <w:rsid w:val="008D7153"/>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3" Type="http://schemas.openxmlformats.org/officeDocument/2006/relationships/settings" Target="settings.xml"/><Relationship Id="rId7" Type="http://schemas.openxmlformats.org/officeDocument/2006/relationships/diagramQuickStyle" Target="diagrams/quickStyle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fontTable" Target="fontTable.xml"/><Relationship Id="rId5" Type="http://schemas.openxmlformats.org/officeDocument/2006/relationships/diagramData" Target="diagrams/data1.xml"/><Relationship Id="rId10" Type="http://schemas.openxmlformats.org/officeDocument/2006/relationships/image" Target="media/image1.png"/><Relationship Id="rId4" Type="http://schemas.openxmlformats.org/officeDocument/2006/relationships/webSettings" Target="webSettings.xml"/><Relationship Id="rId9"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C0A186E-DFA7-4C09-8F66-F4C83811D9C8}" type="doc">
      <dgm:prSet loTypeId="urn:microsoft.com/office/officeart/2005/8/layout/orgChart1" loCatId="hierarchy" qsTypeId="urn:microsoft.com/office/officeart/2005/8/quickstyle/simple1" qsCatId="simple" csTypeId="urn:microsoft.com/office/officeart/2005/8/colors/accent1_2" csCatId="accent1" phldr="1"/>
      <dgm:spPr/>
    </dgm:pt>
    <dgm:pt modelId="{72ECDD84-09DC-4B24-9CB8-1C748035519D}">
      <dgm:prSet/>
      <dgm:spPr/>
      <dgm:t>
        <a:bodyPr/>
        <a:lstStyle/>
        <a:p>
          <a:pPr rtl="0"/>
          <a:r>
            <a:rPr lang="en-GB"/>
            <a:t>Senior Public Health Specialist</a:t>
          </a:r>
        </a:p>
      </dgm:t>
    </dgm:pt>
    <dgm:pt modelId="{2B763623-5E91-4E34-8010-330948F08C1B}" type="parTrans" cxnId="{67EB0198-2B2A-400F-AD06-4BD0ED4600D3}">
      <dgm:prSet/>
      <dgm:spPr/>
      <dgm:t>
        <a:bodyPr/>
        <a:lstStyle/>
        <a:p>
          <a:endParaRPr lang="en-GB"/>
        </a:p>
      </dgm:t>
    </dgm:pt>
    <dgm:pt modelId="{F166633E-0B63-4D44-8B47-DE4E1081A55C}" type="sibTrans" cxnId="{67EB0198-2B2A-400F-AD06-4BD0ED4600D3}">
      <dgm:prSet/>
      <dgm:spPr/>
      <dgm:t>
        <a:bodyPr/>
        <a:lstStyle/>
        <a:p>
          <a:endParaRPr lang="en-GB"/>
        </a:p>
      </dgm:t>
    </dgm:pt>
    <dgm:pt modelId="{B78CCB51-213C-4DE1-90CC-CF5FE80802ED}">
      <dgm:prSet/>
      <dgm:spPr/>
      <dgm:t>
        <a:bodyPr/>
        <a:lstStyle/>
        <a:p>
          <a:pPr rtl="0"/>
          <a:r>
            <a:rPr lang="en-GB"/>
            <a:t>Public Health</a:t>
          </a:r>
        </a:p>
        <a:p>
          <a:pPr rtl="0"/>
          <a:r>
            <a:rPr lang="en-GB"/>
            <a:t>Specialist</a:t>
          </a:r>
        </a:p>
      </dgm:t>
    </dgm:pt>
    <dgm:pt modelId="{16CA0E6D-744A-47AF-87FD-E1F0A99D0446}" type="parTrans" cxnId="{7E2B701C-72C7-42F1-9D4E-583504AA9A72}">
      <dgm:prSet/>
      <dgm:spPr/>
      <dgm:t>
        <a:bodyPr/>
        <a:lstStyle/>
        <a:p>
          <a:endParaRPr lang="en-GB"/>
        </a:p>
      </dgm:t>
    </dgm:pt>
    <dgm:pt modelId="{22D2B3FB-5F0F-454D-9FBE-EE04E37EB640}" type="sibTrans" cxnId="{7E2B701C-72C7-42F1-9D4E-583504AA9A72}">
      <dgm:prSet/>
      <dgm:spPr/>
      <dgm:t>
        <a:bodyPr/>
        <a:lstStyle/>
        <a:p>
          <a:endParaRPr lang="en-GB"/>
        </a:p>
      </dgm:t>
    </dgm:pt>
    <dgm:pt modelId="{1BD897F2-72C1-4B59-8021-36C0E2631EF4}" type="pres">
      <dgm:prSet presAssocID="{AC0A186E-DFA7-4C09-8F66-F4C83811D9C8}" presName="hierChild1" presStyleCnt="0">
        <dgm:presLayoutVars>
          <dgm:orgChart val="1"/>
          <dgm:chPref val="1"/>
          <dgm:dir/>
          <dgm:animOne val="branch"/>
          <dgm:animLvl val="lvl"/>
          <dgm:resizeHandles/>
        </dgm:presLayoutVars>
      </dgm:prSet>
      <dgm:spPr/>
    </dgm:pt>
    <dgm:pt modelId="{AF59D312-E43A-4783-A5AD-42D17492EF60}" type="pres">
      <dgm:prSet presAssocID="{72ECDD84-09DC-4B24-9CB8-1C748035519D}" presName="hierRoot1" presStyleCnt="0">
        <dgm:presLayoutVars>
          <dgm:hierBranch/>
        </dgm:presLayoutVars>
      </dgm:prSet>
      <dgm:spPr/>
    </dgm:pt>
    <dgm:pt modelId="{64B8EBE7-1621-4250-8EC6-41A8CCBC5E64}" type="pres">
      <dgm:prSet presAssocID="{72ECDD84-09DC-4B24-9CB8-1C748035519D}" presName="rootComposite1" presStyleCnt="0"/>
      <dgm:spPr/>
    </dgm:pt>
    <dgm:pt modelId="{00755AE7-756A-483B-A48C-21A3EE2F3546}" type="pres">
      <dgm:prSet presAssocID="{72ECDD84-09DC-4B24-9CB8-1C748035519D}" presName="rootText1" presStyleLbl="node0" presStyleIdx="0" presStyleCnt="1">
        <dgm:presLayoutVars>
          <dgm:chPref val="3"/>
        </dgm:presLayoutVars>
      </dgm:prSet>
      <dgm:spPr/>
    </dgm:pt>
    <dgm:pt modelId="{DA332459-8EA0-47C4-B62F-40BF8787AFE5}" type="pres">
      <dgm:prSet presAssocID="{72ECDD84-09DC-4B24-9CB8-1C748035519D}" presName="rootConnector1" presStyleLbl="node1" presStyleIdx="0" presStyleCnt="0"/>
      <dgm:spPr/>
    </dgm:pt>
    <dgm:pt modelId="{FF6BE872-7AF0-4E3D-98EA-0891E7B845D7}" type="pres">
      <dgm:prSet presAssocID="{72ECDD84-09DC-4B24-9CB8-1C748035519D}" presName="hierChild2" presStyleCnt="0"/>
      <dgm:spPr/>
    </dgm:pt>
    <dgm:pt modelId="{1B564C60-A9F5-4D2C-BF9C-932D5EBADC34}" type="pres">
      <dgm:prSet presAssocID="{16CA0E6D-744A-47AF-87FD-E1F0A99D0446}" presName="Name35" presStyleLbl="parChTrans1D2" presStyleIdx="0" presStyleCnt="1"/>
      <dgm:spPr/>
    </dgm:pt>
    <dgm:pt modelId="{5523CF8F-F613-42B8-8A46-D23EF5E19968}" type="pres">
      <dgm:prSet presAssocID="{B78CCB51-213C-4DE1-90CC-CF5FE80802ED}" presName="hierRoot2" presStyleCnt="0">
        <dgm:presLayoutVars>
          <dgm:hierBranch/>
        </dgm:presLayoutVars>
      </dgm:prSet>
      <dgm:spPr/>
    </dgm:pt>
    <dgm:pt modelId="{58ACC3D5-274E-4B9A-A841-1F2F578ED5FD}" type="pres">
      <dgm:prSet presAssocID="{B78CCB51-213C-4DE1-90CC-CF5FE80802ED}" presName="rootComposite" presStyleCnt="0"/>
      <dgm:spPr/>
    </dgm:pt>
    <dgm:pt modelId="{66BB0EFD-8965-43EC-A597-493CA4B235AC}" type="pres">
      <dgm:prSet presAssocID="{B78CCB51-213C-4DE1-90CC-CF5FE80802ED}" presName="rootText" presStyleLbl="node2" presStyleIdx="0" presStyleCnt="1">
        <dgm:presLayoutVars>
          <dgm:chPref val="3"/>
        </dgm:presLayoutVars>
      </dgm:prSet>
      <dgm:spPr/>
    </dgm:pt>
    <dgm:pt modelId="{DAD14EEF-CB9E-4E8C-AA31-F13BD82CF1C7}" type="pres">
      <dgm:prSet presAssocID="{B78CCB51-213C-4DE1-90CC-CF5FE80802ED}" presName="rootConnector" presStyleLbl="node2" presStyleIdx="0" presStyleCnt="1"/>
      <dgm:spPr/>
    </dgm:pt>
    <dgm:pt modelId="{BA771765-880F-4C4E-B646-C8E3A90D5E00}" type="pres">
      <dgm:prSet presAssocID="{B78CCB51-213C-4DE1-90CC-CF5FE80802ED}" presName="hierChild4" presStyleCnt="0"/>
      <dgm:spPr/>
    </dgm:pt>
    <dgm:pt modelId="{161BCB71-0C13-4675-AB91-9D356AC2BA76}" type="pres">
      <dgm:prSet presAssocID="{B78CCB51-213C-4DE1-90CC-CF5FE80802ED}" presName="hierChild5" presStyleCnt="0"/>
      <dgm:spPr/>
    </dgm:pt>
    <dgm:pt modelId="{75D4AC07-90B0-40D7-9DCF-DC3C6EB71092}" type="pres">
      <dgm:prSet presAssocID="{72ECDD84-09DC-4B24-9CB8-1C748035519D}" presName="hierChild3" presStyleCnt="0"/>
      <dgm:spPr/>
    </dgm:pt>
  </dgm:ptLst>
  <dgm:cxnLst>
    <dgm:cxn modelId="{83364D0B-3721-45B8-BD8B-DE9F14DEE868}" type="presOf" srcId="{AC0A186E-DFA7-4C09-8F66-F4C83811D9C8}" destId="{1BD897F2-72C1-4B59-8021-36C0E2631EF4}" srcOrd="0" destOrd="0" presId="urn:microsoft.com/office/officeart/2005/8/layout/orgChart1"/>
    <dgm:cxn modelId="{706DD514-FD94-475C-A53C-72E64CD12648}" type="presOf" srcId="{B78CCB51-213C-4DE1-90CC-CF5FE80802ED}" destId="{66BB0EFD-8965-43EC-A597-493CA4B235AC}" srcOrd="0" destOrd="0" presId="urn:microsoft.com/office/officeart/2005/8/layout/orgChart1"/>
    <dgm:cxn modelId="{7E2B701C-72C7-42F1-9D4E-583504AA9A72}" srcId="{72ECDD84-09DC-4B24-9CB8-1C748035519D}" destId="{B78CCB51-213C-4DE1-90CC-CF5FE80802ED}" srcOrd="0" destOrd="0" parTransId="{16CA0E6D-744A-47AF-87FD-E1F0A99D0446}" sibTransId="{22D2B3FB-5F0F-454D-9FBE-EE04E37EB640}"/>
    <dgm:cxn modelId="{AE146F2C-6BAE-4444-8A5E-68FBB03A1D1F}" type="presOf" srcId="{16CA0E6D-744A-47AF-87FD-E1F0A99D0446}" destId="{1B564C60-A9F5-4D2C-BF9C-932D5EBADC34}" srcOrd="0" destOrd="0" presId="urn:microsoft.com/office/officeart/2005/8/layout/orgChart1"/>
    <dgm:cxn modelId="{E6243036-0362-47A5-9BD0-627D1B29B2F9}" type="presOf" srcId="{72ECDD84-09DC-4B24-9CB8-1C748035519D}" destId="{DA332459-8EA0-47C4-B62F-40BF8787AFE5}" srcOrd="1" destOrd="0" presId="urn:microsoft.com/office/officeart/2005/8/layout/orgChart1"/>
    <dgm:cxn modelId="{7CA0C954-EE82-4811-B47A-3E8B449DFA04}" type="presOf" srcId="{B78CCB51-213C-4DE1-90CC-CF5FE80802ED}" destId="{DAD14EEF-CB9E-4E8C-AA31-F13BD82CF1C7}" srcOrd="1" destOrd="0" presId="urn:microsoft.com/office/officeart/2005/8/layout/orgChart1"/>
    <dgm:cxn modelId="{5684CB7E-053F-4092-B20A-967A743C6768}" type="presOf" srcId="{72ECDD84-09DC-4B24-9CB8-1C748035519D}" destId="{00755AE7-756A-483B-A48C-21A3EE2F3546}" srcOrd="0" destOrd="0" presId="urn:microsoft.com/office/officeart/2005/8/layout/orgChart1"/>
    <dgm:cxn modelId="{67EB0198-2B2A-400F-AD06-4BD0ED4600D3}" srcId="{AC0A186E-DFA7-4C09-8F66-F4C83811D9C8}" destId="{72ECDD84-09DC-4B24-9CB8-1C748035519D}" srcOrd="0" destOrd="0" parTransId="{2B763623-5E91-4E34-8010-330948F08C1B}" sibTransId="{F166633E-0B63-4D44-8B47-DE4E1081A55C}"/>
    <dgm:cxn modelId="{488B1C85-127A-4E90-A7C0-2727EA83F458}" type="presParOf" srcId="{1BD897F2-72C1-4B59-8021-36C0E2631EF4}" destId="{AF59D312-E43A-4783-A5AD-42D17492EF60}" srcOrd="0" destOrd="0" presId="urn:microsoft.com/office/officeart/2005/8/layout/orgChart1"/>
    <dgm:cxn modelId="{9FE61B22-AD0B-4CF7-BB0D-E365C2233BEE}" type="presParOf" srcId="{AF59D312-E43A-4783-A5AD-42D17492EF60}" destId="{64B8EBE7-1621-4250-8EC6-41A8CCBC5E64}" srcOrd="0" destOrd="0" presId="urn:microsoft.com/office/officeart/2005/8/layout/orgChart1"/>
    <dgm:cxn modelId="{516A920F-52F4-4E68-8718-8EEFC07547F7}" type="presParOf" srcId="{64B8EBE7-1621-4250-8EC6-41A8CCBC5E64}" destId="{00755AE7-756A-483B-A48C-21A3EE2F3546}" srcOrd="0" destOrd="0" presId="urn:microsoft.com/office/officeart/2005/8/layout/orgChart1"/>
    <dgm:cxn modelId="{CA2F026F-52BB-4BEF-9275-EB3C49648CD5}" type="presParOf" srcId="{64B8EBE7-1621-4250-8EC6-41A8CCBC5E64}" destId="{DA332459-8EA0-47C4-B62F-40BF8787AFE5}" srcOrd="1" destOrd="0" presId="urn:microsoft.com/office/officeart/2005/8/layout/orgChart1"/>
    <dgm:cxn modelId="{CF9181F5-07CC-43A7-98B6-76CC4F8266D7}" type="presParOf" srcId="{AF59D312-E43A-4783-A5AD-42D17492EF60}" destId="{FF6BE872-7AF0-4E3D-98EA-0891E7B845D7}" srcOrd="1" destOrd="0" presId="urn:microsoft.com/office/officeart/2005/8/layout/orgChart1"/>
    <dgm:cxn modelId="{01BF225F-4731-4212-B8C6-B2F90D649E69}" type="presParOf" srcId="{FF6BE872-7AF0-4E3D-98EA-0891E7B845D7}" destId="{1B564C60-A9F5-4D2C-BF9C-932D5EBADC34}" srcOrd="0" destOrd="0" presId="urn:microsoft.com/office/officeart/2005/8/layout/orgChart1"/>
    <dgm:cxn modelId="{04D7B200-8398-45C4-A2A0-2753AAB3423B}" type="presParOf" srcId="{FF6BE872-7AF0-4E3D-98EA-0891E7B845D7}" destId="{5523CF8F-F613-42B8-8A46-D23EF5E19968}" srcOrd="1" destOrd="0" presId="urn:microsoft.com/office/officeart/2005/8/layout/orgChart1"/>
    <dgm:cxn modelId="{EC931260-F2C9-4FCB-ADA3-940EA3E6396E}" type="presParOf" srcId="{5523CF8F-F613-42B8-8A46-D23EF5E19968}" destId="{58ACC3D5-274E-4B9A-A841-1F2F578ED5FD}" srcOrd="0" destOrd="0" presId="urn:microsoft.com/office/officeart/2005/8/layout/orgChart1"/>
    <dgm:cxn modelId="{68649815-4942-4E2A-A46F-9EBF6C81ADF4}" type="presParOf" srcId="{58ACC3D5-274E-4B9A-A841-1F2F578ED5FD}" destId="{66BB0EFD-8965-43EC-A597-493CA4B235AC}" srcOrd="0" destOrd="0" presId="urn:microsoft.com/office/officeart/2005/8/layout/orgChart1"/>
    <dgm:cxn modelId="{D6692545-945E-4B75-9D4D-A1C50625A17A}" type="presParOf" srcId="{58ACC3D5-274E-4B9A-A841-1F2F578ED5FD}" destId="{DAD14EEF-CB9E-4E8C-AA31-F13BD82CF1C7}" srcOrd="1" destOrd="0" presId="urn:microsoft.com/office/officeart/2005/8/layout/orgChart1"/>
    <dgm:cxn modelId="{5C039DB4-CCFB-425A-AC7C-4ED9E0FA0404}" type="presParOf" srcId="{5523CF8F-F613-42B8-8A46-D23EF5E19968}" destId="{BA771765-880F-4C4E-B646-C8E3A90D5E00}" srcOrd="1" destOrd="0" presId="urn:microsoft.com/office/officeart/2005/8/layout/orgChart1"/>
    <dgm:cxn modelId="{4C209455-281E-42A9-94A0-D1A1A62B827F}" type="presParOf" srcId="{5523CF8F-F613-42B8-8A46-D23EF5E19968}" destId="{161BCB71-0C13-4675-AB91-9D356AC2BA76}" srcOrd="2" destOrd="0" presId="urn:microsoft.com/office/officeart/2005/8/layout/orgChart1"/>
    <dgm:cxn modelId="{C9F75825-4E30-45F9-8376-6013B2DA6640}" type="presParOf" srcId="{AF59D312-E43A-4783-A5AD-42D17492EF60}" destId="{75D4AC07-90B0-40D7-9DCF-DC3C6EB71092}" srcOrd="2" destOrd="0" presId="urn:microsoft.com/office/officeart/2005/8/layout/orgChart1"/>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B564C60-A9F5-4D2C-BF9C-932D5EBADC34}">
      <dsp:nvSpPr>
        <dsp:cNvPr id="0" name=""/>
        <dsp:cNvSpPr/>
      </dsp:nvSpPr>
      <dsp:spPr>
        <a:xfrm>
          <a:off x="1411604" y="736491"/>
          <a:ext cx="91440" cy="308952"/>
        </a:xfrm>
        <a:custGeom>
          <a:avLst/>
          <a:gdLst/>
          <a:ahLst/>
          <a:cxnLst/>
          <a:rect l="0" t="0" r="0" b="0"/>
          <a:pathLst>
            <a:path>
              <a:moveTo>
                <a:pt x="45720" y="0"/>
              </a:moveTo>
              <a:lnTo>
                <a:pt x="45720" y="30895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0755AE7-756A-483B-A48C-21A3EE2F3546}">
      <dsp:nvSpPr>
        <dsp:cNvPr id="0" name=""/>
        <dsp:cNvSpPr/>
      </dsp:nvSpPr>
      <dsp:spPr>
        <a:xfrm>
          <a:off x="721724" y="891"/>
          <a:ext cx="1471200" cy="73560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marL="0" lvl="0" indent="0" algn="ctr" defTabSz="755650" rtl="0">
            <a:lnSpc>
              <a:spcPct val="90000"/>
            </a:lnSpc>
            <a:spcBef>
              <a:spcPct val="0"/>
            </a:spcBef>
            <a:spcAft>
              <a:spcPct val="35000"/>
            </a:spcAft>
            <a:buNone/>
          </a:pPr>
          <a:r>
            <a:rPr lang="en-GB" sz="1700" kern="1200"/>
            <a:t>Senior Public Health Specialist</a:t>
          </a:r>
        </a:p>
      </dsp:txBody>
      <dsp:txXfrm>
        <a:off x="721724" y="891"/>
        <a:ext cx="1471200" cy="735600"/>
      </dsp:txXfrm>
    </dsp:sp>
    <dsp:sp modelId="{66BB0EFD-8965-43EC-A597-493CA4B235AC}">
      <dsp:nvSpPr>
        <dsp:cNvPr id="0" name=""/>
        <dsp:cNvSpPr/>
      </dsp:nvSpPr>
      <dsp:spPr>
        <a:xfrm>
          <a:off x="721724" y="1045444"/>
          <a:ext cx="1471200" cy="73560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marL="0" lvl="0" indent="0" algn="ctr" defTabSz="755650" rtl="0">
            <a:lnSpc>
              <a:spcPct val="90000"/>
            </a:lnSpc>
            <a:spcBef>
              <a:spcPct val="0"/>
            </a:spcBef>
            <a:spcAft>
              <a:spcPct val="35000"/>
            </a:spcAft>
            <a:buNone/>
          </a:pPr>
          <a:r>
            <a:rPr lang="en-GB" sz="1700" kern="1200"/>
            <a:t>Public Health</a:t>
          </a:r>
        </a:p>
        <a:p>
          <a:pPr marL="0" lvl="0" indent="0" algn="ctr" defTabSz="755650" rtl="0">
            <a:lnSpc>
              <a:spcPct val="90000"/>
            </a:lnSpc>
            <a:spcBef>
              <a:spcPct val="0"/>
            </a:spcBef>
            <a:spcAft>
              <a:spcPct val="35000"/>
            </a:spcAft>
            <a:buNone/>
          </a:pPr>
          <a:r>
            <a:rPr lang="en-GB" sz="1700" kern="1200"/>
            <a:t>Specialist</a:t>
          </a:r>
        </a:p>
      </dsp:txBody>
      <dsp:txXfrm>
        <a:off x="721724" y="1045444"/>
        <a:ext cx="1471200" cy="73560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1485</Words>
  <Characters>8466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Bradford Council</Company>
  <LinksUpToDate>false</LinksUpToDate>
  <CharactersWithSpaces>9932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Webster</dc:creator>
  <cp:lastModifiedBy>Rose Dunlop</cp:lastModifiedBy>
  <cp:revision>6</cp:revision>
  <dcterms:created xsi:type="dcterms:W3CDTF">2024-06-20T00:01:00Z</dcterms:created>
  <dcterms:modified xsi:type="dcterms:W3CDTF">2024-10-22T17:45:00Z</dcterms:modified>
</cp:coreProperties>
</file>