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A5BD6" w14:textId="77777777" w:rsidR="008B33E5" w:rsidRDefault="008B33E5" w:rsidP="008B33E5">
      <w:pPr>
        <w:pStyle w:val="Heading1"/>
        <w:spacing w:after="120"/>
        <w:jc w:val="both"/>
        <w:rPr>
          <w:rFonts w:ascii="Poppins" w:eastAsia="Calibri" w:hAnsi="Poppins" w:cs="Poppins"/>
          <w:sz w:val="22"/>
          <w:szCs w:val="22"/>
        </w:rPr>
      </w:pPr>
      <w:r w:rsidRPr="008B33E5">
        <w:rPr>
          <w:rFonts w:ascii="Poppins" w:eastAsia="Calibri" w:hAnsi="Poppins" w:cs="Poppins"/>
          <w:sz w:val="22"/>
          <w:szCs w:val="22"/>
        </w:rPr>
        <w:t xml:space="preserve">POST: </w:t>
      </w:r>
      <w:r w:rsidRPr="008B33E5">
        <w:rPr>
          <w:rFonts w:ascii="Poppins" w:hAnsi="Poppins" w:cs="Poppins"/>
          <w:sz w:val="22"/>
          <w:szCs w:val="22"/>
        </w:rPr>
        <w:tab/>
      </w:r>
      <w:r w:rsidRPr="008B33E5">
        <w:rPr>
          <w:rFonts w:ascii="Poppins" w:hAnsi="Poppins" w:cs="Poppins"/>
          <w:sz w:val="22"/>
          <w:szCs w:val="22"/>
        </w:rPr>
        <w:tab/>
      </w:r>
      <w:r w:rsidRPr="008B33E5">
        <w:rPr>
          <w:rFonts w:ascii="Poppins" w:hAnsi="Poppins" w:cs="Poppins"/>
          <w:sz w:val="22"/>
          <w:szCs w:val="22"/>
        </w:rPr>
        <w:tab/>
      </w:r>
      <w:r w:rsidRPr="008B33E5">
        <w:rPr>
          <w:rFonts w:ascii="Poppins" w:hAnsi="Poppins" w:cs="Poppins"/>
          <w:sz w:val="22"/>
          <w:szCs w:val="22"/>
        </w:rPr>
        <w:tab/>
      </w:r>
      <w:r w:rsidRPr="008B33E5">
        <w:rPr>
          <w:rFonts w:ascii="Poppins" w:eastAsia="Calibri" w:hAnsi="Poppins" w:cs="Poppins"/>
          <w:sz w:val="22"/>
          <w:szCs w:val="22"/>
        </w:rPr>
        <w:t>Programme Manager (MAST)</w:t>
      </w:r>
      <w:r>
        <w:rPr>
          <w:rFonts w:ascii="Poppins" w:eastAsia="Calibri" w:hAnsi="Poppins" w:cs="Poppins"/>
          <w:sz w:val="22"/>
          <w:szCs w:val="22"/>
        </w:rPr>
        <w:t xml:space="preserve"> (Maternity Cover)</w:t>
      </w:r>
    </w:p>
    <w:p w14:paraId="12F34048" w14:textId="14519BA5" w:rsidR="008B33E5" w:rsidRDefault="008B33E5" w:rsidP="008B33E5">
      <w:pPr>
        <w:pStyle w:val="Heading1"/>
        <w:spacing w:after="120"/>
        <w:jc w:val="both"/>
        <w:rPr>
          <w:rFonts w:ascii="Poppins" w:eastAsia="Calibri" w:hAnsi="Poppins" w:cs="Poppins"/>
          <w:sz w:val="22"/>
          <w:szCs w:val="22"/>
        </w:rPr>
      </w:pPr>
      <w:r>
        <w:rPr>
          <w:rFonts w:ascii="Poppins" w:eastAsia="Calibri" w:hAnsi="Poppins" w:cs="Poppins"/>
          <w:sz w:val="22"/>
          <w:szCs w:val="22"/>
        </w:rPr>
        <w:t>Contract Length</w:t>
      </w:r>
      <w:r w:rsidRPr="008B33E5">
        <w:rPr>
          <w:rFonts w:ascii="Poppins" w:hAnsi="Poppins" w:cs="Poppins"/>
          <w:sz w:val="22"/>
          <w:szCs w:val="22"/>
        </w:rPr>
        <w:tab/>
      </w:r>
      <w:r w:rsidRPr="008B33E5">
        <w:rPr>
          <w:rFonts w:ascii="Poppins" w:hAnsi="Poppins" w:cs="Poppins"/>
          <w:sz w:val="22"/>
          <w:szCs w:val="22"/>
        </w:rPr>
        <w:tab/>
      </w:r>
      <w:r>
        <w:rPr>
          <w:rFonts w:ascii="Poppins" w:hAnsi="Poppins" w:cs="Poppins"/>
          <w:sz w:val="22"/>
          <w:szCs w:val="22"/>
        </w:rPr>
        <w:t>9 Months (with possible extension to 12 months)</w:t>
      </w:r>
    </w:p>
    <w:p w14:paraId="3A3E0505" w14:textId="11E2BD35" w:rsidR="00602BE9" w:rsidRPr="008B33E5" w:rsidRDefault="00602BE9" w:rsidP="24C833F9">
      <w:pPr>
        <w:spacing w:after="120"/>
        <w:jc w:val="both"/>
        <w:rPr>
          <w:rFonts w:ascii="Poppins" w:hAnsi="Poppins" w:cs="Poppins"/>
          <w:b/>
          <w:bCs/>
        </w:rPr>
      </w:pPr>
      <w:r w:rsidRPr="008B33E5">
        <w:rPr>
          <w:rFonts w:ascii="Poppins" w:hAnsi="Poppins" w:cs="Poppins"/>
          <w:b/>
          <w:bCs/>
        </w:rPr>
        <w:t>LOCATION:</w:t>
      </w:r>
      <w:r w:rsidR="3819F3E1" w:rsidRPr="008B33E5">
        <w:rPr>
          <w:rFonts w:ascii="Poppins" w:hAnsi="Poppins" w:cs="Poppins"/>
          <w:b/>
          <w:bCs/>
        </w:rPr>
        <w:t xml:space="preserve"> </w:t>
      </w:r>
      <w:r w:rsidRPr="008B33E5">
        <w:rPr>
          <w:rFonts w:ascii="Poppins" w:hAnsi="Poppins" w:cs="Poppins"/>
        </w:rPr>
        <w:tab/>
      </w:r>
      <w:r w:rsidRPr="008B33E5">
        <w:rPr>
          <w:rFonts w:ascii="Poppins" w:hAnsi="Poppins" w:cs="Poppins"/>
        </w:rPr>
        <w:tab/>
      </w:r>
      <w:r w:rsidRPr="008B33E5">
        <w:rPr>
          <w:rFonts w:ascii="Poppins" w:hAnsi="Poppins" w:cs="Poppins"/>
        </w:rPr>
        <w:tab/>
      </w:r>
      <w:r w:rsidR="002D3C61" w:rsidRPr="008B33E5">
        <w:rPr>
          <w:rFonts w:ascii="Poppins" w:hAnsi="Poppins" w:cs="Poppins"/>
          <w:b/>
          <w:bCs/>
        </w:rPr>
        <w:t>Shipley</w:t>
      </w:r>
      <w:r w:rsidR="47452E40" w:rsidRPr="008B33E5">
        <w:rPr>
          <w:rFonts w:ascii="Poppins" w:hAnsi="Poppins" w:cs="Poppins"/>
          <w:b/>
          <w:bCs/>
        </w:rPr>
        <w:t xml:space="preserve"> with</w:t>
      </w:r>
      <w:r w:rsidR="303D9500" w:rsidRPr="008B33E5">
        <w:rPr>
          <w:rFonts w:ascii="Poppins" w:hAnsi="Poppins" w:cs="Poppins"/>
          <w:b/>
          <w:bCs/>
        </w:rPr>
        <w:t xml:space="preserve"> </w:t>
      </w:r>
      <w:r w:rsidR="353D6EDC" w:rsidRPr="008B33E5">
        <w:rPr>
          <w:rFonts w:ascii="Poppins" w:hAnsi="Poppins" w:cs="Poppins"/>
          <w:b/>
          <w:bCs/>
        </w:rPr>
        <w:t>work</w:t>
      </w:r>
      <w:r w:rsidR="47452E40" w:rsidRPr="008B33E5">
        <w:rPr>
          <w:rFonts w:ascii="Poppins" w:hAnsi="Poppins" w:cs="Poppins"/>
          <w:b/>
          <w:bCs/>
        </w:rPr>
        <w:t xml:space="preserve"> at other sites </w:t>
      </w:r>
      <w:r w:rsidR="61DCCEE6" w:rsidRPr="008B33E5">
        <w:rPr>
          <w:rFonts w:ascii="Poppins" w:hAnsi="Poppins" w:cs="Poppins"/>
          <w:b/>
          <w:bCs/>
        </w:rPr>
        <w:t>across</w:t>
      </w:r>
      <w:r w:rsidR="47452E40" w:rsidRPr="008B33E5">
        <w:rPr>
          <w:rFonts w:ascii="Poppins" w:hAnsi="Poppins" w:cs="Poppins"/>
          <w:b/>
          <w:bCs/>
        </w:rPr>
        <w:t xml:space="preserve"> Bradford </w:t>
      </w:r>
      <w:r w:rsidR="002D3C61" w:rsidRPr="008B33E5">
        <w:rPr>
          <w:rFonts w:ascii="Poppins" w:hAnsi="Poppins" w:cs="Poppins"/>
          <w:b/>
          <w:bCs/>
        </w:rPr>
        <w:t>district</w:t>
      </w:r>
    </w:p>
    <w:p w14:paraId="26731768" w14:textId="5F08A560" w:rsidR="00950B63" w:rsidRPr="008B33E5" w:rsidRDefault="00950B63" w:rsidP="11BBF271">
      <w:pPr>
        <w:spacing w:after="120"/>
        <w:jc w:val="both"/>
        <w:rPr>
          <w:rFonts w:ascii="Poppins" w:hAnsi="Poppins" w:cs="Poppins"/>
          <w:b/>
          <w:bCs/>
        </w:rPr>
      </w:pPr>
      <w:r w:rsidRPr="008B33E5">
        <w:rPr>
          <w:rFonts w:ascii="Poppins" w:hAnsi="Poppins" w:cs="Poppins"/>
          <w:b/>
          <w:bCs/>
        </w:rPr>
        <w:t>GRADE</w:t>
      </w:r>
      <w:r w:rsidR="7B570D21" w:rsidRPr="008B33E5">
        <w:rPr>
          <w:rFonts w:ascii="Poppins" w:hAnsi="Poppins" w:cs="Poppins"/>
          <w:b/>
          <w:bCs/>
        </w:rPr>
        <w:t xml:space="preserve"> / SALARY</w:t>
      </w:r>
      <w:r w:rsidRPr="008B33E5">
        <w:rPr>
          <w:rFonts w:ascii="Poppins" w:hAnsi="Poppins" w:cs="Poppins"/>
          <w:b/>
          <w:bCs/>
        </w:rPr>
        <w:t xml:space="preserve">: </w:t>
      </w:r>
      <w:r w:rsidR="0945D58A" w:rsidRPr="008B33E5">
        <w:rPr>
          <w:rFonts w:ascii="Poppins" w:hAnsi="Poppins" w:cs="Poppins"/>
          <w:b/>
          <w:bCs/>
        </w:rPr>
        <w:t xml:space="preserve"> </w:t>
      </w:r>
      <w:r w:rsidRPr="008B33E5">
        <w:rPr>
          <w:rFonts w:ascii="Poppins" w:hAnsi="Poppins" w:cs="Poppins"/>
        </w:rPr>
        <w:tab/>
      </w:r>
      <w:r w:rsidRPr="008B33E5">
        <w:rPr>
          <w:rFonts w:ascii="Poppins" w:hAnsi="Poppins" w:cs="Poppins"/>
        </w:rPr>
        <w:tab/>
      </w:r>
      <w:r w:rsidR="00D03D20" w:rsidRPr="008B33E5">
        <w:rPr>
          <w:rFonts w:ascii="Poppins" w:hAnsi="Poppins" w:cs="Poppins"/>
          <w:b/>
          <w:bCs/>
        </w:rPr>
        <w:t>F</w:t>
      </w:r>
      <w:r w:rsidR="008B33E5" w:rsidRPr="008B33E5">
        <w:rPr>
          <w:rFonts w:ascii="Poppins" w:hAnsi="Poppins" w:cs="Poppins"/>
          <w:b/>
          <w:bCs/>
        </w:rPr>
        <w:t>1 £</w:t>
      </w:r>
      <w:r w:rsidR="00D03D20" w:rsidRPr="008B33E5">
        <w:rPr>
          <w:rFonts w:ascii="Poppins" w:hAnsi="Poppins" w:cs="Poppins"/>
          <w:b/>
          <w:bCs/>
        </w:rPr>
        <w:t>3</w:t>
      </w:r>
      <w:r w:rsidR="00C770B6" w:rsidRPr="008B33E5">
        <w:rPr>
          <w:rFonts w:ascii="Poppins" w:hAnsi="Poppins" w:cs="Poppins"/>
          <w:b/>
          <w:bCs/>
        </w:rPr>
        <w:t>5,350</w:t>
      </w:r>
      <w:r w:rsidR="0089257B" w:rsidRPr="008B33E5">
        <w:rPr>
          <w:rFonts w:ascii="Poppins" w:hAnsi="Poppins" w:cs="Poppins"/>
          <w:b/>
          <w:bCs/>
        </w:rPr>
        <w:t xml:space="preserve"> FTE </w:t>
      </w:r>
      <w:r w:rsidR="00114537" w:rsidRPr="008B33E5">
        <w:rPr>
          <w:rFonts w:ascii="Poppins" w:hAnsi="Poppins" w:cs="Poppins"/>
          <w:b/>
          <w:bCs/>
        </w:rPr>
        <w:t>p</w:t>
      </w:r>
      <w:r w:rsidR="0089257B" w:rsidRPr="008B33E5">
        <w:rPr>
          <w:rFonts w:ascii="Poppins" w:hAnsi="Poppins" w:cs="Poppins"/>
          <w:b/>
          <w:bCs/>
        </w:rPr>
        <w:t xml:space="preserve">er annum </w:t>
      </w:r>
    </w:p>
    <w:p w14:paraId="422AAC0A" w14:textId="545766A7" w:rsidR="00950B63" w:rsidRPr="008B33E5" w:rsidRDefault="00537E2A" w:rsidP="24C833F9">
      <w:pPr>
        <w:spacing w:after="120"/>
        <w:rPr>
          <w:rFonts w:ascii="Poppins" w:hAnsi="Poppins" w:cs="Poppins"/>
          <w:b/>
          <w:bCs/>
        </w:rPr>
      </w:pPr>
      <w:r w:rsidRPr="008B33E5">
        <w:rPr>
          <w:rFonts w:ascii="Poppins" w:hAnsi="Poppins" w:cs="Poppins"/>
          <w:b/>
          <w:bCs/>
        </w:rPr>
        <w:t>HOURS:</w:t>
      </w:r>
      <w:r w:rsidR="12892B29" w:rsidRPr="008B33E5">
        <w:rPr>
          <w:rFonts w:ascii="Poppins" w:hAnsi="Poppins" w:cs="Poppins"/>
          <w:b/>
          <w:bCs/>
        </w:rPr>
        <w:t xml:space="preserve"> </w:t>
      </w:r>
      <w:r w:rsidRPr="008B33E5">
        <w:rPr>
          <w:rFonts w:ascii="Poppins" w:hAnsi="Poppins" w:cs="Poppins"/>
        </w:rPr>
        <w:tab/>
      </w:r>
      <w:r w:rsidRPr="008B33E5">
        <w:rPr>
          <w:rFonts w:ascii="Poppins" w:hAnsi="Poppins" w:cs="Poppins"/>
        </w:rPr>
        <w:tab/>
      </w:r>
      <w:r w:rsidRPr="008B33E5">
        <w:rPr>
          <w:rFonts w:ascii="Poppins" w:hAnsi="Poppins" w:cs="Poppins"/>
        </w:rPr>
        <w:tab/>
      </w:r>
      <w:r w:rsidR="00A4104E" w:rsidRPr="008B33E5">
        <w:rPr>
          <w:rFonts w:ascii="Poppins" w:hAnsi="Poppins" w:cs="Poppins"/>
          <w:b/>
          <w:bCs/>
        </w:rPr>
        <w:t>34</w:t>
      </w:r>
      <w:r w:rsidR="00D1402E" w:rsidRPr="008B33E5">
        <w:rPr>
          <w:rFonts w:ascii="Poppins" w:hAnsi="Poppins" w:cs="Poppins"/>
          <w:b/>
          <w:bCs/>
        </w:rPr>
        <w:t xml:space="preserve"> </w:t>
      </w:r>
      <w:r w:rsidR="00EF4360" w:rsidRPr="008B33E5">
        <w:rPr>
          <w:rFonts w:ascii="Poppins" w:hAnsi="Poppins" w:cs="Poppins"/>
          <w:b/>
          <w:bCs/>
        </w:rPr>
        <w:t>hours per week</w:t>
      </w:r>
    </w:p>
    <w:p w14:paraId="6A1108DA" w14:textId="283726DA" w:rsidR="00D1402E" w:rsidRPr="008B33E5" w:rsidRDefault="00D1402E" w:rsidP="004E6210">
      <w:pPr>
        <w:spacing w:after="120"/>
        <w:jc w:val="both"/>
        <w:rPr>
          <w:rFonts w:ascii="Poppins" w:hAnsi="Poppins" w:cs="Poppins"/>
          <w:b/>
          <w:bCs/>
        </w:rPr>
      </w:pPr>
      <w:r w:rsidRPr="008B33E5">
        <w:rPr>
          <w:rFonts w:ascii="Poppins" w:hAnsi="Poppins" w:cs="Poppins"/>
          <w:b/>
          <w:bCs/>
        </w:rPr>
        <w:t xml:space="preserve">ACCOUNTABLE TO: </w:t>
      </w:r>
      <w:r w:rsidRPr="008B33E5">
        <w:rPr>
          <w:rFonts w:ascii="Poppins" w:hAnsi="Poppins" w:cs="Poppins"/>
        </w:rPr>
        <w:tab/>
      </w:r>
      <w:r w:rsidRPr="008B33E5">
        <w:rPr>
          <w:rFonts w:ascii="Poppins" w:hAnsi="Poppins" w:cs="Poppins"/>
        </w:rPr>
        <w:tab/>
      </w:r>
      <w:r w:rsidR="0089257B" w:rsidRPr="008B33E5">
        <w:rPr>
          <w:rFonts w:ascii="Poppins" w:hAnsi="Poppins" w:cs="Poppins"/>
          <w:b/>
          <w:bCs/>
        </w:rPr>
        <w:t xml:space="preserve">Head of </w:t>
      </w:r>
      <w:r w:rsidR="009E36B8" w:rsidRPr="008B33E5">
        <w:rPr>
          <w:rFonts w:ascii="Poppins" w:hAnsi="Poppins" w:cs="Poppins"/>
          <w:b/>
          <w:bCs/>
        </w:rPr>
        <w:t>Operations</w:t>
      </w:r>
      <w:r w:rsidR="0089257B" w:rsidRPr="008B33E5">
        <w:rPr>
          <w:rFonts w:ascii="Poppins" w:hAnsi="Poppins" w:cs="Poppins"/>
          <w:b/>
          <w:bCs/>
        </w:rPr>
        <w:t xml:space="preserve"> </w:t>
      </w:r>
    </w:p>
    <w:p w14:paraId="5A529791" w14:textId="59BCA443" w:rsidR="24C833F9" w:rsidRPr="008B33E5" w:rsidRDefault="24C833F9" w:rsidP="24C833F9">
      <w:pPr>
        <w:spacing w:after="0"/>
        <w:jc w:val="both"/>
        <w:rPr>
          <w:rFonts w:ascii="Poppins" w:hAnsi="Poppins" w:cs="Poppins"/>
          <w:b/>
          <w:bCs/>
        </w:rPr>
      </w:pPr>
    </w:p>
    <w:p w14:paraId="33719DBB" w14:textId="37A7B9A4" w:rsidR="00DC07DC" w:rsidRPr="008B33E5" w:rsidRDefault="00421DF9" w:rsidP="6CEF189A">
      <w:pPr>
        <w:spacing w:after="120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8B33E5">
        <w:rPr>
          <w:rStyle w:val="eop"/>
          <w:rFonts w:ascii="Poppins" w:eastAsia="Times New Roman" w:hAnsi="Poppins" w:cs="Poppins"/>
          <w:b/>
          <w:bCs/>
          <w:lang w:eastAsia="en-GB"/>
        </w:rPr>
        <w:t>Purpose of the Job:</w:t>
      </w:r>
    </w:p>
    <w:p w14:paraId="385C832B" w14:textId="1CA6B332" w:rsidR="3D2F312B" w:rsidRPr="008B33E5" w:rsidRDefault="3D2F312B" w:rsidP="24C833F9">
      <w:pPr>
        <w:spacing w:after="0"/>
        <w:rPr>
          <w:rFonts w:ascii="Poppins" w:eastAsiaTheme="minorEastAsia" w:hAnsi="Poppins" w:cs="Poppins"/>
        </w:rPr>
      </w:pPr>
      <w:r w:rsidRPr="008B33E5">
        <w:rPr>
          <w:rFonts w:ascii="Poppins" w:eastAsiaTheme="minorEastAsia" w:hAnsi="Poppins" w:cs="Poppins"/>
        </w:rPr>
        <w:t xml:space="preserve">Day-to-day operational </w:t>
      </w:r>
      <w:r w:rsidR="00A4104E" w:rsidRPr="008B33E5">
        <w:rPr>
          <w:rFonts w:ascii="Poppins" w:eastAsiaTheme="minorEastAsia" w:hAnsi="Poppins" w:cs="Poppins"/>
        </w:rPr>
        <w:t xml:space="preserve">and strategic </w:t>
      </w:r>
      <w:r w:rsidRPr="008B33E5">
        <w:rPr>
          <w:rFonts w:ascii="Poppins" w:eastAsiaTheme="minorEastAsia" w:hAnsi="Poppins" w:cs="Poppins"/>
        </w:rPr>
        <w:t>management and leadership of</w:t>
      </w:r>
      <w:r w:rsidR="39562F5F" w:rsidRPr="008B33E5">
        <w:rPr>
          <w:rFonts w:ascii="Poppins" w:eastAsiaTheme="minorEastAsia" w:hAnsi="Poppins" w:cs="Poppins"/>
          <w:color w:val="000000" w:themeColor="text1"/>
        </w:rPr>
        <w:t xml:space="preserve"> a multi-agency support team</w:t>
      </w:r>
      <w:r w:rsidR="00A4104E" w:rsidRPr="008B33E5">
        <w:rPr>
          <w:rFonts w:ascii="Poppins" w:eastAsiaTheme="minorEastAsia" w:hAnsi="Poppins" w:cs="Poppins"/>
          <w:color w:val="000000" w:themeColor="text1"/>
        </w:rPr>
        <w:t xml:space="preserve"> (MAST)</w:t>
      </w:r>
      <w:r w:rsidR="39562F5F" w:rsidRPr="008B33E5">
        <w:rPr>
          <w:rFonts w:ascii="Poppins" w:eastAsiaTheme="minorEastAsia" w:hAnsi="Poppins" w:cs="Poppins"/>
          <w:color w:val="000000" w:themeColor="text1"/>
        </w:rPr>
        <w:t xml:space="preserve"> </w:t>
      </w:r>
      <w:r w:rsidR="04B31FDE" w:rsidRPr="008B33E5">
        <w:rPr>
          <w:rFonts w:ascii="Poppins" w:eastAsiaTheme="minorEastAsia" w:hAnsi="Poppins" w:cs="Poppins"/>
          <w:color w:val="000000" w:themeColor="text1"/>
        </w:rPr>
        <w:t>comprising</w:t>
      </w:r>
      <w:r w:rsidR="39562F5F" w:rsidRPr="008B33E5">
        <w:rPr>
          <w:rFonts w:ascii="Poppins" w:eastAsiaTheme="minorEastAsia" w:hAnsi="Poppins" w:cs="Poppins"/>
          <w:color w:val="000000" w:themeColor="text1"/>
        </w:rPr>
        <w:t xml:space="preserve"> staff from </w:t>
      </w:r>
      <w:r w:rsidR="461DB8EF" w:rsidRPr="008B33E5">
        <w:rPr>
          <w:rFonts w:ascii="Poppins" w:eastAsiaTheme="minorEastAsia" w:hAnsi="Poppins" w:cs="Poppins"/>
          <w:color w:val="000000" w:themeColor="text1"/>
        </w:rPr>
        <w:t>four</w:t>
      </w:r>
      <w:r w:rsidR="39562F5F" w:rsidRPr="008B33E5">
        <w:rPr>
          <w:rFonts w:ascii="Poppins" w:eastAsiaTheme="minorEastAsia" w:hAnsi="Poppins" w:cs="Poppins"/>
          <w:color w:val="000000" w:themeColor="text1"/>
        </w:rPr>
        <w:t xml:space="preserve"> specialist organisations</w:t>
      </w:r>
      <w:r w:rsidR="4795468A" w:rsidRPr="008B33E5">
        <w:rPr>
          <w:rFonts w:ascii="Poppins" w:eastAsiaTheme="minorEastAsia" w:hAnsi="Poppins" w:cs="Poppins"/>
          <w:color w:val="000000" w:themeColor="text1"/>
        </w:rPr>
        <w:t>. MAST works</w:t>
      </w:r>
      <w:r w:rsidR="39562F5F" w:rsidRPr="008B33E5">
        <w:rPr>
          <w:rFonts w:ascii="Poppins" w:eastAsiaTheme="minorEastAsia" w:hAnsi="Poppins" w:cs="Poppins"/>
          <w:color w:val="000000" w:themeColor="text1"/>
        </w:rPr>
        <w:t xml:space="preserve"> across Bradford district to reduce the impact of hospital attendances, due to mental health issues, alcohol use and frailty.</w:t>
      </w:r>
    </w:p>
    <w:p w14:paraId="5BB5B8CF" w14:textId="4ADFD24C" w:rsidR="24C833F9" w:rsidRPr="008B33E5" w:rsidRDefault="24C833F9" w:rsidP="24C833F9">
      <w:pPr>
        <w:spacing w:after="0"/>
        <w:rPr>
          <w:rFonts w:ascii="Poppins" w:eastAsiaTheme="minorEastAsia" w:hAnsi="Poppins" w:cs="Poppins"/>
          <w:color w:val="000000" w:themeColor="text1"/>
        </w:rPr>
      </w:pPr>
    </w:p>
    <w:p w14:paraId="2785D526" w14:textId="77777777" w:rsidR="007017EA" w:rsidRPr="008B33E5" w:rsidRDefault="003D3EB6" w:rsidP="6CEF189A">
      <w:pPr>
        <w:spacing w:after="0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8B33E5">
        <w:rPr>
          <w:rStyle w:val="eop"/>
          <w:rFonts w:ascii="Poppins" w:eastAsia="Times New Roman" w:hAnsi="Poppins" w:cs="Poppins"/>
          <w:b/>
          <w:bCs/>
          <w:lang w:eastAsia="en-GB"/>
        </w:rPr>
        <w:t>Main Duties</w:t>
      </w:r>
      <w:r w:rsidR="007017EA" w:rsidRPr="008B33E5">
        <w:rPr>
          <w:rStyle w:val="eop"/>
          <w:rFonts w:ascii="Poppins" w:eastAsia="Times New Roman" w:hAnsi="Poppins" w:cs="Poppins"/>
          <w:b/>
          <w:bCs/>
          <w:lang w:eastAsia="en-GB"/>
        </w:rPr>
        <w:t>:</w:t>
      </w:r>
    </w:p>
    <w:p w14:paraId="718BBE92" w14:textId="5F51C589" w:rsidR="00A4104E" w:rsidRPr="008B33E5" w:rsidRDefault="00BD2E38" w:rsidP="0CC59D8B">
      <w:pPr>
        <w:pStyle w:val="ListParagraph"/>
        <w:numPr>
          <w:ilvl w:val="0"/>
          <w:numId w:val="18"/>
        </w:numPr>
        <w:spacing w:after="0"/>
        <w:rPr>
          <w:rFonts w:ascii="Poppins" w:eastAsiaTheme="minorEastAsia" w:hAnsi="Poppins" w:cs="Poppins"/>
          <w:color w:val="000000" w:themeColor="text1"/>
          <w:lang w:val="en-US"/>
        </w:rPr>
      </w:pPr>
      <w:r w:rsidRPr="008B33E5">
        <w:rPr>
          <w:rFonts w:ascii="Poppins" w:eastAsiaTheme="minorEastAsia" w:hAnsi="Poppins" w:cs="Poppins"/>
          <w:color w:val="000000" w:themeColor="text1"/>
          <w:lang w:val="en-US"/>
        </w:rPr>
        <w:t>Programme</w:t>
      </w:r>
      <w:r w:rsidR="00A4104E"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 Manager for MAST, working closely with Project 6</w:t>
      </w:r>
      <w:r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 leadership team.</w:t>
      </w:r>
    </w:p>
    <w:p w14:paraId="02E50A01" w14:textId="6DF34A33" w:rsidR="001C36F1" w:rsidRPr="008B33E5" w:rsidRDefault="001C36F1" w:rsidP="0CC59D8B">
      <w:pPr>
        <w:pStyle w:val="ListParagraph"/>
        <w:numPr>
          <w:ilvl w:val="0"/>
          <w:numId w:val="18"/>
        </w:numPr>
        <w:spacing w:after="0"/>
        <w:rPr>
          <w:rFonts w:ascii="Poppins" w:eastAsiaTheme="minorEastAsia" w:hAnsi="Poppins" w:cs="Poppins"/>
          <w:color w:val="000000" w:themeColor="text1"/>
          <w:lang w:val="en-US"/>
        </w:rPr>
      </w:pPr>
      <w:r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Work closely with Project 6 MAST Team lead and line management of MSAT deputy team lead. </w:t>
      </w:r>
    </w:p>
    <w:p w14:paraId="4258BB4D" w14:textId="2491342F" w:rsidR="60306C09" w:rsidRPr="008B33E5" w:rsidRDefault="60306C09" w:rsidP="0CC59D8B">
      <w:pPr>
        <w:pStyle w:val="ListParagraph"/>
        <w:numPr>
          <w:ilvl w:val="0"/>
          <w:numId w:val="18"/>
        </w:numPr>
        <w:spacing w:after="0"/>
        <w:rPr>
          <w:rFonts w:ascii="Poppins" w:eastAsiaTheme="minorEastAsia" w:hAnsi="Poppins" w:cs="Poppins"/>
          <w:color w:val="000000" w:themeColor="text1"/>
          <w:lang w:val="en-US"/>
        </w:rPr>
      </w:pPr>
      <w:r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Line management of </w:t>
      </w:r>
      <w:r w:rsidR="004B1D00"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The </w:t>
      </w:r>
      <w:r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Cellar Trust </w:t>
      </w:r>
      <w:r w:rsidR="00AD13C0"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MAST </w:t>
      </w:r>
      <w:r w:rsidRPr="008B33E5">
        <w:rPr>
          <w:rFonts w:ascii="Poppins" w:eastAsiaTheme="minorEastAsia" w:hAnsi="Poppins" w:cs="Poppins"/>
          <w:color w:val="000000" w:themeColor="text1"/>
          <w:lang w:val="en-US"/>
        </w:rPr>
        <w:t>staff</w:t>
      </w:r>
      <w:r w:rsidR="288CDBEA" w:rsidRPr="008B33E5">
        <w:rPr>
          <w:rFonts w:ascii="Poppins" w:eastAsiaTheme="minorEastAsia" w:hAnsi="Poppins" w:cs="Poppins"/>
          <w:color w:val="000000" w:themeColor="text1"/>
          <w:lang w:val="en-US"/>
        </w:rPr>
        <w:t>.</w:t>
      </w:r>
    </w:p>
    <w:p w14:paraId="3D1FD892" w14:textId="684D70D0" w:rsidR="288CDBEA" w:rsidRPr="008B33E5" w:rsidRDefault="001C36F1" w:rsidP="0CC59D8B">
      <w:pPr>
        <w:pStyle w:val="ListParagraph"/>
        <w:numPr>
          <w:ilvl w:val="0"/>
          <w:numId w:val="18"/>
        </w:numPr>
        <w:spacing w:after="0"/>
        <w:rPr>
          <w:rFonts w:ascii="Poppins" w:eastAsiaTheme="minorEastAsia" w:hAnsi="Poppins" w:cs="Poppins"/>
          <w:color w:val="000000" w:themeColor="text1"/>
          <w:lang w:val="en-US"/>
        </w:rPr>
      </w:pPr>
      <w:r w:rsidRPr="008B33E5">
        <w:rPr>
          <w:rFonts w:ascii="Poppins" w:eastAsiaTheme="minorEastAsia" w:hAnsi="Poppins" w:cs="Poppins"/>
          <w:color w:val="000000" w:themeColor="text1"/>
          <w:lang w:val="en-US"/>
        </w:rPr>
        <w:t>Overview of</w:t>
      </w:r>
      <w:r w:rsidR="60306C09"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 management of all community work across </w:t>
      </w:r>
      <w:r w:rsidR="39B7A42B"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the </w:t>
      </w:r>
      <w:r w:rsidR="60306C09" w:rsidRPr="008B33E5">
        <w:rPr>
          <w:rFonts w:ascii="Poppins" w:eastAsiaTheme="minorEastAsia" w:hAnsi="Poppins" w:cs="Poppins"/>
          <w:color w:val="000000" w:themeColor="text1"/>
          <w:lang w:val="en-US"/>
        </w:rPr>
        <w:t>MAST</w:t>
      </w:r>
      <w:r w:rsidR="069EE830"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 partnership.</w:t>
      </w:r>
    </w:p>
    <w:p w14:paraId="7E0946F9" w14:textId="7F930EDB" w:rsidR="00512331" w:rsidRPr="008B33E5" w:rsidRDefault="00AD13C0" w:rsidP="0CC59D8B">
      <w:pPr>
        <w:pStyle w:val="ListParagraph"/>
        <w:numPr>
          <w:ilvl w:val="0"/>
          <w:numId w:val="18"/>
        </w:numPr>
        <w:spacing w:after="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Data collation and </w:t>
      </w:r>
      <w:r w:rsidR="00146A71"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analysis </w:t>
      </w:r>
      <w:r w:rsidR="00D840D4" w:rsidRPr="008B33E5">
        <w:rPr>
          <w:rFonts w:ascii="Poppins" w:eastAsiaTheme="minorEastAsia" w:hAnsi="Poppins" w:cs="Poppins"/>
          <w:color w:val="000000" w:themeColor="text1"/>
          <w:lang w:val="en-US"/>
        </w:rPr>
        <w:t>to produce</w:t>
      </w:r>
      <w:r w:rsidR="263D4A6E"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 </w:t>
      </w:r>
      <w:r w:rsidR="15744D1D" w:rsidRPr="008B33E5">
        <w:rPr>
          <w:rFonts w:ascii="Poppins" w:eastAsiaTheme="minorEastAsia" w:hAnsi="Poppins" w:cs="Poppins"/>
          <w:color w:val="000000" w:themeColor="text1"/>
          <w:lang w:val="en-US"/>
        </w:rPr>
        <w:t>monthly</w:t>
      </w:r>
      <w:r w:rsidR="5A4E07C7"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 </w:t>
      </w:r>
      <w:r w:rsidR="01966F7C" w:rsidRPr="008B33E5">
        <w:rPr>
          <w:rFonts w:ascii="Poppins" w:eastAsiaTheme="minorEastAsia" w:hAnsi="Poppins" w:cs="Poppins"/>
          <w:color w:val="000000" w:themeColor="text1"/>
          <w:lang w:val="en-US"/>
        </w:rPr>
        <w:t>project monitoring and reporting</w:t>
      </w:r>
      <w:r w:rsidR="23BC2959" w:rsidRPr="008B33E5">
        <w:rPr>
          <w:rFonts w:ascii="Poppins" w:eastAsiaTheme="minorEastAsia" w:hAnsi="Poppins" w:cs="Poppins"/>
          <w:color w:val="000000" w:themeColor="text1"/>
          <w:lang w:val="en-US"/>
        </w:rPr>
        <w:t>.</w:t>
      </w:r>
    </w:p>
    <w:p w14:paraId="25C1E628" w14:textId="457D16BB" w:rsidR="001C36F1" w:rsidRPr="008B33E5" w:rsidRDefault="001C36F1" w:rsidP="0CC59D8B">
      <w:pPr>
        <w:pStyle w:val="ListParagraph"/>
        <w:numPr>
          <w:ilvl w:val="0"/>
          <w:numId w:val="18"/>
        </w:numPr>
        <w:spacing w:after="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8B33E5">
        <w:rPr>
          <w:rFonts w:ascii="Poppins" w:eastAsiaTheme="minorEastAsia" w:hAnsi="Poppins" w:cs="Poppins"/>
          <w:color w:val="000000" w:themeColor="text1"/>
          <w:lang w:val="en-US"/>
        </w:rPr>
        <w:t>Produce quarterly and yearly data for commissioning report.</w:t>
      </w:r>
    </w:p>
    <w:p w14:paraId="710DE46B" w14:textId="5CC89777" w:rsidR="00512331" w:rsidRPr="008B33E5" w:rsidRDefault="00146A71" w:rsidP="0CC59D8B">
      <w:pPr>
        <w:pStyle w:val="ListParagraph"/>
        <w:numPr>
          <w:ilvl w:val="0"/>
          <w:numId w:val="18"/>
        </w:numPr>
        <w:spacing w:after="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8B33E5">
        <w:rPr>
          <w:rFonts w:ascii="Poppins" w:eastAsiaTheme="minorEastAsia" w:hAnsi="Poppins" w:cs="Poppins"/>
          <w:color w:val="000000" w:themeColor="text1"/>
          <w:lang w:val="en-US"/>
        </w:rPr>
        <w:t>P</w:t>
      </w:r>
      <w:r w:rsidR="01966F7C" w:rsidRPr="008B33E5">
        <w:rPr>
          <w:rFonts w:ascii="Poppins" w:eastAsiaTheme="minorEastAsia" w:hAnsi="Poppins" w:cs="Poppins"/>
          <w:color w:val="000000" w:themeColor="text1"/>
          <w:lang w:val="en-US"/>
        </w:rPr>
        <w:t>roactive management of the contract to ensure targets are met.</w:t>
      </w:r>
    </w:p>
    <w:p w14:paraId="22EDF078" w14:textId="1C1FF367" w:rsidR="00512331" w:rsidRPr="008B33E5" w:rsidRDefault="00146A71" w:rsidP="0CC59D8B">
      <w:pPr>
        <w:pStyle w:val="ListParagraph"/>
        <w:numPr>
          <w:ilvl w:val="0"/>
          <w:numId w:val="18"/>
        </w:numPr>
        <w:spacing w:after="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8B33E5">
        <w:rPr>
          <w:rFonts w:ascii="Poppins" w:eastAsiaTheme="minorEastAsia" w:hAnsi="Poppins" w:cs="Poppins"/>
          <w:color w:val="000000" w:themeColor="text1"/>
          <w:lang w:val="en-US"/>
        </w:rPr>
        <w:t>Hold</w:t>
      </w:r>
      <w:r w:rsidR="044CA519"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 a small caseload, as needed, to cover any absences in the team</w:t>
      </w:r>
      <w:r w:rsidR="56079619" w:rsidRPr="008B33E5">
        <w:rPr>
          <w:rFonts w:ascii="Poppins" w:eastAsiaTheme="minorEastAsia" w:hAnsi="Poppins" w:cs="Poppins"/>
          <w:color w:val="000000" w:themeColor="text1"/>
          <w:lang w:val="en-US"/>
        </w:rPr>
        <w:t>.</w:t>
      </w:r>
    </w:p>
    <w:p w14:paraId="59DD1D3D" w14:textId="44BEA0F2" w:rsidR="00512331" w:rsidRPr="008B33E5" w:rsidRDefault="044CA519" w:rsidP="0CC59D8B">
      <w:pPr>
        <w:pStyle w:val="ListParagraph"/>
        <w:numPr>
          <w:ilvl w:val="0"/>
          <w:numId w:val="18"/>
        </w:numPr>
        <w:spacing w:after="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8B33E5">
        <w:rPr>
          <w:rFonts w:ascii="Poppins" w:eastAsiaTheme="minorEastAsia" w:hAnsi="Poppins" w:cs="Poppins"/>
          <w:color w:val="000000" w:themeColor="text1"/>
          <w:lang w:val="en-US"/>
        </w:rPr>
        <w:t>Complete staff rotas.</w:t>
      </w:r>
    </w:p>
    <w:p w14:paraId="219071B9" w14:textId="243DA9E3" w:rsidR="00512331" w:rsidRPr="008B33E5" w:rsidRDefault="044CA519" w:rsidP="0CC59D8B">
      <w:pPr>
        <w:pStyle w:val="ListParagraph"/>
        <w:numPr>
          <w:ilvl w:val="0"/>
          <w:numId w:val="18"/>
        </w:numPr>
        <w:spacing w:after="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8B33E5">
        <w:rPr>
          <w:rFonts w:ascii="Poppins" w:eastAsiaTheme="minorEastAsia" w:hAnsi="Poppins" w:cs="Poppins"/>
          <w:color w:val="000000" w:themeColor="text1"/>
          <w:lang w:val="en-US"/>
        </w:rPr>
        <w:t>Develop partnerships and maintain the MAST team profile through the delivery of daily/weekly meeting and strategy meetings with</w:t>
      </w:r>
      <w:r w:rsidR="536A6F9F"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 external partners.</w:t>
      </w:r>
    </w:p>
    <w:p w14:paraId="2E64027D" w14:textId="13C4D85E" w:rsidR="00512331" w:rsidRPr="008B33E5" w:rsidRDefault="044CA519" w:rsidP="11BBF271">
      <w:pPr>
        <w:pStyle w:val="ListParagraph"/>
        <w:numPr>
          <w:ilvl w:val="0"/>
          <w:numId w:val="13"/>
        </w:numPr>
        <w:spacing w:after="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8B33E5">
        <w:rPr>
          <w:rFonts w:ascii="Poppins" w:eastAsiaTheme="minorEastAsia" w:hAnsi="Poppins" w:cs="Poppins"/>
          <w:color w:val="000000" w:themeColor="text1"/>
          <w:lang w:val="en-US"/>
        </w:rPr>
        <w:t>Attend ‘Frequent Attenders’ meetings a</w:t>
      </w:r>
      <w:r w:rsidR="148EED4A" w:rsidRPr="008B33E5">
        <w:rPr>
          <w:rFonts w:ascii="Poppins" w:eastAsiaTheme="minorEastAsia" w:hAnsi="Poppins" w:cs="Poppins"/>
          <w:color w:val="000000" w:themeColor="text1"/>
          <w:lang w:val="en-US"/>
        </w:rPr>
        <w:t>nd</w:t>
      </w:r>
      <w:r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 other meetings within the hospitals.</w:t>
      </w:r>
    </w:p>
    <w:p w14:paraId="79094B39" w14:textId="13D18459" w:rsidR="00512331" w:rsidRPr="008B33E5" w:rsidRDefault="00A4104E" w:rsidP="11BBF271">
      <w:pPr>
        <w:pStyle w:val="ListParagraph"/>
        <w:numPr>
          <w:ilvl w:val="0"/>
          <w:numId w:val="13"/>
        </w:numPr>
        <w:spacing w:after="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8B33E5">
        <w:rPr>
          <w:rFonts w:ascii="Poppins" w:eastAsiaTheme="minorEastAsia" w:hAnsi="Poppins" w:cs="Poppins"/>
          <w:color w:val="000000" w:themeColor="text1"/>
          <w:lang w:val="en-US"/>
        </w:rPr>
        <w:t>Chair of MAST Team meetings and attending other meeting</w:t>
      </w:r>
      <w:r w:rsidR="51FA080C" w:rsidRPr="008B33E5">
        <w:rPr>
          <w:rFonts w:ascii="Poppins" w:eastAsiaTheme="minorEastAsia" w:hAnsi="Poppins" w:cs="Poppins"/>
          <w:color w:val="000000" w:themeColor="text1"/>
          <w:lang w:val="en-US"/>
        </w:rPr>
        <w:t>s</w:t>
      </w:r>
      <w:r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 as appropriate to support the work of MAST.</w:t>
      </w:r>
    </w:p>
    <w:p w14:paraId="5A4A40DA" w14:textId="641DB91A" w:rsidR="001C36F1" w:rsidRPr="008B33E5" w:rsidRDefault="001C36F1" w:rsidP="11BBF271">
      <w:pPr>
        <w:pStyle w:val="ListParagraph"/>
        <w:numPr>
          <w:ilvl w:val="0"/>
          <w:numId w:val="13"/>
        </w:numPr>
        <w:spacing w:after="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8B33E5">
        <w:rPr>
          <w:rFonts w:ascii="Poppins" w:eastAsiaTheme="minorEastAsia" w:hAnsi="Poppins" w:cs="Poppins"/>
          <w:color w:val="000000" w:themeColor="text1"/>
          <w:lang w:val="en-US"/>
        </w:rPr>
        <w:t>Chair MAST partnership meetings making sure all partners are up to date on project and outcomes.</w:t>
      </w:r>
    </w:p>
    <w:p w14:paraId="682A85A6" w14:textId="48CE0796" w:rsidR="00512331" w:rsidRPr="008B33E5" w:rsidRDefault="044CA519" w:rsidP="0CC59D8B">
      <w:pPr>
        <w:pStyle w:val="ListParagraph"/>
        <w:numPr>
          <w:ilvl w:val="0"/>
          <w:numId w:val="13"/>
        </w:numPr>
        <w:spacing w:after="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Support the development, </w:t>
      </w:r>
      <w:r w:rsidR="6085D6C0" w:rsidRPr="008B33E5">
        <w:rPr>
          <w:rFonts w:ascii="Poppins" w:eastAsiaTheme="minorEastAsia" w:hAnsi="Poppins" w:cs="Poppins"/>
          <w:color w:val="000000" w:themeColor="text1"/>
          <w:lang w:val="en-US"/>
        </w:rPr>
        <w:t>promotion,</w:t>
      </w:r>
      <w:r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 and evaluation of the MAST project</w:t>
      </w:r>
      <w:r w:rsidR="1FD6B40A" w:rsidRPr="008B33E5">
        <w:rPr>
          <w:rFonts w:ascii="Poppins" w:eastAsiaTheme="minorEastAsia" w:hAnsi="Poppins" w:cs="Poppins"/>
          <w:color w:val="000000" w:themeColor="text1"/>
          <w:lang w:val="en-US"/>
        </w:rPr>
        <w:t>.</w:t>
      </w:r>
    </w:p>
    <w:p w14:paraId="309430F4" w14:textId="2B48E29C" w:rsidR="00512331" w:rsidRPr="008B33E5" w:rsidRDefault="044CA519" w:rsidP="0CC59D8B">
      <w:pPr>
        <w:pStyle w:val="ListParagraph"/>
        <w:numPr>
          <w:ilvl w:val="0"/>
          <w:numId w:val="13"/>
        </w:numPr>
        <w:spacing w:after="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8B33E5">
        <w:rPr>
          <w:rFonts w:ascii="Poppins" w:eastAsiaTheme="minorEastAsia" w:hAnsi="Poppins" w:cs="Poppins"/>
          <w:color w:val="000000" w:themeColor="text1"/>
          <w:lang w:val="en-US"/>
        </w:rPr>
        <w:lastRenderedPageBreak/>
        <w:t xml:space="preserve">Gather and share learning and best practice which can be used for future projects – linking mental health services, </w:t>
      </w:r>
      <w:r w:rsidR="64E22F9F" w:rsidRPr="008B33E5">
        <w:rPr>
          <w:rFonts w:ascii="Poppins" w:eastAsiaTheme="minorEastAsia" w:hAnsi="Poppins" w:cs="Poppins"/>
          <w:color w:val="000000" w:themeColor="text1"/>
          <w:lang w:val="en-US"/>
        </w:rPr>
        <w:t>Safe Spaces</w:t>
      </w:r>
      <w:r w:rsidRPr="008B33E5">
        <w:rPr>
          <w:rFonts w:ascii="Poppins" w:eastAsiaTheme="minorEastAsia" w:hAnsi="Poppins" w:cs="Poppins"/>
          <w:color w:val="000000" w:themeColor="text1"/>
          <w:lang w:val="en-US"/>
        </w:rPr>
        <w:t xml:space="preserve"> and the acute hospitals.</w:t>
      </w:r>
    </w:p>
    <w:p w14:paraId="609BC82C" w14:textId="4DC5FD4E" w:rsidR="00512331" w:rsidRPr="008B33E5" w:rsidRDefault="044CA519" w:rsidP="0CC59D8B">
      <w:pPr>
        <w:pStyle w:val="ListParagraph"/>
        <w:numPr>
          <w:ilvl w:val="0"/>
          <w:numId w:val="13"/>
        </w:numPr>
        <w:spacing w:after="0"/>
        <w:textAlignment w:val="baseline"/>
        <w:rPr>
          <w:rFonts w:ascii="Poppins" w:eastAsiaTheme="minorEastAsia" w:hAnsi="Poppins" w:cs="Poppins"/>
          <w:color w:val="000000" w:themeColor="text1"/>
          <w:lang w:val="en-US"/>
        </w:rPr>
      </w:pPr>
      <w:r w:rsidRPr="008B33E5">
        <w:rPr>
          <w:rFonts w:ascii="Poppins" w:eastAsiaTheme="minorEastAsia" w:hAnsi="Poppins" w:cs="Poppins"/>
          <w:color w:val="000000" w:themeColor="text1"/>
          <w:lang w:val="en-US"/>
        </w:rPr>
        <w:t>Maintain up to date knowledge of current issues/best practice in the fields of substance misuse and health and well-being.</w:t>
      </w:r>
    </w:p>
    <w:p w14:paraId="5869BBB3" w14:textId="25452986" w:rsidR="00462A7E" w:rsidRPr="008B33E5" w:rsidRDefault="044CA519" w:rsidP="0CC59D8B">
      <w:pPr>
        <w:pStyle w:val="ListParagraph"/>
        <w:numPr>
          <w:ilvl w:val="0"/>
          <w:numId w:val="13"/>
        </w:numPr>
        <w:spacing w:after="0"/>
        <w:textAlignment w:val="baseline"/>
        <w:rPr>
          <w:rStyle w:val="eop"/>
          <w:rFonts w:ascii="Poppins" w:eastAsiaTheme="minorEastAsia" w:hAnsi="Poppins" w:cs="Poppins"/>
          <w:b/>
          <w:bCs/>
        </w:rPr>
      </w:pPr>
      <w:r w:rsidRPr="008B33E5">
        <w:rPr>
          <w:rFonts w:ascii="Poppins" w:eastAsiaTheme="minorEastAsia" w:hAnsi="Poppins" w:cs="Poppins"/>
          <w:lang w:val="en-US"/>
        </w:rPr>
        <w:t xml:space="preserve">Work </w:t>
      </w:r>
      <w:r w:rsidR="2D577FBA" w:rsidRPr="008B33E5">
        <w:rPr>
          <w:rFonts w:ascii="Poppins" w:eastAsiaTheme="minorEastAsia" w:hAnsi="Poppins" w:cs="Poppins"/>
          <w:lang w:val="en-US"/>
        </w:rPr>
        <w:t xml:space="preserve">in line with all relevant safeguarding policies and procedures, ensuring concerns are escalated </w:t>
      </w:r>
      <w:r w:rsidR="303DA462" w:rsidRPr="008B33E5">
        <w:rPr>
          <w:rFonts w:ascii="Poppins" w:eastAsiaTheme="minorEastAsia" w:hAnsi="Poppins" w:cs="Poppins"/>
          <w:lang w:val="en-US"/>
        </w:rPr>
        <w:t>appropriately</w:t>
      </w:r>
      <w:r w:rsidR="2D577FBA" w:rsidRPr="008B33E5">
        <w:rPr>
          <w:rFonts w:ascii="Poppins" w:eastAsiaTheme="minorEastAsia" w:hAnsi="Poppins" w:cs="Poppins"/>
          <w:lang w:val="en-US"/>
        </w:rPr>
        <w:t xml:space="preserve">. </w:t>
      </w:r>
    </w:p>
    <w:p w14:paraId="00F24B51" w14:textId="40CD0535" w:rsidR="00462A7E" w:rsidRPr="008B33E5" w:rsidRDefault="00462A7E" w:rsidP="0CC59D8B">
      <w:pPr>
        <w:spacing w:after="0"/>
        <w:textAlignment w:val="baseline"/>
        <w:rPr>
          <w:rStyle w:val="eop"/>
          <w:rFonts w:ascii="Poppins" w:hAnsi="Poppins" w:cs="Poppins"/>
          <w:b/>
          <w:bCs/>
        </w:rPr>
      </w:pPr>
    </w:p>
    <w:p w14:paraId="317D859B" w14:textId="56CFBAAC" w:rsidR="00462A7E" w:rsidRPr="008B33E5" w:rsidRDefault="00462A7E" w:rsidP="24C833F9">
      <w:pPr>
        <w:spacing w:after="0"/>
        <w:textAlignment w:val="baseline"/>
        <w:rPr>
          <w:rStyle w:val="eop"/>
          <w:rFonts w:ascii="Poppins" w:hAnsi="Poppins" w:cs="Poppins"/>
          <w:b/>
          <w:bCs/>
        </w:rPr>
      </w:pPr>
      <w:r w:rsidRPr="008B33E5">
        <w:rPr>
          <w:rStyle w:val="eop"/>
          <w:rFonts w:ascii="Poppins" w:eastAsiaTheme="minorEastAsia" w:hAnsi="Poppins" w:cs="Poppins"/>
          <w:b/>
          <w:bCs/>
        </w:rPr>
        <w:t>Values and Behaviours</w:t>
      </w:r>
      <w:r w:rsidR="007017EA" w:rsidRPr="008B33E5">
        <w:rPr>
          <w:rStyle w:val="eop"/>
          <w:rFonts w:ascii="Poppins" w:eastAsiaTheme="minorEastAsia" w:hAnsi="Poppins" w:cs="Poppins"/>
          <w:b/>
          <w:bCs/>
        </w:rPr>
        <w:t>:</w:t>
      </w:r>
    </w:p>
    <w:p w14:paraId="127CE4A5" w14:textId="651BEB2B" w:rsidR="00462A7E" w:rsidRPr="008B33E5" w:rsidRDefault="0033615E" w:rsidP="00462A7E">
      <w:pPr>
        <w:pStyle w:val="paragraph"/>
        <w:numPr>
          <w:ilvl w:val="0"/>
          <w:numId w:val="39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8B33E5">
        <w:rPr>
          <w:rStyle w:val="eop"/>
          <w:rFonts w:ascii="Poppins" w:hAnsi="Poppins" w:cs="Poppins"/>
          <w:sz w:val="22"/>
          <w:szCs w:val="22"/>
        </w:rPr>
        <w:t>C</w:t>
      </w:r>
      <w:r w:rsidR="00462A7E" w:rsidRPr="008B33E5">
        <w:rPr>
          <w:rStyle w:val="eop"/>
          <w:rFonts w:ascii="Poppins" w:hAnsi="Poppins" w:cs="Poppins"/>
          <w:sz w:val="22"/>
          <w:szCs w:val="22"/>
        </w:rPr>
        <w:t xml:space="preserve">reate and maintain a culture of </w:t>
      </w:r>
      <w:r w:rsidRPr="008B33E5">
        <w:rPr>
          <w:rStyle w:val="eop"/>
          <w:rFonts w:ascii="Poppins" w:hAnsi="Poppins" w:cs="Poppins"/>
          <w:sz w:val="22"/>
          <w:szCs w:val="22"/>
        </w:rPr>
        <w:t>r</w:t>
      </w:r>
      <w:r w:rsidR="00462A7E" w:rsidRPr="008B33E5">
        <w:rPr>
          <w:rStyle w:val="eop"/>
          <w:rFonts w:ascii="Poppins" w:hAnsi="Poppins" w:cs="Poppins"/>
          <w:sz w:val="22"/>
          <w:szCs w:val="22"/>
        </w:rPr>
        <w:t>espect always challenging and rooting out discrimination and stigma.</w:t>
      </w:r>
    </w:p>
    <w:p w14:paraId="5C5C5160" w14:textId="77777777" w:rsidR="00462A7E" w:rsidRPr="008B33E5" w:rsidRDefault="00462A7E" w:rsidP="00462A7E">
      <w:pPr>
        <w:pStyle w:val="paragraph"/>
        <w:numPr>
          <w:ilvl w:val="0"/>
          <w:numId w:val="39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8B33E5">
        <w:rPr>
          <w:rStyle w:val="eop"/>
          <w:rFonts w:ascii="Poppins" w:hAnsi="Poppins" w:cs="Poppins"/>
          <w:sz w:val="22"/>
          <w:szCs w:val="22"/>
        </w:rPr>
        <w:t>Demonstrate a consistent belief in people and tenacity in supporting people to improve their future.</w:t>
      </w:r>
    </w:p>
    <w:p w14:paraId="5CAABBFF" w14:textId="77777777" w:rsidR="00462A7E" w:rsidRPr="008B33E5" w:rsidRDefault="00462A7E" w:rsidP="00462A7E">
      <w:pPr>
        <w:pStyle w:val="paragraph"/>
        <w:numPr>
          <w:ilvl w:val="0"/>
          <w:numId w:val="39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8B33E5">
        <w:rPr>
          <w:rStyle w:val="eop"/>
          <w:rFonts w:ascii="Poppins" w:hAnsi="Poppins" w:cs="Poppins"/>
          <w:sz w:val="22"/>
          <w:szCs w:val="22"/>
        </w:rPr>
        <w:t>Be passionate about our work and inspire others to feel the same.</w:t>
      </w:r>
    </w:p>
    <w:p w14:paraId="1CFB0399" w14:textId="5B4FC4D9" w:rsidR="00462A7E" w:rsidRPr="008B33E5" w:rsidRDefault="00462A7E" w:rsidP="00462A7E">
      <w:pPr>
        <w:pStyle w:val="paragraph"/>
        <w:numPr>
          <w:ilvl w:val="0"/>
          <w:numId w:val="39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8B33E5">
        <w:rPr>
          <w:rStyle w:val="eop"/>
          <w:rFonts w:ascii="Poppins" w:hAnsi="Poppins" w:cs="Poppins"/>
          <w:sz w:val="22"/>
          <w:szCs w:val="22"/>
        </w:rPr>
        <w:t xml:space="preserve">Be committed to doing things well and </w:t>
      </w:r>
      <w:r w:rsidR="00A9314F" w:rsidRPr="008B33E5">
        <w:rPr>
          <w:rStyle w:val="eop"/>
          <w:rFonts w:ascii="Poppins" w:hAnsi="Poppins" w:cs="Poppins"/>
          <w:sz w:val="22"/>
          <w:szCs w:val="22"/>
        </w:rPr>
        <w:t>always look for opportunities for improvement</w:t>
      </w:r>
      <w:r w:rsidRPr="008B33E5">
        <w:rPr>
          <w:rStyle w:val="eop"/>
          <w:rFonts w:ascii="Poppins" w:hAnsi="Poppins" w:cs="Poppins"/>
          <w:sz w:val="22"/>
          <w:szCs w:val="22"/>
        </w:rPr>
        <w:t>.</w:t>
      </w:r>
    </w:p>
    <w:p w14:paraId="64C5D5E1" w14:textId="436A6E45" w:rsidR="00462A7E" w:rsidRPr="008B33E5" w:rsidRDefault="00462A7E" w:rsidP="59C538BB">
      <w:pPr>
        <w:pStyle w:val="paragraph"/>
        <w:numPr>
          <w:ilvl w:val="0"/>
          <w:numId w:val="39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8B33E5">
        <w:rPr>
          <w:rStyle w:val="eop"/>
          <w:rFonts w:ascii="Poppins" w:hAnsi="Poppins" w:cs="Poppins"/>
          <w:sz w:val="22"/>
          <w:szCs w:val="22"/>
        </w:rPr>
        <w:t>Model excellent partnership and team working</w:t>
      </w:r>
      <w:r w:rsidR="2C186992" w:rsidRPr="008B33E5">
        <w:rPr>
          <w:rStyle w:val="eop"/>
          <w:rFonts w:ascii="Poppins" w:hAnsi="Poppins" w:cs="Poppins"/>
          <w:sz w:val="22"/>
          <w:szCs w:val="22"/>
        </w:rPr>
        <w:t>.</w:t>
      </w:r>
    </w:p>
    <w:p w14:paraId="2EFDE3D7" w14:textId="03901539" w:rsidR="00BD4CDB" w:rsidRPr="008B33E5" w:rsidRDefault="00A04BA3" w:rsidP="7F8E5D59">
      <w:pPr>
        <w:spacing w:after="0" w:line="240" w:lineRule="auto"/>
        <w:rPr>
          <w:rStyle w:val="eop"/>
          <w:rFonts w:ascii="Poppins" w:eastAsia="Times New Roman" w:hAnsi="Poppins" w:cs="Poppins"/>
          <w:lang w:eastAsia="en-GB"/>
        </w:rPr>
      </w:pPr>
      <w:r w:rsidRPr="008B33E5">
        <w:rPr>
          <w:rStyle w:val="eop"/>
          <w:rFonts w:ascii="Poppins" w:eastAsia="Times New Roman" w:hAnsi="Poppins" w:cs="Poppins"/>
          <w:lang w:eastAsia="en-GB"/>
        </w:rPr>
        <w:t xml:space="preserve">  </w:t>
      </w:r>
    </w:p>
    <w:p w14:paraId="2258EB6D" w14:textId="65ACBDE5" w:rsidR="00ED3469" w:rsidRPr="008B33E5" w:rsidRDefault="007A159D" w:rsidP="24C833F9">
      <w:pPr>
        <w:spacing w:after="0" w:line="259" w:lineRule="auto"/>
        <w:rPr>
          <w:rFonts w:ascii="Poppins" w:hAnsi="Poppins" w:cs="Poppins"/>
          <w:caps/>
        </w:rPr>
      </w:pPr>
      <w:r w:rsidRPr="008B33E5">
        <w:rPr>
          <w:rFonts w:ascii="Poppins" w:eastAsia="Times New Roman" w:hAnsi="Poppins" w:cs="Poppins"/>
          <w:b/>
          <w:bCs/>
          <w:caps/>
        </w:rPr>
        <w:t>Person Specification</w:t>
      </w:r>
    </w:p>
    <w:p w14:paraId="2B093AA8" w14:textId="53E49B2A" w:rsidR="24C833F9" w:rsidRPr="008B33E5" w:rsidRDefault="24C833F9" w:rsidP="24C833F9">
      <w:pPr>
        <w:spacing w:after="0" w:line="259" w:lineRule="auto"/>
        <w:rPr>
          <w:rFonts w:ascii="Poppins" w:eastAsia="Times New Roman" w:hAnsi="Poppins" w:cs="Poppins"/>
          <w:b/>
          <w:bCs/>
          <w:caps/>
        </w:rPr>
      </w:pPr>
    </w:p>
    <w:p w14:paraId="1D73DC9B" w14:textId="022B2080" w:rsidR="00290BBF" w:rsidRPr="008B33E5" w:rsidRDefault="00290BBF" w:rsidP="24C833F9">
      <w:pPr>
        <w:spacing w:after="0" w:line="259" w:lineRule="auto"/>
        <w:rPr>
          <w:rFonts w:ascii="Poppins" w:hAnsi="Poppins" w:cs="Poppins"/>
        </w:rPr>
      </w:pPr>
      <w:r w:rsidRPr="008B33E5">
        <w:rPr>
          <w:rFonts w:ascii="Poppins" w:hAnsi="Poppins" w:cs="Poppins"/>
        </w:rPr>
        <w:t>Listed below are the knowledge</w:t>
      </w:r>
      <w:r w:rsidR="004A3CF3" w:rsidRPr="008B33E5">
        <w:rPr>
          <w:rFonts w:ascii="Poppins" w:hAnsi="Poppins" w:cs="Poppins"/>
        </w:rPr>
        <w:t>,</w:t>
      </w:r>
      <w:r w:rsidRPr="008B33E5">
        <w:rPr>
          <w:rFonts w:ascii="Poppins" w:hAnsi="Poppins" w:cs="Poppins"/>
        </w:rPr>
        <w:t xml:space="preserve"> experience</w:t>
      </w:r>
      <w:r w:rsidR="004A3CF3" w:rsidRPr="008B33E5">
        <w:rPr>
          <w:rFonts w:ascii="Poppins" w:hAnsi="Poppins" w:cs="Poppins"/>
        </w:rPr>
        <w:t xml:space="preserve"> skills and values</w:t>
      </w:r>
      <w:r w:rsidRPr="008B33E5">
        <w:rPr>
          <w:rFonts w:ascii="Poppins" w:hAnsi="Poppins" w:cs="Poppins"/>
        </w:rPr>
        <w:t xml:space="preserve"> you’ll need to do this job</w:t>
      </w:r>
      <w:r w:rsidR="00E2374C" w:rsidRPr="008B33E5">
        <w:rPr>
          <w:rFonts w:ascii="Poppins" w:hAnsi="Poppins" w:cs="Poppins"/>
        </w:rPr>
        <w:t>, we will assess these through your application</w:t>
      </w:r>
      <w:r w:rsidR="00860B0C" w:rsidRPr="008B33E5">
        <w:rPr>
          <w:rFonts w:ascii="Poppins" w:hAnsi="Poppins" w:cs="Poppins"/>
        </w:rPr>
        <w:t xml:space="preserve"> or through tests or interviews after shortlisting.</w:t>
      </w:r>
    </w:p>
    <w:p w14:paraId="07C593B3" w14:textId="006D579A" w:rsidR="24C833F9" w:rsidRPr="008B33E5" w:rsidRDefault="24C833F9" w:rsidP="24C833F9">
      <w:pPr>
        <w:spacing w:after="0" w:line="259" w:lineRule="auto"/>
        <w:rPr>
          <w:rFonts w:ascii="Poppins" w:hAnsi="Poppins" w:cs="Poppins"/>
        </w:rPr>
      </w:pPr>
    </w:p>
    <w:tbl>
      <w:tblPr>
        <w:tblW w:w="974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1"/>
        <w:gridCol w:w="1611"/>
      </w:tblGrid>
      <w:tr w:rsidR="00FE4D57" w:rsidRPr="008B33E5" w14:paraId="151A7E74" w14:textId="77777777" w:rsidTr="0AA6E29E">
        <w:tc>
          <w:tcPr>
            <w:tcW w:w="8235" w:type="dxa"/>
          </w:tcPr>
          <w:p w14:paraId="544935C7" w14:textId="57AF29A0" w:rsidR="00FE4D57" w:rsidRPr="008B33E5" w:rsidRDefault="004A3CF3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Knowledge</w:t>
            </w:r>
          </w:p>
        </w:tc>
        <w:tc>
          <w:tcPr>
            <w:tcW w:w="1507" w:type="dxa"/>
          </w:tcPr>
          <w:p w14:paraId="17A0F66D" w14:textId="65FD3B33" w:rsidR="00FE4D57" w:rsidRPr="008B33E5" w:rsidRDefault="00860B0C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Method</w:t>
            </w:r>
          </w:p>
        </w:tc>
      </w:tr>
      <w:tr w:rsidR="7F8E5D59" w:rsidRPr="008B33E5" w14:paraId="3F632A96" w14:textId="77777777" w:rsidTr="0AA6E29E">
        <w:trPr>
          <w:trHeight w:val="300"/>
        </w:trPr>
        <w:tc>
          <w:tcPr>
            <w:tcW w:w="8235" w:type="dxa"/>
          </w:tcPr>
          <w:p w14:paraId="141F9545" w14:textId="304446FD" w:rsidR="69836C58" w:rsidRPr="008B33E5" w:rsidRDefault="051AAAFC" w:rsidP="24C833F9">
            <w:pPr>
              <w:rPr>
                <w:rFonts w:ascii="Poppins" w:eastAsiaTheme="minorEastAsia" w:hAnsi="Poppins" w:cs="Poppins"/>
                <w:color w:val="000000" w:themeColor="text1"/>
              </w:rPr>
            </w:pPr>
            <w:r w:rsidRPr="008B33E5">
              <w:rPr>
                <w:rFonts w:ascii="Poppins" w:hAnsi="Poppins" w:cs="Poppins"/>
                <w:color w:val="000000" w:themeColor="text1"/>
              </w:rPr>
              <w:t>A relevant degree, equivalent qualification, or significant equivalent experience</w:t>
            </w:r>
          </w:p>
        </w:tc>
        <w:tc>
          <w:tcPr>
            <w:tcW w:w="1507" w:type="dxa"/>
          </w:tcPr>
          <w:p w14:paraId="5209184C" w14:textId="658B84C3" w:rsidR="7F8E5D59" w:rsidRPr="008B33E5" w:rsidRDefault="376C5E4B" w:rsidP="24C833F9">
            <w:pPr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B40536" w:rsidRPr="008B33E5" w14:paraId="120F4D85" w14:textId="77777777" w:rsidTr="0AA6E29E">
        <w:trPr>
          <w:trHeight w:val="300"/>
        </w:trPr>
        <w:tc>
          <w:tcPr>
            <w:tcW w:w="8235" w:type="dxa"/>
          </w:tcPr>
          <w:p w14:paraId="4966AB8F" w14:textId="7DC5A79A" w:rsidR="00B40536" w:rsidRPr="008B33E5" w:rsidRDefault="605544A6" w:rsidP="24C833F9">
            <w:pPr>
              <w:rPr>
                <w:rFonts w:ascii="Poppins" w:eastAsiaTheme="minorEastAsia" w:hAnsi="Poppins" w:cs="Poppins"/>
                <w:color w:val="000000" w:themeColor="text1"/>
              </w:rPr>
            </w:pPr>
            <w:r w:rsidRPr="008B33E5">
              <w:rPr>
                <w:rStyle w:val="normaltextrun"/>
                <w:rFonts w:ascii="Poppins" w:hAnsi="Poppins" w:cs="Poppins"/>
                <w:color w:val="000000"/>
                <w:shd w:val="clear" w:color="auto" w:fill="FFFFFF"/>
              </w:rPr>
              <w:t>Awareness or knowledge and/or lived experience of the challenges facing people who have difficulties relating to their mental health</w:t>
            </w:r>
            <w:r w:rsidR="646D1D94" w:rsidRPr="008B33E5">
              <w:rPr>
                <w:rStyle w:val="normaltextrun"/>
                <w:rFonts w:ascii="Poppins" w:hAnsi="Poppins" w:cs="Poppins"/>
                <w:color w:val="000000"/>
                <w:shd w:val="clear" w:color="auto" w:fill="FFFFFF"/>
              </w:rPr>
              <w:t>.</w:t>
            </w:r>
          </w:p>
        </w:tc>
        <w:tc>
          <w:tcPr>
            <w:tcW w:w="1507" w:type="dxa"/>
          </w:tcPr>
          <w:p w14:paraId="30C852A1" w14:textId="77777777" w:rsidR="00B40536" w:rsidRPr="008B33E5" w:rsidRDefault="605544A6" w:rsidP="24C833F9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Application</w:t>
            </w:r>
          </w:p>
          <w:p w14:paraId="02D0746E" w14:textId="1016ADDA" w:rsidR="00B40536" w:rsidRPr="008B33E5" w:rsidRDefault="605544A6" w:rsidP="24C833F9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40536" w:rsidRPr="008B33E5" w14:paraId="55446A28" w14:textId="77777777" w:rsidTr="0AA6E29E">
        <w:trPr>
          <w:trHeight w:val="300"/>
        </w:trPr>
        <w:tc>
          <w:tcPr>
            <w:tcW w:w="8235" w:type="dxa"/>
          </w:tcPr>
          <w:p w14:paraId="769282BD" w14:textId="00D4EF5B" w:rsidR="00B40536" w:rsidRPr="008B33E5" w:rsidRDefault="605544A6" w:rsidP="24C833F9">
            <w:pPr>
              <w:rPr>
                <w:rFonts w:ascii="Poppins" w:eastAsiaTheme="minorEastAsia" w:hAnsi="Poppins" w:cs="Poppins"/>
                <w:color w:val="000000" w:themeColor="text1"/>
              </w:rPr>
            </w:pPr>
            <w:r w:rsidRPr="008B33E5">
              <w:rPr>
                <w:rFonts w:ascii="Poppins" w:eastAsiaTheme="minorEastAsia" w:hAnsi="Poppins" w:cs="Poppins"/>
                <w:color w:val="000000" w:themeColor="text1"/>
              </w:rPr>
              <w:t>Knowledge of a range of mental health, substance use and frailty issues and services</w:t>
            </w:r>
            <w:r w:rsidR="79EF3F42" w:rsidRPr="008B33E5">
              <w:rPr>
                <w:rFonts w:ascii="Poppins" w:eastAsiaTheme="minorEastAsia" w:hAnsi="Poppins" w:cs="Poppins"/>
                <w:color w:val="000000" w:themeColor="text1"/>
              </w:rPr>
              <w:t>.</w:t>
            </w:r>
          </w:p>
        </w:tc>
        <w:tc>
          <w:tcPr>
            <w:tcW w:w="1507" w:type="dxa"/>
          </w:tcPr>
          <w:p w14:paraId="62C1EF41" w14:textId="4F6E87B8" w:rsidR="00B40536" w:rsidRPr="008B33E5" w:rsidRDefault="605544A6" w:rsidP="24C833F9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40536" w:rsidRPr="008B33E5" w14:paraId="0BCFA86A" w14:textId="77777777" w:rsidTr="0AA6E29E">
        <w:tc>
          <w:tcPr>
            <w:tcW w:w="8235" w:type="dxa"/>
          </w:tcPr>
          <w:p w14:paraId="10982BBE" w14:textId="41587BAC" w:rsidR="00B40536" w:rsidRPr="008B33E5" w:rsidRDefault="605544A6" w:rsidP="24C833F9">
            <w:pPr>
              <w:spacing w:after="0" w:line="240" w:lineRule="auto"/>
              <w:rPr>
                <w:rFonts w:ascii="Poppins" w:hAnsi="Poppins" w:cs="Poppins"/>
              </w:rPr>
            </w:pPr>
            <w:r w:rsidRPr="008B33E5">
              <w:rPr>
                <w:rFonts w:ascii="Poppins" w:hAnsi="Poppins" w:cs="Poppins"/>
              </w:rPr>
              <w:t>Practical and current understanding of safeguarding and managing risk in a clinical setting</w:t>
            </w:r>
            <w:r w:rsidR="3C233EC0" w:rsidRPr="008B33E5">
              <w:rPr>
                <w:rFonts w:ascii="Poppins" w:hAnsi="Poppins" w:cs="Poppins"/>
              </w:rPr>
              <w:t>.</w:t>
            </w:r>
          </w:p>
        </w:tc>
        <w:tc>
          <w:tcPr>
            <w:tcW w:w="1507" w:type="dxa"/>
          </w:tcPr>
          <w:p w14:paraId="38D2D8B0" w14:textId="28C9B54D" w:rsidR="00B40536" w:rsidRPr="008B33E5" w:rsidRDefault="605544A6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40536" w:rsidRPr="008B33E5" w14:paraId="54282548" w14:textId="77777777" w:rsidTr="0AA6E29E">
        <w:tc>
          <w:tcPr>
            <w:tcW w:w="8235" w:type="dxa"/>
          </w:tcPr>
          <w:p w14:paraId="4A843EF9" w14:textId="43B82F92" w:rsidR="00B40536" w:rsidRPr="008B33E5" w:rsidRDefault="605544A6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Experience</w:t>
            </w:r>
          </w:p>
        </w:tc>
        <w:tc>
          <w:tcPr>
            <w:tcW w:w="1507" w:type="dxa"/>
          </w:tcPr>
          <w:p w14:paraId="4E70B04C" w14:textId="77777777" w:rsidR="00B40536" w:rsidRPr="008B33E5" w:rsidRDefault="00B40536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B40536" w:rsidRPr="008B33E5" w14:paraId="50C2D0BE" w14:textId="77777777" w:rsidTr="0AA6E29E">
        <w:tc>
          <w:tcPr>
            <w:tcW w:w="8235" w:type="dxa"/>
          </w:tcPr>
          <w:p w14:paraId="232B148C" w14:textId="4986FE24" w:rsidR="00B40536" w:rsidRPr="008B33E5" w:rsidRDefault="605544A6" w:rsidP="24C833F9">
            <w:pPr>
              <w:pStyle w:val="NoSpacing"/>
              <w:rPr>
                <w:rFonts w:ascii="Poppins" w:hAnsi="Poppins" w:cs="Poppins"/>
              </w:rPr>
            </w:pPr>
            <w:r w:rsidRPr="008B33E5">
              <w:rPr>
                <w:rFonts w:ascii="Poppins" w:hAnsi="Poppins" w:cs="Poppins"/>
              </w:rPr>
              <w:t>2 years’ experience of providing support to clients/patients relating to at least one of these three areas: mental health, substance use, frailty</w:t>
            </w:r>
            <w:r w:rsidR="5D17D492" w:rsidRPr="008B33E5">
              <w:rPr>
                <w:rFonts w:ascii="Poppins" w:hAnsi="Poppins" w:cs="Poppins"/>
              </w:rPr>
              <w:t>.</w:t>
            </w:r>
            <w:r w:rsidRPr="008B33E5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1507" w:type="dxa"/>
          </w:tcPr>
          <w:p w14:paraId="46C00D16" w14:textId="4A4FEC59" w:rsidR="00B40536" w:rsidRPr="008B33E5" w:rsidRDefault="605544A6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B40536" w:rsidRPr="008B33E5" w14:paraId="2DEF5EFB" w14:textId="77777777" w:rsidTr="0AA6E29E">
        <w:tc>
          <w:tcPr>
            <w:tcW w:w="8235" w:type="dxa"/>
          </w:tcPr>
          <w:p w14:paraId="063919A3" w14:textId="5477D93A" w:rsidR="00B40536" w:rsidRPr="008B33E5" w:rsidRDefault="605544A6" w:rsidP="24C833F9">
            <w:pPr>
              <w:pStyle w:val="NoSpacing"/>
              <w:rPr>
                <w:rFonts w:ascii="Poppins" w:hAnsi="Poppins" w:cs="Poppins"/>
                <w:lang w:val="en-GB"/>
              </w:rPr>
            </w:pPr>
            <w:r w:rsidRPr="008B33E5">
              <w:rPr>
                <w:rFonts w:ascii="Poppins" w:hAnsi="Poppins" w:cs="Poppins"/>
              </w:rPr>
              <w:lastRenderedPageBreak/>
              <w:t>2 years’ experience of leading and managing people</w:t>
            </w:r>
          </w:p>
        </w:tc>
        <w:tc>
          <w:tcPr>
            <w:tcW w:w="1507" w:type="dxa"/>
          </w:tcPr>
          <w:p w14:paraId="579944C0" w14:textId="42276D1E" w:rsidR="00B40536" w:rsidRPr="008B33E5" w:rsidRDefault="00051BD9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B40536" w:rsidRPr="008B33E5" w14:paraId="280E447C" w14:textId="77777777" w:rsidTr="0AA6E29E">
        <w:tc>
          <w:tcPr>
            <w:tcW w:w="8235" w:type="dxa"/>
          </w:tcPr>
          <w:p w14:paraId="6A637D5C" w14:textId="394FB85D" w:rsidR="00B40536" w:rsidRPr="008B33E5" w:rsidRDefault="605544A6" w:rsidP="24C833F9">
            <w:pPr>
              <w:pStyle w:val="NoSpacing"/>
              <w:rPr>
                <w:rFonts w:ascii="Poppins" w:hAnsi="Poppins" w:cs="Poppins"/>
                <w:lang w:val="en-GB"/>
              </w:rPr>
            </w:pPr>
            <w:r w:rsidRPr="008B33E5">
              <w:rPr>
                <w:rFonts w:ascii="Poppins" w:hAnsi="Poppins" w:cs="Poppins"/>
              </w:rPr>
              <w:t xml:space="preserve">Track record of delivering successfully in partnership with other </w:t>
            </w:r>
            <w:bookmarkStart w:id="0" w:name="_Int_lSjHAcNj"/>
            <w:r w:rsidRPr="008B33E5">
              <w:rPr>
                <w:rFonts w:ascii="Poppins" w:hAnsi="Poppins" w:cs="Poppins"/>
              </w:rPr>
              <w:t>organisations</w:t>
            </w:r>
            <w:bookmarkEnd w:id="0"/>
          </w:p>
        </w:tc>
        <w:tc>
          <w:tcPr>
            <w:tcW w:w="1507" w:type="dxa"/>
          </w:tcPr>
          <w:p w14:paraId="05CD1794" w14:textId="394028D0" w:rsidR="00B40536" w:rsidRPr="008B33E5" w:rsidRDefault="605544A6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Application Assessment</w:t>
            </w:r>
          </w:p>
        </w:tc>
      </w:tr>
      <w:tr w:rsidR="00B40536" w:rsidRPr="008B33E5" w14:paraId="32DC021D" w14:textId="77777777" w:rsidTr="0AA6E29E">
        <w:tc>
          <w:tcPr>
            <w:tcW w:w="8235" w:type="dxa"/>
          </w:tcPr>
          <w:p w14:paraId="37694F1E" w14:textId="325673C9" w:rsidR="00B40536" w:rsidRPr="008B33E5" w:rsidRDefault="605544A6" w:rsidP="24C833F9">
            <w:pPr>
              <w:pStyle w:val="NoSpacing"/>
              <w:rPr>
                <w:rFonts w:ascii="Poppins" w:hAnsi="Poppins" w:cs="Poppins"/>
                <w:lang w:val="en-GB"/>
              </w:rPr>
            </w:pPr>
            <w:r w:rsidRPr="008B33E5">
              <w:rPr>
                <w:rFonts w:ascii="Poppins" w:hAnsi="Poppins" w:cs="Poppins"/>
              </w:rPr>
              <w:t xml:space="preserve">2 years’ experience of project management </w:t>
            </w:r>
          </w:p>
        </w:tc>
        <w:tc>
          <w:tcPr>
            <w:tcW w:w="1507" w:type="dxa"/>
          </w:tcPr>
          <w:p w14:paraId="5E0CF9E7" w14:textId="2F5B531C" w:rsidR="00B40536" w:rsidRPr="008B33E5" w:rsidRDefault="605544A6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 xml:space="preserve">Application </w:t>
            </w:r>
          </w:p>
        </w:tc>
      </w:tr>
      <w:tr w:rsidR="00B40536" w:rsidRPr="008B33E5" w14:paraId="69BBFDE1" w14:textId="77777777" w:rsidTr="0AA6E29E">
        <w:trPr>
          <w:trHeight w:val="300"/>
        </w:trPr>
        <w:tc>
          <w:tcPr>
            <w:tcW w:w="8235" w:type="dxa"/>
          </w:tcPr>
          <w:p w14:paraId="3B2D9737" w14:textId="33AACCBF" w:rsidR="00B40536" w:rsidRPr="008B33E5" w:rsidRDefault="605544A6" w:rsidP="24C833F9">
            <w:pPr>
              <w:pStyle w:val="NoSpacing"/>
              <w:rPr>
                <w:rFonts w:ascii="Poppins" w:hAnsi="Poppins" w:cs="Poppins"/>
              </w:rPr>
            </w:pPr>
            <w:r w:rsidRPr="008B33E5">
              <w:rPr>
                <w:rFonts w:ascii="Poppins" w:hAnsi="Poppins" w:cs="Poppins"/>
              </w:rPr>
              <w:t xml:space="preserve">Experience of creating and managing staff </w:t>
            </w:r>
            <w:bookmarkStart w:id="1" w:name="_Int_hObRABW7"/>
            <w:r w:rsidRPr="008B33E5">
              <w:rPr>
                <w:rFonts w:ascii="Poppins" w:hAnsi="Poppins" w:cs="Poppins"/>
              </w:rPr>
              <w:t>rotas</w:t>
            </w:r>
            <w:bookmarkEnd w:id="1"/>
          </w:p>
        </w:tc>
        <w:tc>
          <w:tcPr>
            <w:tcW w:w="1507" w:type="dxa"/>
          </w:tcPr>
          <w:p w14:paraId="7A86E5B3" w14:textId="3822764A" w:rsidR="007C370B" w:rsidRPr="008B33E5" w:rsidRDefault="051AAAFC" w:rsidP="24C833F9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B40536" w:rsidRPr="008B33E5" w14:paraId="0740A3E8" w14:textId="77777777" w:rsidTr="0AA6E29E">
        <w:trPr>
          <w:trHeight w:val="641"/>
        </w:trPr>
        <w:tc>
          <w:tcPr>
            <w:tcW w:w="8235" w:type="dxa"/>
          </w:tcPr>
          <w:p w14:paraId="395BB0B9" w14:textId="55DCBBDE" w:rsidR="00B40536" w:rsidRPr="008B33E5" w:rsidRDefault="605544A6" w:rsidP="24C833F9">
            <w:pPr>
              <w:pStyle w:val="NoSpacing"/>
              <w:rPr>
                <w:rFonts w:ascii="Poppins" w:hAnsi="Poppins" w:cs="Poppins"/>
              </w:rPr>
            </w:pPr>
            <w:r w:rsidRPr="008B33E5">
              <w:rPr>
                <w:rFonts w:ascii="Poppins" w:hAnsi="Poppins" w:cs="Poppins"/>
              </w:rPr>
              <w:t>Experience of using IT systems to record client notes</w:t>
            </w:r>
          </w:p>
        </w:tc>
        <w:tc>
          <w:tcPr>
            <w:tcW w:w="1507" w:type="dxa"/>
          </w:tcPr>
          <w:p w14:paraId="0D977A6F" w14:textId="4EE75C9C" w:rsidR="00B40536" w:rsidRPr="008B33E5" w:rsidRDefault="605544A6" w:rsidP="24C833F9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Applicatio</w:t>
            </w:r>
            <w:r w:rsidR="00183A4C" w:rsidRPr="008B33E5">
              <w:rPr>
                <w:rFonts w:ascii="Poppins" w:hAnsi="Poppins" w:cs="Poppins"/>
                <w:b/>
                <w:bCs/>
              </w:rPr>
              <w:t>n</w:t>
            </w:r>
          </w:p>
        </w:tc>
      </w:tr>
      <w:tr w:rsidR="00B40536" w:rsidRPr="008B33E5" w14:paraId="12C65325" w14:textId="77777777" w:rsidTr="0AA6E29E">
        <w:tc>
          <w:tcPr>
            <w:tcW w:w="8235" w:type="dxa"/>
          </w:tcPr>
          <w:p w14:paraId="3F909034" w14:textId="75999038" w:rsidR="00B40536" w:rsidRPr="008B33E5" w:rsidRDefault="605544A6" w:rsidP="24C833F9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 xml:space="preserve">Skills </w:t>
            </w:r>
          </w:p>
        </w:tc>
        <w:tc>
          <w:tcPr>
            <w:tcW w:w="1507" w:type="dxa"/>
          </w:tcPr>
          <w:p w14:paraId="27F8E718" w14:textId="77777777" w:rsidR="00B40536" w:rsidRPr="008B33E5" w:rsidRDefault="00B40536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B40536" w:rsidRPr="008B33E5" w14:paraId="3E1AC4F9" w14:textId="77777777" w:rsidTr="0AA6E29E">
        <w:tc>
          <w:tcPr>
            <w:tcW w:w="8235" w:type="dxa"/>
          </w:tcPr>
          <w:p w14:paraId="69B89635" w14:textId="2FA564B9" w:rsidR="00B40536" w:rsidRPr="008B33E5" w:rsidRDefault="605544A6" w:rsidP="24C833F9">
            <w:pPr>
              <w:spacing w:after="0" w:line="240" w:lineRule="auto"/>
              <w:rPr>
                <w:rFonts w:ascii="Poppins" w:hAnsi="Poppins" w:cs="Poppins"/>
              </w:rPr>
            </w:pPr>
            <w:r w:rsidRPr="008B33E5">
              <w:rPr>
                <w:rFonts w:ascii="Poppins" w:hAnsi="Poppins" w:cs="Poppins"/>
              </w:rPr>
              <w:t xml:space="preserve">Supervisory and people management skills </w:t>
            </w:r>
          </w:p>
        </w:tc>
        <w:tc>
          <w:tcPr>
            <w:tcW w:w="1507" w:type="dxa"/>
          </w:tcPr>
          <w:p w14:paraId="696761AB" w14:textId="35BA5573" w:rsidR="00B40536" w:rsidRPr="008B33E5" w:rsidRDefault="605544A6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40536" w:rsidRPr="008B33E5" w14:paraId="33923B36" w14:textId="77777777" w:rsidTr="0AA6E29E">
        <w:tc>
          <w:tcPr>
            <w:tcW w:w="8235" w:type="dxa"/>
          </w:tcPr>
          <w:p w14:paraId="5D707A99" w14:textId="4D8893D2" w:rsidR="00B40536" w:rsidRPr="008B33E5" w:rsidRDefault="605544A6" w:rsidP="24C833F9">
            <w:pPr>
              <w:spacing w:after="0" w:line="240" w:lineRule="auto"/>
              <w:rPr>
                <w:rFonts w:ascii="Poppins" w:hAnsi="Poppins" w:cs="Poppins"/>
              </w:rPr>
            </w:pPr>
            <w:r w:rsidRPr="008B33E5">
              <w:rPr>
                <w:rFonts w:ascii="Poppins" w:hAnsi="Poppins" w:cs="Poppins"/>
              </w:rPr>
              <w:t xml:space="preserve">Competent in Word, Excel, Outlook </w:t>
            </w:r>
          </w:p>
        </w:tc>
        <w:tc>
          <w:tcPr>
            <w:tcW w:w="1507" w:type="dxa"/>
          </w:tcPr>
          <w:p w14:paraId="3F1C1659" w14:textId="5FB371D8" w:rsidR="00B40536" w:rsidRPr="008B33E5" w:rsidRDefault="00183A4C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B40536" w:rsidRPr="008B33E5" w14:paraId="553A8701" w14:textId="77777777" w:rsidTr="0AA6E29E">
        <w:tc>
          <w:tcPr>
            <w:tcW w:w="8235" w:type="dxa"/>
          </w:tcPr>
          <w:p w14:paraId="50865813" w14:textId="0A712C9B" w:rsidR="00B40536" w:rsidRPr="008B33E5" w:rsidRDefault="605544A6" w:rsidP="24C833F9">
            <w:pPr>
              <w:spacing w:after="0" w:line="240" w:lineRule="auto"/>
              <w:rPr>
                <w:rFonts w:ascii="Poppins" w:hAnsi="Poppins" w:cs="Poppins"/>
              </w:rPr>
            </w:pPr>
            <w:r w:rsidRPr="008B33E5">
              <w:rPr>
                <w:rFonts w:ascii="Poppins" w:hAnsi="Poppins" w:cs="Poppins"/>
              </w:rPr>
              <w:t>Effective written and verbal communication skills.</w:t>
            </w:r>
          </w:p>
        </w:tc>
        <w:tc>
          <w:tcPr>
            <w:tcW w:w="1507" w:type="dxa"/>
          </w:tcPr>
          <w:p w14:paraId="381FCF79" w14:textId="77777777" w:rsidR="00B40536" w:rsidRPr="008B33E5" w:rsidRDefault="605544A6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Application</w:t>
            </w:r>
          </w:p>
          <w:p w14:paraId="4CEDAE0A" w14:textId="223D1C6A" w:rsidR="00B40536" w:rsidRPr="008B33E5" w:rsidRDefault="605544A6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40536" w:rsidRPr="008B33E5" w14:paraId="6A5A5A08" w14:textId="77777777" w:rsidTr="0AA6E29E">
        <w:tc>
          <w:tcPr>
            <w:tcW w:w="8235" w:type="dxa"/>
          </w:tcPr>
          <w:p w14:paraId="727CBA51" w14:textId="2E445DD6" w:rsidR="00B40536" w:rsidRPr="008B33E5" w:rsidRDefault="605544A6" w:rsidP="24C833F9">
            <w:pPr>
              <w:spacing w:after="0" w:line="240" w:lineRule="auto"/>
              <w:rPr>
                <w:rFonts w:ascii="Poppins" w:hAnsi="Poppins" w:cs="Poppins"/>
              </w:rPr>
            </w:pPr>
            <w:r w:rsidRPr="008B33E5">
              <w:rPr>
                <w:rFonts w:ascii="Poppins" w:hAnsi="Poppins" w:cs="Poppins"/>
              </w:rPr>
              <w:t>Ability to collate and interpret data for relevant audiences</w:t>
            </w:r>
          </w:p>
        </w:tc>
        <w:tc>
          <w:tcPr>
            <w:tcW w:w="1507" w:type="dxa"/>
          </w:tcPr>
          <w:p w14:paraId="36049F27" w14:textId="2917E208" w:rsidR="00B40536" w:rsidRPr="008B33E5" w:rsidRDefault="605544A6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40536" w:rsidRPr="008B33E5" w14:paraId="181A7308" w14:textId="77777777" w:rsidTr="0AA6E29E">
        <w:trPr>
          <w:trHeight w:val="345"/>
        </w:trPr>
        <w:tc>
          <w:tcPr>
            <w:tcW w:w="8235" w:type="dxa"/>
          </w:tcPr>
          <w:p w14:paraId="28792DB6" w14:textId="4B83324E" w:rsidR="00B40536" w:rsidRPr="008B33E5" w:rsidRDefault="605544A6" w:rsidP="0AA6E29E">
            <w:pPr>
              <w:spacing w:after="0" w:line="240" w:lineRule="auto"/>
              <w:rPr>
                <w:rFonts w:ascii="Poppins" w:eastAsiaTheme="minorEastAsia" w:hAnsi="Poppins" w:cs="Poppins"/>
              </w:rPr>
            </w:pPr>
            <w:r w:rsidRPr="008B33E5">
              <w:rPr>
                <w:rFonts w:ascii="Poppins" w:eastAsiaTheme="minorEastAsia" w:hAnsi="Poppins" w:cs="Poppins"/>
              </w:rPr>
              <w:t xml:space="preserve">Cross sector partnership working </w:t>
            </w:r>
          </w:p>
        </w:tc>
        <w:tc>
          <w:tcPr>
            <w:tcW w:w="1507" w:type="dxa"/>
          </w:tcPr>
          <w:p w14:paraId="38785B6B" w14:textId="603C972C" w:rsidR="00B40536" w:rsidRPr="008B33E5" w:rsidRDefault="605544A6" w:rsidP="0AA6E29E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40536" w:rsidRPr="008B33E5" w14:paraId="54E28384" w14:textId="77777777" w:rsidTr="0AA6E29E">
        <w:tc>
          <w:tcPr>
            <w:tcW w:w="8235" w:type="dxa"/>
          </w:tcPr>
          <w:p w14:paraId="3A673A33" w14:textId="30A1B35A" w:rsidR="00B40536" w:rsidRPr="008B33E5" w:rsidRDefault="605544A6" w:rsidP="24C833F9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Values</w:t>
            </w:r>
          </w:p>
        </w:tc>
        <w:tc>
          <w:tcPr>
            <w:tcW w:w="1507" w:type="dxa"/>
          </w:tcPr>
          <w:p w14:paraId="25309C22" w14:textId="77777777" w:rsidR="00B40536" w:rsidRPr="008B33E5" w:rsidRDefault="00B40536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B40536" w:rsidRPr="008B33E5" w14:paraId="3AE27272" w14:textId="77777777" w:rsidTr="0AA6E29E">
        <w:tc>
          <w:tcPr>
            <w:tcW w:w="8235" w:type="dxa"/>
          </w:tcPr>
          <w:p w14:paraId="262425E6" w14:textId="0FFE3667" w:rsidR="00B40536" w:rsidRPr="008B33E5" w:rsidRDefault="605544A6" w:rsidP="24C833F9">
            <w:pPr>
              <w:spacing w:after="0" w:line="240" w:lineRule="auto"/>
              <w:rPr>
                <w:rFonts w:ascii="Poppins" w:hAnsi="Poppins" w:cs="Poppins"/>
              </w:rPr>
            </w:pPr>
            <w:r w:rsidRPr="008B33E5">
              <w:rPr>
                <w:rFonts w:ascii="Poppins" w:hAnsi="Poppins" w:cs="Poppins"/>
              </w:rPr>
              <w:t>A firm belief that all people matter and deserve respect</w:t>
            </w:r>
          </w:p>
        </w:tc>
        <w:tc>
          <w:tcPr>
            <w:tcW w:w="1507" w:type="dxa"/>
          </w:tcPr>
          <w:p w14:paraId="53CEAD7D" w14:textId="33716143" w:rsidR="00B40536" w:rsidRPr="008B33E5" w:rsidRDefault="605544A6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40536" w:rsidRPr="008B33E5" w14:paraId="67373FCD" w14:textId="77777777" w:rsidTr="0AA6E29E">
        <w:tc>
          <w:tcPr>
            <w:tcW w:w="8235" w:type="dxa"/>
          </w:tcPr>
          <w:p w14:paraId="69D3D760" w14:textId="4E85C2E7" w:rsidR="00B40536" w:rsidRPr="008B33E5" w:rsidRDefault="605544A6" w:rsidP="24C833F9">
            <w:pPr>
              <w:spacing w:after="0" w:line="240" w:lineRule="auto"/>
              <w:rPr>
                <w:rFonts w:ascii="Poppins" w:hAnsi="Poppins" w:cs="Poppins"/>
              </w:rPr>
            </w:pPr>
            <w:r w:rsidRPr="008B33E5">
              <w:rPr>
                <w:rFonts w:ascii="Poppins" w:hAnsi="Poppins" w:cs="Poppins"/>
              </w:rPr>
              <w:t>An evidenced belief that everyone can change</w:t>
            </w:r>
          </w:p>
        </w:tc>
        <w:tc>
          <w:tcPr>
            <w:tcW w:w="1507" w:type="dxa"/>
          </w:tcPr>
          <w:p w14:paraId="7EFA6665" w14:textId="2B9F392B" w:rsidR="00B40536" w:rsidRPr="008B33E5" w:rsidRDefault="605544A6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40536" w:rsidRPr="008B33E5" w14:paraId="5BA5815D" w14:textId="77777777" w:rsidTr="0AA6E29E">
        <w:tc>
          <w:tcPr>
            <w:tcW w:w="8235" w:type="dxa"/>
          </w:tcPr>
          <w:p w14:paraId="13748BB3" w14:textId="205617D2" w:rsidR="00B40536" w:rsidRPr="008B33E5" w:rsidRDefault="605544A6" w:rsidP="24C833F9">
            <w:pPr>
              <w:spacing w:after="0" w:line="240" w:lineRule="auto"/>
              <w:rPr>
                <w:rFonts w:ascii="Poppins" w:hAnsi="Poppins" w:cs="Poppins"/>
              </w:rPr>
            </w:pPr>
            <w:r w:rsidRPr="008B33E5">
              <w:rPr>
                <w:rFonts w:ascii="Poppins" w:hAnsi="Poppins" w:cs="Poppins"/>
              </w:rPr>
              <w:t>A track record of delivering on your commitments</w:t>
            </w:r>
          </w:p>
        </w:tc>
        <w:tc>
          <w:tcPr>
            <w:tcW w:w="1507" w:type="dxa"/>
          </w:tcPr>
          <w:p w14:paraId="791FFFCE" w14:textId="26080969" w:rsidR="00B40536" w:rsidRPr="008B33E5" w:rsidRDefault="605544A6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40536" w:rsidRPr="008B33E5" w14:paraId="35369321" w14:textId="77777777" w:rsidTr="0AA6E29E">
        <w:tc>
          <w:tcPr>
            <w:tcW w:w="8235" w:type="dxa"/>
          </w:tcPr>
          <w:p w14:paraId="33C19898" w14:textId="005EA6F5" w:rsidR="00B40536" w:rsidRPr="008B33E5" w:rsidRDefault="605544A6" w:rsidP="24C833F9">
            <w:pPr>
              <w:spacing w:after="0" w:line="240" w:lineRule="auto"/>
              <w:rPr>
                <w:rFonts w:ascii="Poppins" w:hAnsi="Poppins" w:cs="Poppins"/>
              </w:rPr>
            </w:pPr>
            <w:r w:rsidRPr="008B33E5">
              <w:rPr>
                <w:rFonts w:ascii="Poppins" w:hAnsi="Poppins" w:cs="Poppins"/>
              </w:rPr>
              <w:t xml:space="preserve">A personal commitment to equality, diversity, and </w:t>
            </w:r>
            <w:r w:rsidR="1937811D" w:rsidRPr="008B33E5">
              <w:rPr>
                <w:rFonts w:ascii="Poppins" w:hAnsi="Poppins" w:cs="Poppins"/>
              </w:rPr>
              <w:t>i</w:t>
            </w:r>
            <w:r w:rsidRPr="008B33E5">
              <w:rPr>
                <w:rFonts w:ascii="Poppins" w:hAnsi="Poppins" w:cs="Poppins"/>
              </w:rPr>
              <w:t>nclusion</w:t>
            </w:r>
          </w:p>
        </w:tc>
        <w:tc>
          <w:tcPr>
            <w:tcW w:w="1507" w:type="dxa"/>
          </w:tcPr>
          <w:p w14:paraId="2507BEFC" w14:textId="79040AEC" w:rsidR="00B40536" w:rsidRPr="008B33E5" w:rsidRDefault="605544A6" w:rsidP="24C833F9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8B33E5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</w:tbl>
    <w:p w14:paraId="73BBEDC5" w14:textId="44F47DF7" w:rsidR="006E2A0B" w:rsidRPr="008B33E5" w:rsidRDefault="006E2A0B" w:rsidP="006E2A0B">
      <w:pPr>
        <w:spacing w:after="0"/>
        <w:rPr>
          <w:rFonts w:ascii="Poppins" w:hAnsi="Poppins" w:cs="Poppins"/>
        </w:rPr>
      </w:pPr>
    </w:p>
    <w:sectPr w:rsidR="006E2A0B" w:rsidRPr="008B33E5" w:rsidSect="008B33E5">
      <w:headerReference w:type="default" r:id="rId10"/>
      <w:headerReference w:type="first" r:id="rId11"/>
      <w:pgSz w:w="11920" w:h="16840"/>
      <w:pgMar w:top="1810" w:right="1147" w:bottom="1276" w:left="1134" w:header="0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0D6DA" w14:textId="77777777" w:rsidR="00A077D6" w:rsidRDefault="00A077D6" w:rsidP="00913E21">
      <w:pPr>
        <w:spacing w:after="0" w:line="240" w:lineRule="auto"/>
      </w:pPr>
      <w:r>
        <w:separator/>
      </w:r>
    </w:p>
  </w:endnote>
  <w:endnote w:type="continuationSeparator" w:id="0">
    <w:p w14:paraId="75145163" w14:textId="77777777" w:rsidR="00A077D6" w:rsidRDefault="00A077D6" w:rsidP="00913E21">
      <w:pPr>
        <w:spacing w:after="0" w:line="240" w:lineRule="auto"/>
      </w:pPr>
      <w:r>
        <w:continuationSeparator/>
      </w:r>
    </w:p>
  </w:endnote>
  <w:endnote w:type="continuationNotice" w:id="1">
    <w:p w14:paraId="706FC90E" w14:textId="77777777" w:rsidR="00A077D6" w:rsidRDefault="00A077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72331" w14:textId="77777777" w:rsidR="00A077D6" w:rsidRDefault="00A077D6" w:rsidP="00913E21">
      <w:pPr>
        <w:spacing w:after="0" w:line="240" w:lineRule="auto"/>
      </w:pPr>
      <w:r>
        <w:separator/>
      </w:r>
    </w:p>
  </w:footnote>
  <w:footnote w:type="continuationSeparator" w:id="0">
    <w:p w14:paraId="330B88ED" w14:textId="77777777" w:rsidR="00A077D6" w:rsidRDefault="00A077D6" w:rsidP="00913E21">
      <w:pPr>
        <w:spacing w:after="0" w:line="240" w:lineRule="auto"/>
      </w:pPr>
      <w:r>
        <w:continuationSeparator/>
      </w:r>
    </w:p>
  </w:footnote>
  <w:footnote w:type="continuationNotice" w:id="1">
    <w:p w14:paraId="38E3DB69" w14:textId="77777777" w:rsidR="00A077D6" w:rsidRDefault="00A077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F198" w14:textId="5814BAF2" w:rsidR="00913E21" w:rsidRDefault="00913E21" w:rsidP="0CC59D8B">
    <w:pPr>
      <w:pStyle w:val="Header"/>
      <w:ind w:left="4320" w:firstLine="720"/>
      <w:rPr>
        <w:b/>
        <w:bCs/>
        <w:sz w:val="24"/>
        <w:szCs w:val="24"/>
      </w:rPr>
    </w:pPr>
  </w:p>
  <w:p w14:paraId="6B4FB0A9" w14:textId="5505BC46" w:rsidR="0CC59D8B" w:rsidRDefault="00114537" w:rsidP="00114537">
    <w:pPr>
      <w:pStyle w:val="Header"/>
      <w:ind w:left="4320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B7906" w14:textId="77777777" w:rsidR="008B33E5" w:rsidRDefault="008B33E5" w:rsidP="008B33E5">
    <w:pPr>
      <w:spacing w:after="0" w:line="240" w:lineRule="auto"/>
      <w:jc w:val="right"/>
      <w:rPr>
        <w:b/>
        <w:bCs/>
        <w:sz w:val="28"/>
        <w:szCs w:val="28"/>
      </w:rPr>
    </w:pPr>
  </w:p>
  <w:p w14:paraId="6A3B144C" w14:textId="77777777" w:rsidR="008B33E5" w:rsidRPr="008B33E5" w:rsidRDefault="008B33E5" w:rsidP="008B33E5">
    <w:pPr>
      <w:spacing w:after="0" w:line="240" w:lineRule="auto"/>
      <w:jc w:val="right"/>
      <w:rPr>
        <w:rFonts w:ascii="Rockwell" w:hAnsi="Rockwell"/>
        <w:b/>
        <w:bCs/>
        <w:sz w:val="32"/>
        <w:szCs w:val="32"/>
      </w:rPr>
    </w:pPr>
  </w:p>
  <w:p w14:paraId="68C4395D" w14:textId="481D1988" w:rsidR="008B33E5" w:rsidRPr="008B33E5" w:rsidRDefault="008B33E5" w:rsidP="008B33E5">
    <w:pPr>
      <w:tabs>
        <w:tab w:val="left" w:pos="8424"/>
      </w:tabs>
      <w:spacing w:after="0" w:line="240" w:lineRule="auto"/>
      <w:rPr>
        <w:rFonts w:ascii="Rockwell" w:hAnsi="Rockwell"/>
        <w:b/>
        <w:bCs/>
        <w:sz w:val="32"/>
        <w:szCs w:val="32"/>
      </w:rPr>
    </w:pPr>
    <w:r w:rsidRPr="008B33E5">
      <w:rPr>
        <w:rFonts w:ascii="Rockwell" w:hAnsi="Rockwell"/>
        <w:b/>
        <w:bCs/>
        <w:sz w:val="32"/>
        <w:szCs w:val="32"/>
      </w:rPr>
      <w:t>Job Description and Person Specification</w:t>
    </w:r>
    <w:r>
      <w:rPr>
        <w:rFonts w:ascii="Rockwell" w:hAnsi="Rockwell"/>
        <w:b/>
        <w:bCs/>
        <w:sz w:val="32"/>
        <w:szCs w:val="32"/>
      </w:rPr>
      <w:tab/>
    </w:r>
    <w:r>
      <w:rPr>
        <w:noProof/>
      </w:rPr>
      <w:drawing>
        <wp:anchor distT="0" distB="0" distL="114300" distR="114300" simplePos="0" relativeHeight="251663360" behindDoc="0" locked="1" layoutInCell="1" allowOverlap="1" wp14:anchorId="1F694B74" wp14:editId="18C7B01B">
          <wp:simplePos x="0" y="0"/>
          <wp:positionH relativeFrom="column">
            <wp:posOffset>5501640</wp:posOffset>
          </wp:positionH>
          <wp:positionV relativeFrom="topMargin">
            <wp:align>bottom</wp:align>
          </wp:positionV>
          <wp:extent cx="1170305" cy="990600"/>
          <wp:effectExtent l="0" t="0" r="0" b="0"/>
          <wp:wrapNone/>
          <wp:docPr id="1610554062" name="Picture 1" descr="A logo with purpl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554062" name="Picture 1" descr="A logo with purple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99015" w14:textId="77777777" w:rsidR="008B33E5" w:rsidRPr="008B33E5" w:rsidRDefault="008B33E5" w:rsidP="008B33E5">
    <w:pPr>
      <w:spacing w:after="0" w:line="240" w:lineRule="auto"/>
      <w:rPr>
        <w:rFonts w:ascii="Rockwell" w:hAnsi="Rockwell"/>
        <w:b/>
        <w:bCs/>
        <w:sz w:val="32"/>
        <w:szCs w:val="32"/>
      </w:rPr>
    </w:pPr>
    <w:r w:rsidRPr="008B33E5">
      <w:rPr>
        <w:rFonts w:ascii="Rockwell" w:hAnsi="Rockwell"/>
        <w:b/>
        <w:bCs/>
        <w:sz w:val="32"/>
        <w:szCs w:val="32"/>
      </w:rPr>
      <w:t>Programme Manager (MAST)</w:t>
    </w:r>
  </w:p>
  <w:p w14:paraId="7B7AA6D1" w14:textId="77777777" w:rsidR="008B33E5" w:rsidRDefault="008B33E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bd7WZ6os">
      <int2:state int2:value="Rejected" int2:type="AugLoop_Text_Critique"/>
    </int2:textHash>
    <int2:textHash int2:hashCode="kByidkXaRxGvMx" int2:id="Nhq6bMld">
      <int2:state int2:value="Rejected" int2:type="AugLoop_Text_Critique"/>
    </int2:textHash>
    <int2:textHash int2:hashCode="v/AkhhjrTJKTzz" int2:id="1vi2lfSj">
      <int2:state int2:value="Rejected" int2:type="AugLoop_Text_Critique"/>
    </int2:textHash>
    <int2:textHash int2:hashCode="5Fk/oTRyLSeSJX" int2:id="1DATjbzT">
      <int2:state int2:value="Rejected" int2:type="AugLoop_Text_Critique"/>
    </int2:textHash>
    <int2:bookmark int2:bookmarkName="_Int_hObRABW7" int2:invalidationBookmarkName="" int2:hashCode="v/AkhhjrTJKTzz" int2:id="dCBhFFOi">
      <int2:state int2:value="Rejected" int2:type="AugLoop_Text_Critique"/>
    </int2:bookmark>
    <int2:bookmark int2:bookmarkName="_Int_lSjHAcNj" int2:invalidationBookmarkName="" int2:hashCode="kByidkXaRxGvMx" int2:id="dh6rbrn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CE8"/>
    <w:multiLevelType w:val="hybridMultilevel"/>
    <w:tmpl w:val="86FC0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D6BAF"/>
    <w:multiLevelType w:val="hybridMultilevel"/>
    <w:tmpl w:val="30ACA910"/>
    <w:lvl w:ilvl="0" w:tplc="4D2877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589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EAA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E2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4D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68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8D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C5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CC2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0CA3"/>
    <w:multiLevelType w:val="hybridMultilevel"/>
    <w:tmpl w:val="97AC33D0"/>
    <w:lvl w:ilvl="0" w:tplc="FDC648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70D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40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EF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08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A3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03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EE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06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1D9A2"/>
    <w:multiLevelType w:val="hybridMultilevel"/>
    <w:tmpl w:val="50C28136"/>
    <w:lvl w:ilvl="0" w:tplc="5E4E2D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98F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A9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E2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E6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E2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23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A0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0D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4698"/>
    <w:multiLevelType w:val="hybridMultilevel"/>
    <w:tmpl w:val="E878D90C"/>
    <w:lvl w:ilvl="0" w:tplc="08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8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" w15:restartNumberingAfterBreak="0">
    <w:nsid w:val="161B2BE7"/>
    <w:multiLevelType w:val="hybridMultilevel"/>
    <w:tmpl w:val="8E001682"/>
    <w:lvl w:ilvl="0" w:tplc="C04CA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E08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E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0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0B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8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E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80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21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069A5"/>
    <w:multiLevelType w:val="hybridMultilevel"/>
    <w:tmpl w:val="21040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E7E74"/>
    <w:multiLevelType w:val="hybridMultilevel"/>
    <w:tmpl w:val="E70C4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43BBC"/>
    <w:multiLevelType w:val="hybridMultilevel"/>
    <w:tmpl w:val="103C0EFE"/>
    <w:lvl w:ilvl="0" w:tplc="A498D0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9AB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D4F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CE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4B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25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E5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E8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2D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87E0F"/>
    <w:multiLevelType w:val="hybridMultilevel"/>
    <w:tmpl w:val="9A869486"/>
    <w:lvl w:ilvl="0" w:tplc="76D2D8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C8B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1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C4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CA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0C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C9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CA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E9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108AC"/>
    <w:multiLevelType w:val="hybridMultilevel"/>
    <w:tmpl w:val="DFAC4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B1FFA"/>
    <w:multiLevelType w:val="hybridMultilevel"/>
    <w:tmpl w:val="D820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82F2A"/>
    <w:multiLevelType w:val="hybridMultilevel"/>
    <w:tmpl w:val="5B5A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5BE3E"/>
    <w:multiLevelType w:val="hybridMultilevel"/>
    <w:tmpl w:val="02AE119E"/>
    <w:lvl w:ilvl="0" w:tplc="477A92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9EE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4CA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40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6D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05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8F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2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49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15A83"/>
    <w:multiLevelType w:val="hybridMultilevel"/>
    <w:tmpl w:val="78862D46"/>
    <w:lvl w:ilvl="0" w:tplc="1F72A7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70B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A7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69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27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E6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ED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A4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45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47E37"/>
    <w:multiLevelType w:val="hybridMultilevel"/>
    <w:tmpl w:val="901E4372"/>
    <w:lvl w:ilvl="0" w:tplc="FB6AAF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AC9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21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60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A9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05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04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87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02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B5ADF"/>
    <w:multiLevelType w:val="hybridMultilevel"/>
    <w:tmpl w:val="CD163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EFF029"/>
    <w:multiLevelType w:val="hybridMultilevel"/>
    <w:tmpl w:val="6278332E"/>
    <w:lvl w:ilvl="0" w:tplc="E8C0D2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140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4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F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6D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10C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07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A6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27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612CA"/>
    <w:multiLevelType w:val="hybridMultilevel"/>
    <w:tmpl w:val="5D2A8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A3583A"/>
    <w:multiLevelType w:val="hybridMultilevel"/>
    <w:tmpl w:val="D4EC1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B6DF57"/>
    <w:multiLevelType w:val="hybridMultilevel"/>
    <w:tmpl w:val="66680448"/>
    <w:lvl w:ilvl="0" w:tplc="9FB2EB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DCD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E1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49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44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65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C9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EB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05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7718F"/>
    <w:multiLevelType w:val="hybridMultilevel"/>
    <w:tmpl w:val="D72EB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B1728C"/>
    <w:multiLevelType w:val="hybridMultilevel"/>
    <w:tmpl w:val="BAF4BA36"/>
    <w:lvl w:ilvl="0" w:tplc="60CA9A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60F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D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83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8D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4C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40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C2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E6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82374"/>
    <w:multiLevelType w:val="hybridMultilevel"/>
    <w:tmpl w:val="F2C89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376E8"/>
    <w:multiLevelType w:val="hybridMultilevel"/>
    <w:tmpl w:val="CF64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554CA"/>
    <w:multiLevelType w:val="hybridMultilevel"/>
    <w:tmpl w:val="26AC1796"/>
    <w:lvl w:ilvl="0" w:tplc="44C8F9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948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06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87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E1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EB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AC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A1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4D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54B11"/>
    <w:multiLevelType w:val="hybridMultilevel"/>
    <w:tmpl w:val="44C6A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2A13B5"/>
    <w:multiLevelType w:val="hybridMultilevel"/>
    <w:tmpl w:val="580E7642"/>
    <w:lvl w:ilvl="0" w:tplc="237E1C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30A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69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AD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B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8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E7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C2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21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42A0D"/>
    <w:multiLevelType w:val="hybridMultilevel"/>
    <w:tmpl w:val="DD02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195FC"/>
    <w:multiLevelType w:val="hybridMultilevel"/>
    <w:tmpl w:val="EF5C2A8A"/>
    <w:lvl w:ilvl="0" w:tplc="7AA0BD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D27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A9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6C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23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64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66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41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E1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2B061"/>
    <w:multiLevelType w:val="hybridMultilevel"/>
    <w:tmpl w:val="0152E1F6"/>
    <w:lvl w:ilvl="0" w:tplc="1B4A5F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1A9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C5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C7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2B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AE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43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0D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4D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4768D"/>
    <w:multiLevelType w:val="hybridMultilevel"/>
    <w:tmpl w:val="6BE82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FC49F3"/>
    <w:multiLevelType w:val="hybridMultilevel"/>
    <w:tmpl w:val="43D6B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D7627"/>
    <w:multiLevelType w:val="hybridMultilevel"/>
    <w:tmpl w:val="219CE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823706"/>
    <w:multiLevelType w:val="hybridMultilevel"/>
    <w:tmpl w:val="5F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E331D4"/>
    <w:multiLevelType w:val="multilevel"/>
    <w:tmpl w:val="9FC26CD2"/>
    <w:styleLink w:val="LFO1"/>
    <w:lvl w:ilvl="0">
      <w:numFmt w:val="bullet"/>
      <w:pStyle w:val="JCDbullet"/>
      <w:lvlText w:val=""/>
      <w:lvlJc w:val="left"/>
      <w:pPr>
        <w:ind w:left="17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74775AF"/>
    <w:multiLevelType w:val="hybridMultilevel"/>
    <w:tmpl w:val="34B0A0F0"/>
    <w:lvl w:ilvl="0" w:tplc="95E608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023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4C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6C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64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680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00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0E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29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718E0"/>
    <w:multiLevelType w:val="hybridMultilevel"/>
    <w:tmpl w:val="28EEBB14"/>
    <w:lvl w:ilvl="0" w:tplc="8FC4DD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B2D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01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83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2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F0D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81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27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45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62365"/>
    <w:multiLevelType w:val="hybridMultilevel"/>
    <w:tmpl w:val="D37AA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660143">
    <w:abstractNumId w:val="22"/>
  </w:num>
  <w:num w:numId="2" w16cid:durableId="125128297">
    <w:abstractNumId w:val="14"/>
  </w:num>
  <w:num w:numId="3" w16cid:durableId="1501775903">
    <w:abstractNumId w:val="29"/>
  </w:num>
  <w:num w:numId="4" w16cid:durableId="1070080361">
    <w:abstractNumId w:val="37"/>
  </w:num>
  <w:num w:numId="5" w16cid:durableId="395129025">
    <w:abstractNumId w:val="15"/>
  </w:num>
  <w:num w:numId="6" w16cid:durableId="2019110481">
    <w:abstractNumId w:val="1"/>
  </w:num>
  <w:num w:numId="7" w16cid:durableId="550582611">
    <w:abstractNumId w:val="20"/>
  </w:num>
  <w:num w:numId="8" w16cid:durableId="1518157177">
    <w:abstractNumId w:val="2"/>
  </w:num>
  <w:num w:numId="9" w16cid:durableId="1779444786">
    <w:abstractNumId w:val="8"/>
  </w:num>
  <w:num w:numId="10" w16cid:durableId="451098220">
    <w:abstractNumId w:val="17"/>
  </w:num>
  <w:num w:numId="11" w16cid:durableId="41565601">
    <w:abstractNumId w:val="36"/>
  </w:num>
  <w:num w:numId="12" w16cid:durableId="1108505546">
    <w:abstractNumId w:val="27"/>
  </w:num>
  <w:num w:numId="13" w16cid:durableId="887030065">
    <w:abstractNumId w:val="5"/>
  </w:num>
  <w:num w:numId="14" w16cid:durableId="1566332282">
    <w:abstractNumId w:val="9"/>
  </w:num>
  <w:num w:numId="15" w16cid:durableId="1853494299">
    <w:abstractNumId w:val="13"/>
  </w:num>
  <w:num w:numId="16" w16cid:durableId="1791122380">
    <w:abstractNumId w:val="30"/>
  </w:num>
  <w:num w:numId="17" w16cid:durableId="347174063">
    <w:abstractNumId w:val="3"/>
  </w:num>
  <w:num w:numId="18" w16cid:durableId="384257713">
    <w:abstractNumId w:val="25"/>
  </w:num>
  <w:num w:numId="19" w16cid:durableId="1606885393">
    <w:abstractNumId w:val="10"/>
  </w:num>
  <w:num w:numId="20" w16cid:durableId="231739665">
    <w:abstractNumId w:val="12"/>
  </w:num>
  <w:num w:numId="21" w16cid:durableId="15456740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13414">
    <w:abstractNumId w:val="21"/>
  </w:num>
  <w:num w:numId="23" w16cid:durableId="297537405">
    <w:abstractNumId w:val="4"/>
  </w:num>
  <w:num w:numId="24" w16cid:durableId="1681008095">
    <w:abstractNumId w:val="33"/>
  </w:num>
  <w:num w:numId="25" w16cid:durableId="1897618426">
    <w:abstractNumId w:val="18"/>
  </w:num>
  <w:num w:numId="26" w16cid:durableId="1928148944">
    <w:abstractNumId w:val="11"/>
  </w:num>
  <w:num w:numId="27" w16cid:durableId="1023751545">
    <w:abstractNumId w:val="16"/>
  </w:num>
  <w:num w:numId="28" w16cid:durableId="20826748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6314249">
    <w:abstractNumId w:val="19"/>
  </w:num>
  <w:num w:numId="30" w16cid:durableId="1417165694">
    <w:abstractNumId w:val="7"/>
  </w:num>
  <w:num w:numId="31" w16cid:durableId="541947076">
    <w:abstractNumId w:val="38"/>
  </w:num>
  <w:num w:numId="32" w16cid:durableId="181937331">
    <w:abstractNumId w:val="28"/>
  </w:num>
  <w:num w:numId="33" w16cid:durableId="715282076">
    <w:abstractNumId w:val="31"/>
  </w:num>
  <w:num w:numId="34" w16cid:durableId="1914848452">
    <w:abstractNumId w:val="0"/>
  </w:num>
  <w:num w:numId="35" w16cid:durableId="382483341">
    <w:abstractNumId w:val="34"/>
  </w:num>
  <w:num w:numId="36" w16cid:durableId="962537815">
    <w:abstractNumId w:val="26"/>
  </w:num>
  <w:num w:numId="37" w16cid:durableId="1056582852">
    <w:abstractNumId w:val="24"/>
  </w:num>
  <w:num w:numId="38" w16cid:durableId="1702436329">
    <w:abstractNumId w:val="6"/>
  </w:num>
  <w:num w:numId="39" w16cid:durableId="1078401146">
    <w:abstractNumId w:val="32"/>
  </w:num>
  <w:num w:numId="40" w16cid:durableId="2027053701">
    <w:abstractNumId w:val="35"/>
  </w:num>
  <w:num w:numId="41" w16cid:durableId="5693174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NjY0NTYwMTEzNjRR0lEKTi0uzszPAykwrwUAAcnoQCwAAAA="/>
  </w:docVars>
  <w:rsids>
    <w:rsidRoot w:val="00913E21"/>
    <w:rsid w:val="0001488E"/>
    <w:rsid w:val="0001762F"/>
    <w:rsid w:val="00045645"/>
    <w:rsid w:val="00051BD9"/>
    <w:rsid w:val="00052C73"/>
    <w:rsid w:val="00056EB9"/>
    <w:rsid w:val="0006201A"/>
    <w:rsid w:val="000675C3"/>
    <w:rsid w:val="0007124E"/>
    <w:rsid w:val="00082F94"/>
    <w:rsid w:val="00085F3C"/>
    <w:rsid w:val="000A1721"/>
    <w:rsid w:val="000A3096"/>
    <w:rsid w:val="000A779A"/>
    <w:rsid w:val="000D64E5"/>
    <w:rsid w:val="000E29B5"/>
    <w:rsid w:val="000E3AED"/>
    <w:rsid w:val="000E6C59"/>
    <w:rsid w:val="000F1DED"/>
    <w:rsid w:val="00105F25"/>
    <w:rsid w:val="00114537"/>
    <w:rsid w:val="001170B7"/>
    <w:rsid w:val="00117416"/>
    <w:rsid w:val="00117D45"/>
    <w:rsid w:val="001432FC"/>
    <w:rsid w:val="00146A71"/>
    <w:rsid w:val="0015282D"/>
    <w:rsid w:val="00156222"/>
    <w:rsid w:val="00183A4C"/>
    <w:rsid w:val="001926A3"/>
    <w:rsid w:val="001B1FCE"/>
    <w:rsid w:val="001C36F1"/>
    <w:rsid w:val="001F6E85"/>
    <w:rsid w:val="00206C95"/>
    <w:rsid w:val="00210640"/>
    <w:rsid w:val="00215D8E"/>
    <w:rsid w:val="002166AE"/>
    <w:rsid w:val="002331CF"/>
    <w:rsid w:val="0023547A"/>
    <w:rsid w:val="00251947"/>
    <w:rsid w:val="00260731"/>
    <w:rsid w:val="00265EA3"/>
    <w:rsid w:val="002663F4"/>
    <w:rsid w:val="00274951"/>
    <w:rsid w:val="00290BBF"/>
    <w:rsid w:val="00297D51"/>
    <w:rsid w:val="002A011E"/>
    <w:rsid w:val="002A4B58"/>
    <w:rsid w:val="002B3B64"/>
    <w:rsid w:val="002B5342"/>
    <w:rsid w:val="002C06C2"/>
    <w:rsid w:val="002D1084"/>
    <w:rsid w:val="002D3C61"/>
    <w:rsid w:val="002F48EF"/>
    <w:rsid w:val="002F5E79"/>
    <w:rsid w:val="00302492"/>
    <w:rsid w:val="0030799A"/>
    <w:rsid w:val="003114AC"/>
    <w:rsid w:val="003178DE"/>
    <w:rsid w:val="00322B5B"/>
    <w:rsid w:val="00331CA1"/>
    <w:rsid w:val="0033615E"/>
    <w:rsid w:val="0034645D"/>
    <w:rsid w:val="0034711E"/>
    <w:rsid w:val="0036615C"/>
    <w:rsid w:val="00366405"/>
    <w:rsid w:val="00367F40"/>
    <w:rsid w:val="003722A9"/>
    <w:rsid w:val="003932BB"/>
    <w:rsid w:val="003A34DC"/>
    <w:rsid w:val="003D2463"/>
    <w:rsid w:val="003D3EB6"/>
    <w:rsid w:val="003F7CD4"/>
    <w:rsid w:val="004046E8"/>
    <w:rsid w:val="00405160"/>
    <w:rsid w:val="00412DD8"/>
    <w:rsid w:val="0041745C"/>
    <w:rsid w:val="00421943"/>
    <w:rsid w:val="00421DF9"/>
    <w:rsid w:val="0043024D"/>
    <w:rsid w:val="00435538"/>
    <w:rsid w:val="00445C8E"/>
    <w:rsid w:val="00453D85"/>
    <w:rsid w:val="00455875"/>
    <w:rsid w:val="004573EE"/>
    <w:rsid w:val="00462A7E"/>
    <w:rsid w:val="0048495E"/>
    <w:rsid w:val="00484C7D"/>
    <w:rsid w:val="00490F42"/>
    <w:rsid w:val="004A3CF3"/>
    <w:rsid w:val="004A5B26"/>
    <w:rsid w:val="004B1D00"/>
    <w:rsid w:val="004C2153"/>
    <w:rsid w:val="004C26F7"/>
    <w:rsid w:val="004D3F36"/>
    <w:rsid w:val="004E6210"/>
    <w:rsid w:val="004F0FB1"/>
    <w:rsid w:val="00506F91"/>
    <w:rsid w:val="00512331"/>
    <w:rsid w:val="005211F9"/>
    <w:rsid w:val="00523BBE"/>
    <w:rsid w:val="00530147"/>
    <w:rsid w:val="00537609"/>
    <w:rsid w:val="00537E2A"/>
    <w:rsid w:val="0054191B"/>
    <w:rsid w:val="00543B78"/>
    <w:rsid w:val="005477D3"/>
    <w:rsid w:val="00550D5E"/>
    <w:rsid w:val="00551C96"/>
    <w:rsid w:val="00560F54"/>
    <w:rsid w:val="00564589"/>
    <w:rsid w:val="00585C97"/>
    <w:rsid w:val="00590C1F"/>
    <w:rsid w:val="005B1730"/>
    <w:rsid w:val="005C0CB1"/>
    <w:rsid w:val="005C590F"/>
    <w:rsid w:val="005C6492"/>
    <w:rsid w:val="005C6F8D"/>
    <w:rsid w:val="005D60A5"/>
    <w:rsid w:val="005E3AFB"/>
    <w:rsid w:val="005E3D57"/>
    <w:rsid w:val="00601D8C"/>
    <w:rsid w:val="00602BE9"/>
    <w:rsid w:val="00627791"/>
    <w:rsid w:val="00634544"/>
    <w:rsid w:val="00652473"/>
    <w:rsid w:val="006678A7"/>
    <w:rsid w:val="00684295"/>
    <w:rsid w:val="00690618"/>
    <w:rsid w:val="006A54C3"/>
    <w:rsid w:val="006C27EF"/>
    <w:rsid w:val="006E05EF"/>
    <w:rsid w:val="006E2A0B"/>
    <w:rsid w:val="007017EA"/>
    <w:rsid w:val="007354CA"/>
    <w:rsid w:val="00736A42"/>
    <w:rsid w:val="007440A9"/>
    <w:rsid w:val="00750E1E"/>
    <w:rsid w:val="007712EB"/>
    <w:rsid w:val="00781DE2"/>
    <w:rsid w:val="007959CE"/>
    <w:rsid w:val="007A083B"/>
    <w:rsid w:val="007A159D"/>
    <w:rsid w:val="007A24FE"/>
    <w:rsid w:val="007A4C67"/>
    <w:rsid w:val="007C196D"/>
    <w:rsid w:val="007C370B"/>
    <w:rsid w:val="007D3D50"/>
    <w:rsid w:val="007D7E6A"/>
    <w:rsid w:val="007E0CAD"/>
    <w:rsid w:val="007F654A"/>
    <w:rsid w:val="008012DF"/>
    <w:rsid w:val="00832F7F"/>
    <w:rsid w:val="00853136"/>
    <w:rsid w:val="00854018"/>
    <w:rsid w:val="00860B0C"/>
    <w:rsid w:val="00873D02"/>
    <w:rsid w:val="00882D7D"/>
    <w:rsid w:val="00884AFD"/>
    <w:rsid w:val="0089257B"/>
    <w:rsid w:val="00893E96"/>
    <w:rsid w:val="008A188B"/>
    <w:rsid w:val="008A5B3F"/>
    <w:rsid w:val="008B33E5"/>
    <w:rsid w:val="008B4232"/>
    <w:rsid w:val="008C12B9"/>
    <w:rsid w:val="008C76A7"/>
    <w:rsid w:val="008E094F"/>
    <w:rsid w:val="008E6317"/>
    <w:rsid w:val="008F770F"/>
    <w:rsid w:val="00904410"/>
    <w:rsid w:val="00913E21"/>
    <w:rsid w:val="009224EC"/>
    <w:rsid w:val="00941DC5"/>
    <w:rsid w:val="00947A85"/>
    <w:rsid w:val="00950B63"/>
    <w:rsid w:val="009551BC"/>
    <w:rsid w:val="009577F2"/>
    <w:rsid w:val="00961247"/>
    <w:rsid w:val="00962353"/>
    <w:rsid w:val="00970CB7"/>
    <w:rsid w:val="009746BE"/>
    <w:rsid w:val="009906CA"/>
    <w:rsid w:val="00993DE6"/>
    <w:rsid w:val="00994AE5"/>
    <w:rsid w:val="009A08B1"/>
    <w:rsid w:val="009A5214"/>
    <w:rsid w:val="009B6169"/>
    <w:rsid w:val="009C27F1"/>
    <w:rsid w:val="009C524A"/>
    <w:rsid w:val="009C7D0A"/>
    <w:rsid w:val="009E09AF"/>
    <w:rsid w:val="009E1BE1"/>
    <w:rsid w:val="009E36B8"/>
    <w:rsid w:val="009E7ABA"/>
    <w:rsid w:val="00A04BA3"/>
    <w:rsid w:val="00A077D6"/>
    <w:rsid w:val="00A179EE"/>
    <w:rsid w:val="00A26798"/>
    <w:rsid w:val="00A27528"/>
    <w:rsid w:val="00A300F4"/>
    <w:rsid w:val="00A33066"/>
    <w:rsid w:val="00A4104E"/>
    <w:rsid w:val="00A43692"/>
    <w:rsid w:val="00A45C3F"/>
    <w:rsid w:val="00A64784"/>
    <w:rsid w:val="00A673F4"/>
    <w:rsid w:val="00A725A5"/>
    <w:rsid w:val="00A74646"/>
    <w:rsid w:val="00A9314F"/>
    <w:rsid w:val="00AA1D00"/>
    <w:rsid w:val="00AA6E13"/>
    <w:rsid w:val="00AA7778"/>
    <w:rsid w:val="00AB239E"/>
    <w:rsid w:val="00AC202E"/>
    <w:rsid w:val="00AC3072"/>
    <w:rsid w:val="00AD13C0"/>
    <w:rsid w:val="00B01013"/>
    <w:rsid w:val="00B0471B"/>
    <w:rsid w:val="00B07A68"/>
    <w:rsid w:val="00B11DD4"/>
    <w:rsid w:val="00B21042"/>
    <w:rsid w:val="00B2150F"/>
    <w:rsid w:val="00B24D34"/>
    <w:rsid w:val="00B260C3"/>
    <w:rsid w:val="00B27471"/>
    <w:rsid w:val="00B34CED"/>
    <w:rsid w:val="00B40049"/>
    <w:rsid w:val="00B40536"/>
    <w:rsid w:val="00B42BE6"/>
    <w:rsid w:val="00B43278"/>
    <w:rsid w:val="00B55165"/>
    <w:rsid w:val="00B64396"/>
    <w:rsid w:val="00B66ACC"/>
    <w:rsid w:val="00B76755"/>
    <w:rsid w:val="00B87D82"/>
    <w:rsid w:val="00B925B3"/>
    <w:rsid w:val="00B93077"/>
    <w:rsid w:val="00BA424B"/>
    <w:rsid w:val="00BD2E38"/>
    <w:rsid w:val="00BD47AE"/>
    <w:rsid w:val="00BD4CDB"/>
    <w:rsid w:val="00BF5948"/>
    <w:rsid w:val="00C02CE6"/>
    <w:rsid w:val="00C034FA"/>
    <w:rsid w:val="00C17E13"/>
    <w:rsid w:val="00C20E83"/>
    <w:rsid w:val="00C241C9"/>
    <w:rsid w:val="00C464FB"/>
    <w:rsid w:val="00C533F4"/>
    <w:rsid w:val="00C55E61"/>
    <w:rsid w:val="00C627DB"/>
    <w:rsid w:val="00C770B6"/>
    <w:rsid w:val="00C82799"/>
    <w:rsid w:val="00C870FC"/>
    <w:rsid w:val="00C91264"/>
    <w:rsid w:val="00CA5A23"/>
    <w:rsid w:val="00CA6852"/>
    <w:rsid w:val="00CC2BDD"/>
    <w:rsid w:val="00CC59B1"/>
    <w:rsid w:val="00CE59CC"/>
    <w:rsid w:val="00CF4E46"/>
    <w:rsid w:val="00D007BD"/>
    <w:rsid w:val="00D03D20"/>
    <w:rsid w:val="00D066BE"/>
    <w:rsid w:val="00D070ED"/>
    <w:rsid w:val="00D13E21"/>
    <w:rsid w:val="00D1402E"/>
    <w:rsid w:val="00D203B7"/>
    <w:rsid w:val="00D209F1"/>
    <w:rsid w:val="00D258E5"/>
    <w:rsid w:val="00D501D1"/>
    <w:rsid w:val="00D53C30"/>
    <w:rsid w:val="00D57221"/>
    <w:rsid w:val="00D60C79"/>
    <w:rsid w:val="00D840D4"/>
    <w:rsid w:val="00D84946"/>
    <w:rsid w:val="00D91BA0"/>
    <w:rsid w:val="00DA4834"/>
    <w:rsid w:val="00DA4CD3"/>
    <w:rsid w:val="00DA5C7A"/>
    <w:rsid w:val="00DA647E"/>
    <w:rsid w:val="00DB35D5"/>
    <w:rsid w:val="00DB799C"/>
    <w:rsid w:val="00DC07DC"/>
    <w:rsid w:val="00DC1D31"/>
    <w:rsid w:val="00DC55EA"/>
    <w:rsid w:val="00DD2603"/>
    <w:rsid w:val="00DD37F8"/>
    <w:rsid w:val="00DD73B8"/>
    <w:rsid w:val="00DD7EE9"/>
    <w:rsid w:val="00DE30F7"/>
    <w:rsid w:val="00DF514F"/>
    <w:rsid w:val="00E05EEF"/>
    <w:rsid w:val="00E170DF"/>
    <w:rsid w:val="00E2374C"/>
    <w:rsid w:val="00E44542"/>
    <w:rsid w:val="00E507DB"/>
    <w:rsid w:val="00E542C1"/>
    <w:rsid w:val="00E64CF6"/>
    <w:rsid w:val="00E723A4"/>
    <w:rsid w:val="00E73649"/>
    <w:rsid w:val="00E76D61"/>
    <w:rsid w:val="00E802B0"/>
    <w:rsid w:val="00E844E0"/>
    <w:rsid w:val="00E84F2E"/>
    <w:rsid w:val="00E877C6"/>
    <w:rsid w:val="00E9767E"/>
    <w:rsid w:val="00ED3469"/>
    <w:rsid w:val="00EF0AB5"/>
    <w:rsid w:val="00EF4360"/>
    <w:rsid w:val="00F15B7E"/>
    <w:rsid w:val="00F16F13"/>
    <w:rsid w:val="00F236CC"/>
    <w:rsid w:val="00F3216C"/>
    <w:rsid w:val="00F341C1"/>
    <w:rsid w:val="00F43FF6"/>
    <w:rsid w:val="00F51D12"/>
    <w:rsid w:val="00F5503E"/>
    <w:rsid w:val="00F55443"/>
    <w:rsid w:val="00F723D6"/>
    <w:rsid w:val="00F773EF"/>
    <w:rsid w:val="00F8394D"/>
    <w:rsid w:val="00F87D88"/>
    <w:rsid w:val="00FA4057"/>
    <w:rsid w:val="00FC0A1B"/>
    <w:rsid w:val="00FC314F"/>
    <w:rsid w:val="00FC5562"/>
    <w:rsid w:val="00FC66C1"/>
    <w:rsid w:val="00FD47BD"/>
    <w:rsid w:val="00FE4D57"/>
    <w:rsid w:val="00FF16F7"/>
    <w:rsid w:val="00FF557B"/>
    <w:rsid w:val="01966F7C"/>
    <w:rsid w:val="01E1A3F1"/>
    <w:rsid w:val="030A666F"/>
    <w:rsid w:val="044CA519"/>
    <w:rsid w:val="04A636D0"/>
    <w:rsid w:val="04B31FDE"/>
    <w:rsid w:val="051AAAFC"/>
    <w:rsid w:val="058FBD07"/>
    <w:rsid w:val="069EE830"/>
    <w:rsid w:val="06E15065"/>
    <w:rsid w:val="077AC423"/>
    <w:rsid w:val="083F427C"/>
    <w:rsid w:val="087D20C6"/>
    <w:rsid w:val="0945D58A"/>
    <w:rsid w:val="0AA6E29E"/>
    <w:rsid w:val="0B2B09A8"/>
    <w:rsid w:val="0B4DBF17"/>
    <w:rsid w:val="0C7A4D71"/>
    <w:rsid w:val="0CC59D8B"/>
    <w:rsid w:val="0EC9D98E"/>
    <w:rsid w:val="11BBF271"/>
    <w:rsid w:val="12892B29"/>
    <w:rsid w:val="12A4008E"/>
    <w:rsid w:val="12B03654"/>
    <w:rsid w:val="12F7E20B"/>
    <w:rsid w:val="13048757"/>
    <w:rsid w:val="1427B5C9"/>
    <w:rsid w:val="148EED4A"/>
    <w:rsid w:val="14DB7900"/>
    <w:rsid w:val="15567CF8"/>
    <w:rsid w:val="15744D1D"/>
    <w:rsid w:val="16E6F80E"/>
    <w:rsid w:val="17822B27"/>
    <w:rsid w:val="17D7F87A"/>
    <w:rsid w:val="1937811D"/>
    <w:rsid w:val="1A796FB5"/>
    <w:rsid w:val="1ABBD573"/>
    <w:rsid w:val="1AF8DEDC"/>
    <w:rsid w:val="1BFF703D"/>
    <w:rsid w:val="1DE2566F"/>
    <w:rsid w:val="1E307F9E"/>
    <w:rsid w:val="1E415049"/>
    <w:rsid w:val="1FCC4FFF"/>
    <w:rsid w:val="1FD6B40A"/>
    <w:rsid w:val="21682060"/>
    <w:rsid w:val="2228EBFF"/>
    <w:rsid w:val="23ADE74B"/>
    <w:rsid w:val="23BC2959"/>
    <w:rsid w:val="24C833F9"/>
    <w:rsid w:val="263D4A6E"/>
    <w:rsid w:val="27BB6D63"/>
    <w:rsid w:val="288CDBEA"/>
    <w:rsid w:val="2893EA2B"/>
    <w:rsid w:val="291BF255"/>
    <w:rsid w:val="2A50C81E"/>
    <w:rsid w:val="2A7DAF98"/>
    <w:rsid w:val="2B3B14A0"/>
    <w:rsid w:val="2B87B5AD"/>
    <w:rsid w:val="2B8B4A5E"/>
    <w:rsid w:val="2BC17564"/>
    <w:rsid w:val="2C186992"/>
    <w:rsid w:val="2C9D2405"/>
    <w:rsid w:val="2D3BA134"/>
    <w:rsid w:val="2D577FBA"/>
    <w:rsid w:val="2D9C27FD"/>
    <w:rsid w:val="2E2AAEE7"/>
    <w:rsid w:val="303D9500"/>
    <w:rsid w:val="303DA462"/>
    <w:rsid w:val="305B26D0"/>
    <w:rsid w:val="30B3EEAA"/>
    <w:rsid w:val="30CF1915"/>
    <w:rsid w:val="310EB675"/>
    <w:rsid w:val="3149274C"/>
    <w:rsid w:val="318D7DD4"/>
    <w:rsid w:val="31F6F731"/>
    <w:rsid w:val="3258DEC0"/>
    <w:rsid w:val="3263E357"/>
    <w:rsid w:val="335F7021"/>
    <w:rsid w:val="33F8C2F5"/>
    <w:rsid w:val="3530A86E"/>
    <w:rsid w:val="353D6EDC"/>
    <w:rsid w:val="35426D2D"/>
    <w:rsid w:val="35C9B08B"/>
    <w:rsid w:val="376C5E4B"/>
    <w:rsid w:val="3819F3E1"/>
    <w:rsid w:val="39562F5F"/>
    <w:rsid w:val="39B7A42B"/>
    <w:rsid w:val="3AF00992"/>
    <w:rsid w:val="3C233EC0"/>
    <w:rsid w:val="3CF87CEC"/>
    <w:rsid w:val="3D2F312B"/>
    <w:rsid w:val="3D7FDF17"/>
    <w:rsid w:val="3DF2A291"/>
    <w:rsid w:val="3F576A74"/>
    <w:rsid w:val="44CB9E8A"/>
    <w:rsid w:val="461DB8EF"/>
    <w:rsid w:val="46B52233"/>
    <w:rsid w:val="47452E40"/>
    <w:rsid w:val="47611B93"/>
    <w:rsid w:val="4795468A"/>
    <w:rsid w:val="486974F4"/>
    <w:rsid w:val="48A92730"/>
    <w:rsid w:val="4922CDCC"/>
    <w:rsid w:val="49CC6919"/>
    <w:rsid w:val="4A8201F5"/>
    <w:rsid w:val="4C283B97"/>
    <w:rsid w:val="4D06235F"/>
    <w:rsid w:val="4D7C9853"/>
    <w:rsid w:val="4D8C9518"/>
    <w:rsid w:val="4D8CE875"/>
    <w:rsid w:val="4E2A6838"/>
    <w:rsid w:val="4E3B0BAD"/>
    <w:rsid w:val="4FFB1289"/>
    <w:rsid w:val="5049CE33"/>
    <w:rsid w:val="50F14379"/>
    <w:rsid w:val="51FA080C"/>
    <w:rsid w:val="52573552"/>
    <w:rsid w:val="536A6F9F"/>
    <w:rsid w:val="539A0CD0"/>
    <w:rsid w:val="540A8286"/>
    <w:rsid w:val="550D9291"/>
    <w:rsid w:val="56079619"/>
    <w:rsid w:val="56BFCCA2"/>
    <w:rsid w:val="5821509C"/>
    <w:rsid w:val="58A63031"/>
    <w:rsid w:val="59C538BB"/>
    <w:rsid w:val="5A0009F3"/>
    <w:rsid w:val="5A4E07C7"/>
    <w:rsid w:val="5AEFF6D3"/>
    <w:rsid w:val="5AF61C21"/>
    <w:rsid w:val="5C7439BB"/>
    <w:rsid w:val="5D17D492"/>
    <w:rsid w:val="60306C09"/>
    <w:rsid w:val="605544A6"/>
    <w:rsid w:val="6085D6C0"/>
    <w:rsid w:val="61DCCEE6"/>
    <w:rsid w:val="6350C49B"/>
    <w:rsid w:val="638EA2E5"/>
    <w:rsid w:val="646D1D94"/>
    <w:rsid w:val="64E22F9F"/>
    <w:rsid w:val="65A5BB88"/>
    <w:rsid w:val="661A00A9"/>
    <w:rsid w:val="6798653C"/>
    <w:rsid w:val="67A2DC00"/>
    <w:rsid w:val="693EAC61"/>
    <w:rsid w:val="69836C58"/>
    <w:rsid w:val="69B24856"/>
    <w:rsid w:val="6A05AE15"/>
    <w:rsid w:val="6CEF189A"/>
    <w:rsid w:val="6D224683"/>
    <w:rsid w:val="6EF98BC3"/>
    <w:rsid w:val="6FAD2497"/>
    <w:rsid w:val="6FADEDE5"/>
    <w:rsid w:val="7008D424"/>
    <w:rsid w:val="7226E968"/>
    <w:rsid w:val="75E67EF4"/>
    <w:rsid w:val="76E3BA15"/>
    <w:rsid w:val="77827E27"/>
    <w:rsid w:val="77C349C1"/>
    <w:rsid w:val="787B93DF"/>
    <w:rsid w:val="78967625"/>
    <w:rsid w:val="79EF3F42"/>
    <w:rsid w:val="7A7BEA8F"/>
    <w:rsid w:val="7AA96F6C"/>
    <w:rsid w:val="7AC4762F"/>
    <w:rsid w:val="7B570D21"/>
    <w:rsid w:val="7C16ADB9"/>
    <w:rsid w:val="7D4057D3"/>
    <w:rsid w:val="7F8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CA29"/>
  <w15:docId w15:val="{E6D06B0E-3C8B-4F95-B865-0B8D725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E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2BE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21"/>
  </w:style>
  <w:style w:type="paragraph" w:styleId="Footer">
    <w:name w:val="footer"/>
    <w:basedOn w:val="Normal"/>
    <w:link w:val="Foot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21"/>
  </w:style>
  <w:style w:type="paragraph" w:styleId="BalloonText">
    <w:name w:val="Balloon Text"/>
    <w:basedOn w:val="Normal"/>
    <w:link w:val="BalloonTextChar"/>
    <w:uiPriority w:val="99"/>
    <w:semiHidden/>
    <w:unhideWhenUsed/>
    <w:rsid w:val="00F3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6E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02B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C07DC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781DE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81DE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FE4D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462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62A7E"/>
  </w:style>
  <w:style w:type="paragraph" w:customStyle="1" w:styleId="JCDbullet">
    <w:name w:val="JCD bullet"/>
    <w:basedOn w:val="Normal"/>
    <w:rsid w:val="007D7E6A"/>
    <w:pPr>
      <w:numPr>
        <w:numId w:val="40"/>
      </w:numPr>
      <w:suppressAutoHyphens/>
      <w:autoSpaceDN w:val="0"/>
      <w:spacing w:after="120" w:line="240" w:lineRule="auto"/>
    </w:pPr>
    <w:rPr>
      <w:rFonts w:cs="Calibri"/>
      <w:sz w:val="24"/>
      <w:szCs w:val="24"/>
      <w:lang w:val="en-US"/>
    </w:rPr>
  </w:style>
  <w:style w:type="numbering" w:customStyle="1" w:styleId="LFO1">
    <w:name w:val="LFO1"/>
    <w:basedOn w:val="NoList"/>
    <w:rsid w:val="007D7E6A"/>
    <w:pPr>
      <w:numPr>
        <w:numId w:val="40"/>
      </w:numPr>
    </w:pPr>
  </w:style>
  <w:style w:type="character" w:styleId="Strong">
    <w:name w:val="Strong"/>
    <w:basedOn w:val="DefaultParagraphFont"/>
    <w:uiPriority w:val="22"/>
    <w:qFormat/>
    <w:rsid w:val="00AC202E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B4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93d401-fd21-4b0c-9e52-bba5dd4d8d8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D9CC55E2C224B8781FA110C8A4977" ma:contentTypeVersion="6" ma:contentTypeDescription="Create a new document." ma:contentTypeScope="" ma:versionID="5cbd195c65d7d7af48edf4d25e802b73">
  <xsd:schema xmlns:xsd="http://www.w3.org/2001/XMLSchema" xmlns:xs="http://www.w3.org/2001/XMLSchema" xmlns:p="http://schemas.microsoft.com/office/2006/metadata/properties" xmlns:ns2="4e910835-00e5-4889-9934-5bc423419534" xmlns:ns3="fa93d401-fd21-4b0c-9e52-bba5dd4d8d8c" targetNamespace="http://schemas.microsoft.com/office/2006/metadata/properties" ma:root="true" ma:fieldsID="5ec75821ed71c20741575b0640818806" ns2:_="" ns3:_="">
    <xsd:import namespace="4e910835-00e5-4889-9934-5bc423419534"/>
    <xsd:import namespace="fa93d401-fd21-4b0c-9e52-bba5dd4d8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10835-00e5-4889-9934-5bc423419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d401-fd21-4b0c-9e52-bba5dd4d8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7BA22-3B9B-4C09-B1F7-1E0A68C34303}">
  <ds:schemaRefs>
    <ds:schemaRef ds:uri="http://schemas.microsoft.com/office/2006/metadata/properties"/>
    <ds:schemaRef ds:uri="http://schemas.microsoft.com/office/infopath/2007/PartnerControls"/>
    <ds:schemaRef ds:uri="fa93d401-fd21-4b0c-9e52-bba5dd4d8d8c"/>
  </ds:schemaRefs>
</ds:datastoreItem>
</file>

<file path=customXml/itemProps2.xml><?xml version="1.0" encoding="utf-8"?>
<ds:datastoreItem xmlns:ds="http://schemas.openxmlformats.org/officeDocument/2006/customXml" ds:itemID="{D9550060-7D66-4D50-9B36-0F4DEAD60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10835-00e5-4889-9934-5bc423419534"/>
    <ds:schemaRef ds:uri="fa93d401-fd21-4b0c-9e52-bba5dd4d8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28BC6-BC1E-4FE1-AEDE-B4846FC09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643</Words>
  <Characters>3667</Characters>
  <Application>Microsoft Office Word</Application>
  <DocSecurity>4</DocSecurity>
  <Lines>30</Lines>
  <Paragraphs>8</Paragraphs>
  <ScaleCrop>false</ScaleCrop>
  <Company>Sheffield Alcohol Support Service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ng</dc:creator>
  <cp:lastModifiedBy>Lynsey Mason</cp:lastModifiedBy>
  <cp:revision>2</cp:revision>
  <dcterms:created xsi:type="dcterms:W3CDTF">2025-04-28T07:52:00Z</dcterms:created>
  <dcterms:modified xsi:type="dcterms:W3CDTF">2025-04-28T07:52:00Z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0x010100E64D9CC55E2C224B8781FA110C8A4977</vt:lpwstr>
  </property>
  <property fmtid="{D5CDD505-2E9C-101B-9397-08002B2CF9AE}" pid="3" name="MediaServiceImageTags">
    <vt:lpwstr/>
  </property>
  <property fmtid="{D5CDD505-2E9C-101B-9397-08002B2CF9AE}" pid="4" name="Order">
    <vt:r8>17747800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