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9493" w14:textId="38607533" w:rsidR="00965B08" w:rsidRPr="00B35669" w:rsidRDefault="00965B08" w:rsidP="00B1733A">
      <w:pPr>
        <w:spacing w:before="240" w:after="240"/>
        <w:rPr>
          <w:rFonts w:ascii="Arial" w:hAnsi="Arial" w:cs="Arial"/>
          <w:b/>
          <w:bCs/>
          <w:color w:val="361E54"/>
          <w:sz w:val="36"/>
          <w:szCs w:val="36"/>
        </w:rPr>
      </w:pPr>
      <w:r w:rsidRPr="00B35669">
        <w:rPr>
          <w:rFonts w:ascii="Arial" w:hAnsi="Arial" w:cs="Arial"/>
          <w:noProof/>
          <w:lang w:eastAsia="en-GB"/>
        </w:rPr>
        <w:drawing>
          <wp:inline distT="0" distB="0" distL="0" distR="0" wp14:anchorId="43397B96" wp14:editId="0F46F313">
            <wp:extent cx="21120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p>
    <w:p w14:paraId="444D0472" w14:textId="1101CFDB" w:rsidR="00B1733A" w:rsidRPr="00B35669" w:rsidRDefault="00ED75A5" w:rsidP="00B1733A">
      <w:pPr>
        <w:spacing w:before="240" w:after="240"/>
        <w:rPr>
          <w:rFonts w:ascii="Arial" w:hAnsi="Arial" w:cs="Arial"/>
          <w:b/>
          <w:bCs/>
          <w:color w:val="361E54"/>
          <w:sz w:val="36"/>
          <w:szCs w:val="36"/>
        </w:rPr>
      </w:pPr>
      <w:r w:rsidRPr="00B35669">
        <w:rPr>
          <w:rFonts w:ascii="Arial" w:hAnsi="Arial" w:cs="Arial"/>
          <w:b/>
          <w:bCs/>
          <w:color w:val="361E54"/>
          <w:sz w:val="36"/>
          <w:szCs w:val="36"/>
        </w:rPr>
        <w:t xml:space="preserve"> </w:t>
      </w:r>
      <w:r w:rsidR="00FE4AB7" w:rsidRPr="00B35669">
        <w:rPr>
          <w:rFonts w:ascii="Arial" w:hAnsi="Arial" w:cs="Arial"/>
          <w:b/>
          <w:bCs/>
          <w:color w:val="361E54"/>
          <w:sz w:val="36"/>
          <w:szCs w:val="36"/>
        </w:rPr>
        <w:t>City of Bradford Metropolitan District Council Job</w:t>
      </w:r>
      <w:r w:rsidR="00B1733A" w:rsidRPr="00B35669">
        <w:rPr>
          <w:rFonts w:ascii="Arial" w:hAnsi="Arial" w:cs="Arial"/>
          <w:b/>
          <w:bCs/>
          <w:color w:val="361E54"/>
          <w:sz w:val="36"/>
          <w:szCs w:val="36"/>
        </w:rPr>
        <w:t xml:space="preserve"> Profile</w:t>
      </w:r>
    </w:p>
    <w:tbl>
      <w:tblPr>
        <w:tblW w:w="10488" w:type="dxa"/>
        <w:tblInd w:w="98" w:type="dxa"/>
        <w:tblLook w:val="04A0" w:firstRow="1" w:lastRow="0" w:firstColumn="1" w:lastColumn="0" w:noHBand="0" w:noVBand="1"/>
      </w:tblPr>
      <w:tblGrid>
        <w:gridCol w:w="2586"/>
        <w:gridCol w:w="7796"/>
        <w:gridCol w:w="106"/>
      </w:tblGrid>
      <w:tr w:rsidR="00A47A5E" w:rsidRPr="00B35669"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B35669" w:rsidRDefault="001C30D2"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w:t>
            </w:r>
            <w:r w:rsidR="00D45D7E" w:rsidRPr="00B35669">
              <w:rPr>
                <w:rFonts w:ascii="Arial" w:eastAsia="Times New Roman" w:hAnsi="Arial" w:cs="Arial"/>
                <w:b/>
                <w:bCs/>
                <w:color w:val="FFFFFF"/>
                <w:szCs w:val="20"/>
                <w:lang w:eastAsia="en-GB"/>
              </w:rPr>
              <w:t>eference Number</w:t>
            </w:r>
          </w:p>
        </w:tc>
        <w:tc>
          <w:tcPr>
            <w:tcW w:w="7902" w:type="dxa"/>
            <w:gridSpan w:val="2"/>
            <w:tcBorders>
              <w:top w:val="single" w:sz="8" w:space="0" w:color="auto"/>
              <w:left w:val="nil"/>
              <w:bottom w:val="single" w:sz="4" w:space="0" w:color="auto"/>
              <w:right w:val="single" w:sz="8" w:space="0" w:color="auto"/>
            </w:tcBorders>
            <w:vAlign w:val="center"/>
          </w:tcPr>
          <w:p w14:paraId="1CA47448" w14:textId="7872DA17" w:rsidR="00A47A5E" w:rsidRPr="00B35669" w:rsidRDefault="009E7530"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000000"/>
                <w:sz w:val="20"/>
                <w:szCs w:val="20"/>
                <w:lang w:eastAsia="en-GB"/>
              </w:rPr>
              <w:t>TO BE COMPLETED BY JEGS</w:t>
            </w:r>
            <w:r w:rsidR="009B2A3E" w:rsidRPr="00B35669">
              <w:rPr>
                <w:rFonts w:ascii="Arial" w:eastAsia="Times New Roman" w:hAnsi="Arial" w:cs="Arial"/>
                <w:b/>
                <w:bCs/>
                <w:color w:val="000000"/>
                <w:sz w:val="20"/>
                <w:szCs w:val="20"/>
                <w:lang w:eastAsia="en-GB"/>
              </w:rPr>
              <w:t xml:space="preserve"> / </w:t>
            </w:r>
            <w:r w:rsidR="00094885" w:rsidRPr="00B35669">
              <w:rPr>
                <w:rFonts w:ascii="Arial" w:eastAsia="Times New Roman" w:hAnsi="Arial" w:cs="Arial"/>
                <w:b/>
                <w:bCs/>
                <w:color w:val="000000"/>
                <w:sz w:val="20"/>
                <w:szCs w:val="20"/>
                <w:lang w:eastAsia="en-GB"/>
              </w:rPr>
              <w:t>HR</w:t>
            </w:r>
          </w:p>
        </w:tc>
      </w:tr>
      <w:tr w:rsidR="00D45D7E" w:rsidRPr="00B35669"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B35669" w:rsidRDefault="00D45D7E"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Role Title</w:t>
            </w:r>
          </w:p>
        </w:tc>
        <w:tc>
          <w:tcPr>
            <w:tcW w:w="7902" w:type="dxa"/>
            <w:gridSpan w:val="2"/>
            <w:tcBorders>
              <w:top w:val="single" w:sz="8" w:space="0" w:color="auto"/>
              <w:left w:val="nil"/>
              <w:bottom w:val="single" w:sz="4" w:space="0" w:color="auto"/>
              <w:right w:val="single" w:sz="8" w:space="0" w:color="auto"/>
            </w:tcBorders>
            <w:vAlign w:val="center"/>
          </w:tcPr>
          <w:p w14:paraId="5BFED354" w14:textId="05F53CC0" w:rsidR="00D45D7E" w:rsidRPr="00D914C2" w:rsidRDefault="00432A83" w:rsidP="00A47A5E">
            <w:pPr>
              <w:spacing w:after="0" w:line="240" w:lineRule="auto"/>
              <w:rPr>
                <w:rFonts w:ascii="Arial" w:eastAsia="Times New Roman" w:hAnsi="Arial" w:cs="Arial"/>
                <w:bCs/>
                <w:color w:val="000000"/>
                <w:sz w:val="20"/>
                <w:szCs w:val="20"/>
                <w:lang w:eastAsia="en-GB"/>
              </w:rPr>
            </w:pPr>
            <w:r w:rsidRPr="00D914C2">
              <w:rPr>
                <w:rFonts w:ascii="Arial" w:eastAsia="Times New Roman" w:hAnsi="Arial" w:cs="Arial"/>
                <w:color w:val="000000"/>
                <w:sz w:val="20"/>
                <w:szCs w:val="20"/>
                <w:lang w:eastAsia="en-GB"/>
              </w:rPr>
              <w:t xml:space="preserve"> </w:t>
            </w:r>
            <w:r w:rsidR="00D914C2" w:rsidRPr="00D914C2">
              <w:rPr>
                <w:rFonts w:ascii="Arial" w:hAnsi="Arial" w:cs="Arial"/>
                <w:bCs/>
                <w:sz w:val="20"/>
                <w:szCs w:val="20"/>
              </w:rPr>
              <w:t>Landlord Liaison Officer</w:t>
            </w:r>
          </w:p>
        </w:tc>
      </w:tr>
      <w:tr w:rsidR="00A47A5E" w:rsidRPr="00B35669"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Directorate</w:t>
            </w:r>
          </w:p>
        </w:tc>
        <w:tc>
          <w:tcPr>
            <w:tcW w:w="7902" w:type="dxa"/>
            <w:gridSpan w:val="2"/>
            <w:tcBorders>
              <w:top w:val="nil"/>
              <w:left w:val="nil"/>
              <w:bottom w:val="single" w:sz="4" w:space="0" w:color="auto"/>
              <w:right w:val="single" w:sz="8" w:space="0" w:color="auto"/>
            </w:tcBorders>
            <w:vAlign w:val="center"/>
          </w:tcPr>
          <w:p w14:paraId="1A3553CA" w14:textId="13BCFBA6" w:rsidR="00A47A5E" w:rsidRPr="00B35669" w:rsidRDefault="00D914C2"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Adult Social Care, Health &amp; Housing</w:t>
            </w:r>
          </w:p>
        </w:tc>
      </w:tr>
      <w:tr w:rsidR="00A47A5E" w:rsidRPr="00B35669"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4EE41EDA" w:rsidR="00A47A5E" w:rsidRPr="00B35669" w:rsidRDefault="003B0D8D"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Service Area</w:t>
            </w:r>
          </w:p>
        </w:tc>
        <w:tc>
          <w:tcPr>
            <w:tcW w:w="7902" w:type="dxa"/>
            <w:gridSpan w:val="2"/>
            <w:tcBorders>
              <w:top w:val="nil"/>
              <w:left w:val="nil"/>
              <w:bottom w:val="single" w:sz="4" w:space="0" w:color="auto"/>
              <w:right w:val="single" w:sz="8" w:space="0" w:color="auto"/>
            </w:tcBorders>
            <w:vAlign w:val="center"/>
            <w:hideMark/>
          </w:tcPr>
          <w:p w14:paraId="45A8AE99" w14:textId="5E229086"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r w:rsidR="00D914C2">
              <w:rPr>
                <w:rFonts w:ascii="Arial" w:eastAsia="Times New Roman" w:hAnsi="Arial" w:cs="Arial"/>
                <w:color w:val="000000"/>
                <w:sz w:val="20"/>
                <w:szCs w:val="20"/>
                <w:lang w:eastAsia="en-GB"/>
              </w:rPr>
              <w:t>Housing Access, Strategy &amp; Homelessness</w:t>
            </w:r>
          </w:p>
        </w:tc>
      </w:tr>
      <w:tr w:rsidR="00A47A5E" w:rsidRPr="00B35669"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Reports to</w:t>
            </w:r>
          </w:p>
        </w:tc>
        <w:tc>
          <w:tcPr>
            <w:tcW w:w="7902" w:type="dxa"/>
            <w:gridSpan w:val="2"/>
            <w:tcBorders>
              <w:top w:val="nil"/>
              <w:left w:val="nil"/>
              <w:bottom w:val="single" w:sz="8" w:space="0" w:color="auto"/>
              <w:right w:val="single" w:sz="8" w:space="0" w:color="auto"/>
            </w:tcBorders>
            <w:vAlign w:val="center"/>
            <w:hideMark/>
          </w:tcPr>
          <w:p w14:paraId="199A10CE" w14:textId="73ABF96C"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r w:rsidR="00D914C2" w:rsidRPr="00D914C2">
              <w:rPr>
                <w:rFonts w:ascii="Arial" w:eastAsia="Times New Roman" w:hAnsi="Arial" w:cs="Arial"/>
                <w:color w:val="000000"/>
                <w:sz w:val="20"/>
                <w:szCs w:val="20"/>
                <w:lang w:eastAsia="en-GB"/>
              </w:rPr>
              <w:t xml:space="preserve">Team Leader - Private Rented Options   </w:t>
            </w:r>
          </w:p>
          <w:p w14:paraId="572CD7B4" w14:textId="38E08D50" w:rsidR="00406A61" w:rsidRPr="00B35669" w:rsidRDefault="00406A61" w:rsidP="00A47A5E">
            <w:pPr>
              <w:spacing w:after="0" w:line="240" w:lineRule="auto"/>
              <w:rPr>
                <w:rFonts w:ascii="Arial" w:eastAsia="Times New Roman" w:hAnsi="Arial" w:cs="Arial"/>
                <w:color w:val="000000"/>
                <w:sz w:val="20"/>
                <w:szCs w:val="20"/>
                <w:lang w:eastAsia="en-GB"/>
              </w:rPr>
            </w:pPr>
          </w:p>
        </w:tc>
      </w:tr>
      <w:tr w:rsidR="00A47A5E" w:rsidRPr="00B35669" w14:paraId="25D95345" w14:textId="77777777" w:rsidTr="00406A61">
        <w:trPr>
          <w:gridAfter w:val="1"/>
          <w:wAfter w:w="106" w:type="dxa"/>
          <w:cantSplit/>
          <w:trHeight w:val="102"/>
        </w:trPr>
        <w:tc>
          <w:tcPr>
            <w:tcW w:w="10382" w:type="dxa"/>
            <w:gridSpan w:val="2"/>
            <w:tcBorders>
              <w:top w:val="nil"/>
              <w:left w:val="nil"/>
              <w:bottom w:val="nil"/>
              <w:right w:val="nil"/>
            </w:tcBorders>
            <w:vAlign w:val="center"/>
            <w:hideMark/>
          </w:tcPr>
          <w:p w14:paraId="5A951F29" w14:textId="77777777"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p>
        </w:tc>
      </w:tr>
      <w:tr w:rsidR="00406A61" w:rsidRPr="00B35669" w14:paraId="64B618C1" w14:textId="77777777" w:rsidTr="00B1733A">
        <w:trPr>
          <w:gridAfter w:val="1"/>
          <w:wAfter w:w="106" w:type="dxa"/>
          <w:cantSplit/>
          <w:trHeight w:val="102"/>
        </w:trPr>
        <w:tc>
          <w:tcPr>
            <w:tcW w:w="10382" w:type="dxa"/>
            <w:gridSpan w:val="2"/>
            <w:tcBorders>
              <w:top w:val="nil"/>
              <w:left w:val="nil"/>
              <w:right w:val="nil"/>
            </w:tcBorders>
            <w:vAlign w:val="center"/>
          </w:tcPr>
          <w:p w14:paraId="6564BD11" w14:textId="77777777" w:rsidR="00406A61" w:rsidRPr="00B35669" w:rsidRDefault="00406A61" w:rsidP="00A47A5E">
            <w:pPr>
              <w:spacing w:after="0" w:line="240" w:lineRule="auto"/>
              <w:rPr>
                <w:rFonts w:ascii="Arial" w:eastAsia="Times New Roman" w:hAnsi="Arial" w:cs="Arial"/>
                <w:color w:val="000000"/>
                <w:sz w:val="20"/>
                <w:szCs w:val="20"/>
                <w:lang w:eastAsia="en-GB"/>
              </w:rPr>
            </w:pPr>
          </w:p>
        </w:tc>
      </w:tr>
    </w:tbl>
    <w:p w14:paraId="767DF429" w14:textId="77777777" w:rsidR="00DA396A" w:rsidRPr="00B35669" w:rsidRDefault="00DA396A" w:rsidP="001273C2">
      <w:pPr>
        <w:spacing w:after="0" w:line="240" w:lineRule="auto"/>
        <w:rPr>
          <w:rFonts w:ascii="Arial" w:hAnsi="Arial" w:cs="Arial"/>
        </w:rPr>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B35669" w14:paraId="7BAB7716" w14:textId="77777777" w:rsidTr="0079274B">
        <w:trPr>
          <w:cantSplit/>
          <w:trHeight w:val="567"/>
        </w:trPr>
        <w:tc>
          <w:tcPr>
            <w:tcW w:w="10488" w:type="dxa"/>
            <w:shd w:val="clear" w:color="auto" w:fill="361E54"/>
            <w:vAlign w:val="center"/>
            <w:hideMark/>
          </w:tcPr>
          <w:p w14:paraId="1CF8463E" w14:textId="13201DB7" w:rsidR="00C01F5D" w:rsidRPr="00B35669" w:rsidRDefault="00C01F5D" w:rsidP="00C01F5D">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b/>
                <w:bCs/>
                <w:color w:val="FFFFFF" w:themeColor="background1"/>
                <w:szCs w:val="20"/>
                <w:lang w:eastAsia="en-GB"/>
              </w:rPr>
              <w:t>Role Purpose</w:t>
            </w:r>
            <w:r w:rsidR="00094885" w:rsidRPr="00B35669">
              <w:rPr>
                <w:rFonts w:ascii="Arial" w:eastAsia="Times New Roman" w:hAnsi="Arial" w:cs="Arial"/>
                <w:b/>
                <w:bCs/>
                <w:color w:val="FFFFFF" w:themeColor="background1"/>
                <w:szCs w:val="20"/>
                <w:lang w:eastAsia="en-GB"/>
              </w:rPr>
              <w:t xml:space="preserve"> (maximum of 3 points</w:t>
            </w:r>
            <w:r w:rsidR="009B2A3E" w:rsidRPr="00B35669">
              <w:rPr>
                <w:rFonts w:ascii="Arial" w:eastAsia="Times New Roman" w:hAnsi="Arial" w:cs="Arial"/>
                <w:b/>
                <w:bCs/>
                <w:color w:val="FFFFFF" w:themeColor="background1"/>
                <w:szCs w:val="20"/>
                <w:lang w:eastAsia="en-GB"/>
              </w:rPr>
              <w:t xml:space="preserve">, </w:t>
            </w:r>
            <w:r w:rsidR="00094885" w:rsidRPr="00B35669">
              <w:rPr>
                <w:rFonts w:ascii="Arial" w:eastAsia="Times New Roman" w:hAnsi="Arial" w:cs="Arial"/>
                <w:b/>
                <w:bCs/>
                <w:color w:val="FFFFFF" w:themeColor="background1"/>
                <w:szCs w:val="20"/>
                <w:lang w:eastAsia="en-GB"/>
              </w:rPr>
              <w:t xml:space="preserve">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C01F5D" w:rsidRPr="00B35669" w14:paraId="22277273" w14:textId="77777777" w:rsidTr="00FE4AB7">
        <w:trPr>
          <w:cantSplit/>
          <w:trHeight w:val="2144"/>
        </w:trPr>
        <w:tc>
          <w:tcPr>
            <w:tcW w:w="10488" w:type="dxa"/>
          </w:tcPr>
          <w:p w14:paraId="2550CC3D" w14:textId="3BD39894" w:rsidR="00D914C2" w:rsidRPr="00D14D17" w:rsidRDefault="00D914C2" w:rsidP="00D914C2">
            <w:pPr>
              <w:ind w:right="-6"/>
              <w:rPr>
                <w:rFonts w:ascii="Arial" w:hAnsi="Arial" w:cs="Arial"/>
              </w:rPr>
            </w:pPr>
            <w:r w:rsidRPr="00D14D17">
              <w:rPr>
                <w:rFonts w:ascii="Arial" w:hAnsi="Arial" w:cs="Arial"/>
              </w:rPr>
              <w:t>To act as first line of contact for</w:t>
            </w:r>
            <w:r>
              <w:rPr>
                <w:rFonts w:ascii="Arial" w:hAnsi="Arial" w:cs="Arial"/>
              </w:rPr>
              <w:t xml:space="preserve"> all</w:t>
            </w:r>
            <w:r w:rsidRPr="00D14D17">
              <w:rPr>
                <w:rFonts w:ascii="Arial" w:hAnsi="Arial" w:cs="Arial"/>
              </w:rPr>
              <w:t xml:space="preserve"> landlords</w:t>
            </w:r>
            <w:r>
              <w:rPr>
                <w:rFonts w:ascii="Arial" w:hAnsi="Arial" w:cs="Arial"/>
              </w:rPr>
              <w:t xml:space="preserve"> across the district in order to </w:t>
            </w:r>
            <w:r w:rsidRPr="00D14D17">
              <w:rPr>
                <w:rFonts w:ascii="Arial" w:hAnsi="Arial" w:cs="Arial"/>
              </w:rPr>
              <w:t>support them in maintaining tenancies</w:t>
            </w:r>
            <w:r>
              <w:rPr>
                <w:rFonts w:ascii="Arial" w:hAnsi="Arial" w:cs="Arial"/>
              </w:rPr>
              <w:t xml:space="preserve"> and compliance with the relevant Housing Laws. </w:t>
            </w:r>
          </w:p>
          <w:p w14:paraId="58049AA2" w14:textId="77777777" w:rsidR="00D914C2" w:rsidRPr="00D14D17" w:rsidRDefault="00D914C2" w:rsidP="00D914C2">
            <w:pPr>
              <w:ind w:right="-6"/>
              <w:rPr>
                <w:rFonts w:ascii="Arial" w:hAnsi="Arial" w:cs="Arial"/>
              </w:rPr>
            </w:pPr>
            <w:proofErr w:type="gramStart"/>
            <w:r w:rsidRPr="00D14D17">
              <w:rPr>
                <w:rFonts w:ascii="Arial" w:hAnsi="Arial" w:cs="Arial"/>
              </w:rPr>
              <w:t>To  provide</w:t>
            </w:r>
            <w:proofErr w:type="gramEnd"/>
            <w:r w:rsidRPr="00D14D17">
              <w:rPr>
                <w:rFonts w:ascii="Arial" w:hAnsi="Arial" w:cs="Arial"/>
              </w:rPr>
              <w:t xml:space="preserve"> advice and support to landlords and their tenants, to resolve tenancy related issues promptly and appropriately and to be a part of ensuring that the objectives and targets of the Private Rented Options team are met.</w:t>
            </w:r>
          </w:p>
          <w:p w14:paraId="3597F890" w14:textId="6564976C" w:rsidR="00D26419" w:rsidRPr="00B35669" w:rsidRDefault="00D914C2" w:rsidP="00D914C2">
            <w:pPr>
              <w:spacing w:before="120" w:after="0" w:line="240" w:lineRule="auto"/>
              <w:rPr>
                <w:rFonts w:ascii="Arial" w:eastAsia="Times New Roman" w:hAnsi="Arial" w:cs="Arial"/>
                <w:color w:val="000000"/>
                <w:sz w:val="20"/>
                <w:szCs w:val="20"/>
                <w:lang w:eastAsia="en-GB"/>
              </w:rPr>
            </w:pPr>
            <w:r w:rsidRPr="00D14D17">
              <w:rPr>
                <w:rFonts w:ascii="Arial" w:hAnsi="Arial" w:cs="Arial"/>
              </w:rPr>
              <w:t>To develop awareness of the scheme among landlords with property in Bradford, and to encourage a better understanding among  Bradford landlords of such areas as landlord/tenant law, housing standards, new developments or initiatives which may affect the private rented sector, establishing communication lines with landlords through newsletters, social media, awareness events, and  the provision of training.</w:t>
            </w:r>
          </w:p>
        </w:tc>
      </w:tr>
    </w:tbl>
    <w:p w14:paraId="533B513D" w14:textId="77777777" w:rsidR="00DA396A" w:rsidRPr="00B35669" w:rsidRDefault="00DA396A" w:rsidP="00590E99">
      <w:pPr>
        <w:spacing w:after="120"/>
        <w:rPr>
          <w:rFonts w:ascii="Arial" w:hAnsi="Arial" w:cs="Arial"/>
        </w:rPr>
      </w:pPr>
    </w:p>
    <w:tbl>
      <w:tblPr>
        <w:tblW w:w="10488" w:type="dxa"/>
        <w:tblInd w:w="98" w:type="dxa"/>
        <w:tblLook w:val="04A0" w:firstRow="1" w:lastRow="0" w:firstColumn="1" w:lastColumn="0" w:noHBand="0" w:noVBand="1"/>
      </w:tblPr>
      <w:tblGrid>
        <w:gridCol w:w="10488"/>
      </w:tblGrid>
      <w:tr w:rsidR="00A47A5E" w:rsidRPr="00B35669" w14:paraId="4147B0F6" w14:textId="77777777"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5A1944" w:rsidR="00A47A5E" w:rsidRPr="00B35669" w:rsidRDefault="001625DE" w:rsidP="00A47A5E">
            <w:pPr>
              <w:spacing w:after="0" w:line="240" w:lineRule="auto"/>
              <w:rPr>
                <w:rFonts w:ascii="Arial" w:eastAsia="Times New Roman" w:hAnsi="Arial" w:cs="Arial"/>
                <w:b/>
                <w:bCs/>
                <w:color w:val="000000"/>
                <w:sz w:val="24"/>
                <w:szCs w:val="24"/>
                <w:lang w:eastAsia="en-GB"/>
              </w:rPr>
            </w:pPr>
            <w:r w:rsidRPr="00B35669">
              <w:rPr>
                <w:rFonts w:ascii="Arial" w:eastAsia="Times New Roman" w:hAnsi="Arial" w:cs="Arial"/>
                <w:b/>
                <w:bCs/>
                <w:color w:val="FFFFFF" w:themeColor="background1"/>
                <w:szCs w:val="20"/>
                <w:lang w:eastAsia="en-GB"/>
              </w:rPr>
              <w:t>Duties and Responsibilities</w:t>
            </w:r>
            <w:r w:rsidR="00094885" w:rsidRPr="00B35669">
              <w:rPr>
                <w:rFonts w:ascii="Arial" w:eastAsia="Times New Roman" w:hAnsi="Arial" w:cs="Arial"/>
                <w:b/>
                <w:bCs/>
                <w:color w:val="FFFFFF" w:themeColor="background1"/>
                <w:szCs w:val="20"/>
                <w:lang w:eastAsia="en-GB"/>
              </w:rPr>
              <w:t xml:space="preserve"> (maximum of 15 points</w:t>
            </w:r>
            <w:r w:rsidR="009B2A3E" w:rsidRPr="00B35669">
              <w:rPr>
                <w:rFonts w:ascii="Arial" w:eastAsia="Times New Roman" w:hAnsi="Arial" w:cs="Arial"/>
                <w:b/>
                <w:bCs/>
                <w:color w:val="FFFFFF" w:themeColor="background1"/>
                <w:szCs w:val="20"/>
                <w:lang w:eastAsia="en-GB"/>
              </w:rPr>
              <w:t>,</w:t>
            </w:r>
            <w:r w:rsidR="00094885" w:rsidRPr="00B35669">
              <w:rPr>
                <w:rFonts w:ascii="Arial" w:eastAsia="Times New Roman" w:hAnsi="Arial" w:cs="Arial"/>
                <w:b/>
                <w:bCs/>
                <w:color w:val="FFFFFF" w:themeColor="background1"/>
                <w:szCs w:val="20"/>
                <w:lang w:eastAsia="en-GB"/>
              </w:rPr>
              <w:t xml:space="preserve"> 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A47A5E" w:rsidRPr="00B35669" w14:paraId="5BDDAA0B" w14:textId="77777777" w:rsidTr="00FE4AB7">
        <w:trPr>
          <w:trHeight w:val="5482"/>
        </w:trPr>
        <w:tc>
          <w:tcPr>
            <w:tcW w:w="10488" w:type="dxa"/>
            <w:tcBorders>
              <w:top w:val="single" w:sz="4" w:space="0" w:color="auto"/>
              <w:left w:val="single" w:sz="8" w:space="0" w:color="auto"/>
              <w:bottom w:val="single" w:sz="8" w:space="0" w:color="auto"/>
              <w:right w:val="single" w:sz="8" w:space="0" w:color="000000"/>
            </w:tcBorders>
            <w:hideMark/>
          </w:tcPr>
          <w:p w14:paraId="635F96D7" w14:textId="77777777" w:rsidR="00C93A63" w:rsidRPr="00B35669" w:rsidRDefault="00C93A63" w:rsidP="00C93A63">
            <w:pPr>
              <w:spacing w:after="0" w:line="240" w:lineRule="auto"/>
              <w:ind w:left="360"/>
              <w:rPr>
                <w:rFonts w:ascii="Arial" w:eastAsia="Times New Roman" w:hAnsi="Arial" w:cs="Arial"/>
                <w:color w:val="000000"/>
                <w:sz w:val="20"/>
                <w:szCs w:val="20"/>
                <w:lang w:eastAsia="en-GB"/>
              </w:rPr>
            </w:pPr>
          </w:p>
          <w:p w14:paraId="739BB15D"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Establish and maintain a good working relationship with landlords in order to retain them onto current tenancy schemes,</w:t>
            </w:r>
            <w:r>
              <w:rPr>
                <w:rFonts w:ascii="Arial" w:hAnsi="Arial" w:cs="Arial"/>
              </w:rPr>
              <w:t xml:space="preserve"> or promote the benefits of joining the scheme </w:t>
            </w:r>
            <w:r w:rsidRPr="0070069B">
              <w:rPr>
                <w:rFonts w:ascii="Arial" w:hAnsi="Arial" w:cs="Arial"/>
              </w:rPr>
              <w:t>in order to ensure that, where possible, tenancies are sustained and homelessness is prevented</w:t>
            </w:r>
          </w:p>
          <w:p w14:paraId="482AD675" w14:textId="77777777" w:rsidR="00D914C2" w:rsidRPr="0070069B" w:rsidRDefault="00D914C2" w:rsidP="00D914C2">
            <w:pPr>
              <w:pStyle w:val="ListParagraph"/>
              <w:spacing w:after="0" w:line="240" w:lineRule="auto"/>
              <w:ind w:left="780"/>
              <w:contextualSpacing w:val="0"/>
              <w:rPr>
                <w:rFonts w:ascii="Arial" w:hAnsi="Arial" w:cs="Arial"/>
              </w:rPr>
            </w:pPr>
          </w:p>
          <w:p w14:paraId="36F03725"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 xml:space="preserve">Maintain regular communications with landlords through </w:t>
            </w:r>
            <w:proofErr w:type="gramStart"/>
            <w:r w:rsidRPr="0070069B">
              <w:rPr>
                <w:rFonts w:ascii="Arial" w:hAnsi="Arial" w:cs="Arial"/>
              </w:rPr>
              <w:t>emails,  paper</w:t>
            </w:r>
            <w:proofErr w:type="gramEnd"/>
            <w:r w:rsidRPr="0070069B">
              <w:rPr>
                <w:rFonts w:ascii="Arial" w:hAnsi="Arial" w:cs="Arial"/>
              </w:rPr>
              <w:t xml:space="preserve"> or online newsletters, social media and other </w:t>
            </w:r>
            <w:proofErr w:type="gramStart"/>
            <w:r w:rsidRPr="0070069B">
              <w:rPr>
                <w:rFonts w:ascii="Arial" w:hAnsi="Arial" w:cs="Arial"/>
              </w:rPr>
              <w:t>methods,  producing</w:t>
            </w:r>
            <w:proofErr w:type="gramEnd"/>
            <w:r w:rsidRPr="0070069B">
              <w:rPr>
                <w:rFonts w:ascii="Arial" w:hAnsi="Arial" w:cs="Arial"/>
              </w:rPr>
              <w:t xml:space="preserve"> informative and/or advisory literature in various formats and co-ordinating landlord training through relevant training providers.</w:t>
            </w:r>
          </w:p>
          <w:p w14:paraId="6D972763" w14:textId="77777777" w:rsidR="00D914C2" w:rsidRPr="0070069B" w:rsidRDefault="00D914C2" w:rsidP="00D914C2">
            <w:pPr>
              <w:pStyle w:val="ListParagraph"/>
              <w:spacing w:after="0" w:line="240" w:lineRule="auto"/>
              <w:ind w:left="780"/>
              <w:contextualSpacing w:val="0"/>
              <w:rPr>
                <w:rFonts w:ascii="Arial" w:hAnsi="Arial" w:cs="Arial"/>
              </w:rPr>
            </w:pPr>
          </w:p>
          <w:p w14:paraId="388051BF"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 xml:space="preserve">Promote good practice with landlords and give landlords information on their rights and responsibilities under the relevant Housing Acts and other relevant legislation, offering support and advice on matters such as tenancy agreements, rent deposits, repairs disputes, dealing with </w:t>
            </w:r>
            <w:proofErr w:type="spellStart"/>
            <w:r w:rsidRPr="0070069B">
              <w:rPr>
                <w:rFonts w:ascii="Arial" w:hAnsi="Arial" w:cs="Arial"/>
              </w:rPr>
              <w:t>anti social</w:t>
            </w:r>
            <w:proofErr w:type="spellEnd"/>
            <w:r w:rsidRPr="0070069B">
              <w:rPr>
                <w:rFonts w:ascii="Arial" w:hAnsi="Arial" w:cs="Arial"/>
              </w:rPr>
              <w:t xml:space="preserve"> behaviour, the legal position regarding Notices to Quit and possession proceedings, and how to avoid accusations of illegal eviction or harassment.</w:t>
            </w:r>
          </w:p>
          <w:p w14:paraId="4DB8367B" w14:textId="77777777" w:rsidR="00D914C2" w:rsidRPr="0070069B" w:rsidRDefault="00D914C2" w:rsidP="00D914C2">
            <w:pPr>
              <w:pStyle w:val="ListParagraph"/>
              <w:spacing w:after="0" w:line="240" w:lineRule="auto"/>
              <w:ind w:left="780"/>
              <w:contextualSpacing w:val="0"/>
              <w:rPr>
                <w:rFonts w:ascii="Arial" w:hAnsi="Arial" w:cs="Arial"/>
              </w:rPr>
            </w:pPr>
          </w:p>
          <w:p w14:paraId="2DCCD4EB"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Develop a landlord forum and arrange meetings as required including invitations to speakers, arranging venues, publicity etc.</w:t>
            </w:r>
          </w:p>
          <w:p w14:paraId="69AB947B" w14:textId="77777777" w:rsidR="00D914C2" w:rsidRPr="0070069B" w:rsidRDefault="00D914C2" w:rsidP="00D914C2">
            <w:pPr>
              <w:pStyle w:val="ListParagraph"/>
              <w:spacing w:after="0" w:line="240" w:lineRule="auto"/>
              <w:ind w:left="780"/>
              <w:contextualSpacing w:val="0"/>
              <w:rPr>
                <w:rFonts w:ascii="Arial" w:hAnsi="Arial" w:cs="Arial"/>
              </w:rPr>
            </w:pPr>
          </w:p>
          <w:p w14:paraId="26110E9E"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Act as the first point of contact for landlords following tenancy sign up, managing a fluctuating caseload of tenancies.</w:t>
            </w:r>
          </w:p>
          <w:p w14:paraId="2AB61C04" w14:textId="77777777" w:rsidR="00D914C2" w:rsidRPr="0070069B" w:rsidRDefault="00D914C2" w:rsidP="00D914C2">
            <w:pPr>
              <w:pStyle w:val="ListParagraph"/>
              <w:spacing w:after="0" w:line="240" w:lineRule="auto"/>
              <w:ind w:left="780"/>
              <w:contextualSpacing w:val="0"/>
              <w:rPr>
                <w:rFonts w:ascii="Arial" w:hAnsi="Arial" w:cs="Arial"/>
              </w:rPr>
            </w:pPr>
          </w:p>
          <w:p w14:paraId="776A95AB"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 xml:space="preserve">During the tenancy sign-up process, help tenants apply for relevant benefits where necessary to cover the rent, </w:t>
            </w:r>
            <w:proofErr w:type="gramStart"/>
            <w:r w:rsidRPr="0070069B">
              <w:rPr>
                <w:rFonts w:ascii="Arial" w:hAnsi="Arial" w:cs="Arial"/>
              </w:rPr>
              <w:t>requesting  direct</w:t>
            </w:r>
            <w:proofErr w:type="gramEnd"/>
            <w:r w:rsidRPr="0070069B">
              <w:rPr>
                <w:rFonts w:ascii="Arial" w:hAnsi="Arial" w:cs="Arial"/>
              </w:rPr>
              <w:t xml:space="preserve"> payments to landlords where appropriate, and liaise with benefit services as required to minimise any benefit delays.</w:t>
            </w:r>
          </w:p>
          <w:p w14:paraId="4C226406" w14:textId="77777777" w:rsidR="00D914C2" w:rsidRPr="0070069B" w:rsidRDefault="00D914C2" w:rsidP="00D914C2">
            <w:pPr>
              <w:pStyle w:val="ListParagraph"/>
              <w:spacing w:after="0" w:line="240" w:lineRule="auto"/>
              <w:ind w:left="780"/>
              <w:contextualSpacing w:val="0"/>
              <w:rPr>
                <w:rFonts w:ascii="Arial" w:hAnsi="Arial" w:cs="Arial"/>
              </w:rPr>
            </w:pPr>
          </w:p>
          <w:p w14:paraId="4EFCABE5"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 xml:space="preserve">Resolve any tenancy related issues as they </w:t>
            </w:r>
            <w:proofErr w:type="gramStart"/>
            <w:r w:rsidRPr="0070069B">
              <w:rPr>
                <w:rFonts w:ascii="Arial" w:hAnsi="Arial" w:cs="Arial"/>
              </w:rPr>
              <w:t>arise, and</w:t>
            </w:r>
            <w:proofErr w:type="gramEnd"/>
            <w:r w:rsidRPr="0070069B">
              <w:rPr>
                <w:rFonts w:ascii="Arial" w:hAnsi="Arial" w:cs="Arial"/>
              </w:rPr>
              <w:t xml:space="preserve"> assist with the resolution of any disputes between the landlord and tenant. This may include visiting landlords/tenants at the property, mediating between landlord </w:t>
            </w:r>
            <w:proofErr w:type="gramStart"/>
            <w:r w:rsidRPr="0070069B">
              <w:rPr>
                <w:rFonts w:ascii="Arial" w:hAnsi="Arial" w:cs="Arial"/>
              </w:rPr>
              <w:t>and  tenant</w:t>
            </w:r>
            <w:proofErr w:type="gramEnd"/>
            <w:r w:rsidRPr="0070069B">
              <w:rPr>
                <w:rFonts w:ascii="Arial" w:hAnsi="Arial" w:cs="Arial"/>
              </w:rPr>
              <w:t xml:space="preserve"> and giving advice to either or both parties, </w:t>
            </w:r>
            <w:proofErr w:type="gramStart"/>
            <w:r w:rsidRPr="0070069B">
              <w:rPr>
                <w:rFonts w:ascii="Arial" w:hAnsi="Arial" w:cs="Arial"/>
              </w:rPr>
              <w:t>or  signposting</w:t>
            </w:r>
            <w:proofErr w:type="gramEnd"/>
            <w:r w:rsidRPr="0070069B">
              <w:rPr>
                <w:rFonts w:ascii="Arial" w:hAnsi="Arial" w:cs="Arial"/>
              </w:rPr>
              <w:t>/ referring tenants to other agencies for help and support as necessary.</w:t>
            </w:r>
          </w:p>
          <w:p w14:paraId="408913AE" w14:textId="77777777" w:rsidR="00D914C2" w:rsidRPr="0070069B" w:rsidRDefault="00D914C2" w:rsidP="00D914C2">
            <w:pPr>
              <w:pStyle w:val="ListParagraph"/>
              <w:spacing w:after="0" w:line="240" w:lineRule="auto"/>
              <w:ind w:left="780"/>
              <w:contextualSpacing w:val="0"/>
              <w:rPr>
                <w:rFonts w:ascii="Arial" w:hAnsi="Arial" w:cs="Arial"/>
              </w:rPr>
            </w:pPr>
          </w:p>
          <w:p w14:paraId="4E5B43E3"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 xml:space="preserve">Help minimise claims under the scheme for rent loss and damage liability, ensuring concerns or complaints are dealt with effectively and efficiently, assisting landlords and tenants to resolve issues concerning rent arrears or repairs and - where appropriate - supporting tenants to set up regular payment plans acceptable to the landlord for rent arrears and recharges for which the tenant is responsible.  </w:t>
            </w:r>
          </w:p>
          <w:p w14:paraId="4810EA89" w14:textId="77777777" w:rsidR="00D914C2" w:rsidRPr="0070069B" w:rsidRDefault="00D914C2" w:rsidP="00D914C2">
            <w:pPr>
              <w:pStyle w:val="ListParagraph"/>
              <w:spacing w:after="0" w:line="240" w:lineRule="auto"/>
              <w:ind w:left="780"/>
              <w:contextualSpacing w:val="0"/>
              <w:rPr>
                <w:rFonts w:ascii="Arial" w:hAnsi="Arial" w:cs="Arial"/>
              </w:rPr>
            </w:pPr>
          </w:p>
          <w:p w14:paraId="1E48312F"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Periodically carry out Post Tenancy Reviews with landlords and tenants to ensure tenancies are running smoothly.</w:t>
            </w:r>
          </w:p>
          <w:p w14:paraId="14B3D254" w14:textId="77777777" w:rsidR="00D914C2" w:rsidRPr="0070069B" w:rsidRDefault="00D914C2" w:rsidP="00D914C2">
            <w:pPr>
              <w:pStyle w:val="ListParagraph"/>
              <w:spacing w:after="0" w:line="240" w:lineRule="auto"/>
              <w:ind w:left="780"/>
              <w:contextualSpacing w:val="0"/>
              <w:rPr>
                <w:rFonts w:ascii="Arial" w:hAnsi="Arial" w:cs="Arial"/>
              </w:rPr>
            </w:pPr>
          </w:p>
          <w:p w14:paraId="5293AA1F"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Work collaboratively with colleagues on the Outreach and Private Rented Options team and with the Housing Options service to ensure wider service needs are met.</w:t>
            </w:r>
          </w:p>
          <w:p w14:paraId="64AED1BD" w14:textId="77777777" w:rsidR="00D914C2" w:rsidRPr="0070069B" w:rsidRDefault="00D914C2" w:rsidP="00D914C2">
            <w:pPr>
              <w:pStyle w:val="ListParagraph"/>
              <w:spacing w:after="0" w:line="240" w:lineRule="auto"/>
              <w:ind w:left="780"/>
              <w:contextualSpacing w:val="0"/>
              <w:rPr>
                <w:rFonts w:ascii="Arial" w:hAnsi="Arial" w:cs="Arial"/>
              </w:rPr>
            </w:pPr>
          </w:p>
          <w:p w14:paraId="05F23D22"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 xml:space="preserve">The Landlord Liaison Officer must at all times maintain accurate records, including records kept in systems used within the team, and records kept within Housing Options systems. </w:t>
            </w:r>
          </w:p>
          <w:p w14:paraId="23DB41C6" w14:textId="77777777" w:rsidR="00D914C2" w:rsidRPr="0070069B" w:rsidRDefault="00D914C2" w:rsidP="00D914C2">
            <w:pPr>
              <w:pStyle w:val="ListParagraph"/>
              <w:spacing w:after="0" w:line="240" w:lineRule="auto"/>
              <w:ind w:left="780"/>
              <w:contextualSpacing w:val="0"/>
              <w:rPr>
                <w:rFonts w:ascii="Arial" w:hAnsi="Arial" w:cs="Arial"/>
              </w:rPr>
            </w:pPr>
          </w:p>
          <w:p w14:paraId="391FFAF9" w14:textId="77777777" w:rsidR="00D914C2" w:rsidRDefault="00D914C2" w:rsidP="00D914C2">
            <w:pPr>
              <w:pStyle w:val="ListParagraph"/>
              <w:numPr>
                <w:ilvl w:val="0"/>
                <w:numId w:val="5"/>
              </w:numPr>
              <w:spacing w:after="0" w:line="240" w:lineRule="auto"/>
              <w:contextualSpacing w:val="0"/>
              <w:rPr>
                <w:rFonts w:ascii="Arial" w:hAnsi="Arial" w:cs="Arial"/>
              </w:rPr>
            </w:pPr>
            <w:r w:rsidRPr="0070069B">
              <w:rPr>
                <w:rFonts w:ascii="Arial" w:hAnsi="Arial" w:cs="Arial"/>
              </w:rPr>
              <w:t xml:space="preserve">As part of periodic performance reporting for internal or external bodies, help prepare data </w:t>
            </w:r>
            <w:proofErr w:type="gramStart"/>
            <w:r w:rsidRPr="0070069B">
              <w:rPr>
                <w:rFonts w:ascii="Arial" w:hAnsi="Arial" w:cs="Arial"/>
              </w:rPr>
              <w:t>on  performance</w:t>
            </w:r>
            <w:proofErr w:type="gramEnd"/>
            <w:r w:rsidRPr="0070069B">
              <w:rPr>
                <w:rFonts w:ascii="Arial" w:hAnsi="Arial" w:cs="Arial"/>
              </w:rPr>
              <w:t xml:space="preserve"> outcomes etc.as necessary.</w:t>
            </w:r>
          </w:p>
          <w:p w14:paraId="4DC5B984" w14:textId="77777777" w:rsidR="00D914C2" w:rsidRPr="0070069B" w:rsidRDefault="00D914C2" w:rsidP="00D914C2">
            <w:pPr>
              <w:pStyle w:val="ListParagraph"/>
              <w:spacing w:after="0" w:line="240" w:lineRule="auto"/>
              <w:ind w:left="780"/>
              <w:contextualSpacing w:val="0"/>
              <w:rPr>
                <w:rFonts w:ascii="Arial" w:hAnsi="Arial" w:cs="Arial"/>
              </w:rPr>
            </w:pPr>
          </w:p>
          <w:p w14:paraId="0684876D" w14:textId="77777777" w:rsidR="00D914C2" w:rsidRPr="00D914C2" w:rsidRDefault="00D914C2" w:rsidP="00D914C2">
            <w:pPr>
              <w:pStyle w:val="ListParagraph"/>
              <w:numPr>
                <w:ilvl w:val="0"/>
                <w:numId w:val="5"/>
              </w:numPr>
              <w:spacing w:after="0" w:line="240" w:lineRule="auto"/>
              <w:contextualSpacing w:val="0"/>
              <w:rPr>
                <w:rFonts w:ascii="Arial" w:eastAsia="Times New Roman" w:hAnsi="Arial" w:cs="Arial"/>
                <w:color w:val="000000"/>
                <w:sz w:val="18"/>
                <w:szCs w:val="18"/>
                <w:lang w:eastAsia="en-GB"/>
              </w:rPr>
            </w:pPr>
            <w:r w:rsidRPr="0070069B">
              <w:rPr>
                <w:rFonts w:ascii="Arial" w:hAnsi="Arial" w:cs="Arial"/>
              </w:rPr>
              <w:t>Maintain up to date knowledge of relevant housing, benefits and welfare law and regulations</w:t>
            </w:r>
            <w:r>
              <w:rPr>
                <w:rFonts w:ascii="Arial" w:hAnsi="Arial" w:cs="Arial"/>
              </w:rPr>
              <w:t>.</w:t>
            </w:r>
          </w:p>
          <w:p w14:paraId="719CBABA" w14:textId="77777777" w:rsidR="00D914C2" w:rsidRPr="00D914C2" w:rsidRDefault="00D914C2" w:rsidP="00D914C2">
            <w:pPr>
              <w:pStyle w:val="ListParagraph"/>
              <w:spacing w:after="0" w:line="240" w:lineRule="auto"/>
              <w:ind w:left="780"/>
              <w:contextualSpacing w:val="0"/>
              <w:rPr>
                <w:rFonts w:ascii="Arial" w:eastAsia="Times New Roman" w:hAnsi="Arial" w:cs="Arial"/>
                <w:color w:val="000000"/>
                <w:sz w:val="18"/>
                <w:szCs w:val="18"/>
                <w:lang w:eastAsia="en-GB"/>
              </w:rPr>
            </w:pPr>
          </w:p>
          <w:p w14:paraId="765CA973" w14:textId="75A2EDAA" w:rsidR="00A9477A" w:rsidRPr="00B35669" w:rsidRDefault="00D914C2" w:rsidP="00D914C2">
            <w:pPr>
              <w:pStyle w:val="ListParagraph"/>
              <w:numPr>
                <w:ilvl w:val="0"/>
                <w:numId w:val="5"/>
              </w:numPr>
              <w:spacing w:after="0" w:line="240" w:lineRule="auto"/>
              <w:contextualSpacing w:val="0"/>
              <w:rPr>
                <w:rFonts w:ascii="Arial" w:eastAsia="Times New Roman" w:hAnsi="Arial" w:cs="Arial"/>
                <w:color w:val="000000"/>
                <w:sz w:val="18"/>
                <w:szCs w:val="18"/>
                <w:lang w:eastAsia="en-GB"/>
              </w:rPr>
            </w:pPr>
            <w:r w:rsidRPr="00BE762C">
              <w:rPr>
                <w:rFonts w:ascii="Arial" w:hAnsi="Arial" w:cs="Arial"/>
              </w:rPr>
              <w:t>Be a competent user of IT applications including standard office software packages e.g. Word and Excel.</w:t>
            </w:r>
          </w:p>
        </w:tc>
      </w:tr>
    </w:tbl>
    <w:p w14:paraId="1DBF0B07" w14:textId="77777777" w:rsidR="00DA396A" w:rsidRPr="00B35669" w:rsidRDefault="00DA396A">
      <w:pPr>
        <w:rPr>
          <w:rFonts w:ascii="Arial" w:hAnsi="Arial" w:cs="Arial"/>
        </w:rPr>
      </w:pPr>
    </w:p>
    <w:tbl>
      <w:tblPr>
        <w:tblW w:w="10488" w:type="dxa"/>
        <w:tblInd w:w="93" w:type="dxa"/>
        <w:tblLook w:val="04A0" w:firstRow="1" w:lastRow="0" w:firstColumn="1" w:lastColumn="0" w:noHBand="0" w:noVBand="1"/>
      </w:tblPr>
      <w:tblGrid>
        <w:gridCol w:w="10488"/>
      </w:tblGrid>
      <w:tr w:rsidR="00C01F5D" w:rsidRPr="00B35669"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726A590C" w:rsidR="00A47A5E" w:rsidRPr="00B35669" w:rsidRDefault="001B6563"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 xml:space="preserve">Dimensions of </w:t>
            </w:r>
            <w:r w:rsidR="00B1733A" w:rsidRPr="00B35669">
              <w:rPr>
                <w:rFonts w:ascii="Arial" w:eastAsia="Times New Roman" w:hAnsi="Arial" w:cs="Arial"/>
                <w:b/>
                <w:bCs/>
                <w:color w:val="FFFFFF" w:themeColor="background1"/>
                <w:lang w:eastAsia="en-GB"/>
              </w:rPr>
              <w:t>ro</w:t>
            </w:r>
            <w:r w:rsidRPr="00B35669">
              <w:rPr>
                <w:rFonts w:ascii="Arial" w:eastAsia="Times New Roman" w:hAnsi="Arial" w:cs="Arial"/>
                <w:b/>
                <w:bCs/>
                <w:color w:val="FFFFFF" w:themeColor="background1"/>
                <w:lang w:eastAsia="en-GB"/>
              </w:rPr>
              <w:t>le</w:t>
            </w:r>
            <w:r w:rsidR="00683063" w:rsidRPr="00B35669">
              <w:rPr>
                <w:rFonts w:ascii="Arial" w:eastAsia="Times New Roman" w:hAnsi="Arial" w:cs="Arial"/>
                <w:b/>
                <w:bCs/>
                <w:color w:val="FFFFFF" w:themeColor="background1"/>
                <w:lang w:eastAsia="en-GB"/>
              </w:rPr>
              <w:t xml:space="preserve"> (direct</w:t>
            </w:r>
            <w:r w:rsidR="00EC6D54" w:rsidRPr="00B35669">
              <w:rPr>
                <w:rFonts w:ascii="Arial" w:eastAsia="Times New Roman" w:hAnsi="Arial" w:cs="Arial"/>
                <w:b/>
                <w:bCs/>
                <w:color w:val="FFFFFF" w:themeColor="background1"/>
                <w:lang w:eastAsia="en-GB"/>
              </w:rPr>
              <w:t xml:space="preserve"> or</w:t>
            </w:r>
            <w:r w:rsidR="00683063" w:rsidRPr="00B35669">
              <w:rPr>
                <w:rFonts w:ascii="Arial" w:eastAsia="Times New Roman" w:hAnsi="Arial" w:cs="Arial"/>
                <w:b/>
                <w:bCs/>
                <w:color w:val="FFFFFF" w:themeColor="background1"/>
                <w:lang w:eastAsia="en-GB"/>
              </w:rPr>
              <w:t xml:space="preserve"> indirect as applicable) e</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g</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 xml:space="preserve"> total number of staff </w:t>
            </w:r>
            <w:r w:rsidR="00DA419B" w:rsidRPr="00B35669">
              <w:rPr>
                <w:rFonts w:ascii="Arial" w:eastAsia="Times New Roman" w:hAnsi="Arial" w:cs="Arial"/>
                <w:b/>
                <w:bCs/>
                <w:color w:val="FFFFFF" w:themeColor="background1"/>
                <w:lang w:eastAsia="en-GB"/>
              </w:rPr>
              <w:t>managed</w:t>
            </w:r>
            <w:r w:rsidR="00EC6D54" w:rsidRPr="00B35669">
              <w:rPr>
                <w:rFonts w:ascii="Arial" w:eastAsia="Times New Roman" w:hAnsi="Arial" w:cs="Arial"/>
                <w:b/>
                <w:bCs/>
                <w:color w:val="FFFFFF" w:themeColor="background1"/>
                <w:lang w:eastAsia="en-GB"/>
              </w:rPr>
              <w:t>,</w:t>
            </w:r>
            <w:r w:rsidR="00B53938" w:rsidRPr="00B35669">
              <w:rPr>
                <w:rFonts w:ascii="Arial" w:eastAsia="Times New Roman" w:hAnsi="Arial" w:cs="Arial"/>
                <w:b/>
                <w:bCs/>
                <w:color w:val="FFFFFF" w:themeColor="background1"/>
                <w:lang w:eastAsia="en-GB"/>
              </w:rPr>
              <w:t xml:space="preserve"> total budget</w:t>
            </w:r>
            <w:r w:rsidR="00EC6D54" w:rsidRPr="00B35669">
              <w:rPr>
                <w:rFonts w:ascii="Arial" w:eastAsia="Times New Roman" w:hAnsi="Arial" w:cs="Arial"/>
                <w:b/>
                <w:bCs/>
                <w:color w:val="FFFFFF" w:themeColor="background1"/>
                <w:lang w:eastAsia="en-GB"/>
              </w:rPr>
              <w:t>,</w:t>
            </w:r>
            <w:r w:rsidR="00BF592E" w:rsidRPr="00B35669">
              <w:rPr>
                <w:rFonts w:ascii="Arial" w:eastAsia="Times New Roman" w:hAnsi="Arial" w:cs="Arial"/>
                <w:b/>
                <w:bCs/>
                <w:color w:val="FFFFFF" w:themeColor="background1"/>
                <w:lang w:eastAsia="en-GB"/>
              </w:rPr>
              <w:t xml:space="preserve"> total scope of rol</w:t>
            </w:r>
            <w:r w:rsidR="00EC6D54" w:rsidRPr="00B35669">
              <w:rPr>
                <w:rFonts w:ascii="Arial" w:eastAsia="Times New Roman" w:hAnsi="Arial" w:cs="Arial"/>
                <w:b/>
                <w:bCs/>
                <w:color w:val="FFFFFF" w:themeColor="background1"/>
                <w:lang w:eastAsia="en-GB"/>
              </w:rPr>
              <w:t>e</w:t>
            </w:r>
          </w:p>
        </w:tc>
      </w:tr>
      <w:tr w:rsidR="00C01F5D" w:rsidRPr="00B35669" w14:paraId="2568086D" w14:textId="77777777" w:rsidTr="00FE4AB7">
        <w:trPr>
          <w:trHeight w:val="2477"/>
        </w:trPr>
        <w:tc>
          <w:tcPr>
            <w:tcW w:w="10488" w:type="dxa"/>
            <w:tcBorders>
              <w:top w:val="single" w:sz="8" w:space="0" w:color="auto"/>
              <w:left w:val="single" w:sz="8" w:space="0" w:color="auto"/>
              <w:bottom w:val="single" w:sz="8" w:space="0" w:color="auto"/>
              <w:right w:val="single" w:sz="8" w:space="0" w:color="000000"/>
            </w:tcBorders>
            <w:hideMark/>
          </w:tcPr>
          <w:p w14:paraId="6024B853" w14:textId="77777777" w:rsidR="00A47A5E" w:rsidRDefault="00D914C2" w:rsidP="00B94C8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lastRenderedPageBreak/>
              <w:t xml:space="preserve">Responsible to the Private Rented Options Team Leader who sets overall priorities and workload and gives guidance on matters of policy and where issues are complex or sensitive. </w:t>
            </w:r>
          </w:p>
          <w:p w14:paraId="175A62A0" w14:textId="77777777" w:rsidR="00D914C2" w:rsidRDefault="00D914C2" w:rsidP="00B94C8C">
            <w:pPr>
              <w:spacing w:after="0" w:line="240" w:lineRule="auto"/>
              <w:rPr>
                <w:rFonts w:ascii="Arial" w:eastAsia="Times New Roman" w:hAnsi="Arial" w:cs="Arial"/>
                <w:color w:val="000000"/>
                <w:lang w:eastAsia="en-GB"/>
              </w:rPr>
            </w:pPr>
          </w:p>
          <w:p w14:paraId="3158FF0C" w14:textId="2D5D9972" w:rsidR="00D914C2" w:rsidRDefault="00D914C2" w:rsidP="00D914C2">
            <w:pPr>
              <w:spacing w:after="0" w:line="240" w:lineRule="auto"/>
              <w:ind w:right="132"/>
              <w:jc w:val="both"/>
              <w:rPr>
                <w:rFonts w:ascii="Arial" w:hAnsi="Arial" w:cs="Arial"/>
              </w:rPr>
            </w:pPr>
            <w:r w:rsidRPr="00491F7B">
              <w:rPr>
                <w:rFonts w:ascii="Arial" w:hAnsi="Arial" w:cs="Arial"/>
              </w:rPr>
              <w:t>The officer is expected to work on their own initiative, making decisions within established procedures.</w:t>
            </w:r>
          </w:p>
          <w:p w14:paraId="27940F72" w14:textId="77777777" w:rsidR="00D914C2" w:rsidRDefault="00D914C2" w:rsidP="00D914C2">
            <w:pPr>
              <w:spacing w:after="0" w:line="240" w:lineRule="auto"/>
              <w:ind w:right="132"/>
              <w:jc w:val="both"/>
              <w:rPr>
                <w:rFonts w:ascii="Arial" w:hAnsi="Arial" w:cs="Arial"/>
              </w:rPr>
            </w:pPr>
          </w:p>
          <w:p w14:paraId="2E613294" w14:textId="5E5F797F" w:rsidR="00D914C2" w:rsidRDefault="00D914C2" w:rsidP="00D914C2">
            <w:pPr>
              <w:spacing w:after="0" w:line="240" w:lineRule="auto"/>
              <w:ind w:right="132"/>
              <w:jc w:val="both"/>
              <w:rPr>
                <w:rFonts w:ascii="Arial" w:hAnsi="Arial" w:cs="Arial"/>
              </w:rPr>
            </w:pPr>
            <w:r>
              <w:rPr>
                <w:rFonts w:ascii="Arial" w:hAnsi="Arial" w:cs="Arial"/>
              </w:rPr>
              <w:t>The post has no direct reports but is o</w:t>
            </w:r>
            <w:r w:rsidRPr="00725959">
              <w:rPr>
                <w:rFonts w:ascii="Arial" w:hAnsi="Arial" w:cs="Arial"/>
              </w:rPr>
              <w:t xml:space="preserve">ccasionally </w:t>
            </w:r>
            <w:r>
              <w:rPr>
                <w:rFonts w:ascii="Arial" w:hAnsi="Arial" w:cs="Arial"/>
              </w:rPr>
              <w:t xml:space="preserve">required to guide and advise </w:t>
            </w:r>
            <w:r w:rsidRPr="00725959">
              <w:rPr>
                <w:rFonts w:ascii="Arial" w:hAnsi="Arial" w:cs="Arial"/>
              </w:rPr>
              <w:t>new and temporary staff</w:t>
            </w:r>
            <w:r>
              <w:rPr>
                <w:rFonts w:ascii="Arial" w:hAnsi="Arial" w:cs="Arial"/>
              </w:rPr>
              <w:t>.</w:t>
            </w:r>
          </w:p>
          <w:p w14:paraId="11325B8F" w14:textId="77777777" w:rsidR="00D914C2" w:rsidRDefault="00D914C2" w:rsidP="00D914C2">
            <w:pPr>
              <w:spacing w:after="0" w:line="240" w:lineRule="auto"/>
              <w:ind w:right="132"/>
              <w:jc w:val="both"/>
              <w:rPr>
                <w:rFonts w:ascii="Arial" w:hAnsi="Arial" w:cs="Arial"/>
              </w:rPr>
            </w:pPr>
          </w:p>
          <w:p w14:paraId="60E15709" w14:textId="77777777" w:rsidR="00A93E4A" w:rsidRDefault="00A93E4A" w:rsidP="00A93E4A">
            <w:pPr>
              <w:spacing w:after="0" w:line="240" w:lineRule="auto"/>
              <w:ind w:right="132"/>
              <w:jc w:val="both"/>
              <w:rPr>
                <w:rFonts w:ascii="Arial" w:hAnsi="Arial" w:cs="Arial"/>
              </w:rPr>
            </w:pPr>
            <w:r w:rsidRPr="00327206">
              <w:rPr>
                <w:rFonts w:ascii="Arial" w:hAnsi="Arial" w:cs="Arial"/>
              </w:rPr>
              <w:t>Required to work in situations where there is a potential for conflict. Must be able to weigh up quickly the risks and hazards involved and take all measures appropriate to eliminate personal risk</w:t>
            </w:r>
            <w:r>
              <w:rPr>
                <w:rFonts w:ascii="Arial" w:hAnsi="Arial" w:cs="Arial"/>
              </w:rPr>
              <w:t>.</w:t>
            </w:r>
          </w:p>
          <w:p w14:paraId="2993EEBF" w14:textId="77777777" w:rsidR="00A93E4A" w:rsidRDefault="00A93E4A" w:rsidP="00A93E4A">
            <w:pPr>
              <w:spacing w:after="0" w:line="240" w:lineRule="auto"/>
              <w:ind w:right="132"/>
              <w:jc w:val="both"/>
              <w:rPr>
                <w:rFonts w:ascii="Arial" w:hAnsi="Arial" w:cs="Arial"/>
              </w:rPr>
            </w:pPr>
          </w:p>
          <w:p w14:paraId="06A6E8A0" w14:textId="1C7AB24B" w:rsidR="00A93E4A" w:rsidRDefault="00A93E4A" w:rsidP="00A93E4A">
            <w:pPr>
              <w:spacing w:after="0" w:line="240" w:lineRule="auto"/>
              <w:ind w:right="132"/>
              <w:jc w:val="both"/>
              <w:rPr>
                <w:rFonts w:ascii="Arial" w:hAnsi="Arial" w:cs="Arial"/>
              </w:rPr>
            </w:pPr>
            <w:r>
              <w:rPr>
                <w:rFonts w:ascii="Arial" w:hAnsi="Arial" w:cs="Arial"/>
              </w:rPr>
              <w:t>May be r</w:t>
            </w:r>
            <w:r w:rsidRPr="00725959">
              <w:rPr>
                <w:rFonts w:ascii="Arial" w:hAnsi="Arial" w:cs="Arial"/>
              </w:rPr>
              <w:t>equired</w:t>
            </w:r>
            <w:r>
              <w:rPr>
                <w:rFonts w:ascii="Arial" w:hAnsi="Arial" w:cs="Arial"/>
              </w:rPr>
              <w:t xml:space="preserve"> on </w:t>
            </w:r>
            <w:proofErr w:type="spellStart"/>
            <w:r>
              <w:rPr>
                <w:rFonts w:ascii="Arial" w:hAnsi="Arial" w:cs="Arial"/>
              </w:rPr>
              <w:t>occassion</w:t>
            </w:r>
            <w:proofErr w:type="spellEnd"/>
            <w:r w:rsidRPr="00725959">
              <w:rPr>
                <w:rFonts w:ascii="Arial" w:hAnsi="Arial" w:cs="Arial"/>
              </w:rPr>
              <w:t xml:space="preserve"> to work outside normal hours including evenings and weekends as the occasion demands.</w:t>
            </w:r>
          </w:p>
          <w:p w14:paraId="3FB642D4" w14:textId="77777777" w:rsidR="00A93E4A" w:rsidRDefault="00A93E4A" w:rsidP="00A93E4A">
            <w:pPr>
              <w:spacing w:after="0" w:line="240" w:lineRule="auto"/>
              <w:ind w:right="132"/>
              <w:jc w:val="both"/>
              <w:rPr>
                <w:rFonts w:ascii="Arial" w:hAnsi="Arial" w:cs="Arial"/>
              </w:rPr>
            </w:pPr>
          </w:p>
          <w:p w14:paraId="5623CD27" w14:textId="77777777" w:rsidR="00A93E4A" w:rsidRDefault="00A93E4A" w:rsidP="00A93E4A">
            <w:pPr>
              <w:spacing w:after="0" w:line="240" w:lineRule="auto"/>
              <w:ind w:right="132"/>
              <w:jc w:val="both"/>
              <w:rPr>
                <w:rFonts w:ascii="Arial" w:hAnsi="Arial" w:cs="Arial"/>
              </w:rPr>
            </w:pPr>
            <w:r w:rsidRPr="009E3501">
              <w:rPr>
                <w:rFonts w:ascii="Arial" w:hAnsi="Arial" w:cs="Arial"/>
              </w:rPr>
              <w:t>May be required to work at any office as the occasion demands and be prepared to work in a flexible way</w:t>
            </w:r>
            <w:r>
              <w:rPr>
                <w:rFonts w:ascii="Arial" w:hAnsi="Arial" w:cs="Arial"/>
              </w:rPr>
              <w:t>.</w:t>
            </w:r>
          </w:p>
          <w:p w14:paraId="4E34194B" w14:textId="77777777" w:rsidR="00A93E4A" w:rsidRDefault="00A93E4A" w:rsidP="00A93E4A">
            <w:pPr>
              <w:spacing w:after="0" w:line="240" w:lineRule="auto"/>
              <w:ind w:right="132"/>
              <w:jc w:val="both"/>
              <w:rPr>
                <w:rFonts w:ascii="Arial" w:hAnsi="Arial" w:cs="Arial"/>
              </w:rPr>
            </w:pPr>
          </w:p>
          <w:p w14:paraId="0B4951A6" w14:textId="130A98B6" w:rsidR="00A93E4A" w:rsidRDefault="00A93E4A" w:rsidP="00A93E4A">
            <w:pPr>
              <w:spacing w:after="0" w:line="240" w:lineRule="auto"/>
              <w:ind w:right="132"/>
              <w:jc w:val="both"/>
              <w:rPr>
                <w:rFonts w:ascii="Arial" w:hAnsi="Arial" w:cs="Arial"/>
              </w:rPr>
            </w:pPr>
            <w:r>
              <w:rPr>
                <w:rFonts w:ascii="Arial" w:hAnsi="Arial" w:cs="Arial"/>
              </w:rPr>
              <w:t xml:space="preserve">Required to undertake home visits in localities across the district and as such good mobility will be required e.g. ability to climb stairs, walk distances etc. </w:t>
            </w:r>
          </w:p>
          <w:p w14:paraId="2EB75301" w14:textId="77777777" w:rsidR="00A93E4A" w:rsidRPr="009E3501" w:rsidRDefault="00A93E4A" w:rsidP="00A93E4A">
            <w:pPr>
              <w:spacing w:after="0" w:line="240" w:lineRule="auto"/>
              <w:ind w:right="132"/>
              <w:jc w:val="both"/>
              <w:rPr>
                <w:rFonts w:ascii="Arial" w:hAnsi="Arial" w:cs="Arial"/>
              </w:rPr>
            </w:pPr>
          </w:p>
          <w:p w14:paraId="36822CE2" w14:textId="49F80BA1" w:rsidR="00A93E4A" w:rsidRDefault="00A93E4A" w:rsidP="00A93E4A">
            <w:pPr>
              <w:spacing w:after="0" w:line="240" w:lineRule="auto"/>
              <w:ind w:right="132"/>
              <w:jc w:val="both"/>
              <w:rPr>
                <w:rFonts w:ascii="Arial" w:hAnsi="Arial" w:cs="Arial"/>
              </w:rPr>
            </w:pPr>
            <w:r w:rsidRPr="009E3501">
              <w:rPr>
                <w:rFonts w:ascii="Arial" w:hAnsi="Arial" w:cs="Arial"/>
              </w:rPr>
              <w:t>Expected to attend meetings, courses and conferences as necessary, related to the prime objectives of the post.</w:t>
            </w:r>
          </w:p>
          <w:p w14:paraId="6C435FE2" w14:textId="77777777" w:rsidR="00A93E4A" w:rsidRDefault="00A93E4A" w:rsidP="00A93E4A">
            <w:pPr>
              <w:spacing w:after="0" w:line="240" w:lineRule="auto"/>
              <w:ind w:right="132"/>
              <w:jc w:val="both"/>
              <w:rPr>
                <w:rFonts w:ascii="Arial" w:hAnsi="Arial" w:cs="Arial"/>
              </w:rPr>
            </w:pPr>
          </w:p>
          <w:p w14:paraId="75147F36" w14:textId="7B0BD7DE" w:rsidR="00D914C2" w:rsidRDefault="00A93E4A" w:rsidP="00D914C2">
            <w:pPr>
              <w:spacing w:after="0" w:line="240" w:lineRule="auto"/>
              <w:ind w:right="132"/>
              <w:jc w:val="both"/>
              <w:rPr>
                <w:rFonts w:ascii="Arial" w:hAnsi="Arial" w:cs="Arial"/>
              </w:rPr>
            </w:pPr>
            <w:r w:rsidRPr="00327206">
              <w:rPr>
                <w:rFonts w:ascii="Arial" w:hAnsi="Arial" w:cs="Arial"/>
              </w:rPr>
              <w:t xml:space="preserve">Must have a full driving licence and access to a suitable vehicle for use at </w:t>
            </w:r>
            <w:proofErr w:type="gramStart"/>
            <w:r w:rsidRPr="00327206">
              <w:rPr>
                <w:rFonts w:ascii="Arial" w:hAnsi="Arial" w:cs="Arial"/>
              </w:rPr>
              <w:t>work, and</w:t>
            </w:r>
            <w:proofErr w:type="gramEnd"/>
            <w:r w:rsidRPr="00327206">
              <w:rPr>
                <w:rFonts w:ascii="Arial" w:hAnsi="Arial" w:cs="Arial"/>
              </w:rPr>
              <w:t xml:space="preserve"> must be insured for use of own vehicle for commuting to and from work, and for use by the insured </w:t>
            </w:r>
            <w:r w:rsidRPr="007825E2">
              <w:rPr>
                <w:rFonts w:ascii="Arial" w:hAnsi="Arial" w:cs="Arial"/>
              </w:rPr>
              <w:t>at work</w:t>
            </w:r>
            <w:r>
              <w:rPr>
                <w:rFonts w:ascii="Arial" w:hAnsi="Arial" w:cs="Arial"/>
              </w:rPr>
              <w:t>.</w:t>
            </w:r>
          </w:p>
          <w:p w14:paraId="684DC5A7" w14:textId="77777777" w:rsidR="00E1587F" w:rsidRDefault="00E1587F" w:rsidP="00D914C2">
            <w:pPr>
              <w:spacing w:after="0" w:line="240" w:lineRule="auto"/>
              <w:ind w:right="132"/>
              <w:jc w:val="both"/>
              <w:rPr>
                <w:rFonts w:ascii="Arial" w:hAnsi="Arial" w:cs="Arial"/>
              </w:rPr>
            </w:pPr>
          </w:p>
          <w:p w14:paraId="641EA8C8" w14:textId="073DDBFF" w:rsidR="00E1587F" w:rsidRDefault="00E1587F" w:rsidP="00D914C2">
            <w:pPr>
              <w:spacing w:after="0" w:line="240" w:lineRule="auto"/>
              <w:ind w:right="132"/>
              <w:jc w:val="both"/>
              <w:rPr>
                <w:rFonts w:ascii="Arial" w:hAnsi="Arial" w:cs="Arial"/>
              </w:rPr>
            </w:pPr>
            <w:r w:rsidRPr="003058BA">
              <w:rPr>
                <w:rFonts w:ascii="Arial" w:hAnsi="Arial" w:cs="Arial"/>
              </w:rPr>
              <w:t xml:space="preserve">Must be able to perform all duties and tasks with reasonable adjustment, where appropriate, in accordance with the Equality Act 2010 in relation to Disability Provisions. </w:t>
            </w:r>
            <w:r w:rsidRPr="003058BA">
              <w:rPr>
                <w:sz w:val="20"/>
                <w:szCs w:val="20"/>
              </w:rPr>
              <w:t xml:space="preserve"> </w:t>
            </w:r>
          </w:p>
          <w:p w14:paraId="1AADF04B" w14:textId="77777777" w:rsidR="00A93E4A" w:rsidRDefault="00A93E4A" w:rsidP="00D914C2">
            <w:pPr>
              <w:spacing w:after="0" w:line="240" w:lineRule="auto"/>
              <w:ind w:right="132"/>
              <w:jc w:val="both"/>
              <w:rPr>
                <w:rFonts w:ascii="Arial" w:hAnsi="Arial" w:cs="Arial"/>
              </w:rPr>
            </w:pPr>
          </w:p>
          <w:p w14:paraId="15ACE8B4" w14:textId="30831F6A" w:rsidR="00D914C2" w:rsidRPr="00D914C2" w:rsidRDefault="00D914C2" w:rsidP="00B94C8C">
            <w:pPr>
              <w:spacing w:after="0" w:line="240" w:lineRule="auto"/>
              <w:rPr>
                <w:rFonts w:ascii="Arial" w:eastAsia="Times New Roman" w:hAnsi="Arial" w:cs="Arial"/>
                <w:color w:val="000000"/>
                <w:lang w:eastAsia="en-GB"/>
              </w:rPr>
            </w:pPr>
          </w:p>
        </w:tc>
      </w:tr>
    </w:tbl>
    <w:p w14:paraId="0AD3A766" w14:textId="77777777" w:rsidR="00ED75A5" w:rsidRPr="00B35669" w:rsidRDefault="00ED75A5">
      <w:pPr>
        <w:rPr>
          <w:rFonts w:ascii="Arial" w:hAnsi="Arial" w:cs="Arial"/>
        </w:rPr>
      </w:pPr>
    </w:p>
    <w:tbl>
      <w:tblPr>
        <w:tblW w:w="10833" w:type="dxa"/>
        <w:tblInd w:w="93" w:type="dxa"/>
        <w:tblLook w:val="04A0" w:firstRow="1" w:lastRow="0" w:firstColumn="1" w:lastColumn="0" w:noHBand="0" w:noVBand="1"/>
      </w:tblPr>
      <w:tblGrid>
        <w:gridCol w:w="10833"/>
      </w:tblGrid>
      <w:tr w:rsidR="00D9745B" w:rsidRPr="00B35669" w14:paraId="1C9D614C" w14:textId="77777777" w:rsidTr="00D914C2">
        <w:trPr>
          <w:cantSplit/>
          <w:trHeight w:val="844"/>
        </w:trPr>
        <w:tc>
          <w:tcPr>
            <w:tcW w:w="10833" w:type="dxa"/>
            <w:tcBorders>
              <w:top w:val="single" w:sz="8" w:space="0" w:color="auto"/>
              <w:left w:val="single" w:sz="8" w:space="0" w:color="auto"/>
              <w:bottom w:val="nil"/>
              <w:right w:val="single" w:sz="8" w:space="0" w:color="000000"/>
            </w:tcBorders>
            <w:shd w:val="clear" w:color="auto" w:fill="361E54"/>
            <w:vAlign w:val="center"/>
            <w:hideMark/>
          </w:tcPr>
          <w:p w14:paraId="7145C4D7" w14:textId="28B06881" w:rsidR="00D9745B" w:rsidRPr="00B35669" w:rsidRDefault="00D9745B" w:rsidP="00EB7BB2">
            <w:pPr>
              <w:spacing w:after="0" w:line="240" w:lineRule="auto"/>
              <w:rPr>
                <w:rFonts w:ascii="Arial" w:eastAsia="Times New Roman" w:hAnsi="Arial" w:cs="Arial"/>
                <w:b/>
                <w:bCs/>
                <w:color w:val="FFFFFF" w:themeColor="background1"/>
                <w:lang w:eastAsia="en-GB"/>
              </w:rPr>
            </w:pPr>
            <w:bookmarkStart w:id="0" w:name="_Hlk194391042"/>
            <w:r w:rsidRPr="00B35669">
              <w:rPr>
                <w:rFonts w:ascii="Arial" w:eastAsia="Times New Roman" w:hAnsi="Arial" w:cs="Arial"/>
                <w:b/>
                <w:bCs/>
                <w:color w:val="FFFFFF" w:themeColor="background1"/>
                <w:lang w:eastAsia="en-GB"/>
              </w:rPr>
              <w:t>Structure Chart (</w:t>
            </w:r>
            <w:r w:rsidR="00EE5D6C" w:rsidRPr="00B35669">
              <w:rPr>
                <w:rFonts w:ascii="Arial" w:eastAsia="Times New Roman" w:hAnsi="Arial" w:cs="Arial"/>
                <w:b/>
                <w:bCs/>
                <w:color w:val="FFFFFF" w:themeColor="background1"/>
                <w:lang w:eastAsia="en-GB"/>
              </w:rPr>
              <w:t xml:space="preserve">showing </w:t>
            </w:r>
            <w:r w:rsidRPr="00B35669">
              <w:rPr>
                <w:rFonts w:ascii="Arial" w:eastAsia="Times New Roman" w:hAnsi="Arial" w:cs="Arial"/>
                <w:b/>
                <w:bCs/>
                <w:color w:val="FFFFFF" w:themeColor="background1"/>
                <w:lang w:eastAsia="en-GB"/>
              </w:rPr>
              <w:t>direct reports)</w:t>
            </w:r>
          </w:p>
        </w:tc>
      </w:tr>
      <w:tr w:rsidR="00D9745B" w:rsidRPr="00B35669" w14:paraId="0DE71BFA" w14:textId="77777777" w:rsidTr="00D914C2">
        <w:trPr>
          <w:trHeight w:val="4552"/>
        </w:trPr>
        <w:tc>
          <w:tcPr>
            <w:tcW w:w="10833" w:type="dxa"/>
            <w:tcBorders>
              <w:top w:val="single" w:sz="8" w:space="0" w:color="auto"/>
              <w:left w:val="single" w:sz="8" w:space="0" w:color="auto"/>
              <w:bottom w:val="single" w:sz="8" w:space="0" w:color="auto"/>
              <w:right w:val="single" w:sz="8" w:space="0" w:color="000000"/>
            </w:tcBorders>
            <w:hideMark/>
          </w:tcPr>
          <w:p w14:paraId="5CAA5761" w14:textId="08E3B123" w:rsidR="00D9745B" w:rsidRPr="00B35669" w:rsidRDefault="00D914C2" w:rsidP="00D914C2">
            <w:pPr>
              <w:spacing w:after="0" w:line="240" w:lineRule="auto"/>
              <w:rPr>
                <w:rFonts w:ascii="Arial" w:eastAsia="Times New Roman" w:hAnsi="Arial" w:cs="Arial"/>
                <w:color w:val="000000"/>
                <w:sz w:val="18"/>
                <w:szCs w:val="18"/>
                <w:lang w:eastAsia="en-GB"/>
              </w:rPr>
            </w:pPr>
            <w:r>
              <w:rPr>
                <w:b/>
                <w:noProof/>
              </w:rPr>
              <w:drawing>
                <wp:inline distT="0" distB="0" distL="0" distR="0" wp14:anchorId="220F4689" wp14:editId="5904C25E">
                  <wp:extent cx="5467350" cy="2895600"/>
                  <wp:effectExtent l="0" t="19050" r="0" b="19050"/>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c>
      </w:tr>
      <w:bookmarkEnd w:id="0"/>
    </w:tbl>
    <w:p w14:paraId="22561901" w14:textId="77777777" w:rsidR="00B826A4" w:rsidRPr="00B35669" w:rsidRDefault="00B826A4">
      <w:pPr>
        <w:rPr>
          <w:rFonts w:ascii="Arial" w:hAnsi="Arial" w:cs="Arial"/>
          <w:b/>
          <w:bCs/>
          <w:sz w:val="28"/>
          <w:szCs w:val="28"/>
        </w:rPr>
      </w:pPr>
    </w:p>
    <w:p w14:paraId="180EC2D4" w14:textId="77777777" w:rsidR="00FE4AB7" w:rsidRPr="00B35669" w:rsidRDefault="00FE4AB7">
      <w:pPr>
        <w:rPr>
          <w:rFonts w:ascii="Arial" w:hAnsi="Arial" w:cs="Arial"/>
          <w:b/>
          <w:bCs/>
          <w:sz w:val="28"/>
          <w:szCs w:val="28"/>
        </w:rPr>
      </w:pPr>
    </w:p>
    <w:p w14:paraId="1F59EA3C" w14:textId="77777777" w:rsidR="00FE4AB7" w:rsidRPr="00B35669" w:rsidRDefault="00FE4AB7">
      <w:pPr>
        <w:rPr>
          <w:rFonts w:ascii="Arial" w:hAnsi="Arial" w:cs="Arial"/>
          <w:b/>
          <w:bCs/>
          <w:sz w:val="28"/>
          <w:szCs w:val="28"/>
        </w:rPr>
      </w:pPr>
    </w:p>
    <w:p w14:paraId="2C0130D4" w14:textId="77777777" w:rsidR="00FE4AB7" w:rsidRPr="00B35669" w:rsidRDefault="00FE4AB7">
      <w:pPr>
        <w:rPr>
          <w:rFonts w:ascii="Arial" w:hAnsi="Arial" w:cs="Arial"/>
          <w:b/>
          <w:bCs/>
          <w:sz w:val="28"/>
          <w:szCs w:val="28"/>
        </w:rPr>
      </w:pPr>
    </w:p>
    <w:p w14:paraId="52D78B8A" w14:textId="77777777" w:rsidR="00FE4AB7" w:rsidRPr="00B35669" w:rsidRDefault="00FE4AB7">
      <w:pPr>
        <w:rPr>
          <w:rFonts w:ascii="Arial" w:hAnsi="Arial" w:cs="Arial"/>
          <w:b/>
          <w:bCs/>
          <w:sz w:val="28"/>
          <w:szCs w:val="28"/>
        </w:rPr>
      </w:pPr>
    </w:p>
    <w:p w14:paraId="50FABF00" w14:textId="77777777" w:rsidR="00FE4AB7" w:rsidRPr="00B35669" w:rsidRDefault="00FE4AB7">
      <w:pPr>
        <w:rPr>
          <w:rFonts w:ascii="Arial" w:hAnsi="Arial" w:cs="Arial"/>
          <w:b/>
          <w:bCs/>
          <w:sz w:val="28"/>
          <w:szCs w:val="28"/>
        </w:rPr>
      </w:pPr>
    </w:p>
    <w:p w14:paraId="0DE7DF26" w14:textId="77777777" w:rsidR="00FE4AB7" w:rsidRPr="00B35669" w:rsidRDefault="00FE4AB7">
      <w:pPr>
        <w:rPr>
          <w:rFonts w:ascii="Arial" w:hAnsi="Arial" w:cs="Arial"/>
          <w:b/>
          <w:bCs/>
          <w:sz w:val="28"/>
          <w:szCs w:val="28"/>
        </w:rPr>
      </w:pPr>
    </w:p>
    <w:p w14:paraId="288C3749" w14:textId="77777777" w:rsidR="00FE4AB7" w:rsidRPr="00B35669" w:rsidRDefault="00FE4AB7">
      <w:pPr>
        <w:rPr>
          <w:rFonts w:ascii="Arial" w:hAnsi="Arial" w:cs="Arial"/>
          <w:b/>
          <w:bCs/>
          <w:sz w:val="28"/>
          <w:szCs w:val="28"/>
        </w:rPr>
      </w:pPr>
    </w:p>
    <w:p w14:paraId="5BF1E8AC" w14:textId="77777777" w:rsidR="00FE4AB7" w:rsidRPr="00B35669" w:rsidRDefault="00FE4AB7">
      <w:pPr>
        <w:rPr>
          <w:rFonts w:ascii="Arial" w:hAnsi="Arial" w:cs="Arial"/>
          <w:b/>
          <w:bCs/>
          <w:sz w:val="28"/>
          <w:szCs w:val="28"/>
        </w:rPr>
      </w:pPr>
    </w:p>
    <w:p w14:paraId="1948B997" w14:textId="77777777" w:rsidR="00FE4AB7" w:rsidRPr="00B35669" w:rsidRDefault="00FE4AB7">
      <w:pPr>
        <w:rPr>
          <w:rFonts w:ascii="Arial" w:hAnsi="Arial" w:cs="Arial"/>
          <w:b/>
          <w:bCs/>
          <w:sz w:val="28"/>
          <w:szCs w:val="28"/>
        </w:rPr>
      </w:pPr>
    </w:p>
    <w:p w14:paraId="469F78DA" w14:textId="77777777" w:rsidR="00FE4AB7" w:rsidRPr="00B35669" w:rsidRDefault="00FE4AB7">
      <w:pPr>
        <w:rPr>
          <w:rFonts w:ascii="Arial" w:hAnsi="Arial" w:cs="Arial"/>
          <w:b/>
          <w:bCs/>
          <w:sz w:val="28"/>
          <w:szCs w:val="28"/>
        </w:rPr>
      </w:pPr>
    </w:p>
    <w:p w14:paraId="68D1AD7A" w14:textId="77777777" w:rsidR="00FE4AB7" w:rsidRPr="00B35669" w:rsidRDefault="00FE4AB7">
      <w:pPr>
        <w:rPr>
          <w:rFonts w:ascii="Arial" w:hAnsi="Arial" w:cs="Arial"/>
          <w:b/>
          <w:bCs/>
          <w:sz w:val="28"/>
          <w:szCs w:val="28"/>
        </w:rPr>
      </w:pPr>
    </w:p>
    <w:p w14:paraId="79792A80" w14:textId="77777777" w:rsidR="00FE4AB7" w:rsidRPr="00B35669" w:rsidRDefault="00FE4AB7">
      <w:pPr>
        <w:rPr>
          <w:rFonts w:ascii="Arial" w:hAnsi="Arial" w:cs="Arial"/>
          <w:b/>
          <w:bCs/>
          <w:sz w:val="28"/>
          <w:szCs w:val="28"/>
        </w:rPr>
      </w:pPr>
    </w:p>
    <w:p w14:paraId="45EA90D8" w14:textId="77777777" w:rsidR="00FE4AB7" w:rsidRPr="00B35669" w:rsidRDefault="00FE4AB7">
      <w:pPr>
        <w:rPr>
          <w:rFonts w:ascii="Arial" w:hAnsi="Arial" w:cs="Arial"/>
          <w:b/>
          <w:bCs/>
          <w:sz w:val="28"/>
          <w:szCs w:val="28"/>
        </w:rPr>
      </w:pPr>
    </w:p>
    <w:p w14:paraId="47CF995C" w14:textId="77777777" w:rsidR="00B01266" w:rsidRPr="00B35669" w:rsidRDefault="00B01266">
      <w:pPr>
        <w:rPr>
          <w:rFonts w:ascii="Arial" w:hAnsi="Arial" w:cs="Arial"/>
          <w:b/>
          <w:bCs/>
          <w:sz w:val="28"/>
          <w:szCs w:val="28"/>
        </w:rPr>
      </w:pPr>
    </w:p>
    <w:p w14:paraId="1413864C" w14:textId="53463798" w:rsidR="00C20DE0" w:rsidRPr="00B35669" w:rsidRDefault="00B826A4">
      <w:pPr>
        <w:rPr>
          <w:rFonts w:ascii="Arial" w:hAnsi="Arial" w:cs="Arial"/>
          <w:b/>
          <w:bCs/>
          <w:sz w:val="28"/>
          <w:szCs w:val="28"/>
        </w:rPr>
      </w:pPr>
      <w:r w:rsidRPr="00B35669">
        <w:rPr>
          <w:rFonts w:ascii="Arial" w:hAnsi="Arial" w:cs="Arial"/>
          <w:b/>
          <w:bCs/>
          <w:sz w:val="28"/>
          <w:szCs w:val="28"/>
        </w:rPr>
        <w:t xml:space="preserve"> </w:t>
      </w:r>
      <w:r w:rsidR="00C20DE0" w:rsidRPr="00B35669">
        <w:rPr>
          <w:rFonts w:ascii="Arial" w:hAnsi="Arial" w:cs="Arial"/>
          <w:b/>
          <w:bCs/>
          <w:sz w:val="28"/>
          <w:szCs w:val="28"/>
        </w:rPr>
        <w:t>Person Specification</w:t>
      </w:r>
    </w:p>
    <w:tbl>
      <w:tblPr>
        <w:tblW w:w="10812" w:type="dxa"/>
        <w:tblInd w:w="93" w:type="dxa"/>
        <w:tblLook w:val="04A0" w:firstRow="1" w:lastRow="0" w:firstColumn="1" w:lastColumn="0" w:noHBand="0" w:noVBand="1"/>
      </w:tblPr>
      <w:tblGrid>
        <w:gridCol w:w="10812"/>
      </w:tblGrid>
      <w:tr w:rsidR="00C20DE0" w:rsidRPr="00B35669" w14:paraId="3913DACD" w14:textId="77777777" w:rsidTr="00B35669">
        <w:trPr>
          <w:cantSplit/>
          <w:trHeight w:val="567"/>
        </w:trPr>
        <w:tc>
          <w:tcPr>
            <w:tcW w:w="10812"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24E9D16C" w14:textId="77777777" w:rsidR="00C20DE0" w:rsidRPr="00B35669" w:rsidRDefault="00C20DE0" w:rsidP="00B528EA">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Knowledge / Skills / Experience required</w:t>
            </w:r>
          </w:p>
        </w:tc>
      </w:tr>
      <w:tr w:rsidR="00C20DE0" w:rsidRPr="00B35669" w14:paraId="10F6D82B" w14:textId="77777777" w:rsidTr="00B35669">
        <w:trPr>
          <w:trHeight w:val="1238"/>
        </w:trPr>
        <w:tc>
          <w:tcPr>
            <w:tcW w:w="10812" w:type="dxa"/>
            <w:tcBorders>
              <w:top w:val="single" w:sz="8" w:space="0" w:color="auto"/>
              <w:left w:val="single" w:sz="8" w:space="0" w:color="auto"/>
              <w:bottom w:val="single" w:sz="8" w:space="0" w:color="auto"/>
              <w:right w:val="single" w:sz="8" w:space="0" w:color="000000"/>
            </w:tcBorders>
            <w:hideMark/>
          </w:tcPr>
          <w:p w14:paraId="19670CED" w14:textId="77777777" w:rsidR="00C20DE0" w:rsidRDefault="00A93E4A" w:rsidP="00B528EA">
            <w:pPr>
              <w:spacing w:after="0" w:line="240" w:lineRule="auto"/>
              <w:rPr>
                <w:rFonts w:ascii="Arial" w:hAnsi="Arial" w:cs="Arial"/>
              </w:rPr>
            </w:pPr>
            <w:r>
              <w:rPr>
                <w:rFonts w:ascii="Arial" w:hAnsi="Arial" w:cs="Arial"/>
              </w:rPr>
              <w:t>Demonstrable</w:t>
            </w:r>
            <w:r w:rsidRPr="00422658">
              <w:rPr>
                <w:rFonts w:ascii="Arial" w:hAnsi="Arial" w:cs="Arial"/>
              </w:rPr>
              <w:t xml:space="preserve"> experience in a similar role / environment preferably </w:t>
            </w:r>
            <w:r w:rsidRPr="00310A46">
              <w:rPr>
                <w:rFonts w:ascii="Arial" w:hAnsi="Arial" w:cs="Arial"/>
              </w:rPr>
              <w:t>within the private rented sector or social housing</w:t>
            </w:r>
            <w:r>
              <w:t xml:space="preserve"> </w:t>
            </w:r>
            <w:r w:rsidRPr="00310A46">
              <w:rPr>
                <w:rFonts w:ascii="Arial" w:hAnsi="Arial" w:cs="Arial"/>
              </w:rPr>
              <w:t>and/or supported housing.</w:t>
            </w:r>
          </w:p>
          <w:p w14:paraId="20302213" w14:textId="77777777" w:rsidR="00A93E4A" w:rsidRDefault="00A93E4A" w:rsidP="00B528EA">
            <w:pPr>
              <w:spacing w:after="0" w:line="240" w:lineRule="auto"/>
              <w:rPr>
                <w:rFonts w:ascii="Arial" w:hAnsi="Arial" w:cs="Arial"/>
              </w:rPr>
            </w:pPr>
          </w:p>
          <w:p w14:paraId="4E3579D3" w14:textId="77777777" w:rsidR="00A93E4A" w:rsidRDefault="00A93E4A" w:rsidP="00B528EA">
            <w:pPr>
              <w:spacing w:after="0" w:line="240" w:lineRule="auto"/>
              <w:rPr>
                <w:rFonts w:ascii="Arial" w:hAnsi="Arial" w:cs="Arial"/>
              </w:rPr>
            </w:pPr>
            <w:r>
              <w:rPr>
                <w:rFonts w:ascii="Arial" w:hAnsi="Arial" w:cs="Arial"/>
              </w:rPr>
              <w:t>Demonstrable e</w:t>
            </w:r>
            <w:r w:rsidRPr="00932750">
              <w:rPr>
                <w:rFonts w:ascii="Arial" w:hAnsi="Arial" w:cs="Arial"/>
              </w:rPr>
              <w:t>xperience of dealing with queries related to lettings and housing management or d</w:t>
            </w:r>
            <w:r>
              <w:rPr>
                <w:rFonts w:ascii="Arial" w:hAnsi="Arial" w:cs="Arial"/>
              </w:rPr>
              <w:t>emonstrable transferable skills.</w:t>
            </w:r>
          </w:p>
          <w:p w14:paraId="3D348EC6" w14:textId="77777777" w:rsidR="00A93E4A" w:rsidRDefault="00A93E4A" w:rsidP="00B528EA">
            <w:pPr>
              <w:spacing w:after="0" w:line="240" w:lineRule="auto"/>
              <w:rPr>
                <w:rFonts w:ascii="Arial" w:hAnsi="Arial" w:cs="Arial"/>
              </w:rPr>
            </w:pPr>
          </w:p>
          <w:p w14:paraId="6BD8B3AA" w14:textId="77777777" w:rsidR="00A93E4A" w:rsidRDefault="00A93E4A" w:rsidP="00B528EA">
            <w:pPr>
              <w:spacing w:after="0" w:line="240" w:lineRule="auto"/>
              <w:rPr>
                <w:rFonts w:ascii="Arial" w:hAnsi="Arial" w:cs="Arial"/>
              </w:rPr>
            </w:pPr>
            <w:r>
              <w:rPr>
                <w:rFonts w:ascii="Arial" w:hAnsi="Arial" w:cs="Arial"/>
              </w:rPr>
              <w:t>Demonstrable experience in d</w:t>
            </w:r>
            <w:r w:rsidRPr="000226AC">
              <w:rPr>
                <w:rFonts w:ascii="Arial" w:hAnsi="Arial" w:cs="Arial"/>
              </w:rPr>
              <w:t xml:space="preserve">eveloping good relationships between landlords and tenants, advising both parties </w:t>
            </w:r>
            <w:r w:rsidRPr="00932750">
              <w:rPr>
                <w:rFonts w:ascii="Arial" w:hAnsi="Arial" w:cs="Arial"/>
              </w:rPr>
              <w:t>face to face and over the telephone</w:t>
            </w:r>
            <w:r>
              <w:rPr>
                <w:rFonts w:ascii="Arial" w:hAnsi="Arial" w:cs="Arial"/>
              </w:rPr>
              <w:t xml:space="preserve"> </w:t>
            </w:r>
            <w:r w:rsidRPr="000226AC">
              <w:rPr>
                <w:rFonts w:ascii="Arial" w:hAnsi="Arial" w:cs="Arial"/>
              </w:rPr>
              <w:t>of</w:t>
            </w:r>
            <w:r>
              <w:rPr>
                <w:rFonts w:ascii="Arial" w:hAnsi="Arial" w:cs="Arial"/>
              </w:rPr>
              <w:t xml:space="preserve"> </w:t>
            </w:r>
            <w:r w:rsidRPr="000226AC">
              <w:rPr>
                <w:rFonts w:ascii="Arial" w:hAnsi="Arial" w:cs="Arial"/>
              </w:rPr>
              <w:t>their rights and responsibilities under the relevant Housing Acts and legislations</w:t>
            </w:r>
            <w:r>
              <w:rPr>
                <w:rFonts w:ascii="Arial" w:hAnsi="Arial" w:cs="Arial"/>
              </w:rPr>
              <w:t xml:space="preserve"> etc.</w:t>
            </w:r>
          </w:p>
          <w:p w14:paraId="63B53764" w14:textId="77777777" w:rsidR="00A93E4A" w:rsidRDefault="00A93E4A" w:rsidP="00B528EA">
            <w:pPr>
              <w:spacing w:after="0" w:line="240" w:lineRule="auto"/>
              <w:rPr>
                <w:rFonts w:ascii="Arial" w:hAnsi="Arial" w:cs="Arial"/>
              </w:rPr>
            </w:pPr>
          </w:p>
          <w:p w14:paraId="25B56E4F" w14:textId="77777777" w:rsidR="00A93E4A" w:rsidRPr="00422658" w:rsidRDefault="00A93E4A" w:rsidP="00A93E4A">
            <w:pPr>
              <w:ind w:right="-6"/>
              <w:rPr>
                <w:rFonts w:ascii="Arial" w:hAnsi="Arial" w:cs="Arial"/>
              </w:rPr>
            </w:pPr>
            <w:r w:rsidRPr="00422658">
              <w:rPr>
                <w:rFonts w:ascii="Arial" w:hAnsi="Arial" w:cs="Arial"/>
              </w:rPr>
              <w:t>Educated to at least NVQ Level 4 standard or relevant equivalent experience</w:t>
            </w:r>
            <w:r>
              <w:rPr>
                <w:rFonts w:ascii="Arial" w:hAnsi="Arial" w:cs="Arial"/>
              </w:rPr>
              <w:t>.</w:t>
            </w:r>
          </w:p>
          <w:p w14:paraId="2C687B7D" w14:textId="77777777" w:rsidR="00A93E4A" w:rsidRDefault="00A93E4A" w:rsidP="00A93E4A">
            <w:pPr>
              <w:spacing w:after="0" w:line="240" w:lineRule="auto"/>
              <w:rPr>
                <w:rFonts w:ascii="Arial" w:hAnsi="Arial" w:cs="Arial"/>
              </w:rPr>
            </w:pPr>
            <w:r w:rsidRPr="00422658">
              <w:rPr>
                <w:rFonts w:ascii="Arial" w:hAnsi="Arial" w:cs="Arial"/>
              </w:rPr>
              <w:t>Appropriate private rented sector-specific qualifications advantageous (e.g. Institute of Residential Property management, Nat Fed of Property Professionals, BTEC etc)</w:t>
            </w:r>
          </w:p>
          <w:p w14:paraId="68072524" w14:textId="77777777" w:rsidR="00A93E4A" w:rsidRDefault="00A93E4A" w:rsidP="00A93E4A">
            <w:pPr>
              <w:spacing w:after="0" w:line="240" w:lineRule="auto"/>
              <w:rPr>
                <w:rFonts w:ascii="Arial" w:hAnsi="Arial" w:cs="Arial"/>
              </w:rPr>
            </w:pPr>
          </w:p>
          <w:p w14:paraId="099DF040" w14:textId="77777777" w:rsidR="00A93E4A" w:rsidRDefault="00A93E4A" w:rsidP="00A93E4A">
            <w:pPr>
              <w:spacing w:after="0" w:line="240" w:lineRule="auto"/>
              <w:rPr>
                <w:rFonts w:ascii="Arial" w:hAnsi="Arial"/>
                <w:color w:val="000000"/>
              </w:rPr>
            </w:pPr>
            <w:r w:rsidRPr="00C42D9F">
              <w:rPr>
                <w:rFonts w:ascii="Arial" w:hAnsi="Arial"/>
                <w:color w:val="000000"/>
              </w:rPr>
              <w:t>Knowledge and understanding of landlord and tenant law</w:t>
            </w:r>
            <w:r>
              <w:rPr>
                <w:rFonts w:ascii="Arial" w:hAnsi="Arial"/>
                <w:color w:val="000000"/>
              </w:rPr>
              <w:t>.</w:t>
            </w:r>
          </w:p>
          <w:p w14:paraId="782166BB" w14:textId="77777777" w:rsidR="00A93E4A" w:rsidRDefault="00A93E4A" w:rsidP="00A93E4A">
            <w:pPr>
              <w:spacing w:after="0" w:line="240" w:lineRule="auto"/>
              <w:rPr>
                <w:rFonts w:ascii="Arial" w:hAnsi="Arial"/>
                <w:color w:val="000000"/>
              </w:rPr>
            </w:pPr>
          </w:p>
          <w:p w14:paraId="2672F2BF" w14:textId="77777777" w:rsidR="00A93E4A" w:rsidRDefault="00A93E4A" w:rsidP="00A93E4A">
            <w:pPr>
              <w:spacing w:after="0" w:line="240" w:lineRule="auto"/>
              <w:rPr>
                <w:rFonts w:ascii="Arial" w:hAnsi="Arial"/>
                <w:color w:val="000000"/>
              </w:rPr>
            </w:pPr>
            <w:r>
              <w:rPr>
                <w:rFonts w:ascii="Arial" w:hAnsi="Arial"/>
                <w:color w:val="000000"/>
              </w:rPr>
              <w:t>A</w:t>
            </w:r>
            <w:r w:rsidRPr="00AB2EDB">
              <w:rPr>
                <w:rFonts w:ascii="Arial" w:hAnsi="Arial"/>
                <w:color w:val="000000"/>
              </w:rPr>
              <w:t xml:space="preserve"> good working knowledge </w:t>
            </w:r>
            <w:r>
              <w:rPr>
                <w:rFonts w:ascii="Arial" w:hAnsi="Arial"/>
                <w:color w:val="000000"/>
              </w:rPr>
              <w:t xml:space="preserve">of welfare benefits including Universal Credit.  </w:t>
            </w:r>
          </w:p>
          <w:p w14:paraId="3AFE05A4" w14:textId="77777777" w:rsidR="00A93E4A" w:rsidRDefault="00A93E4A" w:rsidP="00A93E4A">
            <w:pPr>
              <w:spacing w:after="0" w:line="240" w:lineRule="auto"/>
              <w:rPr>
                <w:rFonts w:ascii="Arial" w:hAnsi="Arial"/>
                <w:color w:val="000000"/>
              </w:rPr>
            </w:pPr>
          </w:p>
          <w:p w14:paraId="0AF84551" w14:textId="77777777" w:rsidR="00A93E4A" w:rsidRDefault="00A93E4A" w:rsidP="00A93E4A">
            <w:pPr>
              <w:spacing w:after="0" w:line="240" w:lineRule="auto"/>
              <w:rPr>
                <w:rFonts w:ascii="Arial" w:hAnsi="Arial"/>
                <w:color w:val="000000"/>
              </w:rPr>
            </w:pPr>
            <w:r w:rsidRPr="00C42D9F">
              <w:rPr>
                <w:rFonts w:ascii="Arial" w:hAnsi="Arial"/>
                <w:color w:val="000000"/>
              </w:rPr>
              <w:t xml:space="preserve">Knowledge and understanding of the barriers affecting vulnerable people accessing accommodation through the private rented sector and of the support tenant and landlord need to overcome the challenges in securing and sustaining tenancies.         </w:t>
            </w:r>
          </w:p>
          <w:p w14:paraId="0531A218" w14:textId="77777777" w:rsidR="00A93E4A" w:rsidRDefault="00A93E4A" w:rsidP="00A93E4A">
            <w:pPr>
              <w:spacing w:after="0" w:line="240" w:lineRule="auto"/>
              <w:rPr>
                <w:rFonts w:ascii="Arial" w:hAnsi="Arial"/>
                <w:color w:val="000000"/>
              </w:rPr>
            </w:pPr>
          </w:p>
          <w:p w14:paraId="0E3B3898" w14:textId="1685C7E4" w:rsidR="00A93E4A" w:rsidRPr="00B35669" w:rsidRDefault="00A93E4A" w:rsidP="00A93E4A">
            <w:pPr>
              <w:spacing w:after="0" w:line="240" w:lineRule="auto"/>
              <w:rPr>
                <w:rFonts w:ascii="Arial" w:eastAsia="Times New Roman" w:hAnsi="Arial" w:cs="Arial"/>
                <w:color w:val="000000"/>
                <w:sz w:val="20"/>
                <w:szCs w:val="20"/>
                <w:lang w:eastAsia="en-GB"/>
              </w:rPr>
            </w:pPr>
            <w:r>
              <w:rPr>
                <w:rFonts w:ascii="Arial" w:hAnsi="Arial"/>
                <w:color w:val="000000"/>
              </w:rPr>
              <w:t xml:space="preserve">Knowledge of the housing sector/private </w:t>
            </w:r>
            <w:r w:rsidRPr="007647AE">
              <w:rPr>
                <w:rFonts w:ascii="Arial" w:hAnsi="Arial"/>
                <w:color w:val="000000"/>
              </w:rPr>
              <w:t>housing market.</w:t>
            </w:r>
          </w:p>
        </w:tc>
      </w:tr>
    </w:tbl>
    <w:p w14:paraId="50D88171" w14:textId="4EF904F9" w:rsidR="00B94C8C" w:rsidRPr="00B35669" w:rsidRDefault="00B94C8C" w:rsidP="001405CA">
      <w:pPr>
        <w:rPr>
          <w:rFonts w:ascii="Arial" w:hAnsi="Arial" w:cs="Arial"/>
        </w:rPr>
      </w:pPr>
    </w:p>
    <w:tbl>
      <w:tblPr>
        <w:tblpPr w:leftFromText="180" w:rightFromText="180" w:vertAnchor="text" w:tblpX="93" w:tblpY="1"/>
        <w:tblOverlap w:val="never"/>
        <w:tblW w:w="0" w:type="auto"/>
        <w:tblLook w:val="04A0" w:firstRow="1" w:lastRow="0" w:firstColumn="1" w:lastColumn="0" w:noHBand="0" w:noVBand="1"/>
      </w:tblPr>
      <w:tblGrid>
        <w:gridCol w:w="2516"/>
        <w:gridCol w:w="7053"/>
        <w:gridCol w:w="1183"/>
      </w:tblGrid>
      <w:tr w:rsidR="00044B41" w:rsidRPr="00B35669" w14:paraId="25154550" w14:textId="20257A24" w:rsidTr="00B35669">
        <w:trPr>
          <w:trHeight w:val="567"/>
        </w:trPr>
        <w:tc>
          <w:tcPr>
            <w:tcW w:w="0" w:type="auto"/>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21A07E2D" w14:textId="6BB7003F" w:rsidR="00044B41" w:rsidRPr="00B35669" w:rsidRDefault="00044B41" w:rsidP="00EB7BB2">
            <w:pPr>
              <w:spacing w:after="0" w:line="240" w:lineRule="auto"/>
              <w:rPr>
                <w:rFonts w:ascii="Arial" w:eastAsia="Times New Roman" w:hAnsi="Arial" w:cs="Arial"/>
                <w:b/>
                <w:bCs/>
                <w:color w:val="000000" w:themeColor="text1"/>
                <w:sz w:val="24"/>
                <w:szCs w:val="24"/>
                <w:lang w:eastAsia="en-GB"/>
              </w:rPr>
            </w:pPr>
            <w:r w:rsidRPr="00B35669">
              <w:rPr>
                <w:rFonts w:ascii="Arial" w:eastAsia="Times New Roman" w:hAnsi="Arial" w:cs="Arial"/>
                <w:b/>
                <w:bCs/>
                <w:color w:val="FFFFFF" w:themeColor="background1"/>
                <w:lang w:eastAsia="en-GB"/>
              </w:rPr>
              <w:t xml:space="preserve">Key benchmarked competencies, traits and motives required to successfully deliver the role  These will support recruitment, succession planning, development and performance management </w:t>
            </w:r>
          </w:p>
        </w:tc>
        <w:tc>
          <w:tcPr>
            <w:tcW w:w="911" w:type="dxa"/>
            <w:tcBorders>
              <w:top w:val="single" w:sz="8" w:space="0" w:color="auto"/>
              <w:left w:val="single" w:sz="8" w:space="0" w:color="auto"/>
              <w:bottom w:val="single" w:sz="8" w:space="0" w:color="auto"/>
              <w:right w:val="single" w:sz="8" w:space="0" w:color="000000"/>
            </w:tcBorders>
            <w:shd w:val="clear" w:color="auto" w:fill="361E54"/>
          </w:tcPr>
          <w:p w14:paraId="58CB76C4" w14:textId="184BE9CD" w:rsidR="00044B41" w:rsidRPr="00B35669" w:rsidRDefault="00044B41" w:rsidP="00EB7BB2">
            <w:pPr>
              <w:spacing w:after="0" w:line="240" w:lineRule="auto"/>
              <w:rPr>
                <w:rFonts w:ascii="Arial" w:eastAsia="Times New Roman" w:hAnsi="Arial" w:cs="Arial"/>
                <w:b/>
                <w:bCs/>
                <w:color w:val="FFFFFF" w:themeColor="background1"/>
                <w:lang w:eastAsia="en-GB"/>
              </w:rPr>
            </w:pPr>
            <w:r w:rsidRPr="00B35669">
              <w:rPr>
                <w:rFonts w:ascii="Arial" w:eastAsia="Times New Roman" w:hAnsi="Arial" w:cs="Arial"/>
                <w:b/>
                <w:bCs/>
                <w:color w:val="FFFFFF" w:themeColor="background1"/>
                <w:lang w:eastAsia="en-GB"/>
              </w:rPr>
              <w:t>Essential</w:t>
            </w:r>
          </w:p>
        </w:tc>
      </w:tr>
      <w:tr w:rsidR="00044B41" w:rsidRPr="00B35669" w14:paraId="52E8F40C" w14:textId="37FD788C"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622A0560" w14:textId="7D25AAF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lastRenderedPageBreak/>
              <w:t>Health and Safety</w:t>
            </w:r>
          </w:p>
        </w:tc>
        <w:tc>
          <w:tcPr>
            <w:tcW w:w="0" w:type="auto"/>
            <w:tcBorders>
              <w:top w:val="single" w:sz="8" w:space="0" w:color="auto"/>
              <w:left w:val="single" w:sz="8" w:space="0" w:color="auto"/>
              <w:bottom w:val="single" w:sz="8" w:space="0" w:color="auto"/>
              <w:right w:val="single" w:sz="8" w:space="0" w:color="000000"/>
            </w:tcBorders>
          </w:tcPr>
          <w:p w14:paraId="011D0F84" w14:textId="738F0B80" w:rsidR="00044B41" w:rsidRPr="00B35669" w:rsidRDefault="00044B41" w:rsidP="0079641A">
            <w:pPr>
              <w:pStyle w:val="NoSpacing"/>
              <w:rPr>
                <w:rFonts w:ascii="Arial" w:hAnsi="Arial" w:cs="Arial"/>
              </w:rPr>
            </w:pPr>
            <w:r w:rsidRPr="00B35669">
              <w:rPr>
                <w:rFonts w:ascii="Arial" w:hAnsi="Arial" w:cs="Arial"/>
              </w:rPr>
              <w:t>Uses knowledge of Health, Safety policies, procedures and regulations including risks in own area of work</w:t>
            </w:r>
          </w:p>
        </w:tc>
        <w:tc>
          <w:tcPr>
            <w:tcW w:w="911" w:type="dxa"/>
            <w:tcBorders>
              <w:top w:val="single" w:sz="8" w:space="0" w:color="auto"/>
              <w:left w:val="single" w:sz="8" w:space="0" w:color="auto"/>
              <w:bottom w:val="single" w:sz="8" w:space="0" w:color="auto"/>
              <w:right w:val="single" w:sz="8" w:space="0" w:color="000000"/>
            </w:tcBorders>
          </w:tcPr>
          <w:p w14:paraId="24CEA0B1" w14:textId="77777777" w:rsidR="00044B41" w:rsidRDefault="00044B41" w:rsidP="00D72AF2">
            <w:pPr>
              <w:autoSpaceDE w:val="0"/>
              <w:autoSpaceDN w:val="0"/>
              <w:adjustRightInd w:val="0"/>
              <w:rPr>
                <w:rFonts w:ascii="Arial" w:hAnsi="Arial" w:cs="Arial"/>
              </w:rPr>
            </w:pPr>
          </w:p>
          <w:p w14:paraId="1206516D" w14:textId="25F75E6D" w:rsidR="00A93E4A" w:rsidRPr="00B35669" w:rsidRDefault="00A93E4A" w:rsidP="00D72AF2">
            <w:pPr>
              <w:autoSpaceDE w:val="0"/>
              <w:autoSpaceDN w:val="0"/>
              <w:adjustRightInd w:val="0"/>
              <w:rPr>
                <w:rFonts w:ascii="Arial" w:hAnsi="Arial" w:cs="Arial"/>
              </w:rPr>
            </w:pPr>
            <w:r>
              <w:rPr>
                <w:rFonts w:ascii="Arial" w:hAnsi="Arial" w:cs="Arial"/>
              </w:rPr>
              <w:t>x</w:t>
            </w:r>
          </w:p>
        </w:tc>
      </w:tr>
      <w:tr w:rsidR="00044B41" w:rsidRPr="00B35669" w14:paraId="5A21EB57" w14:textId="078E7C38"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591FD5FA" w14:textId="6913851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IT Packages</w:t>
            </w:r>
          </w:p>
        </w:tc>
        <w:tc>
          <w:tcPr>
            <w:tcW w:w="0" w:type="auto"/>
            <w:tcBorders>
              <w:top w:val="single" w:sz="8" w:space="0" w:color="auto"/>
              <w:left w:val="single" w:sz="8" w:space="0" w:color="auto"/>
              <w:bottom w:val="single" w:sz="8" w:space="0" w:color="auto"/>
              <w:right w:val="single" w:sz="8" w:space="0" w:color="000000"/>
            </w:tcBorders>
          </w:tcPr>
          <w:p w14:paraId="3560B58E" w14:textId="12909024" w:rsidR="00044B41" w:rsidRPr="00B35669" w:rsidRDefault="00044B41" w:rsidP="0079641A">
            <w:pPr>
              <w:pStyle w:val="NoSpacing"/>
              <w:rPr>
                <w:rFonts w:ascii="Arial" w:hAnsi="Arial" w:cs="Arial"/>
              </w:rPr>
            </w:pPr>
            <w:r w:rsidRPr="00B35669">
              <w:rPr>
                <w:rFonts w:ascii="Arial" w:hAnsi="Arial" w:cs="Arial"/>
              </w:rPr>
              <w:t>Uses a range of complex IT packages relating to area of work</w:t>
            </w:r>
          </w:p>
        </w:tc>
        <w:tc>
          <w:tcPr>
            <w:tcW w:w="911" w:type="dxa"/>
            <w:tcBorders>
              <w:top w:val="single" w:sz="8" w:space="0" w:color="auto"/>
              <w:left w:val="single" w:sz="8" w:space="0" w:color="auto"/>
              <w:bottom w:val="single" w:sz="8" w:space="0" w:color="auto"/>
              <w:right w:val="single" w:sz="8" w:space="0" w:color="000000"/>
            </w:tcBorders>
          </w:tcPr>
          <w:p w14:paraId="0040294B" w14:textId="1DEE30F3" w:rsidR="00044B41" w:rsidRPr="00B35669" w:rsidRDefault="00A93E4A" w:rsidP="00D72AF2">
            <w:pPr>
              <w:spacing w:after="0"/>
              <w:ind w:right="-873"/>
              <w:rPr>
                <w:rFonts w:ascii="Arial" w:hAnsi="Arial" w:cs="Arial"/>
              </w:rPr>
            </w:pPr>
            <w:r>
              <w:rPr>
                <w:rFonts w:ascii="Arial" w:hAnsi="Arial" w:cs="Arial"/>
              </w:rPr>
              <w:t>x</w:t>
            </w:r>
          </w:p>
        </w:tc>
      </w:tr>
      <w:tr w:rsidR="00044B41" w:rsidRPr="00B35669" w14:paraId="5C15F320" w14:textId="2864E8C7"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563A45AA" w14:textId="31CE37FA"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Service Improvement</w:t>
            </w:r>
          </w:p>
        </w:tc>
        <w:tc>
          <w:tcPr>
            <w:tcW w:w="0" w:type="auto"/>
            <w:tcBorders>
              <w:top w:val="single" w:sz="8" w:space="0" w:color="auto"/>
              <w:left w:val="single" w:sz="8" w:space="0" w:color="auto"/>
              <w:bottom w:val="single" w:sz="8" w:space="0" w:color="auto"/>
              <w:right w:val="single" w:sz="8" w:space="0" w:color="000000"/>
            </w:tcBorders>
          </w:tcPr>
          <w:p w14:paraId="148F64AD" w14:textId="18135A13" w:rsidR="00044B41" w:rsidRPr="00B35669" w:rsidRDefault="00044B41" w:rsidP="0079641A">
            <w:pPr>
              <w:pStyle w:val="NoSpacing"/>
              <w:rPr>
                <w:rFonts w:ascii="Arial" w:hAnsi="Arial" w:cs="Arial"/>
              </w:rPr>
            </w:pPr>
            <w:r w:rsidRPr="00B35669">
              <w:rPr>
                <w:rFonts w:ascii="Arial" w:hAnsi="Arial" w:cs="Arial"/>
              </w:rPr>
              <w:t>Ability to adopt a process of continual improvement and suggest ways of</w:t>
            </w:r>
            <w:r w:rsidR="000B5571">
              <w:rPr>
                <w:rFonts w:ascii="Arial" w:hAnsi="Arial" w:cs="Arial"/>
              </w:rPr>
              <w:t xml:space="preserve"> </w:t>
            </w:r>
            <w:r w:rsidRPr="00B35669">
              <w:rPr>
                <w:rFonts w:ascii="Arial" w:hAnsi="Arial" w:cs="Arial"/>
              </w:rPr>
              <w:t>working more efficient and effectively to improve service delivery</w:t>
            </w:r>
          </w:p>
        </w:tc>
        <w:tc>
          <w:tcPr>
            <w:tcW w:w="911" w:type="dxa"/>
            <w:tcBorders>
              <w:top w:val="single" w:sz="8" w:space="0" w:color="auto"/>
              <w:left w:val="single" w:sz="8" w:space="0" w:color="auto"/>
              <w:bottom w:val="single" w:sz="8" w:space="0" w:color="auto"/>
              <w:right w:val="single" w:sz="8" w:space="0" w:color="000000"/>
            </w:tcBorders>
          </w:tcPr>
          <w:p w14:paraId="4242EBE4" w14:textId="713FFB88" w:rsidR="00044B41" w:rsidRPr="00B35669" w:rsidRDefault="00A93E4A" w:rsidP="00F87A73">
            <w:pPr>
              <w:autoSpaceDE w:val="0"/>
              <w:autoSpaceDN w:val="0"/>
              <w:adjustRightInd w:val="0"/>
              <w:rPr>
                <w:rFonts w:ascii="Arial" w:hAnsi="Arial" w:cs="Arial"/>
              </w:rPr>
            </w:pPr>
            <w:r>
              <w:rPr>
                <w:rFonts w:ascii="Arial" w:hAnsi="Arial" w:cs="Arial"/>
              </w:rPr>
              <w:t>x</w:t>
            </w:r>
          </w:p>
        </w:tc>
      </w:tr>
      <w:tr w:rsidR="00044B41" w:rsidRPr="00B35669" w14:paraId="34A0087F" w14:textId="37BFD599"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7DF552FC" w14:textId="0A2E7A8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Continued professional Improvement</w:t>
            </w:r>
          </w:p>
        </w:tc>
        <w:tc>
          <w:tcPr>
            <w:tcW w:w="0" w:type="auto"/>
            <w:tcBorders>
              <w:top w:val="single" w:sz="8" w:space="0" w:color="auto"/>
              <w:left w:val="single" w:sz="8" w:space="0" w:color="auto"/>
              <w:bottom w:val="single" w:sz="8" w:space="0" w:color="auto"/>
              <w:right w:val="single" w:sz="8" w:space="0" w:color="000000"/>
            </w:tcBorders>
          </w:tcPr>
          <w:p w14:paraId="477D7FE3" w14:textId="19A0752B" w:rsidR="00044B41" w:rsidRPr="00B35669" w:rsidRDefault="00044B41" w:rsidP="0079641A">
            <w:pPr>
              <w:pStyle w:val="NoSpacing"/>
              <w:rPr>
                <w:rFonts w:ascii="Arial" w:hAnsi="Arial" w:cs="Arial"/>
              </w:rPr>
            </w:pPr>
            <w:r w:rsidRPr="00B35669">
              <w:rPr>
                <w:rFonts w:ascii="Arial" w:hAnsi="Arial" w:cs="Arial"/>
              </w:rPr>
              <w:t>Carries out a variety of working practices, applies complex regulations, rules, procedures and processes across a technical /specialist area</w:t>
            </w:r>
          </w:p>
        </w:tc>
        <w:tc>
          <w:tcPr>
            <w:tcW w:w="911" w:type="dxa"/>
            <w:tcBorders>
              <w:top w:val="single" w:sz="8" w:space="0" w:color="auto"/>
              <w:left w:val="single" w:sz="8" w:space="0" w:color="auto"/>
              <w:bottom w:val="single" w:sz="8" w:space="0" w:color="auto"/>
              <w:right w:val="single" w:sz="8" w:space="0" w:color="000000"/>
            </w:tcBorders>
          </w:tcPr>
          <w:p w14:paraId="557219F5" w14:textId="55D89A57" w:rsidR="00044B41" w:rsidRPr="00B35669" w:rsidRDefault="00A93E4A" w:rsidP="00D72AF2">
            <w:pPr>
              <w:spacing w:after="0"/>
              <w:ind w:right="-873"/>
              <w:rPr>
                <w:rFonts w:ascii="Arial" w:hAnsi="Arial" w:cs="Arial"/>
              </w:rPr>
            </w:pPr>
            <w:r>
              <w:rPr>
                <w:rFonts w:ascii="Arial" w:hAnsi="Arial" w:cs="Arial"/>
              </w:rPr>
              <w:t>x</w:t>
            </w:r>
          </w:p>
        </w:tc>
      </w:tr>
      <w:tr w:rsidR="00044B41" w:rsidRPr="00B35669" w14:paraId="0B0FE8EF" w14:textId="55CC30C6"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4F48C06F" w14:textId="5D988A9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Communication</w:t>
            </w:r>
          </w:p>
        </w:tc>
        <w:tc>
          <w:tcPr>
            <w:tcW w:w="0" w:type="auto"/>
            <w:tcBorders>
              <w:top w:val="single" w:sz="8" w:space="0" w:color="auto"/>
              <w:left w:val="single" w:sz="8" w:space="0" w:color="auto"/>
              <w:bottom w:val="single" w:sz="8" w:space="0" w:color="auto"/>
              <w:right w:val="single" w:sz="8" w:space="0" w:color="000000"/>
            </w:tcBorders>
          </w:tcPr>
          <w:p w14:paraId="63047174" w14:textId="33C9A167" w:rsidR="00044B41" w:rsidRPr="00B35669" w:rsidRDefault="00044B41" w:rsidP="0079641A">
            <w:pPr>
              <w:pStyle w:val="NoSpacing"/>
              <w:rPr>
                <w:rFonts w:ascii="Arial" w:hAnsi="Arial" w:cs="Arial"/>
              </w:rPr>
            </w:pPr>
            <w:r w:rsidRPr="00B35669">
              <w:rPr>
                <w:rFonts w:ascii="Arial" w:hAnsi="Arial" w:cs="Arial"/>
              </w:rPr>
              <w:t>Knows and understands how to use, interpret, handle and communicate, often complex and detailed information, and relay it to service users/stakeholders</w:t>
            </w:r>
            <w:r w:rsidR="00191304">
              <w:rPr>
                <w:rFonts w:ascii="Arial" w:hAnsi="Arial" w:cs="Arial"/>
              </w:rPr>
              <w:t xml:space="preserve"> </w:t>
            </w:r>
            <w:r w:rsidRPr="00B35669">
              <w:rPr>
                <w:rFonts w:ascii="Arial" w:hAnsi="Arial" w:cs="Arial"/>
              </w:rPr>
              <w:t>in writing and/or over the telephone / face to face.</w:t>
            </w:r>
          </w:p>
          <w:p w14:paraId="350B3C2A" w14:textId="4E90E52D" w:rsidR="00044B41" w:rsidRPr="00B35669" w:rsidRDefault="00044B41"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1577EE94" w14:textId="71A5E10E" w:rsidR="00044B41" w:rsidRPr="00B35669" w:rsidRDefault="00A93E4A" w:rsidP="00D72AF2">
            <w:pPr>
              <w:spacing w:after="0"/>
              <w:ind w:right="-873"/>
              <w:rPr>
                <w:rFonts w:ascii="Arial" w:hAnsi="Arial" w:cs="Arial"/>
                <w:color w:val="000000"/>
              </w:rPr>
            </w:pPr>
            <w:r>
              <w:rPr>
                <w:rFonts w:ascii="Arial" w:hAnsi="Arial" w:cs="Arial"/>
                <w:color w:val="000000"/>
              </w:rPr>
              <w:t>x</w:t>
            </w:r>
          </w:p>
        </w:tc>
      </w:tr>
      <w:tr w:rsidR="00044B41" w:rsidRPr="00B35669" w14:paraId="375FEA7C" w14:textId="1E0A400C"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0491B214" w14:textId="1C8D338D"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Numeracy &amp; Literacy</w:t>
            </w:r>
          </w:p>
        </w:tc>
        <w:tc>
          <w:tcPr>
            <w:tcW w:w="0" w:type="auto"/>
            <w:tcBorders>
              <w:top w:val="single" w:sz="8" w:space="0" w:color="auto"/>
              <w:left w:val="single" w:sz="8" w:space="0" w:color="auto"/>
              <w:bottom w:val="single" w:sz="8" w:space="0" w:color="auto"/>
              <w:right w:val="single" w:sz="8" w:space="0" w:color="000000"/>
            </w:tcBorders>
          </w:tcPr>
          <w:p w14:paraId="64695147" w14:textId="74E8A802" w:rsidR="00044B41" w:rsidRPr="00B35669" w:rsidRDefault="00044B41" w:rsidP="0079641A">
            <w:pPr>
              <w:pStyle w:val="NoSpacing"/>
              <w:rPr>
                <w:rFonts w:ascii="Arial" w:hAnsi="Arial" w:cs="Arial"/>
              </w:rPr>
            </w:pPr>
            <w:r w:rsidRPr="00B35669">
              <w:rPr>
                <w:rFonts w:ascii="Arial" w:hAnsi="Arial" w:cs="Arial"/>
              </w:rPr>
              <w:t>Demonstrates a high level of numeracy, literacy and accuracy across a range of activities</w:t>
            </w:r>
          </w:p>
        </w:tc>
        <w:tc>
          <w:tcPr>
            <w:tcW w:w="911" w:type="dxa"/>
            <w:tcBorders>
              <w:top w:val="single" w:sz="8" w:space="0" w:color="auto"/>
              <w:left w:val="single" w:sz="8" w:space="0" w:color="auto"/>
              <w:bottom w:val="single" w:sz="8" w:space="0" w:color="auto"/>
              <w:right w:val="single" w:sz="8" w:space="0" w:color="000000"/>
            </w:tcBorders>
          </w:tcPr>
          <w:p w14:paraId="0A47DCFC" w14:textId="03B7D40B" w:rsidR="00044B41" w:rsidRPr="00B35669" w:rsidRDefault="00A93E4A" w:rsidP="00F87A73">
            <w:pPr>
              <w:spacing w:after="0"/>
              <w:ind w:right="-873"/>
              <w:rPr>
                <w:rFonts w:ascii="Arial" w:hAnsi="Arial" w:cs="Arial"/>
                <w:color w:val="000000"/>
              </w:rPr>
            </w:pPr>
            <w:r>
              <w:rPr>
                <w:rFonts w:ascii="Arial" w:hAnsi="Arial" w:cs="Arial"/>
                <w:color w:val="000000"/>
              </w:rPr>
              <w:t>x</w:t>
            </w:r>
          </w:p>
        </w:tc>
      </w:tr>
      <w:tr w:rsidR="00044B41" w:rsidRPr="00B35669" w14:paraId="596F01D8" w14:textId="4074115E"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14BD1F2C" w14:textId="3710E50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Relevant Professional Qualification</w:t>
            </w:r>
          </w:p>
        </w:tc>
        <w:tc>
          <w:tcPr>
            <w:tcW w:w="0" w:type="auto"/>
            <w:tcBorders>
              <w:top w:val="single" w:sz="8" w:space="0" w:color="auto"/>
              <w:left w:val="single" w:sz="8" w:space="0" w:color="auto"/>
              <w:bottom w:val="single" w:sz="8" w:space="0" w:color="auto"/>
              <w:right w:val="single" w:sz="8" w:space="0" w:color="000000"/>
            </w:tcBorders>
          </w:tcPr>
          <w:p w14:paraId="36619A73" w14:textId="3B551A3F" w:rsidR="00044B41" w:rsidRPr="00B35669" w:rsidRDefault="00A93E4A" w:rsidP="00A93E4A">
            <w:pPr>
              <w:ind w:right="-6"/>
              <w:rPr>
                <w:rFonts w:ascii="Arial" w:hAnsi="Arial" w:cs="Arial"/>
              </w:rPr>
            </w:pPr>
            <w:r w:rsidRPr="00422658">
              <w:rPr>
                <w:rFonts w:ascii="Arial" w:hAnsi="Arial" w:cs="Arial"/>
              </w:rPr>
              <w:t>Educated to at least NVQ Level 4 standard or relevant equivalent experience</w:t>
            </w:r>
            <w:r>
              <w:rPr>
                <w:rFonts w:ascii="Arial" w:hAnsi="Arial" w:cs="Arial"/>
              </w:rPr>
              <w:t>.</w:t>
            </w:r>
          </w:p>
        </w:tc>
        <w:tc>
          <w:tcPr>
            <w:tcW w:w="911" w:type="dxa"/>
            <w:tcBorders>
              <w:top w:val="single" w:sz="8" w:space="0" w:color="auto"/>
              <w:left w:val="single" w:sz="8" w:space="0" w:color="auto"/>
              <w:bottom w:val="single" w:sz="8" w:space="0" w:color="auto"/>
              <w:right w:val="single" w:sz="8" w:space="0" w:color="000000"/>
            </w:tcBorders>
          </w:tcPr>
          <w:p w14:paraId="3FCB09A9" w14:textId="4ADCAFB0" w:rsidR="00044B41" w:rsidRPr="00B35669" w:rsidRDefault="00A93E4A"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45143561" w14:textId="52F3D906"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3C10D40C" w14:textId="77777777"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Carries out performance management</w:t>
            </w:r>
          </w:p>
        </w:tc>
        <w:tc>
          <w:tcPr>
            <w:tcW w:w="0" w:type="auto"/>
            <w:tcBorders>
              <w:top w:val="single" w:sz="8" w:space="0" w:color="auto"/>
              <w:left w:val="single" w:sz="8" w:space="0" w:color="auto"/>
              <w:bottom w:val="single" w:sz="8" w:space="0" w:color="auto"/>
              <w:right w:val="single" w:sz="8" w:space="0" w:color="000000"/>
            </w:tcBorders>
          </w:tcPr>
          <w:p w14:paraId="5BC58F38" w14:textId="10F1A664" w:rsidR="00044B41" w:rsidRPr="00B35669" w:rsidRDefault="00044B41" w:rsidP="0079641A">
            <w:pPr>
              <w:pStyle w:val="NoSpacing"/>
              <w:rPr>
                <w:rFonts w:ascii="Arial" w:hAnsi="Arial" w:cs="Arial"/>
              </w:rPr>
            </w:pPr>
            <w:r w:rsidRPr="00B35669">
              <w:rPr>
                <w:rFonts w:ascii="Arial" w:hAnsi="Arial" w:cs="Arial"/>
              </w:rPr>
              <w:t>Covers the employees’ capacity to manage their workload and carry out a number</w:t>
            </w:r>
            <w:r w:rsidR="00B35669">
              <w:rPr>
                <w:rFonts w:ascii="Arial" w:hAnsi="Arial" w:cs="Arial"/>
              </w:rPr>
              <w:t xml:space="preserve"> </w:t>
            </w:r>
            <w:r w:rsidRPr="00B35669">
              <w:rPr>
                <w:rFonts w:ascii="Arial" w:hAnsi="Arial" w:cs="Arial"/>
              </w:rPr>
              <w:t>of specific tasks accurately and to a high standard.</w:t>
            </w:r>
          </w:p>
        </w:tc>
        <w:tc>
          <w:tcPr>
            <w:tcW w:w="911" w:type="dxa"/>
            <w:tcBorders>
              <w:top w:val="single" w:sz="8" w:space="0" w:color="auto"/>
              <w:left w:val="single" w:sz="8" w:space="0" w:color="auto"/>
              <w:bottom w:val="single" w:sz="8" w:space="0" w:color="auto"/>
              <w:right w:val="single" w:sz="8" w:space="0" w:color="000000"/>
            </w:tcBorders>
          </w:tcPr>
          <w:p w14:paraId="6FD99CCF" w14:textId="0F4CD3C0" w:rsidR="00044B41" w:rsidRPr="00B35669" w:rsidRDefault="00A93E4A"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587CA45A" w14:textId="5F054394" w:rsidTr="0079641A">
        <w:trPr>
          <w:trHeight w:val="1119"/>
        </w:trPr>
        <w:tc>
          <w:tcPr>
            <w:tcW w:w="0" w:type="auto"/>
            <w:tcBorders>
              <w:top w:val="single" w:sz="8" w:space="0" w:color="auto"/>
              <w:left w:val="single" w:sz="8" w:space="0" w:color="auto"/>
              <w:bottom w:val="single" w:sz="8" w:space="0" w:color="auto"/>
              <w:right w:val="single" w:sz="8" w:space="0" w:color="000000"/>
            </w:tcBorders>
          </w:tcPr>
          <w:p w14:paraId="3350A281" w14:textId="77777777" w:rsidR="00044B41" w:rsidRPr="00B35669" w:rsidRDefault="00044B41" w:rsidP="0079641A">
            <w:pPr>
              <w:spacing w:after="0" w:line="240" w:lineRule="auto"/>
              <w:rPr>
                <w:rFonts w:ascii="Arial" w:eastAsia="Times New Roman" w:hAnsi="Arial" w:cs="Arial"/>
                <w:b/>
                <w:color w:val="000000" w:themeColor="text1"/>
                <w:sz w:val="20"/>
                <w:szCs w:val="20"/>
                <w:lang w:eastAsia="en-GB"/>
              </w:rPr>
            </w:pPr>
            <w:r w:rsidRPr="00B35669">
              <w:rPr>
                <w:rFonts w:ascii="Arial" w:hAnsi="Arial" w:cs="Arial"/>
                <w:b/>
                <w:color w:val="000000" w:themeColor="text1"/>
              </w:rPr>
              <w:t>Communicates Effectively</w:t>
            </w:r>
          </w:p>
        </w:tc>
        <w:tc>
          <w:tcPr>
            <w:tcW w:w="0" w:type="auto"/>
            <w:tcBorders>
              <w:top w:val="single" w:sz="8" w:space="0" w:color="auto"/>
              <w:left w:val="single" w:sz="8" w:space="0" w:color="auto"/>
              <w:bottom w:val="single" w:sz="8" w:space="0" w:color="auto"/>
              <w:right w:val="single" w:sz="8" w:space="0" w:color="000000"/>
            </w:tcBorders>
          </w:tcPr>
          <w:p w14:paraId="29B2B574" w14:textId="2CE38C71" w:rsidR="00044B41" w:rsidRDefault="00044B41" w:rsidP="0079641A">
            <w:pPr>
              <w:pStyle w:val="NoSpacing"/>
              <w:rPr>
                <w:rFonts w:ascii="Arial" w:hAnsi="Arial" w:cs="Arial"/>
              </w:rPr>
            </w:pPr>
            <w:r w:rsidRPr="00B35669">
              <w:rPr>
                <w:rFonts w:ascii="Arial" w:hAnsi="Arial" w:cs="Arial"/>
              </w:rPr>
              <w:t>Covers a range of spoken and written communication skills required as a regular</w:t>
            </w:r>
            <w:r w:rsidR="00B35669">
              <w:rPr>
                <w:rFonts w:ascii="Arial" w:hAnsi="Arial" w:cs="Arial"/>
              </w:rPr>
              <w:t xml:space="preserve"> </w:t>
            </w:r>
            <w:r w:rsidRPr="00B35669">
              <w:rPr>
                <w:rFonts w:ascii="Arial" w:hAnsi="Arial" w:cs="Arial"/>
              </w:rPr>
              <w:t xml:space="preserve">feature of the job. </w:t>
            </w:r>
            <w:r w:rsidR="0031580A">
              <w:rPr>
                <w:rFonts w:ascii="Arial" w:hAnsi="Arial" w:cs="Arial"/>
              </w:rPr>
              <w:t>This</w:t>
            </w:r>
            <w:r w:rsidRPr="00B35669">
              <w:rPr>
                <w:rFonts w:ascii="Arial" w:hAnsi="Arial" w:cs="Arial"/>
              </w:rPr>
              <w:t xml:space="preserve"> includes exchanging information/building relationships, giving</w:t>
            </w:r>
            <w:r w:rsidR="00B35669">
              <w:rPr>
                <w:rFonts w:ascii="Arial" w:hAnsi="Arial" w:cs="Arial"/>
              </w:rPr>
              <w:t xml:space="preserve"> </w:t>
            </w:r>
            <w:r w:rsidRPr="00B35669">
              <w:rPr>
                <w:rFonts w:ascii="Arial" w:hAnsi="Arial" w:cs="Arial"/>
              </w:rPr>
              <w:t>advice and guidance,</w:t>
            </w:r>
            <w:r w:rsidR="00B35669">
              <w:rPr>
                <w:rFonts w:ascii="Arial" w:hAnsi="Arial" w:cs="Arial"/>
              </w:rPr>
              <w:t xml:space="preserve"> </w:t>
            </w:r>
            <w:r w:rsidRPr="00B35669">
              <w:rPr>
                <w:rFonts w:ascii="Arial" w:hAnsi="Arial" w:cs="Arial"/>
              </w:rPr>
              <w:t>counselling, negotiating and persuading and handling private, confidential and sensitive information.</w:t>
            </w:r>
          </w:p>
          <w:p w14:paraId="3E297BBC" w14:textId="1C7657A1"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7FE6186" w14:textId="116413F1" w:rsidR="00044B41" w:rsidRPr="00B35669" w:rsidRDefault="00A93E4A"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0524CF5E" w14:textId="31C4654F"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40B9EE5B"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Carries Out Effective Decision Making</w:t>
            </w:r>
          </w:p>
        </w:tc>
        <w:tc>
          <w:tcPr>
            <w:tcW w:w="0" w:type="auto"/>
            <w:tcBorders>
              <w:top w:val="single" w:sz="8" w:space="0" w:color="auto"/>
              <w:left w:val="single" w:sz="8" w:space="0" w:color="auto"/>
              <w:bottom w:val="single" w:sz="8" w:space="0" w:color="auto"/>
              <w:right w:val="single" w:sz="8" w:space="0" w:color="000000"/>
            </w:tcBorders>
          </w:tcPr>
          <w:p w14:paraId="3C28D29E" w14:textId="5E8000EC" w:rsidR="00044B41" w:rsidRPr="00B35669" w:rsidRDefault="00044B41" w:rsidP="0079641A">
            <w:pPr>
              <w:pStyle w:val="NoSpacing"/>
              <w:rPr>
                <w:rFonts w:ascii="Arial" w:hAnsi="Arial" w:cs="Arial"/>
              </w:rPr>
            </w:pPr>
            <w:r w:rsidRPr="00B35669">
              <w:rPr>
                <w:rFonts w:ascii="Arial" w:hAnsi="Arial" w:cs="Arial"/>
              </w:rPr>
              <w:t>Covers a range of thinking skills required for taking initiative and independent</w:t>
            </w:r>
            <w:r w:rsidR="00B35669">
              <w:rPr>
                <w:rFonts w:ascii="Arial" w:hAnsi="Arial" w:cs="Arial"/>
              </w:rPr>
              <w:t xml:space="preserve"> </w:t>
            </w:r>
            <w:r w:rsidRPr="00B35669">
              <w:rPr>
                <w:rFonts w:ascii="Arial" w:hAnsi="Arial" w:cs="Arial"/>
              </w:rPr>
              <w:t xml:space="preserve">actions within the scope of the job.  </w:t>
            </w:r>
            <w:r w:rsidR="0031580A">
              <w:rPr>
                <w:rFonts w:ascii="Arial" w:hAnsi="Arial" w:cs="Arial"/>
              </w:rPr>
              <w:t>This</w:t>
            </w:r>
            <w:r w:rsidRPr="00B35669">
              <w:rPr>
                <w:rFonts w:ascii="Arial" w:hAnsi="Arial" w:cs="Arial"/>
              </w:rPr>
              <w:t xml:space="preserve"> includes planning and organising,</w:t>
            </w:r>
            <w:r w:rsidR="00B35669">
              <w:rPr>
                <w:rFonts w:ascii="Arial" w:hAnsi="Arial" w:cs="Arial"/>
              </w:rPr>
              <w:t xml:space="preserve"> </w:t>
            </w:r>
            <w:r w:rsidRPr="00B35669">
              <w:rPr>
                <w:rFonts w:ascii="Arial" w:hAnsi="Arial" w:cs="Arial"/>
              </w:rPr>
              <w:t>self-effectiveness and any requirements to quality check work.</w:t>
            </w:r>
          </w:p>
        </w:tc>
        <w:tc>
          <w:tcPr>
            <w:tcW w:w="911" w:type="dxa"/>
            <w:tcBorders>
              <w:top w:val="single" w:sz="8" w:space="0" w:color="auto"/>
              <w:left w:val="single" w:sz="8" w:space="0" w:color="auto"/>
              <w:bottom w:val="single" w:sz="8" w:space="0" w:color="auto"/>
              <w:right w:val="single" w:sz="8" w:space="0" w:color="000000"/>
            </w:tcBorders>
          </w:tcPr>
          <w:p w14:paraId="566F6489" w14:textId="475DB7F4" w:rsidR="00044B41" w:rsidRPr="00B35669" w:rsidRDefault="00A93E4A"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4C93EDD1" w14:textId="21418FDB"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70340610"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Undertakes Structured Problem-Solving</w:t>
            </w:r>
            <w:r w:rsidRPr="00B35669">
              <w:rPr>
                <w:rFonts w:ascii="Arial" w:hAnsi="Arial" w:cs="Arial"/>
                <w:color w:val="000000" w:themeColor="text1"/>
              </w:rPr>
              <w:t xml:space="preserve"> </w:t>
            </w:r>
            <w:r w:rsidRPr="00B35669">
              <w:rPr>
                <w:rFonts w:ascii="Arial" w:hAnsi="Arial" w:cs="Arial"/>
                <w:b/>
                <w:color w:val="000000" w:themeColor="text1"/>
              </w:rPr>
              <w:t>Activity</w:t>
            </w:r>
          </w:p>
        </w:tc>
        <w:tc>
          <w:tcPr>
            <w:tcW w:w="0" w:type="auto"/>
            <w:tcBorders>
              <w:top w:val="single" w:sz="8" w:space="0" w:color="auto"/>
              <w:left w:val="single" w:sz="8" w:space="0" w:color="auto"/>
              <w:bottom w:val="single" w:sz="8" w:space="0" w:color="auto"/>
              <w:right w:val="single" w:sz="8" w:space="0" w:color="000000"/>
            </w:tcBorders>
          </w:tcPr>
          <w:p w14:paraId="2748F8BB" w14:textId="65EFE703" w:rsidR="00044B41" w:rsidRDefault="00044B41" w:rsidP="0079641A">
            <w:pPr>
              <w:pStyle w:val="NoSpacing"/>
              <w:rPr>
                <w:rFonts w:ascii="Arial" w:hAnsi="Arial" w:cs="Arial"/>
              </w:rPr>
            </w:pPr>
            <w:r w:rsidRPr="00B35669">
              <w:rPr>
                <w:rFonts w:ascii="Arial" w:hAnsi="Arial" w:cs="Arial"/>
              </w:rPr>
              <w:t>Covers a full range of analytical skills required for gathering, collating and analysing</w:t>
            </w:r>
            <w:r w:rsidR="00B35669">
              <w:rPr>
                <w:rFonts w:ascii="Arial" w:hAnsi="Arial" w:cs="Arial"/>
              </w:rPr>
              <w:t xml:space="preserve"> </w:t>
            </w:r>
            <w:r w:rsidRPr="00B35669">
              <w:rPr>
                <w:rFonts w:ascii="Arial" w:hAnsi="Arial" w:cs="Arial"/>
              </w:rPr>
              <w:t xml:space="preserve">the facts needed to solve problems. </w:t>
            </w:r>
            <w:r w:rsidR="0031580A">
              <w:rPr>
                <w:rFonts w:ascii="Arial" w:hAnsi="Arial" w:cs="Arial"/>
              </w:rPr>
              <w:t>This</w:t>
            </w:r>
            <w:r w:rsidRPr="00B35669">
              <w:rPr>
                <w:rFonts w:ascii="Arial" w:hAnsi="Arial" w:cs="Arial"/>
              </w:rPr>
              <w:t xml:space="preserve"> includes creative and critical thinking,</w:t>
            </w:r>
            <w:r w:rsidR="00B35669">
              <w:rPr>
                <w:rFonts w:ascii="Arial" w:hAnsi="Arial" w:cs="Arial"/>
              </w:rPr>
              <w:t xml:space="preserve"> </w:t>
            </w:r>
            <w:r w:rsidRPr="00B35669">
              <w:rPr>
                <w:rFonts w:ascii="Arial" w:hAnsi="Arial" w:cs="Arial"/>
              </w:rPr>
              <w:t>developing practical solutions, applying problem solving strategies and managing interpersonal relationships.</w:t>
            </w:r>
          </w:p>
          <w:p w14:paraId="7BFDA445" w14:textId="7D5745B8"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B387B67" w14:textId="7166D657" w:rsidR="00044B41" w:rsidRPr="00B35669" w:rsidRDefault="00A93E4A"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10890FC8" w14:textId="53E10E18"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6217436A"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szCs w:val="16"/>
              </w:rPr>
              <w:t xml:space="preserve">Operates with Dignity and Respect </w:t>
            </w:r>
          </w:p>
        </w:tc>
        <w:tc>
          <w:tcPr>
            <w:tcW w:w="0" w:type="auto"/>
            <w:tcBorders>
              <w:top w:val="single" w:sz="8" w:space="0" w:color="auto"/>
              <w:left w:val="single" w:sz="8" w:space="0" w:color="auto"/>
              <w:bottom w:val="single" w:sz="8" w:space="0" w:color="auto"/>
              <w:right w:val="single" w:sz="8" w:space="0" w:color="000000"/>
            </w:tcBorders>
          </w:tcPr>
          <w:p w14:paraId="485DE5AA" w14:textId="77777777" w:rsidR="00044B41" w:rsidRDefault="00044B41" w:rsidP="0079641A">
            <w:pPr>
              <w:pStyle w:val="NoSpacing"/>
              <w:rPr>
                <w:rFonts w:ascii="Arial" w:hAnsi="Arial" w:cs="Arial"/>
              </w:rPr>
            </w:pPr>
            <w:r w:rsidRPr="00B35669">
              <w:rPr>
                <w:rFonts w:ascii="Arial" w:hAnsi="Arial" w:cs="Arial"/>
              </w:rPr>
              <w:t>Covers treating everyone with respect and dignity, maintains impartiality/fairness</w:t>
            </w:r>
            <w:r w:rsidR="00B35669">
              <w:rPr>
                <w:rFonts w:ascii="Arial" w:hAnsi="Arial" w:cs="Arial"/>
              </w:rPr>
              <w:t xml:space="preserve"> </w:t>
            </w:r>
            <w:r w:rsidRPr="00B35669">
              <w:rPr>
                <w:rFonts w:ascii="Arial" w:hAnsi="Arial" w:cs="Arial"/>
              </w:rPr>
              <w:t>with all people, is aware of the barriers people face.</w:t>
            </w:r>
          </w:p>
          <w:p w14:paraId="6926CCBB" w14:textId="4E87AF63"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7BE694D8" w14:textId="1139CB7C" w:rsidR="00044B41" w:rsidRPr="00B35669" w:rsidRDefault="00A93E4A"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2E4E3B55" w14:textId="23742E5F"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752F2A12"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Practices Appropriate Leadership </w:t>
            </w:r>
          </w:p>
        </w:tc>
        <w:tc>
          <w:tcPr>
            <w:tcW w:w="0" w:type="auto"/>
            <w:tcBorders>
              <w:top w:val="single" w:sz="8" w:space="0" w:color="auto"/>
              <w:left w:val="single" w:sz="8" w:space="0" w:color="auto"/>
              <w:bottom w:val="single" w:sz="8" w:space="0" w:color="auto"/>
              <w:right w:val="single" w:sz="8" w:space="0" w:color="000000"/>
            </w:tcBorders>
          </w:tcPr>
          <w:p w14:paraId="263D1DFD" w14:textId="77777777" w:rsidR="00044B41" w:rsidRDefault="00044B41" w:rsidP="0079641A">
            <w:pPr>
              <w:pStyle w:val="NoSpacing"/>
              <w:rPr>
                <w:rFonts w:ascii="Arial" w:hAnsi="Arial" w:cs="Arial"/>
              </w:rPr>
            </w:pPr>
            <w:r w:rsidRPr="00B35669">
              <w:rPr>
                <w:rFonts w:ascii="Arial" w:hAnsi="Arial" w:cs="Arial"/>
              </w:rPr>
              <w:t>Our managers motivate their staff to exceed expectations through raising their</w:t>
            </w:r>
            <w:r w:rsidR="00B35669">
              <w:rPr>
                <w:rFonts w:ascii="Arial" w:hAnsi="Arial" w:cs="Arial"/>
              </w:rPr>
              <w:t xml:space="preserve"> </w:t>
            </w:r>
            <w:r w:rsidRPr="00B35669">
              <w:rPr>
                <w:rFonts w:ascii="Arial" w:hAnsi="Arial" w:cs="Arial"/>
              </w:rPr>
              <w:t>awareness of goals and moving them beyond self-interest for the sake of the</w:t>
            </w:r>
            <w:r w:rsidR="00B35669">
              <w:rPr>
                <w:rFonts w:ascii="Arial" w:hAnsi="Arial" w:cs="Arial"/>
              </w:rPr>
              <w:t xml:space="preserve"> </w:t>
            </w:r>
            <w:r w:rsidRPr="00B35669">
              <w:rPr>
                <w:rFonts w:ascii="Arial" w:hAnsi="Arial" w:cs="Arial"/>
              </w:rPr>
              <w:t>team or service. They consider serving the District in all that they do.</w:t>
            </w:r>
          </w:p>
          <w:p w14:paraId="12F724DF" w14:textId="17F9505B"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3B23BF64" w14:textId="77777777" w:rsidR="00044B41" w:rsidRPr="00B35669" w:rsidRDefault="00044B41" w:rsidP="00F87A73">
            <w:pPr>
              <w:spacing w:after="0"/>
              <w:ind w:right="-873"/>
              <w:rPr>
                <w:rFonts w:ascii="Arial" w:hAnsi="Arial" w:cs="Arial"/>
                <w:color w:val="000000" w:themeColor="text1"/>
                <w:szCs w:val="20"/>
              </w:rPr>
            </w:pPr>
          </w:p>
        </w:tc>
      </w:tr>
      <w:tr w:rsidR="00044B41" w:rsidRPr="00B35669" w14:paraId="15ED55B1" w14:textId="665EE273"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0A46E7D3"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lastRenderedPageBreak/>
              <w:t>Operates with Strategic Awareness</w:t>
            </w:r>
          </w:p>
        </w:tc>
        <w:tc>
          <w:tcPr>
            <w:tcW w:w="0" w:type="auto"/>
            <w:tcBorders>
              <w:top w:val="single" w:sz="8" w:space="0" w:color="auto"/>
              <w:left w:val="single" w:sz="8" w:space="0" w:color="auto"/>
              <w:bottom w:val="single" w:sz="8" w:space="0" w:color="auto"/>
              <w:right w:val="single" w:sz="8" w:space="0" w:color="000000"/>
            </w:tcBorders>
          </w:tcPr>
          <w:p w14:paraId="4C6459C2" w14:textId="77777777" w:rsidR="00044B41" w:rsidRDefault="00044B41" w:rsidP="0079641A">
            <w:pPr>
              <w:pStyle w:val="NoSpacing"/>
              <w:rPr>
                <w:rFonts w:ascii="Arial" w:hAnsi="Arial" w:cs="Arial"/>
              </w:rPr>
            </w:pPr>
            <w:r w:rsidRPr="00B35669">
              <w:rPr>
                <w:rFonts w:ascii="Arial" w:hAnsi="Arial" w:cs="Arial"/>
              </w:rPr>
              <w:t xml:space="preserve">Our managers work with corporate priorities and policies in a </w:t>
            </w:r>
            <w:proofErr w:type="gramStart"/>
            <w:r w:rsidRPr="00B35669">
              <w:rPr>
                <w:rFonts w:ascii="Arial" w:hAnsi="Arial" w:cs="Arial"/>
              </w:rPr>
              <w:t>joined up</w:t>
            </w:r>
            <w:proofErr w:type="gramEnd"/>
            <w:r w:rsidRPr="00B35669">
              <w:rPr>
                <w:rFonts w:ascii="Arial" w:hAnsi="Arial" w:cs="Arial"/>
              </w:rPr>
              <w:t xml:space="preserve"> way with</w:t>
            </w:r>
            <w:r w:rsidR="00B35669">
              <w:rPr>
                <w:rFonts w:ascii="Arial" w:hAnsi="Arial" w:cs="Arial"/>
              </w:rPr>
              <w:t xml:space="preserve"> </w:t>
            </w:r>
            <w:r w:rsidRPr="00B35669">
              <w:rPr>
                <w:rFonts w:ascii="Arial" w:hAnsi="Arial" w:cs="Arial"/>
              </w:rPr>
              <w:t>others, internally and externally. Works democratically, transparently and</w:t>
            </w:r>
            <w:r w:rsidR="00B35669">
              <w:rPr>
                <w:rFonts w:ascii="Arial" w:hAnsi="Arial" w:cs="Arial"/>
              </w:rPr>
              <w:t xml:space="preserve"> </w:t>
            </w:r>
            <w:r w:rsidRPr="00B35669">
              <w:rPr>
                <w:rFonts w:ascii="Arial" w:hAnsi="Arial" w:cs="Arial"/>
              </w:rPr>
              <w:t>accountably.</w:t>
            </w:r>
          </w:p>
          <w:p w14:paraId="38BF174A" w14:textId="5EE39ED9"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1225647" w14:textId="77777777" w:rsidR="00044B41" w:rsidRPr="00B35669" w:rsidRDefault="00044B41" w:rsidP="00F87A73">
            <w:pPr>
              <w:spacing w:after="0"/>
              <w:ind w:right="-873"/>
              <w:rPr>
                <w:rFonts w:ascii="Arial" w:hAnsi="Arial" w:cs="Arial"/>
                <w:color w:val="000000" w:themeColor="text1"/>
                <w:szCs w:val="16"/>
              </w:rPr>
            </w:pPr>
          </w:p>
        </w:tc>
      </w:tr>
      <w:tr w:rsidR="00044B41" w:rsidRPr="00B35669" w14:paraId="7B85ADD4" w14:textId="39A30583"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4CFD18AE"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Delivering Successful Performance </w:t>
            </w:r>
          </w:p>
        </w:tc>
        <w:tc>
          <w:tcPr>
            <w:tcW w:w="0" w:type="auto"/>
            <w:tcBorders>
              <w:top w:val="single" w:sz="8" w:space="0" w:color="auto"/>
              <w:left w:val="single" w:sz="8" w:space="0" w:color="auto"/>
              <w:bottom w:val="single" w:sz="8" w:space="0" w:color="auto"/>
              <w:right w:val="single" w:sz="8" w:space="0" w:color="000000"/>
            </w:tcBorders>
          </w:tcPr>
          <w:p w14:paraId="2B4D616B" w14:textId="77777777" w:rsidR="00044B41" w:rsidRDefault="00044B41" w:rsidP="0079641A">
            <w:pPr>
              <w:pStyle w:val="NoSpacing"/>
              <w:rPr>
                <w:rFonts w:ascii="Arial" w:hAnsi="Arial" w:cs="Arial"/>
              </w:rPr>
            </w:pPr>
            <w:r w:rsidRPr="00B35669">
              <w:rPr>
                <w:rFonts w:ascii="Arial" w:hAnsi="Arial" w:cs="Arial"/>
              </w:rPr>
              <w:t>Our managers monitor performance of services, teams &amp; individuals against targets</w:t>
            </w:r>
            <w:r w:rsidR="00B35669">
              <w:rPr>
                <w:rFonts w:ascii="Arial" w:hAnsi="Arial" w:cs="Arial"/>
              </w:rPr>
              <w:t xml:space="preserve"> </w:t>
            </w:r>
            <w:r w:rsidRPr="00B35669">
              <w:rPr>
                <w:rFonts w:ascii="Arial" w:hAnsi="Arial" w:cs="Arial"/>
              </w:rPr>
              <w:t>&amp; celebrate great performance. They promote the District’s vision &amp; work to</w:t>
            </w:r>
            <w:r w:rsidR="00B35669">
              <w:rPr>
                <w:rFonts w:ascii="Arial" w:hAnsi="Arial" w:cs="Arial"/>
              </w:rPr>
              <w:t xml:space="preserve"> </w:t>
            </w:r>
            <w:r w:rsidRPr="00B35669">
              <w:rPr>
                <w:rFonts w:ascii="Arial" w:hAnsi="Arial" w:cs="Arial"/>
              </w:rPr>
              <w:t>achieve Council’s values &amp; agreed outcomes.</w:t>
            </w:r>
          </w:p>
          <w:p w14:paraId="1DB673D0" w14:textId="2004A0ED"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3E174264" w14:textId="77777777" w:rsidR="00044B41" w:rsidRPr="00B35669" w:rsidRDefault="00044B41" w:rsidP="00F87A73">
            <w:pPr>
              <w:spacing w:after="0"/>
              <w:ind w:right="-873"/>
              <w:rPr>
                <w:rFonts w:ascii="Arial" w:hAnsi="Arial" w:cs="Arial"/>
                <w:bCs/>
                <w:color w:val="000000" w:themeColor="text1"/>
                <w:szCs w:val="20"/>
              </w:rPr>
            </w:pPr>
          </w:p>
        </w:tc>
      </w:tr>
      <w:tr w:rsidR="00044B41" w:rsidRPr="00B35669" w14:paraId="32F5D2F0" w14:textId="3CC357E5"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526A91DB"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rPr>
              <w:t>Applying Project and Programme Management</w:t>
            </w:r>
            <w:r w:rsidRPr="00B35669">
              <w:rPr>
                <w:rFonts w:ascii="Arial" w:hAnsi="Arial" w:cs="Arial"/>
                <w:bCs/>
                <w:color w:val="000000" w:themeColor="text1"/>
                <w:szCs w:val="20"/>
              </w:rPr>
              <w:t xml:space="preserve"> </w:t>
            </w:r>
          </w:p>
        </w:tc>
        <w:tc>
          <w:tcPr>
            <w:tcW w:w="0" w:type="auto"/>
            <w:tcBorders>
              <w:top w:val="single" w:sz="8" w:space="0" w:color="auto"/>
              <w:left w:val="single" w:sz="8" w:space="0" w:color="auto"/>
              <w:bottom w:val="single" w:sz="8" w:space="0" w:color="auto"/>
              <w:right w:val="single" w:sz="8" w:space="0" w:color="000000"/>
            </w:tcBorders>
          </w:tcPr>
          <w:p w14:paraId="38913457" w14:textId="77777777" w:rsidR="00044B41" w:rsidRDefault="00044B41" w:rsidP="0079641A">
            <w:pPr>
              <w:pStyle w:val="NoSpacing"/>
              <w:rPr>
                <w:rFonts w:ascii="Arial" w:hAnsi="Arial" w:cs="Arial"/>
              </w:rPr>
            </w:pPr>
            <w:r w:rsidRPr="00B35669">
              <w:rPr>
                <w:rFonts w:ascii="Arial" w:hAnsi="Arial" w:cs="Arial"/>
              </w:rPr>
              <w:t>Our manager’s work to ensure that outcomes and objectives are achieved within</w:t>
            </w:r>
            <w:r w:rsidR="00B35669">
              <w:rPr>
                <w:rFonts w:ascii="Arial" w:hAnsi="Arial" w:cs="Arial"/>
              </w:rPr>
              <w:t xml:space="preserve"> </w:t>
            </w:r>
            <w:r w:rsidRPr="00B35669">
              <w:rPr>
                <w:rFonts w:ascii="Arial" w:hAnsi="Arial" w:cs="Arial"/>
              </w:rPr>
              <w:t>desired timescales, make best use of resources and take a positive approach to</w:t>
            </w:r>
            <w:r w:rsidR="00B35669">
              <w:rPr>
                <w:rFonts w:ascii="Arial" w:hAnsi="Arial" w:cs="Arial"/>
              </w:rPr>
              <w:t xml:space="preserve"> </w:t>
            </w:r>
            <w:r w:rsidRPr="00B35669">
              <w:rPr>
                <w:rFonts w:ascii="Arial" w:hAnsi="Arial" w:cs="Arial"/>
              </w:rPr>
              <w:t>contingency planning</w:t>
            </w:r>
          </w:p>
          <w:p w14:paraId="02633506" w14:textId="3F749FFF"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2D0FAE94" w14:textId="77777777" w:rsidR="00044B41" w:rsidRPr="00B35669" w:rsidRDefault="00044B41" w:rsidP="00F87A73">
            <w:pPr>
              <w:spacing w:after="0"/>
              <w:ind w:right="-873"/>
              <w:rPr>
                <w:rFonts w:ascii="Arial" w:hAnsi="Arial" w:cs="Arial"/>
                <w:bCs/>
                <w:color w:val="000000" w:themeColor="text1"/>
                <w:szCs w:val="20"/>
              </w:rPr>
            </w:pPr>
          </w:p>
        </w:tc>
      </w:tr>
      <w:tr w:rsidR="00044B41" w:rsidRPr="00B35669" w14:paraId="311A056C" w14:textId="704B7960"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1BAA1E07" w14:textId="77777777" w:rsidR="00044B41" w:rsidRPr="00B35669" w:rsidRDefault="00044B41" w:rsidP="0079641A">
            <w:pPr>
              <w:spacing w:after="0" w:line="240" w:lineRule="auto"/>
              <w:rPr>
                <w:rFonts w:ascii="Arial" w:hAnsi="Arial" w:cs="Arial"/>
                <w:b/>
                <w:color w:val="000000" w:themeColor="text1"/>
              </w:rPr>
            </w:pPr>
            <w:r w:rsidRPr="00B35669">
              <w:rPr>
                <w:rFonts w:ascii="Arial" w:hAnsi="Arial" w:cs="Arial"/>
                <w:b/>
                <w:color w:val="000000" w:themeColor="text1"/>
                <w:szCs w:val="16"/>
              </w:rPr>
              <w:t>Developing High Performing People and Teams</w:t>
            </w:r>
            <w:r w:rsidRPr="00B35669">
              <w:rPr>
                <w:rFonts w:ascii="Arial" w:hAnsi="Arial" w:cs="Arial"/>
                <w:color w:val="000000" w:themeColor="text1"/>
              </w:rPr>
              <w:t xml:space="preserve"> </w:t>
            </w:r>
          </w:p>
        </w:tc>
        <w:tc>
          <w:tcPr>
            <w:tcW w:w="0" w:type="auto"/>
            <w:tcBorders>
              <w:top w:val="single" w:sz="8" w:space="0" w:color="auto"/>
              <w:left w:val="single" w:sz="8" w:space="0" w:color="auto"/>
              <w:bottom w:val="single" w:sz="8" w:space="0" w:color="auto"/>
              <w:right w:val="single" w:sz="8" w:space="0" w:color="000000"/>
            </w:tcBorders>
          </w:tcPr>
          <w:p w14:paraId="33699FED" w14:textId="77777777" w:rsidR="00044B41" w:rsidRDefault="00044B41" w:rsidP="0079641A">
            <w:pPr>
              <w:pStyle w:val="NoSpacing"/>
              <w:rPr>
                <w:rFonts w:ascii="Arial" w:hAnsi="Arial" w:cs="Arial"/>
              </w:rPr>
            </w:pPr>
            <w:r w:rsidRPr="00B35669">
              <w:rPr>
                <w:rFonts w:ascii="Arial" w:hAnsi="Arial" w:cs="Arial"/>
              </w:rPr>
              <w:t>Our managers coach individuals and teams to achieve their potential and take</w:t>
            </w:r>
            <w:r w:rsidR="00B35669">
              <w:rPr>
                <w:rFonts w:ascii="Arial" w:hAnsi="Arial" w:cs="Arial"/>
              </w:rPr>
              <w:t xml:space="preserve"> </w:t>
            </w:r>
            <w:r w:rsidRPr="00B35669">
              <w:rPr>
                <w:rFonts w:ascii="Arial" w:hAnsi="Arial" w:cs="Arial"/>
              </w:rPr>
              <w:t>responsibility for continuous improvement. They champion the Council’s values</w:t>
            </w:r>
            <w:r w:rsidR="00B35669">
              <w:rPr>
                <w:rFonts w:ascii="Arial" w:hAnsi="Arial" w:cs="Arial"/>
              </w:rPr>
              <w:t xml:space="preserve"> </w:t>
            </w:r>
            <w:r w:rsidRPr="00B35669">
              <w:rPr>
                <w:rFonts w:ascii="Arial" w:hAnsi="Arial" w:cs="Arial"/>
              </w:rPr>
              <w:t>and goals.</w:t>
            </w:r>
          </w:p>
          <w:p w14:paraId="22BFBF49" w14:textId="03755A5F"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1A7C4A4B" w14:textId="77777777" w:rsidR="00044B41" w:rsidRPr="00B35669" w:rsidRDefault="00044B41" w:rsidP="00F87A73">
            <w:pPr>
              <w:spacing w:after="0"/>
              <w:ind w:right="-873"/>
              <w:rPr>
                <w:rFonts w:ascii="Arial" w:hAnsi="Arial" w:cs="Arial"/>
                <w:color w:val="000000" w:themeColor="text1"/>
              </w:rPr>
            </w:pPr>
          </w:p>
        </w:tc>
      </w:tr>
    </w:tbl>
    <w:p w14:paraId="0B70603E" w14:textId="77777777" w:rsidR="003B3B7F" w:rsidRPr="00B35669" w:rsidRDefault="003B3B7F" w:rsidP="003B3B7F">
      <w:pPr>
        <w:tabs>
          <w:tab w:val="left" w:pos="1110"/>
        </w:tabs>
        <w:rPr>
          <w:rFonts w:ascii="Arial" w:hAnsi="Arial" w:cs="Arial"/>
        </w:rPr>
      </w:pPr>
      <w:r w:rsidRPr="00B35669">
        <w:rPr>
          <w:rFonts w:ascii="Arial" w:hAnsi="Arial" w:cs="Arial"/>
        </w:rPr>
        <w:tab/>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F3353F" w:rsidRPr="00F3353F" w14:paraId="593C65A1" w14:textId="77777777" w:rsidTr="00B35669">
        <w:tc>
          <w:tcPr>
            <w:tcW w:w="10773" w:type="dxa"/>
          </w:tcPr>
          <w:p w14:paraId="36EA6549" w14:textId="18BBC011" w:rsidR="00F3353F" w:rsidRPr="00F3353F" w:rsidRDefault="00F3353F" w:rsidP="00F3353F">
            <w:pPr>
              <w:spacing w:after="0" w:line="240" w:lineRule="auto"/>
              <w:ind w:right="-6"/>
              <w:rPr>
                <w:rFonts w:ascii="Arial" w:eastAsia="Times New Roman" w:hAnsi="Arial" w:cs="Arial"/>
                <w:color w:val="FF0000"/>
                <w:sz w:val="24"/>
                <w:szCs w:val="24"/>
                <w:lang w:eastAsia="en-GB"/>
              </w:rPr>
            </w:pPr>
            <w:r w:rsidRPr="00F3353F">
              <w:rPr>
                <w:rFonts w:ascii="Arial" w:eastAsia="Times New Roman" w:hAnsi="Arial" w:cs="Arial"/>
                <w:b/>
                <w:sz w:val="24"/>
                <w:szCs w:val="24"/>
                <w:lang w:eastAsia="en-GB"/>
              </w:rPr>
              <w:t>Applicants with disabilities are only required to meet the essential special knowledge requirements</w:t>
            </w:r>
            <w:r w:rsidR="003E26B5" w:rsidRPr="00B35669">
              <w:rPr>
                <w:rFonts w:ascii="Arial" w:eastAsia="Times New Roman" w:hAnsi="Arial" w:cs="Arial"/>
                <w:b/>
                <w:sz w:val="24"/>
                <w:szCs w:val="24"/>
                <w:lang w:eastAsia="en-GB"/>
              </w:rPr>
              <w:t xml:space="preserve"> (clearly marked)</w:t>
            </w:r>
          </w:p>
        </w:tc>
      </w:tr>
      <w:tr w:rsidR="00F3353F" w:rsidRPr="00F3353F" w14:paraId="71D2E187" w14:textId="77777777" w:rsidTr="00B35669">
        <w:tc>
          <w:tcPr>
            <w:tcW w:w="10773" w:type="dxa"/>
          </w:tcPr>
          <w:p w14:paraId="7D13AF98" w14:textId="77777777" w:rsidR="00F3353F" w:rsidRPr="00F3353F" w:rsidRDefault="00F3353F" w:rsidP="00F3353F">
            <w:pPr>
              <w:spacing w:after="0" w:line="240" w:lineRule="auto"/>
              <w:rPr>
                <w:rFonts w:ascii="Arial" w:eastAsia="Times New Roman" w:hAnsi="Arial" w:cs="Arial"/>
                <w:b/>
                <w:bCs/>
                <w:sz w:val="24"/>
                <w:szCs w:val="24"/>
                <w:lang w:eastAsia="en-GB"/>
              </w:rPr>
            </w:pPr>
          </w:p>
          <w:p w14:paraId="77445FD0" w14:textId="77777777" w:rsidR="00F3353F" w:rsidRPr="00F3353F" w:rsidRDefault="00F3353F" w:rsidP="00F3353F">
            <w:pPr>
              <w:spacing w:after="0" w:line="240" w:lineRule="auto"/>
              <w:rPr>
                <w:rFonts w:ascii="Arial" w:eastAsia="Times New Roman" w:hAnsi="Arial" w:cs="Arial"/>
                <w:sz w:val="20"/>
                <w:szCs w:val="20"/>
                <w:lang w:eastAsia="en-GB"/>
              </w:rPr>
            </w:pPr>
            <w:r w:rsidRPr="00F3353F">
              <w:rPr>
                <w:rFonts w:ascii="Arial" w:eastAsia="Times New Roman" w:hAnsi="Arial" w:cs="Arial"/>
                <w:sz w:val="20"/>
                <w:szCs w:val="20"/>
                <w:lang w:eastAsia="en-GB"/>
              </w:rPr>
              <w:t xml:space="preserve">Due to the Governments Fluency in English Duty for posts where employees speak directly to members of the public the postholder is required to meet  the </w:t>
            </w:r>
            <w:r w:rsidRPr="00F3353F">
              <w:rPr>
                <w:rFonts w:ascii="Arial" w:eastAsia="Times New Roman" w:hAnsi="Arial" w:cs="Arial"/>
                <w:sz w:val="20"/>
                <w:szCs w:val="20"/>
                <w:u w:val="single"/>
                <w:lang w:eastAsia="en-GB"/>
              </w:rPr>
              <w:t xml:space="preserve">Lower threshold </w:t>
            </w:r>
            <w:r w:rsidRPr="00F3353F">
              <w:rPr>
                <w:rFonts w:ascii="Arial" w:eastAsia="Times New Roman" w:hAnsi="Arial" w:cs="Arial"/>
                <w:sz w:val="20"/>
                <w:szCs w:val="20"/>
                <w:lang w:eastAsia="en-GB"/>
              </w:rPr>
              <w:t>level</w:t>
            </w:r>
            <w:r w:rsidRPr="00F3353F">
              <w:rPr>
                <w:rFonts w:ascii="Arial" w:eastAsia="Times New Roman" w:hAnsi="Arial" w:cs="Arial"/>
                <w:color w:val="1F497D"/>
                <w:sz w:val="20"/>
                <w:szCs w:val="20"/>
                <w:lang w:eastAsia="en-GB"/>
              </w:rPr>
              <w:t>.</w:t>
            </w:r>
          </w:p>
          <w:p w14:paraId="151CA9AC" w14:textId="77777777" w:rsidR="00F3353F" w:rsidRPr="00F3353F" w:rsidRDefault="00F3353F" w:rsidP="00F3353F">
            <w:pPr>
              <w:spacing w:after="0" w:line="240" w:lineRule="auto"/>
              <w:rPr>
                <w:rFonts w:ascii="Arial" w:eastAsia="Times New Roman" w:hAnsi="Arial" w:cs="Arial"/>
                <w:sz w:val="20"/>
                <w:szCs w:val="20"/>
                <w:lang w:eastAsia="en-GB"/>
              </w:rPr>
            </w:pPr>
            <w:r w:rsidRPr="00F3353F">
              <w:rPr>
                <w:rFonts w:ascii="Arial" w:eastAsia="Times New Roman" w:hAnsi="Arial" w:cs="Arial"/>
                <w:color w:val="000000"/>
                <w:sz w:val="20"/>
                <w:szCs w:val="20"/>
                <w:lang w:eastAsia="en-GB"/>
              </w:rPr>
              <w:t>Y</w:t>
            </w:r>
            <w:r w:rsidRPr="00F3353F">
              <w:rPr>
                <w:rFonts w:ascii="Arial" w:eastAsia="Times New Roman" w:hAnsi="Arial" w:cs="Arial"/>
                <w:sz w:val="20"/>
                <w:szCs w:val="20"/>
                <w:lang w:eastAsia="en-GB"/>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sidRPr="00F3353F">
              <w:rPr>
                <w:rFonts w:ascii="Arial" w:eastAsia="Times New Roman" w:hAnsi="Arial" w:cs="Arial"/>
                <w:color w:val="000000"/>
                <w:sz w:val="20"/>
                <w:szCs w:val="20"/>
                <w:lang w:eastAsia="en-GB"/>
              </w:rPr>
              <w:t xml:space="preserve">f </w:t>
            </w:r>
            <w:r w:rsidRPr="00F3353F">
              <w:rPr>
                <w:rFonts w:ascii="Arial" w:eastAsia="Times New Roman" w:hAnsi="Arial" w:cs="Arial"/>
                <w:sz w:val="20"/>
                <w:szCs w:val="20"/>
                <w:lang w:eastAsia="en-GB"/>
              </w:rPr>
              <w:t>understood (this will also be tested during the interview).</w:t>
            </w:r>
          </w:p>
          <w:p w14:paraId="07A5EFBF" w14:textId="77777777" w:rsidR="00F3353F" w:rsidRPr="00F3353F" w:rsidRDefault="00F3353F" w:rsidP="00F3353F">
            <w:pPr>
              <w:spacing w:after="0" w:line="240" w:lineRule="auto"/>
              <w:rPr>
                <w:rFonts w:ascii="Arial" w:eastAsia="Times New Roman" w:hAnsi="Arial" w:cs="Arial"/>
                <w:sz w:val="24"/>
                <w:szCs w:val="24"/>
                <w:lang w:eastAsia="en-GB"/>
              </w:rPr>
            </w:pPr>
          </w:p>
          <w:p w14:paraId="03EB3813" w14:textId="77777777" w:rsidR="00F3353F" w:rsidRPr="00F3353F" w:rsidRDefault="00F3353F" w:rsidP="00F3353F">
            <w:pPr>
              <w:autoSpaceDE w:val="0"/>
              <w:autoSpaceDN w:val="0"/>
              <w:spacing w:after="0" w:line="240" w:lineRule="auto"/>
              <w:rPr>
                <w:rFonts w:ascii="Arial" w:eastAsia="Calibri" w:hAnsi="Arial" w:cs="Arial"/>
                <w:color w:val="000000"/>
                <w:sz w:val="24"/>
                <w:szCs w:val="24"/>
              </w:rPr>
            </w:pPr>
          </w:p>
        </w:tc>
      </w:tr>
    </w:tbl>
    <w:p w14:paraId="2BF685AE" w14:textId="77777777" w:rsidR="00F3353F" w:rsidRPr="00B35669" w:rsidRDefault="00F3353F" w:rsidP="003B3B7F">
      <w:pPr>
        <w:tabs>
          <w:tab w:val="left" w:pos="1110"/>
        </w:tabs>
        <w:rPr>
          <w:rFonts w:ascii="Arial" w:hAnsi="Arial" w:cs="Arial"/>
        </w:rPr>
      </w:pPr>
    </w:p>
    <w:p w14:paraId="7E6E1269" w14:textId="77777777" w:rsidR="00F3353F" w:rsidRPr="00B35669" w:rsidRDefault="00F3353F" w:rsidP="003B3B7F">
      <w:pPr>
        <w:tabs>
          <w:tab w:val="left" w:pos="1110"/>
        </w:tabs>
        <w:rPr>
          <w:rFonts w:ascii="Arial" w:hAnsi="Arial" w:cs="Arial"/>
        </w:rPr>
      </w:pPr>
    </w:p>
    <w:tbl>
      <w:tblPr>
        <w:tblStyle w:val="TableGrid"/>
        <w:tblW w:w="10773" w:type="dxa"/>
        <w:tblInd w:w="137" w:type="dxa"/>
        <w:tblLook w:val="04A0" w:firstRow="1" w:lastRow="0" w:firstColumn="1" w:lastColumn="0" w:noHBand="0" w:noVBand="1"/>
      </w:tblPr>
      <w:tblGrid>
        <w:gridCol w:w="2232"/>
        <w:gridCol w:w="4484"/>
        <w:gridCol w:w="1080"/>
        <w:gridCol w:w="2977"/>
      </w:tblGrid>
      <w:tr w:rsidR="003B3B7F" w:rsidRPr="00B35669" w14:paraId="333ADDF1" w14:textId="77777777" w:rsidTr="0003285D">
        <w:tc>
          <w:tcPr>
            <w:tcW w:w="2232" w:type="dxa"/>
          </w:tcPr>
          <w:p w14:paraId="7128DD3F" w14:textId="77777777" w:rsidR="003B3B7F" w:rsidRPr="00B35669" w:rsidRDefault="003B3B7F" w:rsidP="003B3B7F">
            <w:pPr>
              <w:rPr>
                <w:rFonts w:ascii="Arial" w:hAnsi="Arial" w:cs="Arial"/>
                <w:b/>
                <w:sz w:val="24"/>
                <w:szCs w:val="24"/>
              </w:rPr>
            </w:pPr>
            <w:r w:rsidRPr="00B35669">
              <w:rPr>
                <w:rFonts w:ascii="Arial" w:hAnsi="Arial" w:cs="Arial"/>
                <w:b/>
                <w:sz w:val="24"/>
                <w:szCs w:val="24"/>
              </w:rPr>
              <w:t>Completed by:</w:t>
            </w:r>
          </w:p>
          <w:p w14:paraId="47BCB8F7" w14:textId="77777777" w:rsidR="003B3B7F" w:rsidRPr="00B35669" w:rsidRDefault="003B3B7F" w:rsidP="003B3B7F">
            <w:pPr>
              <w:rPr>
                <w:rFonts w:ascii="Arial" w:hAnsi="Arial" w:cs="Arial"/>
                <w:b/>
                <w:sz w:val="24"/>
                <w:szCs w:val="24"/>
              </w:rPr>
            </w:pPr>
          </w:p>
        </w:tc>
        <w:tc>
          <w:tcPr>
            <w:tcW w:w="4484" w:type="dxa"/>
          </w:tcPr>
          <w:p w14:paraId="2E10B7F8" w14:textId="196BE31A" w:rsidR="003B3B7F" w:rsidRPr="00B35669" w:rsidRDefault="00A93E4A" w:rsidP="003B3B7F">
            <w:pPr>
              <w:rPr>
                <w:rFonts w:ascii="Arial" w:hAnsi="Arial" w:cs="Arial"/>
                <w:sz w:val="24"/>
                <w:szCs w:val="24"/>
              </w:rPr>
            </w:pPr>
            <w:r>
              <w:rPr>
                <w:rFonts w:ascii="Arial" w:hAnsi="Arial" w:cs="Arial"/>
                <w:sz w:val="24"/>
                <w:szCs w:val="24"/>
              </w:rPr>
              <w:t>Olivia Shute</w:t>
            </w:r>
          </w:p>
        </w:tc>
        <w:tc>
          <w:tcPr>
            <w:tcW w:w="1080" w:type="dxa"/>
          </w:tcPr>
          <w:p w14:paraId="526E6F92"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71BB2301" w14:textId="14662783" w:rsidR="003B3B7F" w:rsidRPr="00B35669" w:rsidRDefault="00A93E4A" w:rsidP="003B3B7F">
            <w:pPr>
              <w:rPr>
                <w:rFonts w:ascii="Arial" w:hAnsi="Arial" w:cs="Arial"/>
                <w:sz w:val="24"/>
                <w:szCs w:val="24"/>
              </w:rPr>
            </w:pPr>
            <w:r>
              <w:rPr>
                <w:rFonts w:ascii="Arial" w:hAnsi="Arial" w:cs="Arial"/>
                <w:sz w:val="24"/>
                <w:szCs w:val="24"/>
              </w:rPr>
              <w:t>21.05.2026</w:t>
            </w:r>
          </w:p>
        </w:tc>
      </w:tr>
      <w:tr w:rsidR="003B3B7F" w:rsidRPr="00B35669" w14:paraId="16EDDC96" w14:textId="77777777" w:rsidTr="0003285D">
        <w:tc>
          <w:tcPr>
            <w:tcW w:w="2232" w:type="dxa"/>
          </w:tcPr>
          <w:p w14:paraId="746134B3" w14:textId="77777777" w:rsidR="003B3B7F" w:rsidRPr="00B35669" w:rsidRDefault="003B3B7F" w:rsidP="003B3B7F">
            <w:pPr>
              <w:rPr>
                <w:rFonts w:ascii="Arial" w:hAnsi="Arial" w:cs="Arial"/>
                <w:b/>
                <w:sz w:val="24"/>
                <w:szCs w:val="24"/>
              </w:rPr>
            </w:pPr>
            <w:r w:rsidRPr="00B35669">
              <w:rPr>
                <w:rFonts w:ascii="Arial" w:hAnsi="Arial" w:cs="Arial"/>
                <w:b/>
                <w:sz w:val="24"/>
                <w:szCs w:val="24"/>
              </w:rPr>
              <w:t>Quality checked:</w:t>
            </w:r>
          </w:p>
          <w:p w14:paraId="502FA22D" w14:textId="6BB7E9F1" w:rsidR="003B3B7F" w:rsidRPr="00B35669" w:rsidRDefault="003B3B7F" w:rsidP="003B3B7F">
            <w:pPr>
              <w:rPr>
                <w:rFonts w:ascii="Arial" w:hAnsi="Arial" w:cs="Arial"/>
                <w:b/>
                <w:sz w:val="24"/>
                <w:szCs w:val="24"/>
              </w:rPr>
            </w:pPr>
          </w:p>
        </w:tc>
        <w:tc>
          <w:tcPr>
            <w:tcW w:w="4484" w:type="dxa"/>
          </w:tcPr>
          <w:p w14:paraId="4E6D6898" w14:textId="77777777" w:rsidR="003B3B7F" w:rsidRPr="00B35669" w:rsidRDefault="003B3B7F" w:rsidP="003B3B7F">
            <w:pPr>
              <w:rPr>
                <w:rFonts w:ascii="Arial" w:hAnsi="Arial" w:cs="Arial"/>
                <w:b/>
                <w:sz w:val="24"/>
                <w:szCs w:val="24"/>
              </w:rPr>
            </w:pPr>
          </w:p>
        </w:tc>
        <w:tc>
          <w:tcPr>
            <w:tcW w:w="1080" w:type="dxa"/>
          </w:tcPr>
          <w:p w14:paraId="56527DA9"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35ABB28F" w14:textId="77777777" w:rsidR="003B3B7F" w:rsidRPr="00B35669" w:rsidRDefault="003B3B7F" w:rsidP="003B3B7F">
            <w:pPr>
              <w:rPr>
                <w:rFonts w:ascii="Arial" w:hAnsi="Arial" w:cs="Arial"/>
                <w:b/>
                <w:sz w:val="24"/>
                <w:szCs w:val="24"/>
              </w:rPr>
            </w:pPr>
          </w:p>
        </w:tc>
      </w:tr>
    </w:tbl>
    <w:p w14:paraId="743F66EF" w14:textId="77777777" w:rsidR="003B3B7F" w:rsidRPr="00B35669" w:rsidRDefault="003B3B7F" w:rsidP="00FE4AB7">
      <w:pPr>
        <w:rPr>
          <w:rFonts w:ascii="Arial" w:hAnsi="Arial" w:cs="Arial"/>
        </w:rPr>
      </w:pPr>
    </w:p>
    <w:sectPr w:rsidR="003B3B7F" w:rsidRPr="00B35669" w:rsidSect="001273C2">
      <w:headerReference w:type="even" r:id="rId17"/>
      <w:headerReference w:type="default" r:id="rId18"/>
      <w:footerReference w:type="even" r:id="rId19"/>
      <w:footerReference w:type="default" r:id="rId20"/>
      <w:headerReference w:type="first" r:id="rId21"/>
      <w:footerReference w:type="first" r:id="rId22"/>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76919" w14:textId="77777777" w:rsidR="002953F6" w:rsidRDefault="002953F6" w:rsidP="001273C2">
      <w:pPr>
        <w:spacing w:after="0" w:line="240" w:lineRule="auto"/>
      </w:pPr>
      <w:r>
        <w:separator/>
      </w:r>
    </w:p>
  </w:endnote>
  <w:endnote w:type="continuationSeparator" w:id="0">
    <w:p w14:paraId="34E734B7" w14:textId="77777777" w:rsidR="002953F6" w:rsidRDefault="002953F6"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4378" w14:textId="77777777" w:rsidR="00A63709" w:rsidRDefault="00A63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7626" w14:textId="77777777" w:rsidR="00A63709" w:rsidRDefault="00A637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9262" w14:textId="77777777" w:rsidR="00A63709" w:rsidRDefault="00A63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D4E78" w14:textId="77777777" w:rsidR="002953F6" w:rsidRDefault="002953F6" w:rsidP="001273C2">
      <w:pPr>
        <w:spacing w:after="0" w:line="240" w:lineRule="auto"/>
      </w:pPr>
      <w:r>
        <w:separator/>
      </w:r>
    </w:p>
  </w:footnote>
  <w:footnote w:type="continuationSeparator" w:id="0">
    <w:p w14:paraId="2FC03F8B" w14:textId="77777777" w:rsidR="002953F6" w:rsidRDefault="002953F6"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112F" w14:textId="77777777" w:rsidR="00A63709" w:rsidRDefault="00A63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0ECC389C" w:rsidR="001273C2" w:rsidRPr="001273C2" w:rsidRDefault="00B01266" w:rsidP="00E15858">
    <w:pPr>
      <w:pStyle w:val="Header"/>
      <w:jc w:val="center"/>
      <w:rPr>
        <w:i/>
        <w:iCs/>
        <w:color w:val="7F7F7F" w:themeColor="text1" w:themeTint="80"/>
      </w:rPr>
    </w:pPr>
    <w:r>
      <w:rPr>
        <w:i/>
        <w:iCs/>
        <w:color w:val="7F7F7F" w:themeColor="text1" w:themeTint="80"/>
      </w:rPr>
      <w:t xml:space="preserve">Competency </w:t>
    </w:r>
    <w:proofErr w:type="gramStart"/>
    <w:r>
      <w:rPr>
        <w:i/>
        <w:iCs/>
        <w:color w:val="7F7F7F" w:themeColor="text1" w:themeTint="80"/>
      </w:rPr>
      <w:t>based  Job</w:t>
    </w:r>
    <w:proofErr w:type="gramEnd"/>
    <w:r>
      <w:rPr>
        <w:i/>
        <w:iCs/>
        <w:color w:val="7F7F7F" w:themeColor="text1" w:themeTint="80"/>
      </w:rPr>
      <w:t xml:space="preserve"> profile Pilat Gauge</w:t>
    </w:r>
    <w:r w:rsidR="00E61F44">
      <w:rPr>
        <w:i/>
        <w:iCs/>
        <w:color w:val="7F7F7F" w:themeColor="text1" w:themeTint="80"/>
      </w:rPr>
      <w:t xml:space="preserve"> </w:t>
    </w:r>
    <w:r w:rsidR="009B5146">
      <w:rPr>
        <w:i/>
        <w:iCs/>
        <w:color w:val="7F7F7F" w:themeColor="text1" w:themeTint="80"/>
      </w:rPr>
      <w:t>April</w:t>
    </w:r>
    <w:r w:rsidR="001405CA">
      <w:rPr>
        <w:i/>
        <w:iCs/>
        <w:color w:val="7F7F7F" w:themeColor="text1" w:themeTint="80"/>
      </w:rPr>
      <w:t xml:space="preserve"> </w:t>
    </w:r>
    <w:r w:rsidR="00E61F44">
      <w:rPr>
        <w:i/>
        <w:iCs/>
        <w:color w:val="7F7F7F" w:themeColor="text1" w:themeTint="80"/>
      </w:rPr>
      <w:t>202</w:t>
    </w:r>
    <w:r w:rsidR="009B5146">
      <w:rPr>
        <w:i/>
        <w:iCs/>
        <w:color w:val="7F7F7F" w:themeColor="text1" w:themeTint="8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45D2" w14:textId="77777777" w:rsidR="00A63709" w:rsidRDefault="00A63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32B8C"/>
    <w:multiLevelType w:val="hybridMultilevel"/>
    <w:tmpl w:val="62F82A34"/>
    <w:lvl w:ilvl="0" w:tplc="70BE9FC0">
      <w:start w:val="1"/>
      <w:numFmt w:val="decimal"/>
      <w:lvlText w:val="%1."/>
      <w:lvlJc w:val="left"/>
      <w:pPr>
        <w:ind w:left="780" w:hanging="360"/>
      </w:pPr>
      <w:rPr>
        <w:sz w:val="22"/>
        <w:szCs w:val="22"/>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151184">
    <w:abstractNumId w:val="4"/>
  </w:num>
  <w:num w:numId="2" w16cid:durableId="1926260588">
    <w:abstractNumId w:val="1"/>
  </w:num>
  <w:num w:numId="3" w16cid:durableId="558636114">
    <w:abstractNumId w:val="3"/>
  </w:num>
  <w:num w:numId="4" w16cid:durableId="647828281">
    <w:abstractNumId w:val="2"/>
  </w:num>
  <w:num w:numId="5" w16cid:durableId="162850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3285D"/>
    <w:rsid w:val="00042B83"/>
    <w:rsid w:val="00044B41"/>
    <w:rsid w:val="00074607"/>
    <w:rsid w:val="00093D74"/>
    <w:rsid w:val="00094885"/>
    <w:rsid w:val="00094F2C"/>
    <w:rsid w:val="000A6831"/>
    <w:rsid w:val="000B4138"/>
    <w:rsid w:val="000B5571"/>
    <w:rsid w:val="000E28D8"/>
    <w:rsid w:val="000E47C0"/>
    <w:rsid w:val="000F1D1B"/>
    <w:rsid w:val="00107E40"/>
    <w:rsid w:val="001273C2"/>
    <w:rsid w:val="00131461"/>
    <w:rsid w:val="001405CA"/>
    <w:rsid w:val="00142197"/>
    <w:rsid w:val="00154967"/>
    <w:rsid w:val="001625DE"/>
    <w:rsid w:val="00180D8E"/>
    <w:rsid w:val="0018136C"/>
    <w:rsid w:val="00181C0F"/>
    <w:rsid w:val="00187F84"/>
    <w:rsid w:val="00191304"/>
    <w:rsid w:val="001A79BA"/>
    <w:rsid w:val="001B6563"/>
    <w:rsid w:val="001C30D2"/>
    <w:rsid w:val="001F65D3"/>
    <w:rsid w:val="001F7865"/>
    <w:rsid w:val="0021090E"/>
    <w:rsid w:val="00216BC9"/>
    <w:rsid w:val="002240B5"/>
    <w:rsid w:val="002257ED"/>
    <w:rsid w:val="00253F50"/>
    <w:rsid w:val="0025533D"/>
    <w:rsid w:val="00261F42"/>
    <w:rsid w:val="00266F4B"/>
    <w:rsid w:val="0029324B"/>
    <w:rsid w:val="002953F6"/>
    <w:rsid w:val="002C0E18"/>
    <w:rsid w:val="002E02AA"/>
    <w:rsid w:val="002E0AE0"/>
    <w:rsid w:val="002E1953"/>
    <w:rsid w:val="002E5113"/>
    <w:rsid w:val="002F77A1"/>
    <w:rsid w:val="0031580A"/>
    <w:rsid w:val="00347C63"/>
    <w:rsid w:val="00362819"/>
    <w:rsid w:val="003714C8"/>
    <w:rsid w:val="003B0D8D"/>
    <w:rsid w:val="003B3B7F"/>
    <w:rsid w:val="003E26B5"/>
    <w:rsid w:val="003F6EDD"/>
    <w:rsid w:val="00406217"/>
    <w:rsid w:val="00406A61"/>
    <w:rsid w:val="004153D9"/>
    <w:rsid w:val="00416793"/>
    <w:rsid w:val="00432A83"/>
    <w:rsid w:val="00435518"/>
    <w:rsid w:val="00457795"/>
    <w:rsid w:val="00461C3C"/>
    <w:rsid w:val="004801A4"/>
    <w:rsid w:val="004C60A9"/>
    <w:rsid w:val="00516725"/>
    <w:rsid w:val="00536113"/>
    <w:rsid w:val="005457E2"/>
    <w:rsid w:val="005544AA"/>
    <w:rsid w:val="00554556"/>
    <w:rsid w:val="005566D4"/>
    <w:rsid w:val="00557F44"/>
    <w:rsid w:val="00564F0F"/>
    <w:rsid w:val="00590E99"/>
    <w:rsid w:val="00592474"/>
    <w:rsid w:val="0059567E"/>
    <w:rsid w:val="00596C47"/>
    <w:rsid w:val="005B118E"/>
    <w:rsid w:val="005D2710"/>
    <w:rsid w:val="005D4E93"/>
    <w:rsid w:val="005F65B4"/>
    <w:rsid w:val="006018CD"/>
    <w:rsid w:val="00614FDF"/>
    <w:rsid w:val="006332DA"/>
    <w:rsid w:val="00644F5F"/>
    <w:rsid w:val="006539EF"/>
    <w:rsid w:val="00661CB8"/>
    <w:rsid w:val="00683063"/>
    <w:rsid w:val="0069587B"/>
    <w:rsid w:val="006A2D28"/>
    <w:rsid w:val="006B4F8D"/>
    <w:rsid w:val="006F1DAE"/>
    <w:rsid w:val="006F3B0A"/>
    <w:rsid w:val="00712AAA"/>
    <w:rsid w:val="00732BDD"/>
    <w:rsid w:val="00741F72"/>
    <w:rsid w:val="0076502B"/>
    <w:rsid w:val="00786395"/>
    <w:rsid w:val="00786472"/>
    <w:rsid w:val="00790D6F"/>
    <w:rsid w:val="0079274B"/>
    <w:rsid w:val="0079641A"/>
    <w:rsid w:val="007A17F9"/>
    <w:rsid w:val="007D1431"/>
    <w:rsid w:val="007E3C18"/>
    <w:rsid w:val="007F64D5"/>
    <w:rsid w:val="007F6A25"/>
    <w:rsid w:val="0082180B"/>
    <w:rsid w:val="00850084"/>
    <w:rsid w:val="0087558F"/>
    <w:rsid w:val="008830B1"/>
    <w:rsid w:val="00886B01"/>
    <w:rsid w:val="008B6287"/>
    <w:rsid w:val="008C0DFF"/>
    <w:rsid w:val="008C647E"/>
    <w:rsid w:val="008D3418"/>
    <w:rsid w:val="008E4102"/>
    <w:rsid w:val="00911BBC"/>
    <w:rsid w:val="00957C72"/>
    <w:rsid w:val="00961B90"/>
    <w:rsid w:val="00965B08"/>
    <w:rsid w:val="009B2A3E"/>
    <w:rsid w:val="009B5146"/>
    <w:rsid w:val="009C1EE4"/>
    <w:rsid w:val="009E7530"/>
    <w:rsid w:val="009E7568"/>
    <w:rsid w:val="00A4447C"/>
    <w:rsid w:val="00A47A5E"/>
    <w:rsid w:val="00A6260E"/>
    <w:rsid w:val="00A63709"/>
    <w:rsid w:val="00A93E4A"/>
    <w:rsid w:val="00A9477A"/>
    <w:rsid w:val="00AA2ADE"/>
    <w:rsid w:val="00AB5218"/>
    <w:rsid w:val="00AE6DC2"/>
    <w:rsid w:val="00AE7530"/>
    <w:rsid w:val="00B01266"/>
    <w:rsid w:val="00B02C11"/>
    <w:rsid w:val="00B1733A"/>
    <w:rsid w:val="00B35669"/>
    <w:rsid w:val="00B51C83"/>
    <w:rsid w:val="00B52885"/>
    <w:rsid w:val="00B5292A"/>
    <w:rsid w:val="00B53938"/>
    <w:rsid w:val="00B81F88"/>
    <w:rsid w:val="00B826A4"/>
    <w:rsid w:val="00B82949"/>
    <w:rsid w:val="00B8452D"/>
    <w:rsid w:val="00B94C8C"/>
    <w:rsid w:val="00BB22D9"/>
    <w:rsid w:val="00BB4240"/>
    <w:rsid w:val="00BF592E"/>
    <w:rsid w:val="00BF7B45"/>
    <w:rsid w:val="00C01F5D"/>
    <w:rsid w:val="00C13112"/>
    <w:rsid w:val="00C20DE0"/>
    <w:rsid w:val="00C210FD"/>
    <w:rsid w:val="00C625C8"/>
    <w:rsid w:val="00C830D6"/>
    <w:rsid w:val="00C93A63"/>
    <w:rsid w:val="00C93B3D"/>
    <w:rsid w:val="00CA2970"/>
    <w:rsid w:val="00CB73CE"/>
    <w:rsid w:val="00CD69AA"/>
    <w:rsid w:val="00D02CFB"/>
    <w:rsid w:val="00D152BA"/>
    <w:rsid w:val="00D26419"/>
    <w:rsid w:val="00D30A47"/>
    <w:rsid w:val="00D45D7E"/>
    <w:rsid w:val="00D702A0"/>
    <w:rsid w:val="00D704C9"/>
    <w:rsid w:val="00D72AF2"/>
    <w:rsid w:val="00D914C2"/>
    <w:rsid w:val="00D9745B"/>
    <w:rsid w:val="00DA2A11"/>
    <w:rsid w:val="00DA396A"/>
    <w:rsid w:val="00DA419B"/>
    <w:rsid w:val="00DA4C34"/>
    <w:rsid w:val="00DE63AB"/>
    <w:rsid w:val="00DF0213"/>
    <w:rsid w:val="00DF53B9"/>
    <w:rsid w:val="00E04A8F"/>
    <w:rsid w:val="00E07684"/>
    <w:rsid w:val="00E10D30"/>
    <w:rsid w:val="00E1412F"/>
    <w:rsid w:val="00E15858"/>
    <w:rsid w:val="00E1587F"/>
    <w:rsid w:val="00E16557"/>
    <w:rsid w:val="00E33971"/>
    <w:rsid w:val="00E43897"/>
    <w:rsid w:val="00E61F44"/>
    <w:rsid w:val="00E67878"/>
    <w:rsid w:val="00E86097"/>
    <w:rsid w:val="00E8762A"/>
    <w:rsid w:val="00E95CD7"/>
    <w:rsid w:val="00EB1C60"/>
    <w:rsid w:val="00EC6D54"/>
    <w:rsid w:val="00ED3B26"/>
    <w:rsid w:val="00ED75A5"/>
    <w:rsid w:val="00EE5D6C"/>
    <w:rsid w:val="00EF4F74"/>
    <w:rsid w:val="00F3353F"/>
    <w:rsid w:val="00F47A99"/>
    <w:rsid w:val="00F65291"/>
    <w:rsid w:val="00F87A73"/>
    <w:rsid w:val="00FB1BCB"/>
    <w:rsid w:val="00FE4AB7"/>
    <w:rsid w:val="00FF2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rsid w:val="003B3B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56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7671EF-BD95-4CCC-BF1E-C8C27A27F3F1}" type="doc">
      <dgm:prSet loTypeId="urn:microsoft.com/office/officeart/2005/8/layout/orgChart1" loCatId="hierarchy" qsTypeId="urn:microsoft.com/office/officeart/2005/8/quickstyle/simple1" qsCatId="simple" csTypeId="urn:microsoft.com/office/officeart/2005/8/colors/accent1_2" csCatId="accent1" phldr="1"/>
      <dgm:spPr/>
    </dgm:pt>
    <dgm:pt modelId="{7CBCA00D-0812-4C1A-BDC0-A391FDFE11A2}">
      <dgm:prSet/>
      <dgm:spPr/>
      <dgm:t>
        <a:bodyPr/>
        <a:lstStyle/>
        <a:p>
          <a:r>
            <a:rPr lang="en-GB"/>
            <a:t>Outreach </a:t>
          </a:r>
        </a:p>
        <a:p>
          <a:r>
            <a:rPr lang="en-GB"/>
            <a:t>Team Leader</a:t>
          </a:r>
        </a:p>
      </dgm:t>
    </dgm:pt>
    <dgm:pt modelId="{03475248-85CC-4ED8-876F-CACEDEAA3825}" type="parTrans" cxnId="{369D0CD8-6120-4A37-8226-496755647D8B}">
      <dgm:prSet/>
      <dgm:spPr/>
      <dgm:t>
        <a:bodyPr/>
        <a:lstStyle/>
        <a:p>
          <a:endParaRPr lang="en-GB"/>
        </a:p>
      </dgm:t>
    </dgm:pt>
    <dgm:pt modelId="{6F295E29-CD0B-4CA3-B23F-F0DD78975D03}" type="sibTrans" cxnId="{369D0CD8-6120-4A37-8226-496755647D8B}">
      <dgm:prSet/>
      <dgm:spPr/>
      <dgm:t>
        <a:bodyPr/>
        <a:lstStyle/>
        <a:p>
          <a:endParaRPr lang="en-GB"/>
        </a:p>
      </dgm:t>
    </dgm:pt>
    <dgm:pt modelId="{ADD0D390-4344-47C6-9B4C-B58809E7247B}">
      <dgm:prSet/>
      <dgm:spPr/>
      <dgm:t>
        <a:bodyPr/>
        <a:lstStyle/>
        <a:p>
          <a:r>
            <a:rPr lang="en-GB"/>
            <a:t>Team Leader - </a:t>
          </a:r>
        </a:p>
        <a:p>
          <a:r>
            <a:rPr lang="en-GB"/>
            <a:t>Private Rented Options</a:t>
          </a:r>
        </a:p>
        <a:p>
          <a:endParaRPr lang="en-GB"/>
        </a:p>
      </dgm:t>
    </dgm:pt>
    <dgm:pt modelId="{2BC3438A-F770-48B5-884F-A26617CFDC51}" type="parTrans" cxnId="{F7D8F410-F73F-433C-8DBA-C0D8BED3FF9A}">
      <dgm:prSet/>
      <dgm:spPr/>
      <dgm:t>
        <a:bodyPr/>
        <a:lstStyle/>
        <a:p>
          <a:endParaRPr lang="en-GB"/>
        </a:p>
      </dgm:t>
    </dgm:pt>
    <dgm:pt modelId="{7093D4CD-F4E0-4D39-BB13-5D93AC4CA1EA}" type="sibTrans" cxnId="{F7D8F410-F73F-433C-8DBA-C0D8BED3FF9A}">
      <dgm:prSet/>
      <dgm:spPr/>
      <dgm:t>
        <a:bodyPr/>
        <a:lstStyle/>
        <a:p>
          <a:endParaRPr lang="en-GB"/>
        </a:p>
      </dgm:t>
    </dgm:pt>
    <dgm:pt modelId="{13DFDB18-619B-4A9C-836C-4F84D54E232B}">
      <dgm:prSet/>
      <dgm:spPr/>
      <dgm:t>
        <a:bodyPr/>
        <a:lstStyle/>
        <a:p>
          <a:r>
            <a:rPr lang="en-GB" b="0"/>
            <a:t>Landlord Liasion Officer x 3</a:t>
          </a:r>
        </a:p>
      </dgm:t>
    </dgm:pt>
    <dgm:pt modelId="{A4F0CD4E-FD95-48BD-A8E6-EC664FDF9AED}" type="parTrans" cxnId="{DA3EDF6D-E802-48C5-9C0F-C5CF4BA6807D}">
      <dgm:prSet/>
      <dgm:spPr/>
      <dgm:t>
        <a:bodyPr/>
        <a:lstStyle/>
        <a:p>
          <a:endParaRPr lang="en-GB"/>
        </a:p>
      </dgm:t>
    </dgm:pt>
    <dgm:pt modelId="{52987F1C-2437-4228-84BF-9218F6400125}" type="sibTrans" cxnId="{DA3EDF6D-E802-48C5-9C0F-C5CF4BA6807D}">
      <dgm:prSet/>
      <dgm:spPr/>
      <dgm:t>
        <a:bodyPr/>
        <a:lstStyle/>
        <a:p>
          <a:endParaRPr lang="en-GB"/>
        </a:p>
      </dgm:t>
    </dgm:pt>
    <dgm:pt modelId="{F2F459C4-78F8-45E1-B1AF-5C8B04988BFD}">
      <dgm:prSet/>
      <dgm:spPr/>
      <dgm:t>
        <a:bodyPr/>
        <a:lstStyle/>
        <a:p>
          <a:r>
            <a:rPr lang="en-GB"/>
            <a:t>Private Rented Options Officers x 6</a:t>
          </a:r>
        </a:p>
      </dgm:t>
    </dgm:pt>
    <dgm:pt modelId="{095E4B46-0565-4830-B8F0-4B698F3B97F7}" type="sibTrans" cxnId="{ADA9E1A7-11FD-466B-8297-5215C70B53DA}">
      <dgm:prSet/>
      <dgm:spPr/>
      <dgm:t>
        <a:bodyPr/>
        <a:lstStyle/>
        <a:p>
          <a:endParaRPr lang="en-GB"/>
        </a:p>
      </dgm:t>
    </dgm:pt>
    <dgm:pt modelId="{9664E886-1601-413C-93A8-692285EC0B29}" type="parTrans" cxnId="{ADA9E1A7-11FD-466B-8297-5215C70B53DA}">
      <dgm:prSet/>
      <dgm:spPr/>
      <dgm:t>
        <a:bodyPr/>
        <a:lstStyle/>
        <a:p>
          <a:endParaRPr lang="en-GB"/>
        </a:p>
      </dgm:t>
    </dgm:pt>
    <dgm:pt modelId="{843E3A20-E907-414C-A7E1-953A22F6928C}">
      <dgm:prSet/>
      <dgm:spPr/>
      <dgm:t>
        <a:bodyPr/>
        <a:lstStyle/>
        <a:p>
          <a:pPr algn="ctr"/>
          <a:r>
            <a:rPr lang="en-GB"/>
            <a:t>Outreach </a:t>
          </a:r>
        </a:p>
        <a:p>
          <a:pPr algn="ctr"/>
          <a:r>
            <a:rPr lang="en-GB"/>
            <a:t>&amp; Private Rented Option Service </a:t>
          </a:r>
        </a:p>
        <a:p>
          <a:pPr algn="ctr"/>
          <a:r>
            <a:rPr lang="en-GB"/>
            <a:t>Manager</a:t>
          </a:r>
        </a:p>
      </dgm:t>
    </dgm:pt>
    <dgm:pt modelId="{37FD6FE6-512B-4C71-B6A7-0CDA441E6D18}" type="sibTrans" cxnId="{82A5FA1D-5F3C-41FB-B772-04F6A5770F3F}">
      <dgm:prSet/>
      <dgm:spPr/>
      <dgm:t>
        <a:bodyPr/>
        <a:lstStyle/>
        <a:p>
          <a:endParaRPr lang="en-GB"/>
        </a:p>
      </dgm:t>
    </dgm:pt>
    <dgm:pt modelId="{C4451C72-1D33-4E7D-B938-B9262EF78A27}" type="parTrans" cxnId="{82A5FA1D-5F3C-41FB-B772-04F6A5770F3F}">
      <dgm:prSet/>
      <dgm:spPr/>
      <dgm:t>
        <a:bodyPr/>
        <a:lstStyle/>
        <a:p>
          <a:endParaRPr lang="en-GB"/>
        </a:p>
      </dgm:t>
    </dgm:pt>
    <dgm:pt modelId="{40F6B0EA-A1A1-4E33-8F9A-B2AA4B970CC7}" type="pres">
      <dgm:prSet presAssocID="{BF7671EF-BD95-4CCC-BF1E-C8C27A27F3F1}" presName="hierChild1" presStyleCnt="0">
        <dgm:presLayoutVars>
          <dgm:orgChart val="1"/>
          <dgm:chPref val="1"/>
          <dgm:dir/>
          <dgm:animOne val="branch"/>
          <dgm:animLvl val="lvl"/>
          <dgm:resizeHandles/>
        </dgm:presLayoutVars>
      </dgm:prSet>
      <dgm:spPr/>
    </dgm:pt>
    <dgm:pt modelId="{8F973A5C-244C-4904-BCD3-DE7973101FB3}" type="pres">
      <dgm:prSet presAssocID="{843E3A20-E907-414C-A7E1-953A22F6928C}" presName="hierRoot1" presStyleCnt="0">
        <dgm:presLayoutVars>
          <dgm:hierBranch/>
        </dgm:presLayoutVars>
      </dgm:prSet>
      <dgm:spPr/>
    </dgm:pt>
    <dgm:pt modelId="{4F0961B3-6470-463C-B851-DBADCBECD6FB}" type="pres">
      <dgm:prSet presAssocID="{843E3A20-E907-414C-A7E1-953A22F6928C}" presName="rootComposite1" presStyleCnt="0"/>
      <dgm:spPr/>
    </dgm:pt>
    <dgm:pt modelId="{BA75CFEA-69C0-47E8-8071-A4F17C18EF32}" type="pres">
      <dgm:prSet presAssocID="{843E3A20-E907-414C-A7E1-953A22F6928C}" presName="rootText1" presStyleLbl="node0" presStyleIdx="0" presStyleCnt="1" custScaleX="134170" custLinFactNeighborX="705" custLinFactNeighborY="-75">
        <dgm:presLayoutVars>
          <dgm:chPref val="3"/>
        </dgm:presLayoutVars>
      </dgm:prSet>
      <dgm:spPr/>
    </dgm:pt>
    <dgm:pt modelId="{24A7E93A-A0D7-43FE-A04C-D2C2A9E85227}" type="pres">
      <dgm:prSet presAssocID="{843E3A20-E907-414C-A7E1-953A22F6928C}" presName="rootConnector1" presStyleLbl="node1" presStyleIdx="0" presStyleCnt="0"/>
      <dgm:spPr/>
    </dgm:pt>
    <dgm:pt modelId="{3E11626D-A1A8-4625-BBF3-85DD80711503}" type="pres">
      <dgm:prSet presAssocID="{843E3A20-E907-414C-A7E1-953A22F6928C}" presName="hierChild2" presStyleCnt="0"/>
      <dgm:spPr/>
    </dgm:pt>
    <dgm:pt modelId="{2A70380E-F614-4E9A-A805-3F0139D191C0}" type="pres">
      <dgm:prSet presAssocID="{03475248-85CC-4ED8-876F-CACEDEAA3825}" presName="Name35" presStyleLbl="parChTrans1D2" presStyleIdx="0" presStyleCnt="2"/>
      <dgm:spPr/>
    </dgm:pt>
    <dgm:pt modelId="{19D440C5-B9C5-476E-8A35-FE75ED810685}" type="pres">
      <dgm:prSet presAssocID="{7CBCA00D-0812-4C1A-BDC0-A391FDFE11A2}" presName="hierRoot2" presStyleCnt="0">
        <dgm:presLayoutVars>
          <dgm:hierBranch/>
        </dgm:presLayoutVars>
      </dgm:prSet>
      <dgm:spPr/>
    </dgm:pt>
    <dgm:pt modelId="{4D9D427A-C30B-48E7-A1F0-1433DF40D5BF}" type="pres">
      <dgm:prSet presAssocID="{7CBCA00D-0812-4C1A-BDC0-A391FDFE11A2}" presName="rootComposite" presStyleCnt="0"/>
      <dgm:spPr/>
    </dgm:pt>
    <dgm:pt modelId="{33C57AC4-1924-45C5-951E-5A6C7979B8FA}" type="pres">
      <dgm:prSet presAssocID="{7CBCA00D-0812-4C1A-BDC0-A391FDFE11A2}" presName="rootText" presStyleLbl="node2" presStyleIdx="0" presStyleCnt="2" custScaleX="129290">
        <dgm:presLayoutVars>
          <dgm:chPref val="3"/>
        </dgm:presLayoutVars>
      </dgm:prSet>
      <dgm:spPr/>
    </dgm:pt>
    <dgm:pt modelId="{F55ABE71-0F52-4428-86FB-486D4ACA0FC5}" type="pres">
      <dgm:prSet presAssocID="{7CBCA00D-0812-4C1A-BDC0-A391FDFE11A2}" presName="rootConnector" presStyleLbl="node2" presStyleIdx="0" presStyleCnt="2"/>
      <dgm:spPr/>
    </dgm:pt>
    <dgm:pt modelId="{CABB3908-4BD9-4EE5-9F21-3BC308451EC7}" type="pres">
      <dgm:prSet presAssocID="{7CBCA00D-0812-4C1A-BDC0-A391FDFE11A2}" presName="hierChild4" presStyleCnt="0"/>
      <dgm:spPr/>
    </dgm:pt>
    <dgm:pt modelId="{211234A3-F835-4EE4-BCB2-A0FBA72C7BC4}" type="pres">
      <dgm:prSet presAssocID="{7CBCA00D-0812-4C1A-BDC0-A391FDFE11A2}" presName="hierChild5" presStyleCnt="0"/>
      <dgm:spPr/>
    </dgm:pt>
    <dgm:pt modelId="{63A39947-6D41-4F8A-989A-28B5BBCBDBE7}" type="pres">
      <dgm:prSet presAssocID="{2BC3438A-F770-48B5-884F-A26617CFDC51}" presName="Name35" presStyleLbl="parChTrans1D2" presStyleIdx="1" presStyleCnt="2"/>
      <dgm:spPr/>
    </dgm:pt>
    <dgm:pt modelId="{58F4A1AB-565A-47EB-A7DC-CD06695C81EE}" type="pres">
      <dgm:prSet presAssocID="{ADD0D390-4344-47C6-9B4C-B58809E7247B}" presName="hierRoot2" presStyleCnt="0">
        <dgm:presLayoutVars>
          <dgm:hierBranch/>
        </dgm:presLayoutVars>
      </dgm:prSet>
      <dgm:spPr/>
    </dgm:pt>
    <dgm:pt modelId="{E288EC82-4951-422A-8ED6-6D7AAA7849F8}" type="pres">
      <dgm:prSet presAssocID="{ADD0D390-4344-47C6-9B4C-B58809E7247B}" presName="rootComposite" presStyleCnt="0"/>
      <dgm:spPr/>
    </dgm:pt>
    <dgm:pt modelId="{B5A17C5B-DEB2-4EB5-A308-8A96B33CFDC0}" type="pres">
      <dgm:prSet presAssocID="{ADD0D390-4344-47C6-9B4C-B58809E7247B}" presName="rootText" presStyleLbl="node2" presStyleIdx="1" presStyleCnt="2" custScaleX="132758">
        <dgm:presLayoutVars>
          <dgm:chPref val="3"/>
        </dgm:presLayoutVars>
      </dgm:prSet>
      <dgm:spPr/>
    </dgm:pt>
    <dgm:pt modelId="{E9D0AF4E-4257-4E30-B9BE-6A5E4143B187}" type="pres">
      <dgm:prSet presAssocID="{ADD0D390-4344-47C6-9B4C-B58809E7247B}" presName="rootConnector" presStyleLbl="node2" presStyleIdx="1" presStyleCnt="2"/>
      <dgm:spPr/>
    </dgm:pt>
    <dgm:pt modelId="{85D1D578-FE14-412E-B72D-4E4BD72D952D}" type="pres">
      <dgm:prSet presAssocID="{ADD0D390-4344-47C6-9B4C-B58809E7247B}" presName="hierChild4" presStyleCnt="0"/>
      <dgm:spPr/>
    </dgm:pt>
    <dgm:pt modelId="{EF0DF3B9-C872-42B9-8363-B859D98A53A5}" type="pres">
      <dgm:prSet presAssocID="{9664E886-1601-413C-93A8-692285EC0B29}" presName="Name35" presStyleLbl="parChTrans1D3" presStyleIdx="0" presStyleCnt="2"/>
      <dgm:spPr/>
    </dgm:pt>
    <dgm:pt modelId="{BBA9F04F-9B7C-47A5-B8D0-31BA72B76CEF}" type="pres">
      <dgm:prSet presAssocID="{F2F459C4-78F8-45E1-B1AF-5C8B04988BFD}" presName="hierRoot2" presStyleCnt="0">
        <dgm:presLayoutVars>
          <dgm:hierBranch val="r"/>
        </dgm:presLayoutVars>
      </dgm:prSet>
      <dgm:spPr/>
    </dgm:pt>
    <dgm:pt modelId="{0D5BB71C-DF66-4D91-ACB3-960C2645B75C}" type="pres">
      <dgm:prSet presAssocID="{F2F459C4-78F8-45E1-B1AF-5C8B04988BFD}" presName="rootComposite" presStyleCnt="0"/>
      <dgm:spPr/>
    </dgm:pt>
    <dgm:pt modelId="{08CBACD3-2DF2-4E8C-B215-76F5A6640445}" type="pres">
      <dgm:prSet presAssocID="{F2F459C4-78F8-45E1-B1AF-5C8B04988BFD}" presName="rootText" presStyleLbl="node3" presStyleIdx="0" presStyleCnt="2">
        <dgm:presLayoutVars>
          <dgm:chPref val="3"/>
        </dgm:presLayoutVars>
      </dgm:prSet>
      <dgm:spPr/>
    </dgm:pt>
    <dgm:pt modelId="{6BBA7396-6F4F-4790-9959-59983F7084BB}" type="pres">
      <dgm:prSet presAssocID="{F2F459C4-78F8-45E1-B1AF-5C8B04988BFD}" presName="rootConnector" presStyleLbl="node3" presStyleIdx="0" presStyleCnt="2"/>
      <dgm:spPr/>
    </dgm:pt>
    <dgm:pt modelId="{C80C301D-D4AA-4A16-B907-17F643D7AFA0}" type="pres">
      <dgm:prSet presAssocID="{F2F459C4-78F8-45E1-B1AF-5C8B04988BFD}" presName="hierChild4" presStyleCnt="0"/>
      <dgm:spPr/>
    </dgm:pt>
    <dgm:pt modelId="{A5FECBC0-4FD1-4050-8DFE-74D16584FFCF}" type="pres">
      <dgm:prSet presAssocID="{F2F459C4-78F8-45E1-B1AF-5C8B04988BFD}" presName="hierChild5" presStyleCnt="0"/>
      <dgm:spPr/>
    </dgm:pt>
    <dgm:pt modelId="{27B30E6A-7E3E-41AD-A9BC-A20395C7D6B4}" type="pres">
      <dgm:prSet presAssocID="{A4F0CD4E-FD95-48BD-A8E6-EC664FDF9AED}" presName="Name35" presStyleLbl="parChTrans1D3" presStyleIdx="1" presStyleCnt="2"/>
      <dgm:spPr/>
    </dgm:pt>
    <dgm:pt modelId="{3ACAF218-5C96-4EDA-BDBC-6C2231533FDD}" type="pres">
      <dgm:prSet presAssocID="{13DFDB18-619B-4A9C-836C-4F84D54E232B}" presName="hierRoot2" presStyleCnt="0">
        <dgm:presLayoutVars>
          <dgm:hierBranch val="r"/>
        </dgm:presLayoutVars>
      </dgm:prSet>
      <dgm:spPr/>
    </dgm:pt>
    <dgm:pt modelId="{7DD56D37-A48E-4080-84C3-4EA05B055DB6}" type="pres">
      <dgm:prSet presAssocID="{13DFDB18-619B-4A9C-836C-4F84D54E232B}" presName="rootComposite" presStyleCnt="0"/>
      <dgm:spPr/>
    </dgm:pt>
    <dgm:pt modelId="{CFDCBF84-B74E-43BB-8B65-8378E48FEFCB}" type="pres">
      <dgm:prSet presAssocID="{13DFDB18-619B-4A9C-836C-4F84D54E232B}" presName="rootText" presStyleLbl="node3" presStyleIdx="1" presStyleCnt="2">
        <dgm:presLayoutVars>
          <dgm:chPref val="3"/>
        </dgm:presLayoutVars>
      </dgm:prSet>
      <dgm:spPr/>
    </dgm:pt>
    <dgm:pt modelId="{BF7FC29B-60FB-4BF0-A08D-7D69B16CC68E}" type="pres">
      <dgm:prSet presAssocID="{13DFDB18-619B-4A9C-836C-4F84D54E232B}" presName="rootConnector" presStyleLbl="node3" presStyleIdx="1" presStyleCnt="2"/>
      <dgm:spPr/>
    </dgm:pt>
    <dgm:pt modelId="{E680468B-FAA4-46A5-905A-89C9A6FEF4A8}" type="pres">
      <dgm:prSet presAssocID="{13DFDB18-619B-4A9C-836C-4F84D54E232B}" presName="hierChild4" presStyleCnt="0"/>
      <dgm:spPr/>
    </dgm:pt>
    <dgm:pt modelId="{EA7E10D9-4374-45C1-8AEA-74BD115BAF3E}" type="pres">
      <dgm:prSet presAssocID="{13DFDB18-619B-4A9C-836C-4F84D54E232B}" presName="hierChild5" presStyleCnt="0"/>
      <dgm:spPr/>
    </dgm:pt>
    <dgm:pt modelId="{1AF74A13-EF85-458B-A7B9-9CC78EC1E9BA}" type="pres">
      <dgm:prSet presAssocID="{ADD0D390-4344-47C6-9B4C-B58809E7247B}" presName="hierChild5" presStyleCnt="0"/>
      <dgm:spPr/>
    </dgm:pt>
    <dgm:pt modelId="{6ED36CCF-7ED9-45AC-82DB-2F9DF8F2FF53}" type="pres">
      <dgm:prSet presAssocID="{843E3A20-E907-414C-A7E1-953A22F6928C}" presName="hierChild3" presStyleCnt="0"/>
      <dgm:spPr/>
    </dgm:pt>
  </dgm:ptLst>
  <dgm:cxnLst>
    <dgm:cxn modelId="{FE8C590A-3475-4485-8938-6C1080B74426}" type="presOf" srcId="{2BC3438A-F770-48B5-884F-A26617CFDC51}" destId="{63A39947-6D41-4F8A-989A-28B5BBCBDBE7}" srcOrd="0" destOrd="0" presId="urn:microsoft.com/office/officeart/2005/8/layout/orgChart1"/>
    <dgm:cxn modelId="{91C8870C-A65E-4ABC-BF8C-AC41A25DB25B}" type="presOf" srcId="{BF7671EF-BD95-4CCC-BF1E-C8C27A27F3F1}" destId="{40F6B0EA-A1A1-4E33-8F9A-B2AA4B970CC7}" srcOrd="0" destOrd="0" presId="urn:microsoft.com/office/officeart/2005/8/layout/orgChart1"/>
    <dgm:cxn modelId="{F7D8F410-F73F-433C-8DBA-C0D8BED3FF9A}" srcId="{843E3A20-E907-414C-A7E1-953A22F6928C}" destId="{ADD0D390-4344-47C6-9B4C-B58809E7247B}" srcOrd="1" destOrd="0" parTransId="{2BC3438A-F770-48B5-884F-A26617CFDC51}" sibTransId="{7093D4CD-F4E0-4D39-BB13-5D93AC4CA1EA}"/>
    <dgm:cxn modelId="{68785311-DC98-45A3-8B2E-29B06AEC2372}" type="presOf" srcId="{03475248-85CC-4ED8-876F-CACEDEAA3825}" destId="{2A70380E-F614-4E9A-A805-3F0139D191C0}" srcOrd="0" destOrd="0" presId="urn:microsoft.com/office/officeart/2005/8/layout/orgChart1"/>
    <dgm:cxn modelId="{A578A318-B9CF-4A05-AC4A-1B87E48BADF9}" type="presOf" srcId="{ADD0D390-4344-47C6-9B4C-B58809E7247B}" destId="{E9D0AF4E-4257-4E30-B9BE-6A5E4143B187}" srcOrd="1" destOrd="0" presId="urn:microsoft.com/office/officeart/2005/8/layout/orgChart1"/>
    <dgm:cxn modelId="{82A5FA1D-5F3C-41FB-B772-04F6A5770F3F}" srcId="{BF7671EF-BD95-4CCC-BF1E-C8C27A27F3F1}" destId="{843E3A20-E907-414C-A7E1-953A22F6928C}" srcOrd="0" destOrd="0" parTransId="{C4451C72-1D33-4E7D-B938-B9262EF78A27}" sibTransId="{37FD6FE6-512B-4C71-B6A7-0CDA441E6D18}"/>
    <dgm:cxn modelId="{82EBF03A-085D-43E2-9A12-BB970CB776C3}" type="presOf" srcId="{13DFDB18-619B-4A9C-836C-4F84D54E232B}" destId="{BF7FC29B-60FB-4BF0-A08D-7D69B16CC68E}" srcOrd="1" destOrd="0" presId="urn:microsoft.com/office/officeart/2005/8/layout/orgChart1"/>
    <dgm:cxn modelId="{8581FE62-70A5-42C2-91BC-B406C5D6A812}" type="presOf" srcId="{F2F459C4-78F8-45E1-B1AF-5C8B04988BFD}" destId="{6BBA7396-6F4F-4790-9959-59983F7084BB}" srcOrd="1" destOrd="0" presId="urn:microsoft.com/office/officeart/2005/8/layout/orgChart1"/>
    <dgm:cxn modelId="{1C468C46-BD53-44BE-AC1C-7A57EC6BF3D8}" type="presOf" srcId="{7CBCA00D-0812-4C1A-BDC0-A391FDFE11A2}" destId="{33C57AC4-1924-45C5-951E-5A6C7979B8FA}" srcOrd="0" destOrd="0" presId="urn:microsoft.com/office/officeart/2005/8/layout/orgChart1"/>
    <dgm:cxn modelId="{37911548-17C2-4645-A791-F1743EC5E405}" type="presOf" srcId="{7CBCA00D-0812-4C1A-BDC0-A391FDFE11A2}" destId="{F55ABE71-0F52-4428-86FB-486D4ACA0FC5}" srcOrd="1" destOrd="0" presId="urn:microsoft.com/office/officeart/2005/8/layout/orgChart1"/>
    <dgm:cxn modelId="{E73C314B-CBB2-498E-A304-DF340EC86DD6}" type="presOf" srcId="{9664E886-1601-413C-93A8-692285EC0B29}" destId="{EF0DF3B9-C872-42B9-8363-B859D98A53A5}" srcOrd="0" destOrd="0" presId="urn:microsoft.com/office/officeart/2005/8/layout/orgChart1"/>
    <dgm:cxn modelId="{DA3EDF6D-E802-48C5-9C0F-C5CF4BA6807D}" srcId="{ADD0D390-4344-47C6-9B4C-B58809E7247B}" destId="{13DFDB18-619B-4A9C-836C-4F84D54E232B}" srcOrd="1" destOrd="0" parTransId="{A4F0CD4E-FD95-48BD-A8E6-EC664FDF9AED}" sibTransId="{52987F1C-2437-4228-84BF-9218F6400125}"/>
    <dgm:cxn modelId="{33389D7B-17B1-4DA4-81CF-7BD2D2FDB0B5}" type="presOf" srcId="{A4F0CD4E-FD95-48BD-A8E6-EC664FDF9AED}" destId="{27B30E6A-7E3E-41AD-A9BC-A20395C7D6B4}" srcOrd="0" destOrd="0" presId="urn:microsoft.com/office/officeart/2005/8/layout/orgChart1"/>
    <dgm:cxn modelId="{9869FE7B-3322-4585-B217-AF016289E636}" type="presOf" srcId="{F2F459C4-78F8-45E1-B1AF-5C8B04988BFD}" destId="{08CBACD3-2DF2-4E8C-B215-76F5A6640445}" srcOrd="0" destOrd="0" presId="urn:microsoft.com/office/officeart/2005/8/layout/orgChart1"/>
    <dgm:cxn modelId="{88A24395-2BA7-4B67-A578-6973A1846850}" type="presOf" srcId="{13DFDB18-619B-4A9C-836C-4F84D54E232B}" destId="{CFDCBF84-B74E-43BB-8B65-8378E48FEFCB}" srcOrd="0" destOrd="0" presId="urn:microsoft.com/office/officeart/2005/8/layout/orgChart1"/>
    <dgm:cxn modelId="{E2042597-F948-439E-8F5E-CAFD3AAB92E1}" type="presOf" srcId="{843E3A20-E907-414C-A7E1-953A22F6928C}" destId="{24A7E93A-A0D7-43FE-A04C-D2C2A9E85227}" srcOrd="1" destOrd="0" presId="urn:microsoft.com/office/officeart/2005/8/layout/orgChart1"/>
    <dgm:cxn modelId="{ADA9E1A7-11FD-466B-8297-5215C70B53DA}" srcId="{ADD0D390-4344-47C6-9B4C-B58809E7247B}" destId="{F2F459C4-78F8-45E1-B1AF-5C8B04988BFD}" srcOrd="0" destOrd="0" parTransId="{9664E886-1601-413C-93A8-692285EC0B29}" sibTransId="{095E4B46-0565-4830-B8F0-4B698F3B97F7}"/>
    <dgm:cxn modelId="{8D45E0C4-3B0E-4398-B374-93991C858CBB}" type="presOf" srcId="{843E3A20-E907-414C-A7E1-953A22F6928C}" destId="{BA75CFEA-69C0-47E8-8071-A4F17C18EF32}" srcOrd="0" destOrd="0" presId="urn:microsoft.com/office/officeart/2005/8/layout/orgChart1"/>
    <dgm:cxn modelId="{16AED1C8-DCEE-4998-BEBE-180E9D9624EF}" type="presOf" srcId="{ADD0D390-4344-47C6-9B4C-B58809E7247B}" destId="{B5A17C5B-DEB2-4EB5-A308-8A96B33CFDC0}" srcOrd="0" destOrd="0" presId="urn:microsoft.com/office/officeart/2005/8/layout/orgChart1"/>
    <dgm:cxn modelId="{369D0CD8-6120-4A37-8226-496755647D8B}" srcId="{843E3A20-E907-414C-A7E1-953A22F6928C}" destId="{7CBCA00D-0812-4C1A-BDC0-A391FDFE11A2}" srcOrd="0" destOrd="0" parTransId="{03475248-85CC-4ED8-876F-CACEDEAA3825}" sibTransId="{6F295E29-CD0B-4CA3-B23F-F0DD78975D03}"/>
    <dgm:cxn modelId="{5ADB86CC-D40F-46A2-A59B-7A59FE790B39}" type="presParOf" srcId="{40F6B0EA-A1A1-4E33-8F9A-B2AA4B970CC7}" destId="{8F973A5C-244C-4904-BCD3-DE7973101FB3}" srcOrd="0" destOrd="0" presId="urn:microsoft.com/office/officeart/2005/8/layout/orgChart1"/>
    <dgm:cxn modelId="{4761C973-49AA-436D-9322-E19734189486}" type="presParOf" srcId="{8F973A5C-244C-4904-BCD3-DE7973101FB3}" destId="{4F0961B3-6470-463C-B851-DBADCBECD6FB}" srcOrd="0" destOrd="0" presId="urn:microsoft.com/office/officeart/2005/8/layout/orgChart1"/>
    <dgm:cxn modelId="{E8A0C6F3-BBED-425F-844F-5BF1AE9A007D}" type="presParOf" srcId="{4F0961B3-6470-463C-B851-DBADCBECD6FB}" destId="{BA75CFEA-69C0-47E8-8071-A4F17C18EF32}" srcOrd="0" destOrd="0" presId="urn:microsoft.com/office/officeart/2005/8/layout/orgChart1"/>
    <dgm:cxn modelId="{9431EE48-5108-4AC6-ACBE-2EC34CEEC831}" type="presParOf" srcId="{4F0961B3-6470-463C-B851-DBADCBECD6FB}" destId="{24A7E93A-A0D7-43FE-A04C-D2C2A9E85227}" srcOrd="1" destOrd="0" presId="urn:microsoft.com/office/officeart/2005/8/layout/orgChart1"/>
    <dgm:cxn modelId="{344E0AB3-E4F1-4A1D-A7DE-D74EF84A7260}" type="presParOf" srcId="{8F973A5C-244C-4904-BCD3-DE7973101FB3}" destId="{3E11626D-A1A8-4625-BBF3-85DD80711503}" srcOrd="1" destOrd="0" presId="urn:microsoft.com/office/officeart/2005/8/layout/orgChart1"/>
    <dgm:cxn modelId="{A2BD978E-6CAD-4B8D-9FF0-801C71C43E64}" type="presParOf" srcId="{3E11626D-A1A8-4625-BBF3-85DD80711503}" destId="{2A70380E-F614-4E9A-A805-3F0139D191C0}" srcOrd="0" destOrd="0" presId="urn:microsoft.com/office/officeart/2005/8/layout/orgChart1"/>
    <dgm:cxn modelId="{B4BEB4CA-266A-481A-8D3C-D0F700964142}" type="presParOf" srcId="{3E11626D-A1A8-4625-BBF3-85DD80711503}" destId="{19D440C5-B9C5-476E-8A35-FE75ED810685}" srcOrd="1" destOrd="0" presId="urn:microsoft.com/office/officeart/2005/8/layout/orgChart1"/>
    <dgm:cxn modelId="{4E0B4FAF-67FF-43CD-8FED-826AA1E11A4D}" type="presParOf" srcId="{19D440C5-B9C5-476E-8A35-FE75ED810685}" destId="{4D9D427A-C30B-48E7-A1F0-1433DF40D5BF}" srcOrd="0" destOrd="0" presId="urn:microsoft.com/office/officeart/2005/8/layout/orgChart1"/>
    <dgm:cxn modelId="{10BFEE46-A517-4AE8-BA7D-F94808D1F465}" type="presParOf" srcId="{4D9D427A-C30B-48E7-A1F0-1433DF40D5BF}" destId="{33C57AC4-1924-45C5-951E-5A6C7979B8FA}" srcOrd="0" destOrd="0" presId="urn:microsoft.com/office/officeart/2005/8/layout/orgChart1"/>
    <dgm:cxn modelId="{E8C0AE6B-F6FA-49B6-8EEF-CE7EBED1F4F2}" type="presParOf" srcId="{4D9D427A-C30B-48E7-A1F0-1433DF40D5BF}" destId="{F55ABE71-0F52-4428-86FB-486D4ACA0FC5}" srcOrd="1" destOrd="0" presId="urn:microsoft.com/office/officeart/2005/8/layout/orgChart1"/>
    <dgm:cxn modelId="{0C32B355-D337-4057-BA20-F33473E990CE}" type="presParOf" srcId="{19D440C5-B9C5-476E-8A35-FE75ED810685}" destId="{CABB3908-4BD9-4EE5-9F21-3BC308451EC7}" srcOrd="1" destOrd="0" presId="urn:microsoft.com/office/officeart/2005/8/layout/orgChart1"/>
    <dgm:cxn modelId="{C3AECC17-EB7E-4546-9848-6011DCEE72C6}" type="presParOf" srcId="{19D440C5-B9C5-476E-8A35-FE75ED810685}" destId="{211234A3-F835-4EE4-BCB2-A0FBA72C7BC4}" srcOrd="2" destOrd="0" presId="urn:microsoft.com/office/officeart/2005/8/layout/orgChart1"/>
    <dgm:cxn modelId="{E2DB5379-51D6-4CEB-9418-7D2CA6C5A5FD}" type="presParOf" srcId="{3E11626D-A1A8-4625-BBF3-85DD80711503}" destId="{63A39947-6D41-4F8A-989A-28B5BBCBDBE7}" srcOrd="2" destOrd="0" presId="urn:microsoft.com/office/officeart/2005/8/layout/orgChart1"/>
    <dgm:cxn modelId="{10696CE5-956F-40DB-9F82-8C4EC76B4764}" type="presParOf" srcId="{3E11626D-A1A8-4625-BBF3-85DD80711503}" destId="{58F4A1AB-565A-47EB-A7DC-CD06695C81EE}" srcOrd="3" destOrd="0" presId="urn:microsoft.com/office/officeart/2005/8/layout/orgChart1"/>
    <dgm:cxn modelId="{0BB799CB-56C4-4889-829F-F0D4B23CD88E}" type="presParOf" srcId="{58F4A1AB-565A-47EB-A7DC-CD06695C81EE}" destId="{E288EC82-4951-422A-8ED6-6D7AAA7849F8}" srcOrd="0" destOrd="0" presId="urn:microsoft.com/office/officeart/2005/8/layout/orgChart1"/>
    <dgm:cxn modelId="{3B265DE1-6CB1-4720-9077-8BDCAFB9384E}" type="presParOf" srcId="{E288EC82-4951-422A-8ED6-6D7AAA7849F8}" destId="{B5A17C5B-DEB2-4EB5-A308-8A96B33CFDC0}" srcOrd="0" destOrd="0" presId="urn:microsoft.com/office/officeart/2005/8/layout/orgChart1"/>
    <dgm:cxn modelId="{BBEABD90-F89B-4071-A66D-7CABA7D007D7}" type="presParOf" srcId="{E288EC82-4951-422A-8ED6-6D7AAA7849F8}" destId="{E9D0AF4E-4257-4E30-B9BE-6A5E4143B187}" srcOrd="1" destOrd="0" presId="urn:microsoft.com/office/officeart/2005/8/layout/orgChart1"/>
    <dgm:cxn modelId="{CB265B14-A920-43E4-8C3A-5B1DA1F1CAE1}" type="presParOf" srcId="{58F4A1AB-565A-47EB-A7DC-CD06695C81EE}" destId="{85D1D578-FE14-412E-B72D-4E4BD72D952D}" srcOrd="1" destOrd="0" presId="urn:microsoft.com/office/officeart/2005/8/layout/orgChart1"/>
    <dgm:cxn modelId="{8F1FB1C4-1A1E-4469-912E-BB0EC45CF01A}" type="presParOf" srcId="{85D1D578-FE14-412E-B72D-4E4BD72D952D}" destId="{EF0DF3B9-C872-42B9-8363-B859D98A53A5}" srcOrd="0" destOrd="0" presId="urn:microsoft.com/office/officeart/2005/8/layout/orgChart1"/>
    <dgm:cxn modelId="{CD305D0C-762C-45F7-99FC-4C394587CE9C}" type="presParOf" srcId="{85D1D578-FE14-412E-B72D-4E4BD72D952D}" destId="{BBA9F04F-9B7C-47A5-B8D0-31BA72B76CEF}" srcOrd="1" destOrd="0" presId="urn:microsoft.com/office/officeart/2005/8/layout/orgChart1"/>
    <dgm:cxn modelId="{4FAD2603-453F-4333-B75C-7E7F3C28F76B}" type="presParOf" srcId="{BBA9F04F-9B7C-47A5-B8D0-31BA72B76CEF}" destId="{0D5BB71C-DF66-4D91-ACB3-960C2645B75C}" srcOrd="0" destOrd="0" presId="urn:microsoft.com/office/officeart/2005/8/layout/orgChart1"/>
    <dgm:cxn modelId="{2E350738-12EE-4B5F-AF6D-2CFDC531FE80}" type="presParOf" srcId="{0D5BB71C-DF66-4D91-ACB3-960C2645B75C}" destId="{08CBACD3-2DF2-4E8C-B215-76F5A6640445}" srcOrd="0" destOrd="0" presId="urn:microsoft.com/office/officeart/2005/8/layout/orgChart1"/>
    <dgm:cxn modelId="{3E312A78-6923-4D13-B095-A216ABE6D4F0}" type="presParOf" srcId="{0D5BB71C-DF66-4D91-ACB3-960C2645B75C}" destId="{6BBA7396-6F4F-4790-9959-59983F7084BB}" srcOrd="1" destOrd="0" presId="urn:microsoft.com/office/officeart/2005/8/layout/orgChart1"/>
    <dgm:cxn modelId="{6105696F-0C5F-428B-898D-FF1ACD5025E3}" type="presParOf" srcId="{BBA9F04F-9B7C-47A5-B8D0-31BA72B76CEF}" destId="{C80C301D-D4AA-4A16-B907-17F643D7AFA0}" srcOrd="1" destOrd="0" presId="urn:microsoft.com/office/officeart/2005/8/layout/orgChart1"/>
    <dgm:cxn modelId="{4E346A45-81C1-4F5D-85CC-30E03CFA98E7}" type="presParOf" srcId="{BBA9F04F-9B7C-47A5-B8D0-31BA72B76CEF}" destId="{A5FECBC0-4FD1-4050-8DFE-74D16584FFCF}" srcOrd="2" destOrd="0" presId="urn:microsoft.com/office/officeart/2005/8/layout/orgChart1"/>
    <dgm:cxn modelId="{379BF1FB-7B2D-4D02-8ADC-D1BDA4635FC9}" type="presParOf" srcId="{85D1D578-FE14-412E-B72D-4E4BD72D952D}" destId="{27B30E6A-7E3E-41AD-A9BC-A20395C7D6B4}" srcOrd="2" destOrd="0" presId="urn:microsoft.com/office/officeart/2005/8/layout/orgChart1"/>
    <dgm:cxn modelId="{890A36C5-298F-4738-8E52-B5C059E3F47E}" type="presParOf" srcId="{85D1D578-FE14-412E-B72D-4E4BD72D952D}" destId="{3ACAF218-5C96-4EDA-BDBC-6C2231533FDD}" srcOrd="3" destOrd="0" presId="urn:microsoft.com/office/officeart/2005/8/layout/orgChart1"/>
    <dgm:cxn modelId="{38B61CBB-3C5E-4628-B6CC-DD8538EBA70C}" type="presParOf" srcId="{3ACAF218-5C96-4EDA-BDBC-6C2231533FDD}" destId="{7DD56D37-A48E-4080-84C3-4EA05B055DB6}" srcOrd="0" destOrd="0" presId="urn:microsoft.com/office/officeart/2005/8/layout/orgChart1"/>
    <dgm:cxn modelId="{B44637FC-86B4-4A08-A5A7-2EF3F9208121}" type="presParOf" srcId="{7DD56D37-A48E-4080-84C3-4EA05B055DB6}" destId="{CFDCBF84-B74E-43BB-8B65-8378E48FEFCB}" srcOrd="0" destOrd="0" presId="urn:microsoft.com/office/officeart/2005/8/layout/orgChart1"/>
    <dgm:cxn modelId="{3FE108E5-B3EE-42DB-A4C5-80FC53293231}" type="presParOf" srcId="{7DD56D37-A48E-4080-84C3-4EA05B055DB6}" destId="{BF7FC29B-60FB-4BF0-A08D-7D69B16CC68E}" srcOrd="1" destOrd="0" presId="urn:microsoft.com/office/officeart/2005/8/layout/orgChart1"/>
    <dgm:cxn modelId="{18C28B6C-D4EA-4164-87A6-91AE7EAAC9C1}" type="presParOf" srcId="{3ACAF218-5C96-4EDA-BDBC-6C2231533FDD}" destId="{E680468B-FAA4-46A5-905A-89C9A6FEF4A8}" srcOrd="1" destOrd="0" presId="urn:microsoft.com/office/officeart/2005/8/layout/orgChart1"/>
    <dgm:cxn modelId="{6E98A02E-6674-4F56-AAE4-23FEF7E85EC0}" type="presParOf" srcId="{3ACAF218-5C96-4EDA-BDBC-6C2231533FDD}" destId="{EA7E10D9-4374-45C1-8AEA-74BD115BAF3E}" srcOrd="2" destOrd="0" presId="urn:microsoft.com/office/officeart/2005/8/layout/orgChart1"/>
    <dgm:cxn modelId="{ADB149E0-7BD9-423F-9920-D3D5322400C5}" type="presParOf" srcId="{58F4A1AB-565A-47EB-A7DC-CD06695C81EE}" destId="{1AF74A13-EF85-458B-A7B9-9CC78EC1E9BA}" srcOrd="2" destOrd="0" presId="urn:microsoft.com/office/officeart/2005/8/layout/orgChart1"/>
    <dgm:cxn modelId="{D854E97D-0F54-4B14-84BB-E5502680013D}" type="presParOf" srcId="{8F973A5C-244C-4904-BCD3-DE7973101FB3}" destId="{6ED36CCF-7ED9-45AC-82DB-2F9DF8F2FF53}"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B30E6A-7E3E-41AD-A9BC-A20395C7D6B4}">
      <dsp:nvSpPr>
        <dsp:cNvPr id="0" name=""/>
        <dsp:cNvSpPr/>
      </dsp:nvSpPr>
      <dsp:spPr>
        <a:xfrm>
          <a:off x="3533476" y="1824464"/>
          <a:ext cx="911528" cy="316398"/>
        </a:xfrm>
        <a:custGeom>
          <a:avLst/>
          <a:gdLst/>
          <a:ahLst/>
          <a:cxnLst/>
          <a:rect l="0" t="0" r="0" b="0"/>
          <a:pathLst>
            <a:path>
              <a:moveTo>
                <a:pt x="0" y="0"/>
              </a:moveTo>
              <a:lnTo>
                <a:pt x="0" y="158199"/>
              </a:lnTo>
              <a:lnTo>
                <a:pt x="911528" y="158199"/>
              </a:lnTo>
              <a:lnTo>
                <a:pt x="911528" y="3163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0DF3B9-C872-42B9-8363-B859D98A53A5}">
      <dsp:nvSpPr>
        <dsp:cNvPr id="0" name=""/>
        <dsp:cNvSpPr/>
      </dsp:nvSpPr>
      <dsp:spPr>
        <a:xfrm>
          <a:off x="2621948" y="1824464"/>
          <a:ext cx="911528" cy="316398"/>
        </a:xfrm>
        <a:custGeom>
          <a:avLst/>
          <a:gdLst/>
          <a:ahLst/>
          <a:cxnLst/>
          <a:rect l="0" t="0" r="0" b="0"/>
          <a:pathLst>
            <a:path>
              <a:moveTo>
                <a:pt x="911528" y="0"/>
              </a:moveTo>
              <a:lnTo>
                <a:pt x="911528" y="158199"/>
              </a:lnTo>
              <a:lnTo>
                <a:pt x="0" y="158199"/>
              </a:lnTo>
              <a:lnTo>
                <a:pt x="0" y="3163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A39947-6D41-4F8A-989A-28B5BBCBDBE7}">
      <dsp:nvSpPr>
        <dsp:cNvPr id="0" name=""/>
        <dsp:cNvSpPr/>
      </dsp:nvSpPr>
      <dsp:spPr>
        <a:xfrm>
          <a:off x="2411920" y="754172"/>
          <a:ext cx="1121556" cy="316963"/>
        </a:xfrm>
        <a:custGeom>
          <a:avLst/>
          <a:gdLst/>
          <a:ahLst/>
          <a:cxnLst/>
          <a:rect l="0" t="0" r="0" b="0"/>
          <a:pathLst>
            <a:path>
              <a:moveTo>
                <a:pt x="0" y="0"/>
              </a:moveTo>
              <a:lnTo>
                <a:pt x="0" y="158764"/>
              </a:lnTo>
              <a:lnTo>
                <a:pt x="1121556" y="158764"/>
              </a:lnTo>
              <a:lnTo>
                <a:pt x="1121556" y="316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70380E-F614-4E9A-A805-3F0139D191C0}">
      <dsp:nvSpPr>
        <dsp:cNvPr id="0" name=""/>
        <dsp:cNvSpPr/>
      </dsp:nvSpPr>
      <dsp:spPr>
        <a:xfrm>
          <a:off x="1242995" y="754172"/>
          <a:ext cx="1168925" cy="316963"/>
        </a:xfrm>
        <a:custGeom>
          <a:avLst/>
          <a:gdLst/>
          <a:ahLst/>
          <a:cxnLst/>
          <a:rect l="0" t="0" r="0" b="0"/>
          <a:pathLst>
            <a:path>
              <a:moveTo>
                <a:pt x="1168925" y="0"/>
              </a:moveTo>
              <a:lnTo>
                <a:pt x="1168925" y="158764"/>
              </a:lnTo>
              <a:lnTo>
                <a:pt x="0" y="158764"/>
              </a:lnTo>
              <a:lnTo>
                <a:pt x="0" y="316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75CFEA-69C0-47E8-8071-A4F17C18EF32}">
      <dsp:nvSpPr>
        <dsp:cNvPr id="0" name=""/>
        <dsp:cNvSpPr/>
      </dsp:nvSpPr>
      <dsp:spPr>
        <a:xfrm>
          <a:off x="1401179" y="843"/>
          <a:ext cx="2021483" cy="7533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Outreach </a:t>
          </a:r>
        </a:p>
        <a:p>
          <a:pPr marL="0" lvl="0" indent="0" algn="ctr" defTabSz="533400">
            <a:lnSpc>
              <a:spcPct val="90000"/>
            </a:lnSpc>
            <a:spcBef>
              <a:spcPct val="0"/>
            </a:spcBef>
            <a:spcAft>
              <a:spcPct val="35000"/>
            </a:spcAft>
            <a:buNone/>
          </a:pPr>
          <a:r>
            <a:rPr lang="en-GB" sz="1200" kern="1200"/>
            <a:t>&amp; Private Rented Option Service </a:t>
          </a:r>
        </a:p>
        <a:p>
          <a:pPr marL="0" lvl="0" indent="0" algn="ctr" defTabSz="533400">
            <a:lnSpc>
              <a:spcPct val="90000"/>
            </a:lnSpc>
            <a:spcBef>
              <a:spcPct val="0"/>
            </a:spcBef>
            <a:spcAft>
              <a:spcPct val="35000"/>
            </a:spcAft>
            <a:buNone/>
          </a:pPr>
          <a:r>
            <a:rPr lang="en-GB" sz="1200" kern="1200"/>
            <a:t>Manager</a:t>
          </a:r>
        </a:p>
      </dsp:txBody>
      <dsp:txXfrm>
        <a:off x="1401179" y="843"/>
        <a:ext cx="2021483" cy="753329"/>
      </dsp:txXfrm>
    </dsp:sp>
    <dsp:sp modelId="{33C57AC4-1924-45C5-951E-5A6C7979B8FA}">
      <dsp:nvSpPr>
        <dsp:cNvPr id="0" name=""/>
        <dsp:cNvSpPr/>
      </dsp:nvSpPr>
      <dsp:spPr>
        <a:xfrm>
          <a:off x="269015" y="1071135"/>
          <a:ext cx="1947958" cy="7533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Outreach </a:t>
          </a:r>
        </a:p>
        <a:p>
          <a:pPr marL="0" lvl="0" indent="0" algn="ctr" defTabSz="533400">
            <a:lnSpc>
              <a:spcPct val="90000"/>
            </a:lnSpc>
            <a:spcBef>
              <a:spcPct val="0"/>
            </a:spcBef>
            <a:spcAft>
              <a:spcPct val="35000"/>
            </a:spcAft>
            <a:buNone/>
          </a:pPr>
          <a:r>
            <a:rPr lang="en-GB" sz="1200" kern="1200"/>
            <a:t>Team Leader</a:t>
          </a:r>
        </a:p>
      </dsp:txBody>
      <dsp:txXfrm>
        <a:off x="269015" y="1071135"/>
        <a:ext cx="1947958" cy="753329"/>
      </dsp:txXfrm>
    </dsp:sp>
    <dsp:sp modelId="{B5A17C5B-DEB2-4EB5-A308-8A96B33CFDC0}">
      <dsp:nvSpPr>
        <dsp:cNvPr id="0" name=""/>
        <dsp:cNvSpPr/>
      </dsp:nvSpPr>
      <dsp:spPr>
        <a:xfrm>
          <a:off x="2533372" y="1071135"/>
          <a:ext cx="2000209" cy="7533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Team Leader - </a:t>
          </a:r>
        </a:p>
        <a:p>
          <a:pPr marL="0" lvl="0" indent="0" algn="ctr" defTabSz="533400">
            <a:lnSpc>
              <a:spcPct val="90000"/>
            </a:lnSpc>
            <a:spcBef>
              <a:spcPct val="0"/>
            </a:spcBef>
            <a:spcAft>
              <a:spcPct val="35000"/>
            </a:spcAft>
            <a:buNone/>
          </a:pPr>
          <a:r>
            <a:rPr lang="en-GB" sz="1200" kern="1200"/>
            <a:t>Private Rented Options</a:t>
          </a:r>
        </a:p>
        <a:p>
          <a:pPr marL="0" lvl="0" indent="0" algn="ctr" defTabSz="533400">
            <a:lnSpc>
              <a:spcPct val="90000"/>
            </a:lnSpc>
            <a:spcBef>
              <a:spcPct val="0"/>
            </a:spcBef>
            <a:spcAft>
              <a:spcPct val="35000"/>
            </a:spcAft>
            <a:buNone/>
          </a:pPr>
          <a:endParaRPr lang="en-GB" sz="1200" kern="1200"/>
        </a:p>
      </dsp:txBody>
      <dsp:txXfrm>
        <a:off x="2533372" y="1071135"/>
        <a:ext cx="2000209" cy="753329"/>
      </dsp:txXfrm>
    </dsp:sp>
    <dsp:sp modelId="{08CBACD3-2DF2-4E8C-B215-76F5A6640445}">
      <dsp:nvSpPr>
        <dsp:cNvPr id="0" name=""/>
        <dsp:cNvSpPr/>
      </dsp:nvSpPr>
      <dsp:spPr>
        <a:xfrm>
          <a:off x="1868619" y="2140862"/>
          <a:ext cx="1506658" cy="7533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Private Rented Options Officers x 6</a:t>
          </a:r>
        </a:p>
      </dsp:txBody>
      <dsp:txXfrm>
        <a:off x="1868619" y="2140862"/>
        <a:ext cx="1506658" cy="753329"/>
      </dsp:txXfrm>
    </dsp:sp>
    <dsp:sp modelId="{CFDCBF84-B74E-43BB-8B65-8378E48FEFCB}">
      <dsp:nvSpPr>
        <dsp:cNvPr id="0" name=""/>
        <dsp:cNvSpPr/>
      </dsp:nvSpPr>
      <dsp:spPr>
        <a:xfrm>
          <a:off x="3691675" y="2140862"/>
          <a:ext cx="1506658" cy="7533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t>Landlord Liasion Officer x 3</a:t>
          </a:r>
        </a:p>
      </dsp:txBody>
      <dsp:txXfrm>
        <a:off x="3691675" y="2140862"/>
        <a:ext cx="1506658" cy="75332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24072ca7d6710bc6a60c1c5818b65131">
  <xsd:schema xmlns:xsd="http://www.w3.org/2001/XMLSchema" xmlns:xs="http://www.w3.org/2001/XMLSchema" xmlns:p="http://schemas.microsoft.com/office/2006/metadata/properties" xmlns:ns2="56923494-ae8d-48f5-b1dc-23cc198721c3" targetNamespace="http://schemas.microsoft.com/office/2006/metadata/properties" ma:root="true" ma:fieldsID="249bbe7f1aba34f95ab0eccd393bb3f7"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enumeration value="Attendance"/>
          <xsd:enumeration value="R and S"/>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Props1.xml><?xml version="1.0" encoding="utf-8"?>
<ds:datastoreItem xmlns:ds="http://schemas.openxmlformats.org/officeDocument/2006/customXml" ds:itemID="{D5F0D611-BE2D-40F9-BA95-71BB3F200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customXml/itemProps3.xml><?xml version="1.0" encoding="utf-8"?>
<ds:datastoreItem xmlns:ds="http://schemas.openxmlformats.org/officeDocument/2006/customXml" ds:itemID="{6A797674-DEF4-4D9F-B1D0-169D3C7050FF}">
  <ds:schemaRefs>
    <ds:schemaRef ds:uri="http://schemas.microsoft.com/sharepoint/v3/contenttype/forms"/>
  </ds:schemaRefs>
</ds:datastoreItem>
</file>

<file path=customXml/itemProps4.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56923494-ae8d-48f5-b1dc-23cc198721c3"/>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1718</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Example role descriptor</vt:lpstr>
    </vt:vector>
  </TitlesOfParts>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JEGS</dc:creator>
  <cp:lastModifiedBy>Olivia Shute</cp:lastModifiedBy>
  <cp:revision>3</cp:revision>
  <cp:lastPrinted>2020-01-13T12:11:00Z</cp:lastPrinted>
  <dcterms:created xsi:type="dcterms:W3CDTF">2026-05-21T16:18:00Z</dcterms:created>
  <dcterms:modified xsi:type="dcterms:W3CDTF">2026-05-21T16:19:00Z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0x010100015C643702B0674D96FA990FD0B24FEB</vt:lpwstr>
  </property>
  <property fmtid="{D5CDD505-2E9C-101B-9397-08002B2CF9AE}" pid="3" name="RollupTag">
    <vt:lpwstr/>
  </property>
  <property fmtid="{D5CDD505-2E9C-101B-9397-08002B2CF9AE}" pid="4" name="BNDepartment">
    <vt:lpwstr>393;#Human Resources|cb3a470c-90d2-41aa-a87b-b728990f2282</vt:lpwstr>
  </property>
  <property fmtid="{D5CDD505-2E9C-101B-9397-08002B2CF9AE}" pid="5" name="X-GalaxkeyClassification">
    <vt:lpwstr>OFFICIAL</vt:lpwstr>
  </property>
</Properties>
</file>