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B837D1" w14:textId="77777777" w:rsidR="005F10CF" w:rsidRPr="005F10CF" w:rsidRDefault="005F10CF" w:rsidP="005F10CF">
      <w:pPr>
        <w:pStyle w:val="Subtitle"/>
        <w:rPr>
          <w:sz w:val="28"/>
          <w:szCs w:val="28"/>
        </w:rPr>
      </w:pPr>
      <w:r w:rsidRPr="005F10CF">
        <w:rPr>
          <w:sz w:val="28"/>
          <w:szCs w:val="28"/>
        </w:rPr>
        <w:t>CITY OF BRADFORD METROPOLITAN DISTRICT COUNCIL</w:t>
      </w:r>
    </w:p>
    <w:p w14:paraId="4342397F"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5EA49E9E"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3DCD733E" w14:textId="77777777">
        <w:trPr>
          <w:trHeight w:val="476"/>
        </w:trPr>
        <w:tc>
          <w:tcPr>
            <w:tcW w:w="4794" w:type="dxa"/>
          </w:tcPr>
          <w:p w14:paraId="6C65F94C" w14:textId="77777777" w:rsidR="005F10CF" w:rsidRPr="003032F1" w:rsidRDefault="005F10CF" w:rsidP="00BB2C3B">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BB2C3B">
              <w:rPr>
                <w:rFonts w:ascii="Arial" w:hAnsi="Arial" w:cs="Arial"/>
                <w:b/>
                <w:bCs/>
              </w:rPr>
              <w:t>Health and Wellbeing</w:t>
            </w:r>
          </w:p>
        </w:tc>
        <w:tc>
          <w:tcPr>
            <w:tcW w:w="4806" w:type="dxa"/>
            <w:gridSpan w:val="2"/>
          </w:tcPr>
          <w:p w14:paraId="1F19DA03"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3D5957">
              <w:rPr>
                <w:rFonts w:ascii="Arial" w:hAnsi="Arial" w:cs="Arial"/>
                <w:b/>
                <w:bCs/>
              </w:rPr>
              <w:t>Operational Services</w:t>
            </w:r>
          </w:p>
        </w:tc>
      </w:tr>
      <w:tr w:rsidR="005F10CF" w:rsidRPr="003032F1" w14:paraId="5A03C69E" w14:textId="77777777">
        <w:trPr>
          <w:trHeight w:val="476"/>
        </w:trPr>
        <w:tc>
          <w:tcPr>
            <w:tcW w:w="4794" w:type="dxa"/>
          </w:tcPr>
          <w:p w14:paraId="0DCAD650" w14:textId="77777777" w:rsidR="005F10CF" w:rsidRPr="003032F1" w:rsidRDefault="0071283C" w:rsidP="003D5957">
            <w:pPr>
              <w:tabs>
                <w:tab w:val="left" w:pos="-720"/>
              </w:tabs>
              <w:suppressAutoHyphens/>
              <w:spacing w:before="120" w:after="120"/>
              <w:rPr>
                <w:rFonts w:ascii="Arial" w:hAnsi="Arial" w:cs="Arial"/>
                <w:b/>
              </w:rPr>
            </w:pPr>
            <w:r w:rsidRPr="003032F1">
              <w:rPr>
                <w:rFonts w:ascii="Arial" w:hAnsi="Arial" w:cs="Arial"/>
                <w:b/>
              </w:rPr>
              <w:t>POST TITLE:</w:t>
            </w:r>
            <w:r w:rsidR="003D5957">
              <w:rPr>
                <w:rFonts w:ascii="Arial" w:hAnsi="Arial" w:cs="Arial"/>
                <w:b/>
              </w:rPr>
              <w:t xml:space="preserve"> Occupational Therapy </w:t>
            </w:r>
            <w:proofErr w:type="gramStart"/>
            <w:r w:rsidR="003D5957">
              <w:rPr>
                <w:rFonts w:ascii="Arial" w:hAnsi="Arial" w:cs="Arial"/>
                <w:b/>
              </w:rPr>
              <w:t xml:space="preserve">Assessor </w:t>
            </w:r>
            <w:r w:rsidRPr="003032F1">
              <w:rPr>
                <w:rFonts w:ascii="Arial" w:hAnsi="Arial" w:cs="Arial"/>
                <w:b/>
              </w:rPr>
              <w:t xml:space="preserve"> </w:t>
            </w:r>
            <w:r w:rsidR="007120D4">
              <w:rPr>
                <w:rFonts w:ascii="Arial" w:hAnsi="Arial" w:cs="Arial"/>
                <w:b/>
              </w:rPr>
              <w:t>Level</w:t>
            </w:r>
            <w:proofErr w:type="gramEnd"/>
            <w:r w:rsidR="007120D4">
              <w:rPr>
                <w:rFonts w:ascii="Arial" w:hAnsi="Arial" w:cs="Arial"/>
                <w:b/>
              </w:rPr>
              <w:t xml:space="preserve">  1 &amp; 2</w:t>
            </w:r>
          </w:p>
        </w:tc>
        <w:tc>
          <w:tcPr>
            <w:tcW w:w="4806" w:type="dxa"/>
            <w:gridSpan w:val="2"/>
          </w:tcPr>
          <w:p w14:paraId="398C64CC" w14:textId="77777777" w:rsidR="005F10CF" w:rsidRPr="003032F1" w:rsidRDefault="005F10CF" w:rsidP="00FC098F">
            <w:pPr>
              <w:tabs>
                <w:tab w:val="left" w:pos="-720"/>
              </w:tabs>
              <w:suppressAutoHyphens/>
              <w:spacing w:before="120" w:after="120"/>
              <w:rPr>
                <w:rFonts w:ascii="Arial" w:hAnsi="Arial" w:cs="Arial"/>
                <w:b/>
              </w:rPr>
            </w:pPr>
            <w:r w:rsidRPr="003032F1">
              <w:rPr>
                <w:rFonts w:ascii="Arial" w:hAnsi="Arial" w:cs="Arial"/>
                <w:b/>
              </w:rPr>
              <w:t>REPORTS TO</w:t>
            </w:r>
            <w:r w:rsidRPr="00FC098F">
              <w:rPr>
                <w:rFonts w:ascii="Arial" w:hAnsi="Arial" w:cs="Arial"/>
                <w:b/>
              </w:rPr>
              <w:t>:</w:t>
            </w:r>
            <w:r w:rsidR="001F7FBB" w:rsidRPr="00FC098F">
              <w:rPr>
                <w:rFonts w:ascii="Arial" w:hAnsi="Arial" w:cs="Arial"/>
                <w:b/>
              </w:rPr>
              <w:t xml:space="preserve"> </w:t>
            </w:r>
            <w:r w:rsidR="003D5957" w:rsidRPr="00FC098F">
              <w:rPr>
                <w:rFonts w:ascii="Arial" w:hAnsi="Arial" w:cs="Arial"/>
                <w:b/>
              </w:rPr>
              <w:t>OT T</w:t>
            </w:r>
            <w:r w:rsidR="00FD1A84">
              <w:rPr>
                <w:rFonts w:ascii="Arial" w:hAnsi="Arial" w:cs="Arial"/>
                <w:b/>
              </w:rPr>
              <w:t>e</w:t>
            </w:r>
            <w:r w:rsidR="003D5957" w:rsidRPr="00FC098F">
              <w:rPr>
                <w:rFonts w:ascii="Arial" w:hAnsi="Arial" w:cs="Arial"/>
                <w:b/>
              </w:rPr>
              <w:t>am Manager</w:t>
            </w:r>
          </w:p>
        </w:tc>
      </w:tr>
      <w:tr w:rsidR="005F10CF" w:rsidRPr="003032F1" w14:paraId="299C04B9" w14:textId="77777777">
        <w:trPr>
          <w:trHeight w:val="476"/>
        </w:trPr>
        <w:tc>
          <w:tcPr>
            <w:tcW w:w="4820" w:type="dxa"/>
            <w:gridSpan w:val="2"/>
          </w:tcPr>
          <w:p w14:paraId="5DE77370" w14:textId="6053C681" w:rsidR="005F10CF" w:rsidRDefault="005F10CF" w:rsidP="005F10CF">
            <w:pPr>
              <w:tabs>
                <w:tab w:val="left" w:pos="-720"/>
              </w:tabs>
              <w:suppressAutoHyphens/>
              <w:spacing w:before="120" w:after="120"/>
              <w:rPr>
                <w:rFonts w:ascii="Arial" w:hAnsi="Arial" w:cs="Arial"/>
                <w:b/>
                <w:bCs/>
              </w:rPr>
            </w:pPr>
            <w:r w:rsidRPr="003032F1">
              <w:rPr>
                <w:rFonts w:ascii="Arial" w:hAnsi="Arial" w:cs="Arial"/>
                <w:b/>
                <w:bCs/>
              </w:rPr>
              <w:t>GRADE:</w:t>
            </w:r>
            <w:r w:rsidR="001F7FBB" w:rsidRPr="003032F1">
              <w:rPr>
                <w:rFonts w:ascii="Arial" w:hAnsi="Arial" w:cs="Arial"/>
                <w:b/>
                <w:bCs/>
              </w:rPr>
              <w:t xml:space="preserve"> </w:t>
            </w:r>
          </w:p>
          <w:p w14:paraId="134479F0" w14:textId="3A955763" w:rsidR="007120D4" w:rsidRDefault="00850A29" w:rsidP="005F10CF">
            <w:pPr>
              <w:tabs>
                <w:tab w:val="left" w:pos="-720"/>
              </w:tabs>
              <w:suppressAutoHyphens/>
              <w:spacing w:before="120" w:after="120"/>
              <w:rPr>
                <w:rFonts w:ascii="Arial" w:hAnsi="Arial" w:cs="Arial"/>
                <w:b/>
                <w:bCs/>
              </w:rPr>
            </w:pPr>
            <w:r>
              <w:rPr>
                <w:rFonts w:ascii="Arial" w:hAnsi="Arial" w:cs="Arial"/>
                <w:b/>
                <w:bCs/>
              </w:rPr>
              <w:t xml:space="preserve">Level 1 – </w:t>
            </w:r>
            <w:r w:rsidR="002B17C4">
              <w:rPr>
                <w:rFonts w:ascii="Arial" w:hAnsi="Arial" w:cs="Arial"/>
                <w:b/>
                <w:bCs/>
              </w:rPr>
              <w:t>Band 8 SCP</w:t>
            </w:r>
            <w:r>
              <w:rPr>
                <w:rFonts w:ascii="Arial" w:hAnsi="Arial" w:cs="Arial"/>
                <w:b/>
                <w:bCs/>
              </w:rPr>
              <w:t xml:space="preserve"> 17-22</w:t>
            </w:r>
            <w:r w:rsidR="007120D4">
              <w:rPr>
                <w:rFonts w:ascii="Arial" w:hAnsi="Arial" w:cs="Arial"/>
                <w:b/>
                <w:bCs/>
              </w:rPr>
              <w:t xml:space="preserve"> </w:t>
            </w:r>
          </w:p>
          <w:p w14:paraId="4506B564" w14:textId="57512DB8" w:rsidR="007120D4" w:rsidRDefault="00850A29" w:rsidP="005F10CF">
            <w:pPr>
              <w:tabs>
                <w:tab w:val="left" w:pos="-720"/>
              </w:tabs>
              <w:suppressAutoHyphens/>
              <w:spacing w:before="120" w:after="120"/>
              <w:rPr>
                <w:rFonts w:ascii="Arial" w:hAnsi="Arial" w:cs="Arial"/>
                <w:b/>
                <w:bCs/>
              </w:rPr>
            </w:pPr>
            <w:r>
              <w:rPr>
                <w:rFonts w:ascii="Arial" w:hAnsi="Arial" w:cs="Arial"/>
                <w:b/>
                <w:bCs/>
              </w:rPr>
              <w:t xml:space="preserve">Level 2 – </w:t>
            </w:r>
            <w:r w:rsidR="002B17C4">
              <w:rPr>
                <w:rFonts w:ascii="Arial" w:hAnsi="Arial" w:cs="Arial"/>
                <w:b/>
                <w:bCs/>
              </w:rPr>
              <w:t>Band SO1 SCP</w:t>
            </w:r>
            <w:r>
              <w:rPr>
                <w:rFonts w:ascii="Arial" w:hAnsi="Arial" w:cs="Arial"/>
                <w:b/>
                <w:bCs/>
              </w:rPr>
              <w:t xml:space="preserve"> 23</w:t>
            </w:r>
            <w:r w:rsidR="007120D4">
              <w:rPr>
                <w:rFonts w:ascii="Arial" w:hAnsi="Arial" w:cs="Arial"/>
                <w:b/>
                <w:bCs/>
              </w:rPr>
              <w:t>-25</w:t>
            </w:r>
          </w:p>
          <w:p w14:paraId="2D69A8ED" w14:textId="77777777" w:rsidR="007120D4" w:rsidRPr="003032F1" w:rsidRDefault="007120D4" w:rsidP="005F10CF">
            <w:pPr>
              <w:tabs>
                <w:tab w:val="left" w:pos="-720"/>
              </w:tabs>
              <w:suppressAutoHyphens/>
              <w:spacing w:before="120" w:after="120"/>
              <w:rPr>
                <w:rFonts w:ascii="Arial" w:hAnsi="Arial" w:cs="Arial"/>
              </w:rPr>
            </w:pPr>
            <w:r>
              <w:rPr>
                <w:rFonts w:ascii="Arial" w:hAnsi="Arial" w:cs="Arial"/>
                <w:b/>
                <w:bCs/>
              </w:rPr>
              <w:t>Progression bar to move from Band 8 to SO1</w:t>
            </w:r>
          </w:p>
        </w:tc>
        <w:tc>
          <w:tcPr>
            <w:tcW w:w="4780" w:type="dxa"/>
          </w:tcPr>
          <w:p w14:paraId="49825FA4" w14:textId="77777777"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p>
        </w:tc>
      </w:tr>
    </w:tbl>
    <w:p w14:paraId="616E077E" w14:textId="77777777" w:rsidR="005F10CF" w:rsidRPr="003032F1" w:rsidRDefault="005F10CF" w:rsidP="005F10CF">
      <w:pPr>
        <w:tabs>
          <w:tab w:val="left" w:pos="-720"/>
        </w:tabs>
        <w:suppressAutoHyphens/>
        <w:rPr>
          <w:sz w:val="16"/>
        </w:rPr>
      </w:pPr>
    </w:p>
    <w:p w14:paraId="55226841" w14:textId="77777777" w:rsidR="00BB2C3B" w:rsidRPr="007F4C96" w:rsidRDefault="00BB2C3B" w:rsidP="00BB2C3B">
      <w:pPr>
        <w:tabs>
          <w:tab w:val="left" w:pos="-720"/>
        </w:tabs>
        <w:suppressAutoHyphens/>
        <w:jc w:val="both"/>
        <w:rPr>
          <w:rFonts w:ascii="Arial" w:hAnsi="Arial" w:cs="Arial"/>
          <w:sz w:val="22"/>
          <w:szCs w:val="22"/>
        </w:rPr>
      </w:pPr>
      <w:r w:rsidRPr="007F4C96">
        <w:rPr>
          <w:rFonts w:ascii="Arial" w:hAnsi="Arial" w:cs="Arial"/>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The following points should be noted: </w:t>
      </w:r>
    </w:p>
    <w:p w14:paraId="24066CA4" w14:textId="77777777" w:rsidR="00BB2C3B" w:rsidRPr="007F4C96" w:rsidRDefault="00BB2C3B" w:rsidP="00BB2C3B">
      <w:pPr>
        <w:tabs>
          <w:tab w:val="left" w:pos="-720"/>
        </w:tabs>
        <w:suppressAutoHyphens/>
        <w:jc w:val="both"/>
        <w:rPr>
          <w:rFonts w:ascii="Arial" w:hAnsi="Arial" w:cs="Arial"/>
          <w:sz w:val="22"/>
          <w:szCs w:val="22"/>
        </w:rPr>
      </w:pPr>
    </w:p>
    <w:p w14:paraId="2582A00E" w14:textId="77777777" w:rsidR="00BB2C3B" w:rsidRPr="007F4C96" w:rsidRDefault="00BB2C3B" w:rsidP="00BB2C3B">
      <w:pPr>
        <w:tabs>
          <w:tab w:val="left" w:pos="-720"/>
        </w:tabs>
        <w:suppressAutoHyphens/>
        <w:jc w:val="both"/>
        <w:rPr>
          <w:rFonts w:ascii="Arial" w:hAnsi="Arial" w:cs="Arial"/>
          <w:sz w:val="22"/>
          <w:szCs w:val="22"/>
        </w:rPr>
      </w:pPr>
      <w:r w:rsidRPr="007F4C96">
        <w:rPr>
          <w:rFonts w:ascii="Arial" w:hAnsi="Arial" w:cs="Arial"/>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1F42EFB6" w14:textId="77777777" w:rsidR="00BB2C3B" w:rsidRPr="007F4C96" w:rsidRDefault="00BB2C3B" w:rsidP="00BB2C3B">
      <w:pPr>
        <w:tabs>
          <w:tab w:val="left" w:pos="-720"/>
        </w:tabs>
        <w:suppressAutoHyphens/>
        <w:jc w:val="both"/>
        <w:rPr>
          <w:rFonts w:ascii="Arial" w:hAnsi="Arial" w:cs="Arial"/>
          <w:sz w:val="22"/>
          <w:szCs w:val="22"/>
        </w:rPr>
      </w:pPr>
    </w:p>
    <w:p w14:paraId="65F2DC8D" w14:textId="08F33AD4" w:rsidR="00BB2C3B" w:rsidRPr="007F4C96" w:rsidRDefault="00BB2C3B" w:rsidP="00BB2C3B">
      <w:pPr>
        <w:tabs>
          <w:tab w:val="left" w:pos="-720"/>
        </w:tabs>
        <w:suppressAutoHyphens/>
        <w:jc w:val="both"/>
        <w:rPr>
          <w:rFonts w:ascii="Arial" w:hAnsi="Arial" w:cs="Arial"/>
          <w:sz w:val="22"/>
          <w:szCs w:val="22"/>
        </w:rPr>
      </w:pPr>
      <w:r w:rsidRPr="007F4C96">
        <w:rPr>
          <w:rFonts w:ascii="Arial" w:hAnsi="Arial" w:cs="Arial"/>
          <w:sz w:val="22"/>
          <w:szCs w:val="22"/>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3103F958" w14:textId="77777777" w:rsidR="005F10CF" w:rsidRPr="007F4C96" w:rsidRDefault="005F10CF" w:rsidP="005F10CF">
      <w:pP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68"/>
      </w:tblGrid>
      <w:tr w:rsidR="00900E2A" w:rsidRPr="007F4C96" w14:paraId="0388B5C3" w14:textId="77777777" w:rsidTr="002B17C4">
        <w:tc>
          <w:tcPr>
            <w:tcW w:w="9776" w:type="dxa"/>
            <w:gridSpan w:val="4"/>
            <w:shd w:val="clear" w:color="auto" w:fill="D9D9D9"/>
          </w:tcPr>
          <w:p w14:paraId="008182EF" w14:textId="77777777" w:rsidR="00900E2A" w:rsidRPr="007F4C96" w:rsidRDefault="00900E2A" w:rsidP="00377C20">
            <w:pPr>
              <w:ind w:right="-874"/>
              <w:rPr>
                <w:rFonts w:ascii="Arial" w:hAnsi="Arial" w:cs="Arial"/>
                <w:sz w:val="22"/>
                <w:szCs w:val="22"/>
              </w:rPr>
            </w:pPr>
            <w:r w:rsidRPr="007F4C96">
              <w:rPr>
                <w:rFonts w:ascii="Arial" w:hAnsi="Arial" w:cs="Arial"/>
                <w:b/>
                <w:sz w:val="22"/>
                <w:szCs w:val="22"/>
              </w:rPr>
              <w:t xml:space="preserve">Key </w:t>
            </w:r>
            <w:r w:rsidR="007F4C96" w:rsidRPr="007F4C96">
              <w:rPr>
                <w:rFonts w:ascii="Arial" w:hAnsi="Arial" w:cs="Arial"/>
                <w:b/>
                <w:sz w:val="22"/>
                <w:szCs w:val="22"/>
              </w:rPr>
              <w:t xml:space="preserve">Purpose of Post: </w:t>
            </w:r>
          </w:p>
        </w:tc>
      </w:tr>
      <w:tr w:rsidR="00900E2A" w:rsidRPr="007F4C96" w14:paraId="5502209B" w14:textId="77777777" w:rsidTr="002B17C4">
        <w:trPr>
          <w:trHeight w:val="861"/>
        </w:trPr>
        <w:tc>
          <w:tcPr>
            <w:tcW w:w="9776" w:type="dxa"/>
            <w:gridSpan w:val="4"/>
            <w:tcBorders>
              <w:bottom w:val="single" w:sz="4" w:space="0" w:color="auto"/>
            </w:tcBorders>
          </w:tcPr>
          <w:p w14:paraId="2EB1B064" w14:textId="77777777" w:rsidR="00576270" w:rsidRPr="007F4C96" w:rsidRDefault="0024168D" w:rsidP="00BB2C3B">
            <w:pPr>
              <w:ind w:right="-874"/>
              <w:rPr>
                <w:rFonts w:ascii="Arial" w:hAnsi="Arial" w:cs="Arial"/>
                <w:sz w:val="22"/>
                <w:szCs w:val="22"/>
              </w:rPr>
            </w:pPr>
            <w:r w:rsidRPr="007F4C96">
              <w:rPr>
                <w:rFonts w:ascii="Arial" w:hAnsi="Arial" w:cs="Arial"/>
                <w:sz w:val="22"/>
                <w:szCs w:val="22"/>
              </w:rPr>
              <w:t>Contribute to the provision of Social Care Services in the community and other settings</w:t>
            </w:r>
          </w:p>
          <w:p w14:paraId="71C8B44A" w14:textId="77777777" w:rsidR="00BB2C3B" w:rsidRPr="007F4C96" w:rsidRDefault="00BB2C3B" w:rsidP="00BB2C3B">
            <w:pPr>
              <w:ind w:right="-874"/>
              <w:rPr>
                <w:rFonts w:ascii="Arial" w:hAnsi="Arial" w:cs="Arial"/>
                <w:sz w:val="22"/>
                <w:szCs w:val="22"/>
              </w:rPr>
            </w:pPr>
          </w:p>
          <w:p w14:paraId="3BB97222" w14:textId="77777777" w:rsidR="00BB2C3B" w:rsidRPr="007F4C96" w:rsidRDefault="00BB2C3B" w:rsidP="00BB2C3B">
            <w:pPr>
              <w:ind w:right="-6"/>
              <w:rPr>
                <w:rFonts w:ascii="Arial" w:hAnsi="Arial" w:cs="Arial"/>
                <w:sz w:val="22"/>
                <w:szCs w:val="22"/>
              </w:rPr>
            </w:pPr>
            <w:r w:rsidRPr="007F4C96">
              <w:rPr>
                <w:rFonts w:ascii="Arial" w:hAnsi="Arial" w:cs="Arial"/>
                <w:sz w:val="22"/>
                <w:szCs w:val="22"/>
              </w:rPr>
              <w:t xml:space="preserve">Provide an effective Occupational Therapy Service to children and young people, adults and their </w:t>
            </w:r>
            <w:proofErr w:type="spellStart"/>
            <w:r w:rsidRPr="007F4C96">
              <w:rPr>
                <w:rFonts w:ascii="Arial" w:hAnsi="Arial" w:cs="Arial"/>
                <w:sz w:val="22"/>
                <w:szCs w:val="22"/>
              </w:rPr>
              <w:t>carers</w:t>
            </w:r>
            <w:proofErr w:type="spellEnd"/>
            <w:r w:rsidRPr="007F4C96">
              <w:rPr>
                <w:rFonts w:ascii="Arial" w:hAnsi="Arial" w:cs="Arial"/>
                <w:sz w:val="22"/>
                <w:szCs w:val="22"/>
              </w:rPr>
              <w:t xml:space="preserve">, and the community in accordance with the statutory duties of the Local Authority. </w:t>
            </w:r>
          </w:p>
          <w:p w14:paraId="545C4C28" w14:textId="77777777" w:rsidR="00576270" w:rsidRPr="007F4C96" w:rsidRDefault="00576270" w:rsidP="00576270">
            <w:pPr>
              <w:ind w:right="-874"/>
              <w:rPr>
                <w:rFonts w:ascii="Arial" w:hAnsi="Arial" w:cs="Arial"/>
                <w:sz w:val="22"/>
                <w:szCs w:val="22"/>
              </w:rPr>
            </w:pPr>
          </w:p>
          <w:p w14:paraId="73E27125" w14:textId="77777777" w:rsidR="004F5A42" w:rsidRPr="007F4C96" w:rsidRDefault="00BB2C3B" w:rsidP="00BB2C3B">
            <w:pPr>
              <w:ind w:right="-874"/>
              <w:rPr>
                <w:rFonts w:ascii="Arial" w:hAnsi="Arial" w:cs="Arial"/>
                <w:sz w:val="22"/>
                <w:szCs w:val="22"/>
              </w:rPr>
            </w:pPr>
            <w:r w:rsidRPr="007F4C96">
              <w:rPr>
                <w:rFonts w:ascii="Arial" w:hAnsi="Arial" w:cs="Arial"/>
                <w:sz w:val="22"/>
                <w:szCs w:val="22"/>
              </w:rPr>
              <w:t xml:space="preserve">Operate </w:t>
            </w:r>
            <w:r w:rsidR="004F5A42" w:rsidRPr="007F4C96">
              <w:rPr>
                <w:rFonts w:ascii="Arial" w:hAnsi="Arial" w:cs="Arial"/>
                <w:sz w:val="22"/>
                <w:szCs w:val="22"/>
              </w:rPr>
              <w:t xml:space="preserve">within </w:t>
            </w:r>
            <w:r w:rsidRPr="007F4C96">
              <w:rPr>
                <w:rFonts w:ascii="Arial" w:hAnsi="Arial" w:cs="Arial"/>
                <w:sz w:val="22"/>
                <w:szCs w:val="22"/>
              </w:rPr>
              <w:t xml:space="preserve">an Occupational Therapy service </w:t>
            </w:r>
            <w:r w:rsidR="004F5A42" w:rsidRPr="007F4C96">
              <w:rPr>
                <w:rFonts w:ascii="Arial" w:hAnsi="Arial" w:cs="Arial"/>
                <w:sz w:val="22"/>
                <w:szCs w:val="22"/>
              </w:rPr>
              <w:t>utilising</w:t>
            </w:r>
            <w:r w:rsidRPr="007F4C96">
              <w:rPr>
                <w:rFonts w:ascii="Arial" w:hAnsi="Arial" w:cs="Arial"/>
                <w:sz w:val="22"/>
                <w:szCs w:val="22"/>
              </w:rPr>
              <w:t xml:space="preserve"> departmental policy, practice and </w:t>
            </w:r>
          </w:p>
          <w:p w14:paraId="511B97BE" w14:textId="77777777" w:rsidR="0005225C" w:rsidRPr="007F4C96" w:rsidRDefault="00BB2C3B" w:rsidP="00BB2C3B">
            <w:pPr>
              <w:ind w:right="-874"/>
              <w:rPr>
                <w:rFonts w:ascii="Arial" w:hAnsi="Arial" w:cs="Arial"/>
                <w:sz w:val="22"/>
                <w:szCs w:val="22"/>
              </w:rPr>
            </w:pPr>
            <w:r w:rsidRPr="007F4C96">
              <w:rPr>
                <w:rFonts w:ascii="Arial" w:hAnsi="Arial" w:cs="Arial"/>
                <w:sz w:val="22"/>
                <w:szCs w:val="22"/>
              </w:rPr>
              <w:t xml:space="preserve">procedures. </w:t>
            </w:r>
          </w:p>
          <w:p w14:paraId="2A99453E" w14:textId="77777777" w:rsidR="00BB2C3B" w:rsidRPr="007F4C96" w:rsidRDefault="00BB2C3B" w:rsidP="00BB2C3B">
            <w:pPr>
              <w:ind w:right="-874"/>
              <w:rPr>
                <w:rFonts w:ascii="Arial" w:hAnsi="Arial" w:cs="Arial"/>
                <w:sz w:val="22"/>
                <w:szCs w:val="22"/>
              </w:rPr>
            </w:pPr>
          </w:p>
        </w:tc>
      </w:tr>
      <w:tr w:rsidR="00900E2A" w:rsidRPr="007F4C96" w14:paraId="0528882F" w14:textId="77777777" w:rsidTr="002B17C4">
        <w:tc>
          <w:tcPr>
            <w:tcW w:w="9776" w:type="dxa"/>
            <w:gridSpan w:val="4"/>
            <w:tcBorders>
              <w:bottom w:val="single" w:sz="4" w:space="0" w:color="auto"/>
            </w:tcBorders>
            <w:shd w:val="clear" w:color="auto" w:fill="D9D9D9"/>
          </w:tcPr>
          <w:p w14:paraId="4DA9C648" w14:textId="77777777" w:rsidR="00900E2A" w:rsidRPr="007F4C96" w:rsidRDefault="00900E2A" w:rsidP="00377C20">
            <w:pPr>
              <w:ind w:right="-874"/>
              <w:rPr>
                <w:rFonts w:ascii="Arial" w:hAnsi="Arial" w:cs="Arial"/>
                <w:sz w:val="22"/>
                <w:szCs w:val="22"/>
              </w:rPr>
            </w:pPr>
            <w:r w:rsidRPr="007F4C96">
              <w:rPr>
                <w:rFonts w:ascii="Arial" w:hAnsi="Arial" w:cs="Arial"/>
                <w:b/>
                <w:sz w:val="22"/>
                <w:szCs w:val="22"/>
              </w:rPr>
              <w:t xml:space="preserve">Main Responsibilities of Post: </w:t>
            </w:r>
          </w:p>
        </w:tc>
      </w:tr>
      <w:tr w:rsidR="00900E2A" w:rsidRPr="007F4C96" w14:paraId="0628F819" w14:textId="77777777" w:rsidTr="002B17C4">
        <w:trPr>
          <w:trHeight w:val="70"/>
        </w:trPr>
        <w:tc>
          <w:tcPr>
            <w:tcW w:w="9776" w:type="dxa"/>
            <w:gridSpan w:val="4"/>
          </w:tcPr>
          <w:p w14:paraId="7EFD263F" w14:textId="77777777" w:rsidR="00900E2A" w:rsidRPr="007F4C96" w:rsidRDefault="00900E2A" w:rsidP="00377C20">
            <w:pPr>
              <w:ind w:left="360"/>
              <w:rPr>
                <w:rFonts w:ascii="Arial" w:hAnsi="Arial" w:cs="Arial"/>
                <w:sz w:val="22"/>
                <w:szCs w:val="22"/>
              </w:rPr>
            </w:pPr>
          </w:p>
          <w:p w14:paraId="50B14169" w14:textId="77777777" w:rsidR="004F5A42" w:rsidRPr="007F4C96" w:rsidRDefault="004F5A42" w:rsidP="004F5A42">
            <w:pPr>
              <w:numPr>
                <w:ilvl w:val="0"/>
                <w:numId w:val="38"/>
              </w:numPr>
              <w:tabs>
                <w:tab w:val="left" w:pos="-1440"/>
              </w:tabs>
              <w:rPr>
                <w:rFonts w:ascii="Arial" w:hAnsi="Arial" w:cs="Arial"/>
                <w:sz w:val="22"/>
                <w:szCs w:val="22"/>
              </w:rPr>
            </w:pPr>
            <w:r w:rsidRPr="007F4C96">
              <w:rPr>
                <w:rFonts w:ascii="Arial" w:hAnsi="Arial" w:cs="Arial"/>
                <w:sz w:val="22"/>
                <w:szCs w:val="22"/>
              </w:rPr>
              <w:t xml:space="preserve">Triaging referrals and responding based on priority of need. Ensuring proportionate information and evidence gathering to determine eligibility within the legal frameworks of the Care Act 2014, The Mental Capacity Act 2005, supporting people to maintain their happiness, health and wellbeing. </w:t>
            </w:r>
          </w:p>
          <w:p w14:paraId="3B27432B" w14:textId="77777777" w:rsidR="004F5A42" w:rsidRPr="007F4C96" w:rsidRDefault="004F5A42" w:rsidP="004F5A42">
            <w:pPr>
              <w:pStyle w:val="ListParagraph"/>
              <w:ind w:left="785"/>
              <w:rPr>
                <w:rFonts w:ascii="Arial" w:hAnsi="Arial" w:cs="Arial"/>
                <w:sz w:val="22"/>
                <w:szCs w:val="22"/>
              </w:rPr>
            </w:pPr>
          </w:p>
          <w:p w14:paraId="6C48A348" w14:textId="77777777" w:rsidR="004F5A42" w:rsidRPr="007F4C96" w:rsidRDefault="004F5A42" w:rsidP="004F5A42">
            <w:pPr>
              <w:pStyle w:val="ListParagraph"/>
              <w:numPr>
                <w:ilvl w:val="0"/>
                <w:numId w:val="38"/>
              </w:numPr>
              <w:rPr>
                <w:rFonts w:ascii="Arial" w:hAnsi="Arial" w:cs="Arial"/>
                <w:sz w:val="22"/>
                <w:szCs w:val="22"/>
              </w:rPr>
            </w:pPr>
            <w:r w:rsidRPr="007F4C96">
              <w:rPr>
                <w:rFonts w:ascii="Arial" w:hAnsi="Arial" w:cs="Arial"/>
                <w:sz w:val="22"/>
                <w:szCs w:val="22"/>
              </w:rPr>
              <w:t xml:space="preserve">Undertake holistic, functional assessments and facilitate consultation with, and </w:t>
            </w:r>
          </w:p>
          <w:p w14:paraId="39ACF91E" w14:textId="77777777" w:rsidR="004F5A42" w:rsidRPr="007F4C96" w:rsidRDefault="004F5A42" w:rsidP="004F5A42">
            <w:pPr>
              <w:pStyle w:val="ListParagraph"/>
              <w:ind w:left="785"/>
              <w:rPr>
                <w:rFonts w:ascii="Arial" w:hAnsi="Arial" w:cs="Arial"/>
                <w:sz w:val="22"/>
                <w:szCs w:val="22"/>
              </w:rPr>
            </w:pPr>
            <w:r w:rsidRPr="007F4C96">
              <w:rPr>
                <w:rFonts w:ascii="Arial" w:hAnsi="Arial" w:cs="Arial"/>
                <w:sz w:val="22"/>
                <w:szCs w:val="22"/>
              </w:rPr>
              <w:t xml:space="preserve">participation of, individuals and/or their </w:t>
            </w:r>
            <w:proofErr w:type="spellStart"/>
            <w:r w:rsidRPr="007F4C96">
              <w:rPr>
                <w:rFonts w:ascii="Arial" w:hAnsi="Arial" w:cs="Arial"/>
                <w:sz w:val="22"/>
                <w:szCs w:val="22"/>
              </w:rPr>
              <w:t>carers</w:t>
            </w:r>
            <w:proofErr w:type="spellEnd"/>
            <w:r w:rsidRPr="007F4C96">
              <w:rPr>
                <w:rFonts w:ascii="Arial" w:hAnsi="Arial" w:cs="Arial"/>
                <w:sz w:val="22"/>
                <w:szCs w:val="22"/>
              </w:rPr>
              <w:t xml:space="preserve"> and families to develop solutions, whilst considering the multi-faceted factors that may impact on decisions including home first approach, risk, legislation and every penny counts.  </w:t>
            </w:r>
          </w:p>
          <w:p w14:paraId="3BDDC665" w14:textId="77777777" w:rsidR="004F5A42" w:rsidRPr="007F4C96" w:rsidRDefault="004F5A42" w:rsidP="004F5A42">
            <w:pPr>
              <w:rPr>
                <w:rFonts w:ascii="Arial" w:hAnsi="Arial" w:cs="Arial"/>
                <w:sz w:val="22"/>
                <w:szCs w:val="22"/>
              </w:rPr>
            </w:pPr>
          </w:p>
          <w:p w14:paraId="4610EA02" w14:textId="77777777" w:rsidR="004F5A42" w:rsidRPr="007F4C96" w:rsidRDefault="004F5A42" w:rsidP="004F5A42">
            <w:pPr>
              <w:pStyle w:val="ListParagraph"/>
              <w:numPr>
                <w:ilvl w:val="0"/>
                <w:numId w:val="38"/>
              </w:numPr>
              <w:rPr>
                <w:rFonts w:ascii="Arial" w:hAnsi="Arial" w:cs="Arial"/>
                <w:sz w:val="22"/>
                <w:szCs w:val="22"/>
              </w:rPr>
            </w:pPr>
            <w:r w:rsidRPr="007F4C96">
              <w:rPr>
                <w:rFonts w:ascii="Arial" w:hAnsi="Arial" w:cs="Arial"/>
                <w:sz w:val="22"/>
                <w:szCs w:val="22"/>
              </w:rPr>
              <w:t xml:space="preserve">Undertake specialist assessments as appropriate and seek advice, as and where required, from appropriate professionals. These specialist assessments could include moving and handling, carer training, bespoke equipment assessments, major adaptations, and considerations of best interest. </w:t>
            </w:r>
          </w:p>
          <w:p w14:paraId="11EE15FD" w14:textId="77777777" w:rsidR="004F5A42" w:rsidRPr="007F4C96" w:rsidRDefault="004F5A42" w:rsidP="004F5A42">
            <w:pPr>
              <w:pStyle w:val="ListParagraph"/>
              <w:ind w:left="785"/>
              <w:rPr>
                <w:rFonts w:ascii="Arial" w:hAnsi="Arial" w:cs="Arial"/>
                <w:sz w:val="22"/>
                <w:szCs w:val="22"/>
              </w:rPr>
            </w:pPr>
          </w:p>
          <w:p w14:paraId="75CE346B" w14:textId="77777777" w:rsidR="00576270" w:rsidRPr="007F4C96" w:rsidRDefault="00781D1C" w:rsidP="004F5A42">
            <w:pPr>
              <w:pStyle w:val="ListParagraph"/>
              <w:numPr>
                <w:ilvl w:val="0"/>
                <w:numId w:val="38"/>
              </w:numPr>
              <w:rPr>
                <w:rFonts w:ascii="Arial" w:hAnsi="Arial" w:cs="Arial"/>
                <w:sz w:val="22"/>
                <w:szCs w:val="22"/>
              </w:rPr>
            </w:pPr>
            <w:r w:rsidRPr="007F4C96">
              <w:rPr>
                <w:rFonts w:ascii="Arial" w:hAnsi="Arial" w:cs="Arial"/>
                <w:sz w:val="22"/>
                <w:szCs w:val="22"/>
              </w:rPr>
              <w:t>Maintain up to date knowledge of Moving and Handling policies and procedures</w:t>
            </w:r>
            <w:r w:rsidR="004F5A42" w:rsidRPr="007F4C96">
              <w:rPr>
                <w:rFonts w:ascii="Arial" w:hAnsi="Arial" w:cs="Arial"/>
                <w:sz w:val="22"/>
                <w:szCs w:val="22"/>
              </w:rPr>
              <w:t>,</w:t>
            </w:r>
            <w:r w:rsidRPr="007F4C96">
              <w:rPr>
                <w:rFonts w:ascii="Arial" w:hAnsi="Arial" w:cs="Arial"/>
                <w:sz w:val="22"/>
                <w:szCs w:val="22"/>
              </w:rPr>
              <w:t xml:space="preserve"> and Health and Safety legislation t</w:t>
            </w:r>
            <w:r w:rsidR="00576270" w:rsidRPr="007F4C96">
              <w:rPr>
                <w:rFonts w:ascii="Arial" w:hAnsi="Arial" w:cs="Arial"/>
                <w:sz w:val="22"/>
                <w:szCs w:val="22"/>
              </w:rPr>
              <w:t>o</w:t>
            </w:r>
            <w:r w:rsidRPr="007F4C96">
              <w:rPr>
                <w:rFonts w:ascii="Arial" w:hAnsi="Arial" w:cs="Arial"/>
                <w:sz w:val="22"/>
                <w:szCs w:val="22"/>
              </w:rPr>
              <w:t xml:space="preserve"> enable</w:t>
            </w:r>
            <w:r w:rsidR="00576270" w:rsidRPr="007F4C96">
              <w:rPr>
                <w:rFonts w:ascii="Arial" w:hAnsi="Arial" w:cs="Arial"/>
                <w:sz w:val="22"/>
                <w:szCs w:val="22"/>
              </w:rPr>
              <w:t xml:space="preserve"> routine</w:t>
            </w:r>
            <w:r w:rsidRPr="007F4C96">
              <w:rPr>
                <w:rFonts w:ascii="Arial" w:hAnsi="Arial" w:cs="Arial"/>
                <w:sz w:val="22"/>
                <w:szCs w:val="22"/>
              </w:rPr>
              <w:t>/standard/none complex</w:t>
            </w:r>
            <w:r w:rsidR="00576270" w:rsidRPr="007F4C96">
              <w:rPr>
                <w:rFonts w:ascii="Arial" w:hAnsi="Arial" w:cs="Arial"/>
                <w:sz w:val="22"/>
                <w:szCs w:val="22"/>
              </w:rPr>
              <w:t xml:space="preserve"> moving and handling assessments</w:t>
            </w:r>
            <w:r w:rsidRPr="007F4C96">
              <w:rPr>
                <w:rFonts w:ascii="Arial" w:hAnsi="Arial" w:cs="Arial"/>
                <w:sz w:val="22"/>
                <w:szCs w:val="22"/>
              </w:rPr>
              <w:t>,</w:t>
            </w:r>
            <w:r w:rsidR="00576270" w:rsidRPr="007F4C96">
              <w:rPr>
                <w:rFonts w:ascii="Arial" w:hAnsi="Arial" w:cs="Arial"/>
                <w:sz w:val="22"/>
                <w:szCs w:val="22"/>
              </w:rPr>
              <w:t xml:space="preserve"> including risk assessments</w:t>
            </w:r>
            <w:r w:rsidRPr="007F4C96">
              <w:rPr>
                <w:rFonts w:ascii="Arial" w:hAnsi="Arial" w:cs="Arial"/>
                <w:sz w:val="22"/>
                <w:szCs w:val="22"/>
              </w:rPr>
              <w:t>,</w:t>
            </w:r>
            <w:r w:rsidR="00576270" w:rsidRPr="007F4C96">
              <w:rPr>
                <w:rFonts w:ascii="Arial" w:hAnsi="Arial" w:cs="Arial"/>
                <w:sz w:val="22"/>
                <w:szCs w:val="22"/>
              </w:rPr>
              <w:t xml:space="preserve"> and equipment provision for individuals and carers. </w:t>
            </w:r>
          </w:p>
          <w:p w14:paraId="02BDDED7" w14:textId="77777777" w:rsidR="00576270" w:rsidRPr="007F4C96" w:rsidRDefault="00576270" w:rsidP="00576270">
            <w:pPr>
              <w:ind w:left="360"/>
              <w:rPr>
                <w:rFonts w:ascii="Arial" w:hAnsi="Arial" w:cs="Arial"/>
                <w:sz w:val="22"/>
                <w:szCs w:val="22"/>
              </w:rPr>
            </w:pPr>
          </w:p>
          <w:p w14:paraId="491A9C39" w14:textId="77777777" w:rsidR="00576270" w:rsidRPr="007F4C96" w:rsidRDefault="00217049" w:rsidP="004F5A42">
            <w:pPr>
              <w:pStyle w:val="ListParagraph"/>
              <w:numPr>
                <w:ilvl w:val="0"/>
                <w:numId w:val="38"/>
              </w:numPr>
              <w:rPr>
                <w:rFonts w:ascii="Arial" w:hAnsi="Arial" w:cs="Arial"/>
                <w:sz w:val="22"/>
                <w:szCs w:val="22"/>
              </w:rPr>
            </w:pPr>
            <w:r w:rsidRPr="007F4C96">
              <w:rPr>
                <w:rFonts w:ascii="Arial" w:hAnsi="Arial" w:cs="Arial"/>
                <w:sz w:val="22"/>
                <w:szCs w:val="22"/>
              </w:rPr>
              <w:t>P</w:t>
            </w:r>
            <w:r w:rsidR="00576270" w:rsidRPr="007F4C96">
              <w:rPr>
                <w:rFonts w:ascii="Arial" w:hAnsi="Arial" w:cs="Arial"/>
                <w:sz w:val="22"/>
                <w:szCs w:val="22"/>
              </w:rPr>
              <w:t xml:space="preserve">ositively manage risk </w:t>
            </w:r>
            <w:proofErr w:type="gramStart"/>
            <w:r w:rsidR="00576270" w:rsidRPr="007F4C96">
              <w:rPr>
                <w:rFonts w:ascii="Arial" w:hAnsi="Arial" w:cs="Arial"/>
                <w:sz w:val="22"/>
                <w:szCs w:val="22"/>
              </w:rPr>
              <w:t>effectively, and</w:t>
            </w:r>
            <w:proofErr w:type="gramEnd"/>
            <w:r w:rsidR="00576270" w:rsidRPr="007F4C96">
              <w:rPr>
                <w:rFonts w:ascii="Arial" w:hAnsi="Arial" w:cs="Arial"/>
                <w:sz w:val="22"/>
                <w:szCs w:val="22"/>
              </w:rPr>
              <w:t xml:space="preserve"> take responsibility for assessing an</w:t>
            </w:r>
            <w:r w:rsidR="00F60A88" w:rsidRPr="007F4C96">
              <w:rPr>
                <w:rFonts w:ascii="Arial" w:hAnsi="Arial" w:cs="Arial"/>
                <w:sz w:val="22"/>
                <w:szCs w:val="22"/>
              </w:rPr>
              <w:t xml:space="preserve"> </w:t>
            </w:r>
            <w:r w:rsidR="00F03093" w:rsidRPr="007F4C96">
              <w:rPr>
                <w:rFonts w:ascii="Arial" w:hAnsi="Arial" w:cs="Arial"/>
                <w:sz w:val="22"/>
                <w:szCs w:val="22"/>
              </w:rPr>
              <w:t>individual’s</w:t>
            </w:r>
            <w:r w:rsidR="00576270" w:rsidRPr="007F4C96">
              <w:rPr>
                <w:rFonts w:ascii="Arial" w:hAnsi="Arial" w:cs="Arial"/>
                <w:sz w:val="22"/>
                <w:szCs w:val="22"/>
              </w:rPr>
              <w:t xml:space="preserve"> mental capacity </w:t>
            </w:r>
            <w:r w:rsidR="00F60A88" w:rsidRPr="007F4C96">
              <w:rPr>
                <w:rFonts w:ascii="Arial" w:hAnsi="Arial" w:cs="Arial"/>
                <w:sz w:val="22"/>
                <w:szCs w:val="22"/>
              </w:rPr>
              <w:t>regarding</w:t>
            </w:r>
            <w:r w:rsidR="00576270" w:rsidRPr="007F4C96">
              <w:rPr>
                <w:rFonts w:ascii="Arial" w:hAnsi="Arial" w:cs="Arial"/>
                <w:sz w:val="22"/>
                <w:szCs w:val="22"/>
              </w:rPr>
              <w:t xml:space="preserve"> the provision of equipment and adaptations. To be aware of, and practice in accordance with, current safeguarding legislation, policies and procedures and adh</w:t>
            </w:r>
            <w:r w:rsidR="009670FA" w:rsidRPr="007F4C96">
              <w:rPr>
                <w:rFonts w:ascii="Arial" w:hAnsi="Arial" w:cs="Arial"/>
                <w:sz w:val="22"/>
                <w:szCs w:val="22"/>
              </w:rPr>
              <w:t xml:space="preserve">ere </w:t>
            </w:r>
            <w:r w:rsidR="00576270" w:rsidRPr="007F4C96">
              <w:rPr>
                <w:rFonts w:ascii="Arial" w:hAnsi="Arial" w:cs="Arial"/>
                <w:sz w:val="22"/>
                <w:szCs w:val="22"/>
              </w:rPr>
              <w:t>to the reporting process.</w:t>
            </w:r>
          </w:p>
          <w:p w14:paraId="1CE80071" w14:textId="77777777" w:rsidR="00576270" w:rsidRPr="007F4C96" w:rsidRDefault="00576270" w:rsidP="00BB2C3B">
            <w:pPr>
              <w:ind w:left="360" w:firstLine="130"/>
              <w:rPr>
                <w:rFonts w:ascii="Arial" w:hAnsi="Arial" w:cs="Arial"/>
                <w:sz w:val="22"/>
                <w:szCs w:val="22"/>
              </w:rPr>
            </w:pPr>
          </w:p>
          <w:p w14:paraId="0B65AF58" w14:textId="77777777" w:rsidR="00576270" w:rsidRPr="007F4C96" w:rsidRDefault="00576270" w:rsidP="004F5A42">
            <w:pPr>
              <w:pStyle w:val="ListParagraph"/>
              <w:numPr>
                <w:ilvl w:val="0"/>
                <w:numId w:val="38"/>
              </w:numPr>
              <w:rPr>
                <w:rFonts w:ascii="Arial" w:hAnsi="Arial" w:cs="Arial"/>
                <w:sz w:val="22"/>
                <w:szCs w:val="22"/>
              </w:rPr>
            </w:pPr>
            <w:r w:rsidRPr="007F4C96">
              <w:rPr>
                <w:rFonts w:ascii="Arial" w:hAnsi="Arial" w:cs="Arial"/>
                <w:sz w:val="22"/>
                <w:szCs w:val="22"/>
              </w:rPr>
              <w:t xml:space="preserve">To use </w:t>
            </w:r>
            <w:r w:rsidR="00217049" w:rsidRPr="007F4C96">
              <w:rPr>
                <w:rFonts w:ascii="Arial" w:hAnsi="Arial" w:cs="Arial"/>
                <w:sz w:val="22"/>
                <w:szCs w:val="22"/>
              </w:rPr>
              <w:t xml:space="preserve">specialist </w:t>
            </w:r>
            <w:r w:rsidRPr="007F4C96">
              <w:rPr>
                <w:rFonts w:ascii="Arial" w:hAnsi="Arial" w:cs="Arial"/>
                <w:sz w:val="22"/>
                <w:szCs w:val="22"/>
              </w:rPr>
              <w:t xml:space="preserve">skills, knowledge and experience </w:t>
            </w:r>
            <w:r w:rsidR="00F60A88" w:rsidRPr="007F4C96">
              <w:rPr>
                <w:rFonts w:ascii="Arial" w:hAnsi="Arial" w:cs="Arial"/>
                <w:sz w:val="22"/>
                <w:szCs w:val="22"/>
              </w:rPr>
              <w:t>including</w:t>
            </w:r>
            <w:r w:rsidRPr="007F4C96">
              <w:rPr>
                <w:rFonts w:ascii="Arial" w:hAnsi="Arial" w:cs="Arial"/>
                <w:sz w:val="22"/>
                <w:szCs w:val="22"/>
              </w:rPr>
              <w:t xml:space="preserve"> housing</w:t>
            </w:r>
            <w:r w:rsidR="00F60A88" w:rsidRPr="007F4C96">
              <w:rPr>
                <w:rFonts w:ascii="Arial" w:hAnsi="Arial" w:cs="Arial"/>
                <w:sz w:val="22"/>
                <w:szCs w:val="22"/>
              </w:rPr>
              <w:t xml:space="preserve"> </w:t>
            </w:r>
            <w:r w:rsidRPr="007F4C96">
              <w:rPr>
                <w:rFonts w:ascii="Arial" w:hAnsi="Arial" w:cs="Arial"/>
                <w:sz w:val="22"/>
                <w:szCs w:val="22"/>
              </w:rPr>
              <w:t>legislation, building regulation</w:t>
            </w:r>
            <w:r w:rsidR="004F5A42" w:rsidRPr="007F4C96">
              <w:rPr>
                <w:rFonts w:ascii="Arial" w:hAnsi="Arial" w:cs="Arial"/>
                <w:sz w:val="22"/>
                <w:szCs w:val="22"/>
              </w:rPr>
              <w:t xml:space="preserve">s </w:t>
            </w:r>
            <w:r w:rsidRPr="007F4C96">
              <w:rPr>
                <w:rFonts w:ascii="Arial" w:hAnsi="Arial" w:cs="Arial"/>
                <w:sz w:val="22"/>
                <w:szCs w:val="22"/>
              </w:rPr>
              <w:t xml:space="preserve">to facilitate solutions which may include standard and specialist equipment, adaptations and housing options. </w:t>
            </w:r>
            <w:r w:rsidR="00F60A88" w:rsidRPr="007F4C96">
              <w:rPr>
                <w:rFonts w:ascii="Arial" w:hAnsi="Arial" w:cs="Arial"/>
                <w:sz w:val="22"/>
                <w:szCs w:val="22"/>
              </w:rPr>
              <w:t>Including the</w:t>
            </w:r>
            <w:r w:rsidRPr="007F4C96">
              <w:rPr>
                <w:rFonts w:ascii="Arial" w:hAnsi="Arial" w:cs="Arial"/>
                <w:sz w:val="22"/>
                <w:szCs w:val="22"/>
              </w:rPr>
              <w:t xml:space="preserve"> completion of detailed reports to a variety of </w:t>
            </w:r>
            <w:r w:rsidR="00F60A88" w:rsidRPr="007F4C96">
              <w:rPr>
                <w:rFonts w:ascii="Arial" w:hAnsi="Arial" w:cs="Arial"/>
                <w:sz w:val="22"/>
                <w:szCs w:val="22"/>
              </w:rPr>
              <w:t>stake holders.</w:t>
            </w:r>
          </w:p>
          <w:p w14:paraId="57047099" w14:textId="77777777" w:rsidR="00576270" w:rsidRPr="007F4C96" w:rsidRDefault="00576270" w:rsidP="00DE229B">
            <w:pPr>
              <w:rPr>
                <w:rFonts w:ascii="Arial" w:hAnsi="Arial" w:cs="Arial"/>
                <w:sz w:val="22"/>
                <w:szCs w:val="22"/>
              </w:rPr>
            </w:pPr>
          </w:p>
          <w:p w14:paraId="60608F2C" w14:textId="77777777" w:rsidR="00576270" w:rsidRPr="007F4C96" w:rsidRDefault="00F60A88" w:rsidP="00BB2C3B">
            <w:pPr>
              <w:pStyle w:val="ListParagraph"/>
              <w:numPr>
                <w:ilvl w:val="0"/>
                <w:numId w:val="38"/>
              </w:numPr>
              <w:rPr>
                <w:rFonts w:ascii="Arial" w:hAnsi="Arial" w:cs="Arial"/>
                <w:sz w:val="22"/>
                <w:szCs w:val="22"/>
              </w:rPr>
            </w:pPr>
            <w:r w:rsidRPr="007F4C96">
              <w:rPr>
                <w:rFonts w:ascii="Arial" w:hAnsi="Arial" w:cs="Arial"/>
                <w:sz w:val="22"/>
                <w:szCs w:val="22"/>
              </w:rPr>
              <w:t xml:space="preserve">Support colleagues in the </w:t>
            </w:r>
            <w:r w:rsidR="00FC098F" w:rsidRPr="007F4C96">
              <w:rPr>
                <w:rFonts w:ascii="Arial" w:hAnsi="Arial" w:cs="Arial"/>
                <w:sz w:val="22"/>
                <w:szCs w:val="22"/>
              </w:rPr>
              <w:t>review</w:t>
            </w:r>
            <w:r w:rsidRPr="007F4C96">
              <w:rPr>
                <w:rFonts w:ascii="Arial" w:hAnsi="Arial" w:cs="Arial"/>
                <w:sz w:val="22"/>
                <w:szCs w:val="22"/>
              </w:rPr>
              <w:t xml:space="preserve"> of current care packages and </w:t>
            </w:r>
            <w:r w:rsidR="00576270" w:rsidRPr="007F4C96">
              <w:rPr>
                <w:rFonts w:ascii="Arial" w:hAnsi="Arial" w:cs="Arial"/>
                <w:sz w:val="22"/>
                <w:szCs w:val="22"/>
              </w:rPr>
              <w:t xml:space="preserve">make recommendations on </w:t>
            </w:r>
            <w:r w:rsidRPr="007F4C96">
              <w:rPr>
                <w:rFonts w:ascii="Arial" w:hAnsi="Arial" w:cs="Arial"/>
                <w:sz w:val="22"/>
                <w:szCs w:val="22"/>
              </w:rPr>
              <w:t xml:space="preserve">proposed </w:t>
            </w:r>
            <w:r w:rsidR="00576270" w:rsidRPr="007F4C96">
              <w:rPr>
                <w:rFonts w:ascii="Arial" w:hAnsi="Arial" w:cs="Arial"/>
                <w:sz w:val="22"/>
                <w:szCs w:val="22"/>
              </w:rPr>
              <w:t xml:space="preserve">care packages </w:t>
            </w:r>
            <w:r w:rsidR="00FC098F" w:rsidRPr="007F4C96">
              <w:rPr>
                <w:rFonts w:ascii="Arial" w:hAnsi="Arial" w:cs="Arial"/>
                <w:sz w:val="22"/>
                <w:szCs w:val="22"/>
              </w:rPr>
              <w:t xml:space="preserve">to ensure </w:t>
            </w:r>
            <w:r w:rsidRPr="007F4C96">
              <w:rPr>
                <w:rFonts w:ascii="Arial" w:hAnsi="Arial" w:cs="Arial"/>
                <w:sz w:val="22"/>
                <w:szCs w:val="22"/>
              </w:rPr>
              <w:t>they are based on assessed functional need with the support and aid of specialist knowledge of equipment and adaptations.</w:t>
            </w:r>
          </w:p>
          <w:p w14:paraId="736172E8" w14:textId="77777777" w:rsidR="004F5A42" w:rsidRPr="007F4C96" w:rsidRDefault="004F5A42" w:rsidP="004F5A42">
            <w:pPr>
              <w:pStyle w:val="ListParagraph"/>
              <w:ind w:left="785"/>
              <w:rPr>
                <w:rFonts w:ascii="Arial" w:hAnsi="Arial" w:cs="Arial"/>
                <w:sz w:val="22"/>
                <w:szCs w:val="22"/>
              </w:rPr>
            </w:pPr>
          </w:p>
          <w:p w14:paraId="7C822C02" w14:textId="77777777" w:rsidR="00217049" w:rsidRPr="007F4C96" w:rsidRDefault="00217049" w:rsidP="00217049">
            <w:pPr>
              <w:pStyle w:val="ListParagraph"/>
              <w:numPr>
                <w:ilvl w:val="0"/>
                <w:numId w:val="38"/>
              </w:numPr>
              <w:rPr>
                <w:rFonts w:ascii="Arial" w:hAnsi="Arial" w:cs="Arial"/>
                <w:sz w:val="22"/>
                <w:szCs w:val="22"/>
              </w:rPr>
            </w:pPr>
            <w:r w:rsidRPr="007F4C96">
              <w:rPr>
                <w:rFonts w:ascii="Arial" w:hAnsi="Arial" w:cs="Arial"/>
                <w:sz w:val="22"/>
                <w:szCs w:val="22"/>
              </w:rPr>
              <w:t>W</w:t>
            </w:r>
            <w:r w:rsidR="00576270" w:rsidRPr="007F4C96">
              <w:rPr>
                <w:rFonts w:ascii="Arial" w:hAnsi="Arial" w:cs="Arial"/>
                <w:sz w:val="22"/>
                <w:szCs w:val="22"/>
              </w:rPr>
              <w:t>ork in partnership with other agencies and organisations</w:t>
            </w:r>
            <w:r w:rsidRPr="007F4C96">
              <w:rPr>
                <w:rFonts w:ascii="Arial" w:hAnsi="Arial" w:cs="Arial"/>
                <w:sz w:val="22"/>
                <w:szCs w:val="22"/>
              </w:rPr>
              <w:t xml:space="preserve"> across place base</w:t>
            </w:r>
            <w:r w:rsidR="00576270" w:rsidRPr="007F4C96">
              <w:rPr>
                <w:rFonts w:ascii="Arial" w:hAnsi="Arial" w:cs="Arial"/>
                <w:sz w:val="22"/>
                <w:szCs w:val="22"/>
              </w:rPr>
              <w:t xml:space="preserve"> to find </w:t>
            </w:r>
            <w:proofErr w:type="gramStart"/>
            <w:r w:rsidRPr="007F4C96">
              <w:rPr>
                <w:rFonts w:ascii="Arial" w:hAnsi="Arial" w:cs="Arial"/>
                <w:sz w:val="22"/>
                <w:szCs w:val="22"/>
              </w:rPr>
              <w:t>strength based</w:t>
            </w:r>
            <w:proofErr w:type="gramEnd"/>
            <w:r w:rsidR="00576270" w:rsidRPr="007F4C96">
              <w:rPr>
                <w:rFonts w:ascii="Arial" w:hAnsi="Arial" w:cs="Arial"/>
                <w:sz w:val="22"/>
                <w:szCs w:val="22"/>
              </w:rPr>
              <w:t xml:space="preserve"> solutions for </w:t>
            </w:r>
            <w:r w:rsidR="00F03093" w:rsidRPr="007F4C96">
              <w:rPr>
                <w:rFonts w:ascii="Arial" w:hAnsi="Arial" w:cs="Arial"/>
                <w:sz w:val="22"/>
                <w:szCs w:val="22"/>
              </w:rPr>
              <w:t>individuals, their</w:t>
            </w:r>
            <w:r w:rsidR="00576270" w:rsidRPr="007F4C96">
              <w:rPr>
                <w:rFonts w:ascii="Arial" w:hAnsi="Arial" w:cs="Arial"/>
                <w:sz w:val="22"/>
                <w:szCs w:val="22"/>
              </w:rPr>
              <w:t xml:space="preserve"> families and </w:t>
            </w:r>
            <w:r w:rsidR="00F03093" w:rsidRPr="007F4C96">
              <w:rPr>
                <w:rFonts w:ascii="Arial" w:hAnsi="Arial" w:cs="Arial"/>
                <w:sz w:val="22"/>
                <w:szCs w:val="22"/>
              </w:rPr>
              <w:t>carers</w:t>
            </w:r>
            <w:r w:rsidRPr="007F4C96">
              <w:rPr>
                <w:rFonts w:ascii="Arial" w:hAnsi="Arial" w:cs="Arial"/>
                <w:sz w:val="22"/>
                <w:szCs w:val="22"/>
              </w:rPr>
              <w:t xml:space="preserve"> to meet assessed needs.</w:t>
            </w:r>
          </w:p>
          <w:p w14:paraId="28DF4123" w14:textId="77777777" w:rsidR="00217049" w:rsidRPr="007F4C96" w:rsidRDefault="00217049" w:rsidP="00217049">
            <w:pPr>
              <w:pStyle w:val="ListParagraph"/>
              <w:ind w:left="785"/>
              <w:rPr>
                <w:rFonts w:ascii="Arial" w:hAnsi="Arial" w:cs="Arial"/>
                <w:sz w:val="22"/>
                <w:szCs w:val="22"/>
              </w:rPr>
            </w:pPr>
          </w:p>
          <w:p w14:paraId="17D2B1A9" w14:textId="77777777" w:rsidR="00576270" w:rsidRPr="007F4C96" w:rsidRDefault="00217049" w:rsidP="00BB21F3">
            <w:pPr>
              <w:pStyle w:val="ListParagraph"/>
              <w:numPr>
                <w:ilvl w:val="0"/>
                <w:numId w:val="38"/>
              </w:numPr>
              <w:rPr>
                <w:rFonts w:ascii="Arial" w:hAnsi="Arial" w:cs="Arial"/>
                <w:sz w:val="22"/>
                <w:szCs w:val="22"/>
              </w:rPr>
            </w:pPr>
            <w:r w:rsidRPr="007F4C96">
              <w:rPr>
                <w:rFonts w:ascii="Arial" w:hAnsi="Arial" w:cs="Arial"/>
                <w:sz w:val="22"/>
                <w:szCs w:val="22"/>
              </w:rPr>
              <w:t>M</w:t>
            </w:r>
            <w:r w:rsidR="00DE229B" w:rsidRPr="007F4C96">
              <w:rPr>
                <w:rFonts w:ascii="Arial" w:hAnsi="Arial" w:cs="Arial"/>
                <w:sz w:val="22"/>
                <w:szCs w:val="22"/>
              </w:rPr>
              <w:t>aintain</w:t>
            </w:r>
            <w:r w:rsidR="00576270" w:rsidRPr="007F4C96">
              <w:rPr>
                <w:rFonts w:ascii="Arial" w:hAnsi="Arial" w:cs="Arial"/>
                <w:sz w:val="22"/>
                <w:szCs w:val="22"/>
              </w:rPr>
              <w:t xml:space="preserve"> contact with a wide range of statutory and voluntary sector professionals</w:t>
            </w:r>
            <w:r w:rsidR="00DE229B" w:rsidRPr="007F4C96">
              <w:rPr>
                <w:rFonts w:ascii="Arial" w:hAnsi="Arial" w:cs="Arial"/>
                <w:sz w:val="22"/>
                <w:szCs w:val="22"/>
              </w:rPr>
              <w:t xml:space="preserve"> and organisations</w:t>
            </w:r>
            <w:r w:rsidR="00576270" w:rsidRPr="007F4C96">
              <w:rPr>
                <w:rFonts w:ascii="Arial" w:hAnsi="Arial" w:cs="Arial"/>
                <w:sz w:val="22"/>
                <w:szCs w:val="22"/>
              </w:rPr>
              <w:t xml:space="preserve"> to facil</w:t>
            </w:r>
            <w:r w:rsidR="00DE229B" w:rsidRPr="007F4C96">
              <w:rPr>
                <w:rFonts w:ascii="Arial" w:hAnsi="Arial" w:cs="Arial"/>
                <w:sz w:val="22"/>
                <w:szCs w:val="22"/>
              </w:rPr>
              <w:t xml:space="preserve">itate information exchange and </w:t>
            </w:r>
            <w:r w:rsidR="00576270" w:rsidRPr="007F4C96">
              <w:rPr>
                <w:rFonts w:ascii="Arial" w:hAnsi="Arial" w:cs="Arial"/>
                <w:sz w:val="22"/>
                <w:szCs w:val="22"/>
              </w:rPr>
              <w:t>connecting people with communities and resources within them.</w:t>
            </w:r>
          </w:p>
          <w:p w14:paraId="08F660FD" w14:textId="77777777" w:rsidR="00576270" w:rsidRPr="007F4C96" w:rsidRDefault="00576270" w:rsidP="00BB2C3B">
            <w:pPr>
              <w:rPr>
                <w:rFonts w:ascii="Arial" w:hAnsi="Arial" w:cs="Arial"/>
                <w:b/>
                <w:sz w:val="22"/>
                <w:szCs w:val="22"/>
              </w:rPr>
            </w:pPr>
          </w:p>
          <w:p w14:paraId="6EF36D0D" w14:textId="77777777" w:rsidR="00DE229B" w:rsidRPr="007F4C96" w:rsidRDefault="00217049" w:rsidP="00217049">
            <w:pPr>
              <w:pStyle w:val="ListParagraph"/>
              <w:numPr>
                <w:ilvl w:val="0"/>
                <w:numId w:val="38"/>
              </w:numPr>
              <w:rPr>
                <w:rFonts w:ascii="Arial" w:hAnsi="Arial" w:cs="Arial"/>
                <w:sz w:val="22"/>
                <w:szCs w:val="22"/>
              </w:rPr>
            </w:pPr>
            <w:r w:rsidRPr="007F4C96">
              <w:rPr>
                <w:rFonts w:ascii="Arial" w:hAnsi="Arial" w:cs="Arial"/>
                <w:sz w:val="22"/>
                <w:szCs w:val="22"/>
              </w:rPr>
              <w:t>S</w:t>
            </w:r>
            <w:r w:rsidR="00F03093" w:rsidRPr="007F4C96">
              <w:rPr>
                <w:rFonts w:ascii="Arial" w:hAnsi="Arial" w:cs="Arial"/>
                <w:sz w:val="22"/>
                <w:szCs w:val="22"/>
              </w:rPr>
              <w:t xml:space="preserve">elf-manage a </w:t>
            </w:r>
            <w:proofErr w:type="gramStart"/>
            <w:r w:rsidR="00F03093" w:rsidRPr="007F4C96">
              <w:rPr>
                <w:rFonts w:ascii="Arial" w:hAnsi="Arial" w:cs="Arial"/>
                <w:sz w:val="22"/>
                <w:szCs w:val="22"/>
              </w:rPr>
              <w:t>high volume</w:t>
            </w:r>
            <w:proofErr w:type="gramEnd"/>
            <w:r w:rsidR="00F03093" w:rsidRPr="007F4C96">
              <w:rPr>
                <w:rFonts w:ascii="Arial" w:hAnsi="Arial" w:cs="Arial"/>
                <w:sz w:val="22"/>
                <w:szCs w:val="22"/>
              </w:rPr>
              <w:t xml:space="preserve"> caseload, </w:t>
            </w:r>
            <w:r w:rsidR="00576270" w:rsidRPr="007F4C96">
              <w:rPr>
                <w:rFonts w:ascii="Arial" w:hAnsi="Arial" w:cs="Arial"/>
                <w:sz w:val="22"/>
                <w:szCs w:val="22"/>
              </w:rPr>
              <w:t>seeking support where</w:t>
            </w:r>
            <w:r w:rsidRPr="007F4C96">
              <w:rPr>
                <w:rFonts w:ascii="Arial" w:hAnsi="Arial" w:cs="Arial"/>
                <w:sz w:val="22"/>
                <w:szCs w:val="22"/>
              </w:rPr>
              <w:t xml:space="preserve"> </w:t>
            </w:r>
            <w:r w:rsidR="00576270" w:rsidRPr="007F4C96">
              <w:rPr>
                <w:rFonts w:ascii="Arial" w:hAnsi="Arial" w:cs="Arial"/>
                <w:sz w:val="22"/>
                <w:szCs w:val="22"/>
              </w:rPr>
              <w:t>necessary with f</w:t>
            </w:r>
            <w:r w:rsidRPr="007F4C96">
              <w:rPr>
                <w:rFonts w:ascii="Arial" w:hAnsi="Arial" w:cs="Arial"/>
                <w:sz w:val="22"/>
                <w:szCs w:val="22"/>
              </w:rPr>
              <w:t>requent supervision whilst being a</w:t>
            </w:r>
            <w:r w:rsidR="00DE229B" w:rsidRPr="007F4C96">
              <w:rPr>
                <w:rFonts w:ascii="Arial" w:hAnsi="Arial" w:cs="Arial"/>
                <w:sz w:val="22"/>
                <w:szCs w:val="22"/>
              </w:rPr>
              <w:t xml:space="preserve">ble to prioritise work, sometimes in line </w:t>
            </w:r>
            <w:r w:rsidR="00576270" w:rsidRPr="007F4C96">
              <w:rPr>
                <w:rFonts w:ascii="Arial" w:hAnsi="Arial" w:cs="Arial"/>
                <w:sz w:val="22"/>
                <w:szCs w:val="22"/>
              </w:rPr>
              <w:t xml:space="preserve">with other </w:t>
            </w:r>
            <w:r w:rsidR="00F03093" w:rsidRPr="007F4C96">
              <w:rPr>
                <w:rFonts w:ascii="Arial" w:hAnsi="Arial" w:cs="Arial"/>
                <w:sz w:val="22"/>
                <w:szCs w:val="22"/>
              </w:rPr>
              <w:t xml:space="preserve">colleagues’ </w:t>
            </w:r>
            <w:r w:rsidR="00576270" w:rsidRPr="007F4C96">
              <w:rPr>
                <w:rFonts w:ascii="Arial" w:hAnsi="Arial" w:cs="Arial"/>
                <w:sz w:val="22"/>
                <w:szCs w:val="22"/>
              </w:rPr>
              <w:t xml:space="preserve">/ </w:t>
            </w:r>
            <w:r w:rsidR="00DE229B" w:rsidRPr="007F4C96">
              <w:rPr>
                <w:rFonts w:ascii="Arial" w:hAnsi="Arial" w:cs="Arial"/>
                <w:sz w:val="22"/>
                <w:szCs w:val="22"/>
              </w:rPr>
              <w:t>agencies priorities.</w:t>
            </w:r>
          </w:p>
          <w:p w14:paraId="0BAB6CD5" w14:textId="77777777" w:rsidR="00DE229B" w:rsidRPr="007F4C96" w:rsidRDefault="00DE229B" w:rsidP="00DE229B">
            <w:pPr>
              <w:ind w:left="360"/>
              <w:rPr>
                <w:rFonts w:ascii="Arial" w:hAnsi="Arial" w:cs="Arial"/>
                <w:sz w:val="22"/>
                <w:szCs w:val="22"/>
              </w:rPr>
            </w:pPr>
          </w:p>
          <w:p w14:paraId="4A7AEA70" w14:textId="77777777" w:rsidR="00576270" w:rsidRPr="007F4C96" w:rsidRDefault="00DE229B" w:rsidP="004F5A42">
            <w:pPr>
              <w:pStyle w:val="ListParagraph"/>
              <w:numPr>
                <w:ilvl w:val="0"/>
                <w:numId w:val="38"/>
              </w:numPr>
              <w:rPr>
                <w:rFonts w:ascii="Arial" w:hAnsi="Arial" w:cs="Arial"/>
                <w:sz w:val="22"/>
                <w:szCs w:val="22"/>
              </w:rPr>
            </w:pPr>
            <w:r w:rsidRPr="007F4C96">
              <w:rPr>
                <w:rFonts w:ascii="Arial" w:hAnsi="Arial" w:cs="Arial"/>
                <w:sz w:val="22"/>
                <w:szCs w:val="22"/>
              </w:rPr>
              <w:t xml:space="preserve">Be able to positively sustain engagement </w:t>
            </w:r>
            <w:r w:rsidR="009670FA" w:rsidRPr="007F4C96">
              <w:rPr>
                <w:rFonts w:ascii="Arial" w:hAnsi="Arial" w:cs="Arial"/>
                <w:sz w:val="22"/>
                <w:szCs w:val="22"/>
              </w:rPr>
              <w:t>with</w:t>
            </w:r>
            <w:r w:rsidR="00576270" w:rsidRPr="007F4C96">
              <w:rPr>
                <w:rFonts w:ascii="Arial" w:hAnsi="Arial" w:cs="Arial"/>
                <w:sz w:val="22"/>
                <w:szCs w:val="22"/>
              </w:rPr>
              <w:t xml:space="preserve"> </w:t>
            </w:r>
            <w:r w:rsidRPr="007F4C96">
              <w:rPr>
                <w:rFonts w:ascii="Arial" w:hAnsi="Arial" w:cs="Arial"/>
                <w:sz w:val="22"/>
                <w:szCs w:val="22"/>
              </w:rPr>
              <w:t>individuals</w:t>
            </w:r>
            <w:r w:rsidR="00576270" w:rsidRPr="007F4C96">
              <w:rPr>
                <w:rFonts w:ascii="Arial" w:hAnsi="Arial" w:cs="Arial"/>
                <w:sz w:val="22"/>
                <w:szCs w:val="22"/>
              </w:rPr>
              <w:t xml:space="preserve"> and families/ carers in unpredictable and </w:t>
            </w:r>
            <w:r w:rsidR="00F03093" w:rsidRPr="007F4C96">
              <w:rPr>
                <w:rFonts w:ascii="Arial" w:hAnsi="Arial" w:cs="Arial"/>
                <w:sz w:val="22"/>
                <w:szCs w:val="22"/>
              </w:rPr>
              <w:t>changing circumstances</w:t>
            </w:r>
            <w:r w:rsidR="00576270" w:rsidRPr="007F4C96">
              <w:rPr>
                <w:rFonts w:ascii="Arial" w:hAnsi="Arial" w:cs="Arial"/>
                <w:sz w:val="22"/>
                <w:szCs w:val="22"/>
              </w:rPr>
              <w:t xml:space="preserve"> whilst </w:t>
            </w:r>
            <w:r w:rsidR="009670FA" w:rsidRPr="007F4C96">
              <w:rPr>
                <w:rFonts w:ascii="Arial" w:hAnsi="Arial" w:cs="Arial"/>
                <w:sz w:val="22"/>
                <w:szCs w:val="22"/>
              </w:rPr>
              <w:t xml:space="preserve">adopting a </w:t>
            </w:r>
            <w:r w:rsidRPr="007F4C96">
              <w:rPr>
                <w:rFonts w:ascii="Arial" w:hAnsi="Arial" w:cs="Arial"/>
                <w:sz w:val="22"/>
                <w:szCs w:val="22"/>
              </w:rPr>
              <w:t xml:space="preserve">positive risk management outlook.  </w:t>
            </w:r>
          </w:p>
          <w:p w14:paraId="6880BA54" w14:textId="77777777" w:rsidR="00576270" w:rsidRPr="007F4C96" w:rsidRDefault="00576270" w:rsidP="00BB2C3B">
            <w:pPr>
              <w:ind w:left="360" w:firstLine="70"/>
              <w:rPr>
                <w:rFonts w:ascii="Arial" w:hAnsi="Arial" w:cs="Arial"/>
                <w:sz w:val="22"/>
                <w:szCs w:val="22"/>
              </w:rPr>
            </w:pPr>
          </w:p>
          <w:p w14:paraId="2D791B15" w14:textId="77777777" w:rsidR="00576270" w:rsidRPr="007F4C96" w:rsidRDefault="00217049" w:rsidP="004F5A42">
            <w:pPr>
              <w:pStyle w:val="ListParagraph"/>
              <w:numPr>
                <w:ilvl w:val="0"/>
                <w:numId w:val="38"/>
              </w:numPr>
              <w:rPr>
                <w:rFonts w:ascii="Arial" w:hAnsi="Arial" w:cs="Arial"/>
                <w:sz w:val="22"/>
                <w:szCs w:val="22"/>
              </w:rPr>
            </w:pPr>
            <w:r w:rsidRPr="007F4C96">
              <w:rPr>
                <w:rFonts w:ascii="Arial" w:hAnsi="Arial" w:cs="Arial"/>
                <w:sz w:val="22"/>
                <w:szCs w:val="22"/>
              </w:rPr>
              <w:t>Responsibility</w:t>
            </w:r>
            <w:r w:rsidR="00576270" w:rsidRPr="007F4C96">
              <w:rPr>
                <w:rFonts w:ascii="Arial" w:hAnsi="Arial" w:cs="Arial"/>
                <w:sz w:val="22"/>
                <w:szCs w:val="22"/>
              </w:rPr>
              <w:t xml:space="preserve"> for managing council resources efficiently</w:t>
            </w:r>
            <w:r w:rsidRPr="007F4C96">
              <w:rPr>
                <w:rFonts w:ascii="Arial" w:hAnsi="Arial" w:cs="Arial"/>
                <w:sz w:val="22"/>
                <w:szCs w:val="22"/>
              </w:rPr>
              <w:t xml:space="preserve">, </w:t>
            </w:r>
            <w:r w:rsidR="00DA5100" w:rsidRPr="007F4C96">
              <w:rPr>
                <w:rFonts w:ascii="Arial" w:hAnsi="Arial" w:cs="Arial"/>
                <w:sz w:val="22"/>
                <w:szCs w:val="22"/>
              </w:rPr>
              <w:t>utilising the councils</w:t>
            </w:r>
            <w:r w:rsidR="0025468F" w:rsidRPr="007F4C96">
              <w:rPr>
                <w:rFonts w:ascii="Arial" w:hAnsi="Arial" w:cs="Arial"/>
                <w:sz w:val="22"/>
                <w:szCs w:val="22"/>
              </w:rPr>
              <w:t xml:space="preserve"> ‘Every Penny Counts’</w:t>
            </w:r>
            <w:r w:rsidR="00DA5100" w:rsidRPr="007F4C96">
              <w:rPr>
                <w:rFonts w:ascii="Arial" w:hAnsi="Arial" w:cs="Arial"/>
                <w:sz w:val="22"/>
                <w:szCs w:val="22"/>
              </w:rPr>
              <w:t xml:space="preserve"> philosophy.</w:t>
            </w:r>
            <w:r w:rsidR="00576270" w:rsidRPr="007F4C96">
              <w:rPr>
                <w:rFonts w:ascii="Arial" w:hAnsi="Arial" w:cs="Arial"/>
                <w:sz w:val="22"/>
                <w:szCs w:val="22"/>
              </w:rPr>
              <w:t xml:space="preserve"> OTA’s have authority for spending decisions on equipment and minor </w:t>
            </w:r>
            <w:proofErr w:type="gramStart"/>
            <w:r w:rsidR="00576270" w:rsidRPr="007F4C96">
              <w:rPr>
                <w:rFonts w:ascii="Arial" w:hAnsi="Arial" w:cs="Arial"/>
                <w:sz w:val="22"/>
                <w:szCs w:val="22"/>
              </w:rPr>
              <w:t>adap</w:t>
            </w:r>
            <w:r w:rsidR="00DE229B" w:rsidRPr="007F4C96">
              <w:rPr>
                <w:rFonts w:ascii="Arial" w:hAnsi="Arial" w:cs="Arial"/>
                <w:sz w:val="22"/>
                <w:szCs w:val="22"/>
              </w:rPr>
              <w:t>tations</w:t>
            </w:r>
            <w:r w:rsidR="00DA5100" w:rsidRPr="007F4C96">
              <w:rPr>
                <w:rFonts w:ascii="Arial" w:hAnsi="Arial" w:cs="Arial"/>
                <w:sz w:val="22"/>
                <w:szCs w:val="22"/>
              </w:rPr>
              <w:t>,</w:t>
            </w:r>
            <w:r w:rsidR="00576270" w:rsidRPr="007F4C96">
              <w:rPr>
                <w:rFonts w:ascii="Arial" w:hAnsi="Arial" w:cs="Arial"/>
                <w:sz w:val="22"/>
                <w:szCs w:val="22"/>
              </w:rPr>
              <w:t xml:space="preserve"> and</w:t>
            </w:r>
            <w:proofErr w:type="gramEnd"/>
            <w:r w:rsidR="00576270" w:rsidRPr="007F4C96">
              <w:rPr>
                <w:rFonts w:ascii="Arial" w:hAnsi="Arial" w:cs="Arial"/>
                <w:sz w:val="22"/>
                <w:szCs w:val="22"/>
              </w:rPr>
              <w:t xml:space="preserve"> have authority to recommen</w:t>
            </w:r>
            <w:r w:rsidR="00DE229B" w:rsidRPr="007F4C96">
              <w:rPr>
                <w:rFonts w:ascii="Arial" w:hAnsi="Arial" w:cs="Arial"/>
                <w:sz w:val="22"/>
                <w:szCs w:val="22"/>
              </w:rPr>
              <w:t xml:space="preserve">d major adaptations </w:t>
            </w:r>
            <w:r w:rsidR="00DA5100" w:rsidRPr="007F4C96">
              <w:rPr>
                <w:rFonts w:ascii="Arial" w:hAnsi="Arial" w:cs="Arial"/>
                <w:sz w:val="22"/>
                <w:szCs w:val="22"/>
              </w:rPr>
              <w:t xml:space="preserve">to the Housing Department and relative organisations </w:t>
            </w:r>
            <w:r w:rsidR="00576270" w:rsidRPr="007F4C96">
              <w:rPr>
                <w:rFonts w:ascii="Arial" w:hAnsi="Arial" w:cs="Arial"/>
                <w:sz w:val="22"/>
                <w:szCs w:val="22"/>
              </w:rPr>
              <w:t xml:space="preserve">without consultation or authorisation from OT </w:t>
            </w:r>
            <w:r w:rsidR="00F03093" w:rsidRPr="007F4C96">
              <w:rPr>
                <w:rFonts w:ascii="Arial" w:hAnsi="Arial" w:cs="Arial"/>
                <w:sz w:val="22"/>
                <w:szCs w:val="22"/>
              </w:rPr>
              <w:t>management panel.</w:t>
            </w:r>
          </w:p>
          <w:p w14:paraId="1A10C40E" w14:textId="77777777" w:rsidR="00576270" w:rsidRPr="007F4C96" w:rsidRDefault="00576270" w:rsidP="00BB2C3B">
            <w:pPr>
              <w:ind w:left="360" w:firstLine="70"/>
              <w:rPr>
                <w:rFonts w:ascii="Arial" w:hAnsi="Arial" w:cs="Arial"/>
                <w:sz w:val="22"/>
                <w:szCs w:val="22"/>
              </w:rPr>
            </w:pPr>
          </w:p>
          <w:p w14:paraId="103E153F" w14:textId="77777777" w:rsidR="00576270" w:rsidRPr="007F4C96" w:rsidRDefault="00236AB3" w:rsidP="00BF7F6A">
            <w:pPr>
              <w:numPr>
                <w:ilvl w:val="0"/>
                <w:numId w:val="38"/>
              </w:numPr>
              <w:tabs>
                <w:tab w:val="left" w:pos="-1440"/>
              </w:tabs>
              <w:rPr>
                <w:rFonts w:ascii="Arial" w:hAnsi="Arial" w:cs="Arial"/>
                <w:sz w:val="22"/>
                <w:szCs w:val="22"/>
              </w:rPr>
            </w:pPr>
            <w:r w:rsidRPr="007F4C96">
              <w:rPr>
                <w:rFonts w:ascii="Arial" w:hAnsi="Arial" w:cs="Arial"/>
                <w:sz w:val="22"/>
                <w:szCs w:val="22"/>
              </w:rPr>
              <w:t>Maintain</w:t>
            </w:r>
            <w:r w:rsidR="00576270" w:rsidRPr="007F4C96">
              <w:rPr>
                <w:rFonts w:ascii="Arial" w:hAnsi="Arial" w:cs="Arial"/>
                <w:sz w:val="22"/>
                <w:szCs w:val="22"/>
              </w:rPr>
              <w:t xml:space="preserve"> professional, up to date, accurate</w:t>
            </w:r>
            <w:r w:rsidR="00DA5100" w:rsidRPr="007F4C96">
              <w:rPr>
                <w:rFonts w:ascii="Arial" w:hAnsi="Arial" w:cs="Arial"/>
                <w:sz w:val="22"/>
                <w:szCs w:val="22"/>
              </w:rPr>
              <w:t>, concise</w:t>
            </w:r>
            <w:r w:rsidRPr="007F4C96">
              <w:rPr>
                <w:rFonts w:ascii="Arial" w:hAnsi="Arial" w:cs="Arial"/>
                <w:sz w:val="22"/>
                <w:szCs w:val="22"/>
              </w:rPr>
              <w:t xml:space="preserve"> and purposeful</w:t>
            </w:r>
            <w:r w:rsidR="00576270" w:rsidRPr="007F4C96">
              <w:rPr>
                <w:rFonts w:ascii="Arial" w:hAnsi="Arial" w:cs="Arial"/>
                <w:sz w:val="22"/>
                <w:szCs w:val="22"/>
              </w:rPr>
              <w:t xml:space="preserve"> electronic </w:t>
            </w:r>
            <w:r w:rsidR="00DE229B" w:rsidRPr="007F4C96">
              <w:rPr>
                <w:rFonts w:ascii="Arial" w:hAnsi="Arial" w:cs="Arial"/>
                <w:sz w:val="22"/>
                <w:szCs w:val="22"/>
              </w:rPr>
              <w:t>r</w:t>
            </w:r>
            <w:r w:rsidR="00576270" w:rsidRPr="007F4C96">
              <w:rPr>
                <w:rFonts w:ascii="Arial" w:hAnsi="Arial" w:cs="Arial"/>
                <w:sz w:val="22"/>
                <w:szCs w:val="22"/>
              </w:rPr>
              <w:t>ecords in line with departmental policy</w:t>
            </w:r>
            <w:r w:rsidRPr="007F4C96">
              <w:rPr>
                <w:rFonts w:ascii="Arial" w:hAnsi="Arial" w:cs="Arial"/>
                <w:sz w:val="22"/>
                <w:szCs w:val="22"/>
              </w:rPr>
              <w:t>, the Data Protection Act 2018 and the General Data Protection Regulations (UK, GDPR)</w:t>
            </w:r>
            <w:r w:rsidR="00576270" w:rsidRPr="007F4C96">
              <w:rPr>
                <w:rFonts w:ascii="Arial" w:hAnsi="Arial" w:cs="Arial"/>
                <w:sz w:val="22"/>
                <w:szCs w:val="22"/>
              </w:rPr>
              <w:t>. To communicate clearly with individuals and</w:t>
            </w:r>
            <w:r w:rsidR="00DA5100" w:rsidRPr="007F4C96">
              <w:rPr>
                <w:rFonts w:ascii="Arial" w:hAnsi="Arial" w:cs="Arial"/>
                <w:sz w:val="22"/>
                <w:szCs w:val="22"/>
              </w:rPr>
              <w:t xml:space="preserve"> </w:t>
            </w:r>
            <w:r w:rsidR="00DE229B" w:rsidRPr="007F4C96">
              <w:rPr>
                <w:rFonts w:ascii="Arial" w:hAnsi="Arial" w:cs="Arial"/>
                <w:sz w:val="22"/>
                <w:szCs w:val="22"/>
              </w:rPr>
              <w:t>o</w:t>
            </w:r>
            <w:r w:rsidR="00576270" w:rsidRPr="007F4C96">
              <w:rPr>
                <w:rFonts w:ascii="Arial" w:hAnsi="Arial" w:cs="Arial"/>
                <w:sz w:val="22"/>
                <w:szCs w:val="22"/>
              </w:rPr>
              <w:t xml:space="preserve">ther professionals recognising </w:t>
            </w:r>
            <w:r w:rsidR="00F03093" w:rsidRPr="007F4C96">
              <w:rPr>
                <w:rFonts w:ascii="Arial" w:hAnsi="Arial" w:cs="Arial"/>
                <w:sz w:val="22"/>
                <w:szCs w:val="22"/>
              </w:rPr>
              <w:t>accessible information</w:t>
            </w:r>
            <w:r w:rsidR="00FC098F" w:rsidRPr="007F4C96">
              <w:rPr>
                <w:rFonts w:ascii="Arial" w:hAnsi="Arial" w:cs="Arial"/>
                <w:sz w:val="22"/>
                <w:szCs w:val="22"/>
              </w:rPr>
              <w:t xml:space="preserve"> and understand the requirements of </w:t>
            </w:r>
            <w:r w:rsidR="00DA5100" w:rsidRPr="007F4C96">
              <w:rPr>
                <w:rFonts w:ascii="Arial" w:hAnsi="Arial" w:cs="Arial"/>
                <w:sz w:val="22"/>
                <w:szCs w:val="22"/>
              </w:rPr>
              <w:t>secure</w:t>
            </w:r>
            <w:r w:rsidR="00FC098F" w:rsidRPr="007F4C96">
              <w:rPr>
                <w:rFonts w:ascii="Arial" w:hAnsi="Arial" w:cs="Arial"/>
                <w:sz w:val="22"/>
                <w:szCs w:val="22"/>
              </w:rPr>
              <w:t xml:space="preserve"> sharing information with external agencies or individuals. </w:t>
            </w:r>
          </w:p>
          <w:p w14:paraId="38C1C24B" w14:textId="77777777" w:rsidR="00576270" w:rsidRPr="007F4C96" w:rsidRDefault="00576270" w:rsidP="00576270">
            <w:pPr>
              <w:ind w:left="360"/>
              <w:rPr>
                <w:rFonts w:ascii="Arial" w:hAnsi="Arial" w:cs="Arial"/>
                <w:sz w:val="22"/>
                <w:szCs w:val="22"/>
              </w:rPr>
            </w:pPr>
          </w:p>
          <w:p w14:paraId="7C4777C2" w14:textId="79CB8B96" w:rsidR="009D1B43" w:rsidRPr="007F4C96" w:rsidRDefault="00DA5100" w:rsidP="004F5A42">
            <w:pPr>
              <w:pStyle w:val="ListParagraph"/>
              <w:numPr>
                <w:ilvl w:val="0"/>
                <w:numId w:val="38"/>
              </w:numPr>
              <w:rPr>
                <w:rFonts w:ascii="Arial" w:hAnsi="Arial" w:cs="Arial"/>
                <w:sz w:val="22"/>
                <w:szCs w:val="22"/>
              </w:rPr>
            </w:pPr>
            <w:r w:rsidRPr="007F4C96">
              <w:rPr>
                <w:rFonts w:ascii="Arial" w:hAnsi="Arial" w:cs="Arial"/>
                <w:sz w:val="22"/>
                <w:szCs w:val="22"/>
              </w:rPr>
              <w:t>Actively</w:t>
            </w:r>
            <w:r w:rsidR="00576270" w:rsidRPr="007F4C96">
              <w:rPr>
                <w:rFonts w:ascii="Arial" w:hAnsi="Arial" w:cs="Arial"/>
                <w:sz w:val="22"/>
                <w:szCs w:val="22"/>
              </w:rPr>
              <w:t xml:space="preserve"> contribute to service and practice dev</w:t>
            </w:r>
            <w:r w:rsidR="009D1B43" w:rsidRPr="007F4C96">
              <w:rPr>
                <w:rFonts w:ascii="Arial" w:hAnsi="Arial" w:cs="Arial"/>
                <w:sz w:val="22"/>
                <w:szCs w:val="22"/>
              </w:rPr>
              <w:t>elopment</w:t>
            </w:r>
            <w:r w:rsidRPr="007F4C96">
              <w:rPr>
                <w:rFonts w:ascii="Arial" w:hAnsi="Arial" w:cs="Arial"/>
                <w:sz w:val="22"/>
                <w:szCs w:val="22"/>
              </w:rPr>
              <w:t xml:space="preserve"> by being</w:t>
            </w:r>
            <w:r w:rsidR="00FC098F" w:rsidRPr="007F4C96">
              <w:rPr>
                <w:rFonts w:ascii="Arial" w:hAnsi="Arial" w:cs="Arial"/>
                <w:sz w:val="22"/>
                <w:szCs w:val="22"/>
              </w:rPr>
              <w:t xml:space="preserve"> active members of new project developments and steering groups</w:t>
            </w:r>
            <w:r w:rsidRPr="007F4C96">
              <w:rPr>
                <w:rFonts w:ascii="Arial" w:hAnsi="Arial" w:cs="Arial"/>
                <w:sz w:val="22"/>
                <w:szCs w:val="22"/>
              </w:rPr>
              <w:t>.</w:t>
            </w:r>
          </w:p>
          <w:p w14:paraId="5CCA3660" w14:textId="77777777" w:rsidR="00FC098F" w:rsidRPr="007F4C96" w:rsidRDefault="00FC098F" w:rsidP="00576270">
            <w:pPr>
              <w:ind w:left="360"/>
              <w:rPr>
                <w:rFonts w:ascii="Arial" w:hAnsi="Arial" w:cs="Arial"/>
                <w:sz w:val="22"/>
                <w:szCs w:val="22"/>
              </w:rPr>
            </w:pPr>
          </w:p>
          <w:p w14:paraId="5494E61A" w14:textId="77777777" w:rsidR="00576270" w:rsidRPr="007F4C96" w:rsidRDefault="00DA5100" w:rsidP="004F5A42">
            <w:pPr>
              <w:pStyle w:val="ListParagraph"/>
              <w:numPr>
                <w:ilvl w:val="0"/>
                <w:numId w:val="38"/>
              </w:numPr>
              <w:rPr>
                <w:rFonts w:ascii="Arial" w:hAnsi="Arial" w:cs="Arial"/>
                <w:sz w:val="22"/>
                <w:szCs w:val="22"/>
              </w:rPr>
            </w:pPr>
            <w:r w:rsidRPr="007F4C96">
              <w:rPr>
                <w:rFonts w:ascii="Arial" w:hAnsi="Arial" w:cs="Arial"/>
                <w:sz w:val="22"/>
                <w:szCs w:val="22"/>
              </w:rPr>
              <w:t>U</w:t>
            </w:r>
            <w:r w:rsidR="00576270" w:rsidRPr="007F4C96">
              <w:rPr>
                <w:rFonts w:ascii="Arial" w:hAnsi="Arial" w:cs="Arial"/>
                <w:sz w:val="22"/>
                <w:szCs w:val="22"/>
              </w:rPr>
              <w:t xml:space="preserve">ndertake appropriate </w:t>
            </w:r>
            <w:r w:rsidR="009D1B43" w:rsidRPr="007F4C96">
              <w:rPr>
                <w:rFonts w:ascii="Arial" w:hAnsi="Arial" w:cs="Arial"/>
                <w:sz w:val="22"/>
                <w:szCs w:val="22"/>
              </w:rPr>
              <w:t>training and</w:t>
            </w:r>
            <w:r w:rsidR="00576270" w:rsidRPr="007F4C96">
              <w:rPr>
                <w:rFonts w:ascii="Arial" w:hAnsi="Arial" w:cs="Arial"/>
                <w:sz w:val="22"/>
                <w:szCs w:val="22"/>
              </w:rPr>
              <w:t xml:space="preserve"> development opportunities, a</w:t>
            </w:r>
            <w:r w:rsidR="009D1B43" w:rsidRPr="007F4C96">
              <w:rPr>
                <w:rFonts w:ascii="Arial" w:hAnsi="Arial" w:cs="Arial"/>
                <w:sz w:val="22"/>
                <w:szCs w:val="22"/>
              </w:rPr>
              <w:t>c</w:t>
            </w:r>
            <w:r w:rsidR="009670FA" w:rsidRPr="007F4C96">
              <w:rPr>
                <w:rFonts w:ascii="Arial" w:hAnsi="Arial" w:cs="Arial"/>
                <w:sz w:val="22"/>
                <w:szCs w:val="22"/>
              </w:rPr>
              <w:t xml:space="preserve">quire new </w:t>
            </w:r>
            <w:r w:rsidR="00F03093" w:rsidRPr="007F4C96">
              <w:rPr>
                <w:rFonts w:ascii="Arial" w:hAnsi="Arial" w:cs="Arial"/>
                <w:sz w:val="22"/>
                <w:szCs w:val="22"/>
              </w:rPr>
              <w:t>skills, practice</w:t>
            </w:r>
            <w:r w:rsidR="00576270" w:rsidRPr="007F4C96">
              <w:rPr>
                <w:rFonts w:ascii="Arial" w:hAnsi="Arial" w:cs="Arial"/>
                <w:sz w:val="22"/>
                <w:szCs w:val="22"/>
              </w:rPr>
              <w:t xml:space="preserve"> and knowledge including technological </w:t>
            </w:r>
            <w:r w:rsidR="00F03093" w:rsidRPr="007F4C96">
              <w:rPr>
                <w:rFonts w:ascii="Arial" w:hAnsi="Arial" w:cs="Arial"/>
                <w:sz w:val="22"/>
                <w:szCs w:val="22"/>
              </w:rPr>
              <w:t>advances in</w:t>
            </w:r>
            <w:r w:rsidR="00576270" w:rsidRPr="007F4C96">
              <w:rPr>
                <w:rFonts w:ascii="Arial" w:hAnsi="Arial" w:cs="Arial"/>
                <w:sz w:val="22"/>
                <w:szCs w:val="22"/>
              </w:rPr>
              <w:t xml:space="preserve"> consultation with </w:t>
            </w:r>
            <w:r w:rsidR="009D1B43" w:rsidRPr="007F4C96">
              <w:rPr>
                <w:rFonts w:ascii="Arial" w:hAnsi="Arial" w:cs="Arial"/>
                <w:sz w:val="22"/>
                <w:szCs w:val="22"/>
              </w:rPr>
              <w:t>Management</w:t>
            </w:r>
            <w:r w:rsidR="00576270" w:rsidRPr="007F4C96">
              <w:rPr>
                <w:rFonts w:ascii="Arial" w:hAnsi="Arial" w:cs="Arial"/>
                <w:sz w:val="22"/>
                <w:szCs w:val="22"/>
              </w:rPr>
              <w:t xml:space="preserve"> and or supervisors to support the delivery of </w:t>
            </w:r>
            <w:r w:rsidRPr="007F4C96">
              <w:rPr>
                <w:rFonts w:ascii="Arial" w:hAnsi="Arial" w:cs="Arial"/>
                <w:sz w:val="22"/>
                <w:szCs w:val="22"/>
              </w:rPr>
              <w:t>t</w:t>
            </w:r>
            <w:r w:rsidR="00236AB3" w:rsidRPr="007F4C96">
              <w:rPr>
                <w:rFonts w:ascii="Arial" w:hAnsi="Arial" w:cs="Arial"/>
                <w:sz w:val="22"/>
                <w:szCs w:val="22"/>
              </w:rPr>
              <w:t>he Occupational T</w:t>
            </w:r>
            <w:r w:rsidRPr="007F4C96">
              <w:rPr>
                <w:rFonts w:ascii="Arial" w:hAnsi="Arial" w:cs="Arial"/>
                <w:sz w:val="22"/>
                <w:szCs w:val="22"/>
              </w:rPr>
              <w:t>herapy Service</w:t>
            </w:r>
            <w:r w:rsidR="00576270" w:rsidRPr="007F4C96">
              <w:rPr>
                <w:rFonts w:ascii="Arial" w:hAnsi="Arial" w:cs="Arial"/>
                <w:sz w:val="22"/>
                <w:szCs w:val="22"/>
              </w:rPr>
              <w:t>.</w:t>
            </w:r>
          </w:p>
          <w:p w14:paraId="6F4C5C7E" w14:textId="77777777" w:rsidR="009D1B43" w:rsidRPr="007F4C96" w:rsidRDefault="009D1B43" w:rsidP="00576270">
            <w:pPr>
              <w:ind w:left="360"/>
              <w:rPr>
                <w:rFonts w:ascii="Arial" w:hAnsi="Arial" w:cs="Arial"/>
                <w:sz w:val="22"/>
                <w:szCs w:val="22"/>
              </w:rPr>
            </w:pPr>
          </w:p>
          <w:p w14:paraId="5F8540F0" w14:textId="77777777" w:rsidR="00900E2A" w:rsidRPr="007F4C96" w:rsidRDefault="00576270" w:rsidP="00236AB3">
            <w:pPr>
              <w:pStyle w:val="ListParagraph"/>
              <w:numPr>
                <w:ilvl w:val="0"/>
                <w:numId w:val="38"/>
              </w:numPr>
              <w:rPr>
                <w:rFonts w:ascii="Arial" w:hAnsi="Arial" w:cs="Arial"/>
                <w:sz w:val="22"/>
                <w:szCs w:val="22"/>
              </w:rPr>
            </w:pPr>
            <w:r w:rsidRPr="007F4C96">
              <w:rPr>
                <w:rFonts w:ascii="Arial" w:hAnsi="Arial" w:cs="Arial"/>
                <w:sz w:val="22"/>
                <w:szCs w:val="22"/>
              </w:rPr>
              <w:lastRenderedPageBreak/>
              <w:t>As a member</w:t>
            </w:r>
            <w:r w:rsidR="009D1B43" w:rsidRPr="007F4C96">
              <w:rPr>
                <w:rFonts w:ascii="Arial" w:hAnsi="Arial" w:cs="Arial"/>
                <w:sz w:val="22"/>
                <w:szCs w:val="22"/>
              </w:rPr>
              <w:t xml:space="preserve"> of The Occupational </w:t>
            </w:r>
            <w:r w:rsidR="00F03093" w:rsidRPr="007F4C96">
              <w:rPr>
                <w:rFonts w:ascii="Arial" w:hAnsi="Arial" w:cs="Arial"/>
                <w:sz w:val="22"/>
                <w:szCs w:val="22"/>
              </w:rPr>
              <w:t xml:space="preserve">Therapy </w:t>
            </w:r>
            <w:proofErr w:type="gramStart"/>
            <w:r w:rsidR="00F03093" w:rsidRPr="007F4C96">
              <w:rPr>
                <w:rFonts w:ascii="Arial" w:hAnsi="Arial" w:cs="Arial"/>
                <w:sz w:val="22"/>
                <w:szCs w:val="22"/>
              </w:rPr>
              <w:t>Service</w:t>
            </w:r>
            <w:proofErr w:type="gramEnd"/>
            <w:r w:rsidRPr="007F4C96">
              <w:rPr>
                <w:rFonts w:ascii="Arial" w:hAnsi="Arial" w:cs="Arial"/>
                <w:sz w:val="22"/>
                <w:szCs w:val="22"/>
              </w:rPr>
              <w:t xml:space="preserve"> you will assist new members of staff both </w:t>
            </w:r>
            <w:r w:rsidR="00236AB3" w:rsidRPr="007F4C96">
              <w:rPr>
                <w:rFonts w:ascii="Arial" w:hAnsi="Arial" w:cs="Arial"/>
                <w:sz w:val="22"/>
                <w:szCs w:val="22"/>
              </w:rPr>
              <w:t>registered</w:t>
            </w:r>
            <w:r w:rsidR="009D1B43" w:rsidRPr="007F4C96">
              <w:rPr>
                <w:rFonts w:ascii="Arial" w:hAnsi="Arial" w:cs="Arial"/>
                <w:sz w:val="22"/>
                <w:szCs w:val="22"/>
              </w:rPr>
              <w:t xml:space="preserve"> and </w:t>
            </w:r>
            <w:r w:rsidR="00236AB3" w:rsidRPr="007F4C96">
              <w:rPr>
                <w:rFonts w:ascii="Arial" w:hAnsi="Arial" w:cs="Arial"/>
                <w:sz w:val="22"/>
                <w:szCs w:val="22"/>
              </w:rPr>
              <w:t>unregistered by</w:t>
            </w:r>
            <w:r w:rsidR="009D1B43" w:rsidRPr="007F4C96">
              <w:rPr>
                <w:rFonts w:ascii="Arial" w:hAnsi="Arial" w:cs="Arial"/>
                <w:sz w:val="22"/>
                <w:szCs w:val="22"/>
              </w:rPr>
              <w:t xml:space="preserve"> </w:t>
            </w:r>
            <w:r w:rsidRPr="007F4C96">
              <w:rPr>
                <w:rFonts w:ascii="Arial" w:hAnsi="Arial" w:cs="Arial"/>
                <w:sz w:val="22"/>
                <w:szCs w:val="22"/>
              </w:rPr>
              <w:t xml:space="preserve">taking </w:t>
            </w:r>
            <w:r w:rsidR="009D1B43" w:rsidRPr="007F4C96">
              <w:rPr>
                <w:rFonts w:ascii="Arial" w:hAnsi="Arial" w:cs="Arial"/>
                <w:sz w:val="22"/>
                <w:szCs w:val="22"/>
              </w:rPr>
              <w:t>responsibility</w:t>
            </w:r>
            <w:r w:rsidRPr="007F4C96">
              <w:rPr>
                <w:rFonts w:ascii="Arial" w:hAnsi="Arial" w:cs="Arial"/>
                <w:sz w:val="22"/>
                <w:szCs w:val="22"/>
              </w:rPr>
              <w:t xml:space="preserve"> for specific issues as req</w:t>
            </w:r>
            <w:r w:rsidR="009D1B43" w:rsidRPr="007F4C96">
              <w:rPr>
                <w:rFonts w:ascii="Arial" w:hAnsi="Arial" w:cs="Arial"/>
                <w:sz w:val="22"/>
                <w:szCs w:val="22"/>
              </w:rPr>
              <w:t xml:space="preserve">uired by the </w:t>
            </w:r>
            <w:r w:rsidR="00DA7669" w:rsidRPr="007F4C96">
              <w:rPr>
                <w:rFonts w:ascii="Arial" w:hAnsi="Arial" w:cs="Arial"/>
                <w:sz w:val="22"/>
                <w:szCs w:val="22"/>
              </w:rPr>
              <w:t>Team Managers</w:t>
            </w:r>
            <w:r w:rsidR="00236AB3" w:rsidRPr="007F4C96">
              <w:rPr>
                <w:rFonts w:ascii="Arial" w:hAnsi="Arial" w:cs="Arial"/>
                <w:sz w:val="22"/>
                <w:szCs w:val="22"/>
              </w:rPr>
              <w:t>, such as</w:t>
            </w:r>
            <w:r w:rsidR="00DA7669" w:rsidRPr="007F4C96">
              <w:rPr>
                <w:rFonts w:ascii="Arial" w:hAnsi="Arial" w:cs="Arial"/>
                <w:sz w:val="22"/>
                <w:szCs w:val="22"/>
              </w:rPr>
              <w:t xml:space="preserve"> carrying</w:t>
            </w:r>
            <w:r w:rsidRPr="007F4C96">
              <w:rPr>
                <w:rFonts w:ascii="Arial" w:hAnsi="Arial" w:cs="Arial"/>
                <w:sz w:val="22"/>
                <w:szCs w:val="22"/>
              </w:rPr>
              <w:t xml:space="preserve"> </w:t>
            </w:r>
            <w:r w:rsidR="00DA7669" w:rsidRPr="007F4C96">
              <w:rPr>
                <w:rFonts w:ascii="Arial" w:hAnsi="Arial" w:cs="Arial"/>
                <w:sz w:val="22"/>
                <w:szCs w:val="22"/>
              </w:rPr>
              <w:t xml:space="preserve">out </w:t>
            </w:r>
            <w:proofErr w:type="gramStart"/>
            <w:r w:rsidR="00DA7669" w:rsidRPr="007F4C96">
              <w:rPr>
                <w:rFonts w:ascii="Arial" w:hAnsi="Arial" w:cs="Arial"/>
                <w:sz w:val="22"/>
                <w:szCs w:val="22"/>
              </w:rPr>
              <w:t>joints</w:t>
            </w:r>
            <w:proofErr w:type="gramEnd"/>
            <w:r w:rsidRPr="007F4C96">
              <w:rPr>
                <w:rFonts w:ascii="Arial" w:hAnsi="Arial" w:cs="Arial"/>
                <w:sz w:val="22"/>
                <w:szCs w:val="22"/>
              </w:rPr>
              <w:t xml:space="preserve"> visits</w:t>
            </w:r>
            <w:r w:rsidR="00236AB3" w:rsidRPr="007F4C96">
              <w:rPr>
                <w:rFonts w:ascii="Arial" w:hAnsi="Arial" w:cs="Arial"/>
                <w:sz w:val="22"/>
                <w:szCs w:val="22"/>
              </w:rPr>
              <w:t>, student placements,</w:t>
            </w:r>
            <w:r w:rsidRPr="007F4C96">
              <w:rPr>
                <w:rFonts w:ascii="Arial" w:hAnsi="Arial" w:cs="Arial"/>
                <w:sz w:val="22"/>
                <w:szCs w:val="22"/>
              </w:rPr>
              <w:t xml:space="preserve"> and assisting </w:t>
            </w:r>
            <w:r w:rsidR="00236AB3" w:rsidRPr="007F4C96">
              <w:rPr>
                <w:rFonts w:ascii="Arial" w:hAnsi="Arial" w:cs="Arial"/>
                <w:sz w:val="22"/>
                <w:szCs w:val="22"/>
              </w:rPr>
              <w:t xml:space="preserve">with </w:t>
            </w:r>
            <w:r w:rsidRPr="007F4C96">
              <w:rPr>
                <w:rFonts w:ascii="Arial" w:hAnsi="Arial" w:cs="Arial"/>
                <w:sz w:val="22"/>
                <w:szCs w:val="22"/>
              </w:rPr>
              <w:t xml:space="preserve">clinical development by </w:t>
            </w:r>
            <w:r w:rsidR="009D1B43" w:rsidRPr="007F4C96">
              <w:rPr>
                <w:rFonts w:ascii="Arial" w:hAnsi="Arial" w:cs="Arial"/>
                <w:sz w:val="22"/>
                <w:szCs w:val="22"/>
              </w:rPr>
              <w:t>sharing</w:t>
            </w:r>
            <w:r w:rsidRPr="007F4C96">
              <w:rPr>
                <w:rFonts w:ascii="Arial" w:hAnsi="Arial" w:cs="Arial"/>
                <w:sz w:val="22"/>
                <w:szCs w:val="22"/>
              </w:rPr>
              <w:t xml:space="preserve"> knowledge and expertise</w:t>
            </w:r>
            <w:r w:rsidR="00236AB3" w:rsidRPr="007F4C96">
              <w:rPr>
                <w:rFonts w:ascii="Arial" w:hAnsi="Arial" w:cs="Arial"/>
                <w:sz w:val="22"/>
                <w:szCs w:val="22"/>
              </w:rPr>
              <w:t xml:space="preserve"> as part of a wider MDT.</w:t>
            </w:r>
          </w:p>
          <w:p w14:paraId="16191813" w14:textId="77777777" w:rsidR="00FC098F" w:rsidRPr="007F4C96" w:rsidRDefault="00FC098F" w:rsidP="009D1B43">
            <w:pPr>
              <w:ind w:left="360"/>
              <w:rPr>
                <w:rFonts w:ascii="Arial" w:hAnsi="Arial" w:cs="Arial"/>
                <w:sz w:val="22"/>
                <w:szCs w:val="22"/>
              </w:rPr>
            </w:pPr>
          </w:p>
          <w:p w14:paraId="5BBD3F0F" w14:textId="77777777" w:rsidR="00FC098F" w:rsidRPr="007F4C96" w:rsidRDefault="00FC098F" w:rsidP="009D1B43">
            <w:pPr>
              <w:ind w:left="360"/>
              <w:rPr>
                <w:rFonts w:ascii="Arial" w:hAnsi="Arial" w:cs="Arial"/>
                <w:sz w:val="22"/>
                <w:szCs w:val="22"/>
              </w:rPr>
            </w:pPr>
          </w:p>
        </w:tc>
      </w:tr>
      <w:tr w:rsidR="00900E2A" w:rsidRPr="003032F1" w14:paraId="375103F8" w14:textId="77777777" w:rsidTr="002B17C4">
        <w:tc>
          <w:tcPr>
            <w:tcW w:w="9776" w:type="dxa"/>
            <w:gridSpan w:val="4"/>
          </w:tcPr>
          <w:p w14:paraId="6CC27BCB" w14:textId="60006F82" w:rsidR="00900E2A" w:rsidRPr="00377C20" w:rsidRDefault="00236AB3" w:rsidP="00377C20">
            <w:pPr>
              <w:ind w:right="-874"/>
              <w:rPr>
                <w:rFonts w:ascii="Arial" w:hAnsi="Arial" w:cs="Arial"/>
                <w:b/>
              </w:rPr>
            </w:pPr>
            <w:r>
              <w:rPr>
                <w:rFonts w:ascii="Arial" w:hAnsi="Arial" w:cs="Arial"/>
                <w:b/>
                <w:noProof/>
              </w:rPr>
              <w:lastRenderedPageBreak/>
              <w:drawing>
                <wp:anchor distT="0" distB="0" distL="114300" distR="114300" simplePos="0" relativeHeight="251657728" behindDoc="0" locked="0" layoutInCell="1" allowOverlap="1" wp14:anchorId="4A055413" wp14:editId="3555130D">
                  <wp:simplePos x="0" y="0"/>
                  <wp:positionH relativeFrom="character">
                    <wp:posOffset>782955</wp:posOffset>
                  </wp:positionH>
                  <wp:positionV relativeFrom="line">
                    <wp:posOffset>180340</wp:posOffset>
                  </wp:positionV>
                  <wp:extent cx="5189220" cy="3035300"/>
                  <wp:effectExtent l="38100" t="0" r="11430" b="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1D735E">
              <w:rPr>
                <w:rFonts w:ascii="Arial" w:hAnsi="Arial" w:cs="Arial"/>
                <w:b/>
              </w:rPr>
              <w:t xml:space="preserve"> </w:t>
            </w:r>
          </w:p>
          <w:p w14:paraId="7C141B18" w14:textId="77777777" w:rsidR="00900E2A" w:rsidRDefault="00900E2A" w:rsidP="00377C20">
            <w:pPr>
              <w:ind w:right="-874"/>
              <w:rPr>
                <w:rFonts w:ascii="Arial" w:hAnsi="Arial" w:cs="Arial"/>
                <w:b/>
              </w:rPr>
            </w:pPr>
            <w:r w:rsidRPr="00377C20">
              <w:rPr>
                <w:rFonts w:ascii="Arial" w:hAnsi="Arial" w:cs="Arial"/>
                <w:b/>
              </w:rPr>
              <w:t>Structure:</w:t>
            </w:r>
          </w:p>
          <w:p w14:paraId="2A606DC4" w14:textId="77777777" w:rsidR="009D1B43" w:rsidRDefault="009D1B43" w:rsidP="00377C20">
            <w:pPr>
              <w:ind w:right="-874"/>
              <w:rPr>
                <w:rFonts w:ascii="Arial" w:hAnsi="Arial" w:cs="Arial"/>
                <w:b/>
              </w:rPr>
            </w:pPr>
          </w:p>
          <w:p w14:paraId="505FD065" w14:textId="77777777" w:rsidR="009D1B43" w:rsidRPr="00377C20" w:rsidRDefault="009D1B43" w:rsidP="00377C20">
            <w:pPr>
              <w:ind w:right="-874"/>
              <w:rPr>
                <w:rFonts w:ascii="Arial" w:hAnsi="Arial" w:cs="Arial"/>
                <w:b/>
              </w:rPr>
            </w:pPr>
          </w:p>
          <w:p w14:paraId="06CA8484" w14:textId="77777777" w:rsidR="00900E2A" w:rsidRDefault="00900E2A" w:rsidP="00771636">
            <w:pPr>
              <w:ind w:right="-874"/>
              <w:rPr>
                <w:rFonts w:ascii="Arial" w:hAnsi="Arial" w:cs="Arial"/>
                <w:b/>
              </w:rPr>
            </w:pPr>
          </w:p>
          <w:p w14:paraId="224A7CEB" w14:textId="77777777" w:rsidR="00771636" w:rsidRDefault="00771636" w:rsidP="00771636">
            <w:pPr>
              <w:ind w:right="-874"/>
              <w:rPr>
                <w:rFonts w:ascii="Arial" w:hAnsi="Arial" w:cs="Arial"/>
                <w:b/>
              </w:rPr>
            </w:pPr>
          </w:p>
          <w:p w14:paraId="1EA7095B" w14:textId="77777777" w:rsidR="00771636" w:rsidRDefault="00771636" w:rsidP="00771636">
            <w:pPr>
              <w:ind w:right="-874"/>
              <w:rPr>
                <w:rFonts w:ascii="Arial" w:hAnsi="Arial" w:cs="Arial"/>
                <w:b/>
              </w:rPr>
            </w:pPr>
          </w:p>
          <w:p w14:paraId="091EB490" w14:textId="77777777" w:rsidR="00771636" w:rsidRDefault="00771636" w:rsidP="00771636">
            <w:pPr>
              <w:ind w:right="-874"/>
              <w:rPr>
                <w:rFonts w:ascii="Arial" w:hAnsi="Arial" w:cs="Arial"/>
                <w:b/>
              </w:rPr>
            </w:pPr>
          </w:p>
          <w:p w14:paraId="7A01BD3E" w14:textId="77777777" w:rsidR="00771636" w:rsidRDefault="00771636" w:rsidP="00771636">
            <w:pPr>
              <w:ind w:right="-874"/>
              <w:rPr>
                <w:rFonts w:ascii="Arial" w:hAnsi="Arial" w:cs="Arial"/>
                <w:b/>
              </w:rPr>
            </w:pPr>
          </w:p>
          <w:p w14:paraId="2FC5F7EC" w14:textId="77777777" w:rsidR="00771636" w:rsidRDefault="00771636" w:rsidP="00771636">
            <w:pPr>
              <w:ind w:right="-874"/>
              <w:rPr>
                <w:rFonts w:ascii="Arial" w:hAnsi="Arial" w:cs="Arial"/>
                <w:b/>
              </w:rPr>
            </w:pPr>
          </w:p>
          <w:p w14:paraId="58C4F113" w14:textId="77777777" w:rsidR="00771636" w:rsidRDefault="00771636" w:rsidP="00771636">
            <w:pPr>
              <w:ind w:right="-874"/>
              <w:rPr>
                <w:rFonts w:ascii="Arial" w:hAnsi="Arial" w:cs="Arial"/>
                <w:b/>
              </w:rPr>
            </w:pPr>
          </w:p>
          <w:p w14:paraId="166145AA" w14:textId="77777777" w:rsidR="00771636" w:rsidRDefault="00771636" w:rsidP="00771636">
            <w:pPr>
              <w:ind w:right="-874"/>
              <w:rPr>
                <w:rFonts w:ascii="Arial" w:hAnsi="Arial" w:cs="Arial"/>
                <w:b/>
              </w:rPr>
            </w:pPr>
          </w:p>
          <w:p w14:paraId="2CBA437B" w14:textId="77777777" w:rsidR="00771636" w:rsidRDefault="00771636" w:rsidP="00771636">
            <w:pPr>
              <w:ind w:right="-874"/>
              <w:rPr>
                <w:rFonts w:ascii="Arial" w:hAnsi="Arial" w:cs="Arial"/>
                <w:b/>
              </w:rPr>
            </w:pPr>
          </w:p>
          <w:p w14:paraId="00BB8C6C" w14:textId="77777777" w:rsidR="00771636" w:rsidRDefault="00771636" w:rsidP="00771636">
            <w:pPr>
              <w:ind w:right="-874"/>
              <w:rPr>
                <w:rFonts w:ascii="Arial" w:hAnsi="Arial" w:cs="Arial"/>
                <w:b/>
              </w:rPr>
            </w:pPr>
          </w:p>
          <w:p w14:paraId="3606AA55" w14:textId="77777777" w:rsidR="00771636" w:rsidRDefault="00771636" w:rsidP="00771636">
            <w:pPr>
              <w:ind w:right="-874"/>
              <w:rPr>
                <w:rFonts w:ascii="Arial" w:hAnsi="Arial" w:cs="Arial"/>
                <w:b/>
              </w:rPr>
            </w:pPr>
          </w:p>
          <w:p w14:paraId="38C140F8" w14:textId="77777777" w:rsidR="00771636" w:rsidRDefault="00771636" w:rsidP="00771636">
            <w:pPr>
              <w:ind w:right="-874"/>
              <w:rPr>
                <w:rFonts w:ascii="Arial" w:hAnsi="Arial" w:cs="Arial"/>
                <w:b/>
              </w:rPr>
            </w:pPr>
          </w:p>
          <w:p w14:paraId="68E630F9" w14:textId="77777777" w:rsidR="00771636" w:rsidRDefault="00771636" w:rsidP="00771636">
            <w:pPr>
              <w:ind w:right="-874"/>
              <w:rPr>
                <w:rFonts w:ascii="Arial" w:hAnsi="Arial" w:cs="Arial"/>
                <w:b/>
              </w:rPr>
            </w:pPr>
          </w:p>
          <w:p w14:paraId="61F1BA37" w14:textId="77777777" w:rsidR="00771636" w:rsidRDefault="00771636" w:rsidP="00771636">
            <w:pPr>
              <w:ind w:right="-874"/>
              <w:rPr>
                <w:rFonts w:ascii="Arial" w:hAnsi="Arial" w:cs="Arial"/>
                <w:b/>
              </w:rPr>
            </w:pPr>
          </w:p>
          <w:p w14:paraId="1181B031" w14:textId="77777777" w:rsidR="00FC098F" w:rsidRPr="00771636" w:rsidRDefault="00FC098F" w:rsidP="00771636">
            <w:pPr>
              <w:ind w:right="-874"/>
              <w:rPr>
                <w:rFonts w:ascii="Arial" w:hAnsi="Arial" w:cs="Arial"/>
                <w:b/>
              </w:rPr>
            </w:pPr>
          </w:p>
        </w:tc>
      </w:tr>
      <w:tr w:rsidR="00477090" w:rsidRPr="007F4C96" w14:paraId="62CE3DEF" w14:textId="77777777" w:rsidTr="002B17C4">
        <w:tc>
          <w:tcPr>
            <w:tcW w:w="9776" w:type="dxa"/>
            <w:gridSpan w:val="4"/>
            <w:shd w:val="clear" w:color="auto" w:fill="C0C0C0"/>
          </w:tcPr>
          <w:p w14:paraId="3A121577" w14:textId="77777777" w:rsidR="00477090" w:rsidRPr="007F4C96" w:rsidRDefault="00477090" w:rsidP="00377C20">
            <w:pPr>
              <w:ind w:right="-6"/>
              <w:rPr>
                <w:rFonts w:ascii="Arial" w:hAnsi="Arial" w:cs="Arial"/>
                <w:b/>
                <w:sz w:val="22"/>
                <w:szCs w:val="22"/>
              </w:rPr>
            </w:pPr>
            <w:r w:rsidRPr="007F4C96">
              <w:rPr>
                <w:rFonts w:ascii="Arial" w:hAnsi="Arial" w:cs="Arial"/>
                <w:b/>
                <w:sz w:val="22"/>
                <w:szCs w:val="22"/>
              </w:rPr>
              <w:t>Speci</w:t>
            </w:r>
            <w:r w:rsidR="00D43D5F" w:rsidRPr="007F4C96">
              <w:rPr>
                <w:rFonts w:ascii="Arial" w:hAnsi="Arial" w:cs="Arial"/>
                <w:b/>
                <w:sz w:val="22"/>
                <w:szCs w:val="22"/>
              </w:rPr>
              <w:t>al Knowledge Requirement.</w:t>
            </w:r>
          </w:p>
        </w:tc>
      </w:tr>
      <w:tr w:rsidR="006972B3" w:rsidRPr="007F4C96" w14:paraId="2B750AE2" w14:textId="77777777" w:rsidTr="002B17C4">
        <w:tc>
          <w:tcPr>
            <w:tcW w:w="7908" w:type="dxa"/>
            <w:gridSpan w:val="3"/>
          </w:tcPr>
          <w:p w14:paraId="1D2AF383" w14:textId="77777777" w:rsidR="006972B3" w:rsidRPr="007F4C96" w:rsidRDefault="006972B3" w:rsidP="00377C20">
            <w:pPr>
              <w:ind w:right="-6"/>
              <w:rPr>
                <w:rFonts w:ascii="Arial" w:hAnsi="Arial" w:cs="Arial"/>
                <w:b/>
                <w:sz w:val="22"/>
                <w:szCs w:val="22"/>
              </w:rPr>
            </w:pPr>
          </w:p>
        </w:tc>
        <w:tc>
          <w:tcPr>
            <w:tcW w:w="1868" w:type="dxa"/>
          </w:tcPr>
          <w:p w14:paraId="13CC9B78" w14:textId="77777777" w:rsidR="006972B3" w:rsidRPr="007F4C96" w:rsidRDefault="006972B3" w:rsidP="00040E04">
            <w:pPr>
              <w:rPr>
                <w:rFonts w:ascii="Arial" w:hAnsi="Arial" w:cs="Arial"/>
                <w:b/>
                <w:sz w:val="22"/>
                <w:szCs w:val="22"/>
              </w:rPr>
            </w:pPr>
            <w:r w:rsidRPr="007F4C96">
              <w:rPr>
                <w:rFonts w:ascii="Arial" w:hAnsi="Arial" w:cs="Arial"/>
                <w:b/>
                <w:sz w:val="22"/>
                <w:szCs w:val="22"/>
              </w:rPr>
              <w:t>Essential</w:t>
            </w:r>
          </w:p>
        </w:tc>
      </w:tr>
      <w:tr w:rsidR="00477090" w:rsidRPr="007F4C96" w14:paraId="0AC3D4A1" w14:textId="77777777" w:rsidTr="002B17C4">
        <w:tc>
          <w:tcPr>
            <w:tcW w:w="7908" w:type="dxa"/>
            <w:gridSpan w:val="3"/>
          </w:tcPr>
          <w:p w14:paraId="442F5419" w14:textId="77777777" w:rsidR="00477090" w:rsidRPr="007F4C96" w:rsidRDefault="00477090" w:rsidP="00377C20">
            <w:pPr>
              <w:ind w:right="-6"/>
              <w:rPr>
                <w:rFonts w:ascii="Arial" w:hAnsi="Arial" w:cs="Arial"/>
                <w:color w:val="FF0000"/>
                <w:sz w:val="22"/>
                <w:szCs w:val="22"/>
              </w:rPr>
            </w:pPr>
            <w:r w:rsidRPr="007F4C96">
              <w:rPr>
                <w:rFonts w:ascii="Arial" w:hAnsi="Arial" w:cs="Arial"/>
                <w:b/>
                <w:sz w:val="22"/>
                <w:szCs w:val="22"/>
              </w:rPr>
              <w:t>Applicants with disabilities are only required to meet the essential special knowledge requirements shown by a cross in the end column</w:t>
            </w:r>
            <w:r w:rsidRPr="007F4C96">
              <w:rPr>
                <w:rFonts w:ascii="Arial" w:hAnsi="Arial" w:cs="Arial"/>
                <w:sz w:val="22"/>
                <w:szCs w:val="22"/>
              </w:rPr>
              <w:t>.</w:t>
            </w:r>
          </w:p>
        </w:tc>
        <w:tc>
          <w:tcPr>
            <w:tcW w:w="1868" w:type="dxa"/>
          </w:tcPr>
          <w:p w14:paraId="66BA0E4F" w14:textId="77777777" w:rsidR="00477090" w:rsidRPr="007F4C96" w:rsidRDefault="00477090" w:rsidP="00040E04">
            <w:pPr>
              <w:rPr>
                <w:rFonts w:ascii="Arial" w:hAnsi="Arial" w:cs="Arial"/>
                <w:sz w:val="22"/>
                <w:szCs w:val="22"/>
              </w:rPr>
            </w:pPr>
          </w:p>
        </w:tc>
      </w:tr>
      <w:tr w:rsidR="007B340E" w:rsidRPr="007F4C96" w14:paraId="414D3D2C" w14:textId="77777777" w:rsidTr="002B17C4">
        <w:tc>
          <w:tcPr>
            <w:tcW w:w="7908" w:type="dxa"/>
            <w:gridSpan w:val="3"/>
          </w:tcPr>
          <w:p w14:paraId="15C0D57F" w14:textId="77777777" w:rsidR="007B340E" w:rsidRPr="007F4C96" w:rsidRDefault="007B340E" w:rsidP="007B340E">
            <w:pPr>
              <w:ind w:right="492"/>
              <w:rPr>
                <w:rFonts w:ascii="Arial" w:hAnsi="Arial" w:cs="Arial"/>
                <w:sz w:val="22"/>
                <w:szCs w:val="22"/>
              </w:rPr>
            </w:pPr>
            <w:r w:rsidRPr="007F4C96">
              <w:rPr>
                <w:rFonts w:ascii="Arial" w:hAnsi="Arial" w:cs="Arial"/>
                <w:bCs/>
                <w:sz w:val="22"/>
                <w:szCs w:val="22"/>
              </w:rPr>
              <w:t>D</w:t>
            </w:r>
            <w:r w:rsidRPr="007F4C96">
              <w:rPr>
                <w:rFonts w:ascii="Arial" w:hAnsi="Arial" w:cs="Arial"/>
                <w:sz w:val="22"/>
                <w:szCs w:val="22"/>
              </w:rPr>
              <w:t>ue to the Governments fluency in English Duty f</w:t>
            </w:r>
            <w:r w:rsidRPr="007F4C96">
              <w:rPr>
                <w:rFonts w:ascii="Arial" w:hAnsi="Arial" w:cs="Arial"/>
                <w:bCs/>
                <w:sz w:val="22"/>
                <w:szCs w:val="22"/>
              </w:rPr>
              <w:t xml:space="preserve">or posts where employees speak directly to members of the public the post holder is required to meet the </w:t>
            </w:r>
            <w:r w:rsidRPr="007F4C96">
              <w:rPr>
                <w:rFonts w:ascii="Arial" w:hAnsi="Arial" w:cs="Arial"/>
                <w:sz w:val="22"/>
                <w:szCs w:val="22"/>
              </w:rPr>
              <w:t>Advanced Threshold level which will be implemented where the post requires a greater level of sensitive interaction with the public – where the person is able to demonstrate that they can during the interview’s</w:t>
            </w:r>
          </w:p>
          <w:p w14:paraId="21CB14AC" w14:textId="77777777" w:rsidR="007B340E" w:rsidRPr="007F4C96" w:rsidRDefault="007B340E" w:rsidP="007B340E">
            <w:pPr>
              <w:ind w:right="492"/>
              <w:rPr>
                <w:rFonts w:ascii="Arial" w:hAnsi="Arial" w:cs="Arial"/>
                <w:sz w:val="22"/>
                <w:szCs w:val="22"/>
              </w:rPr>
            </w:pPr>
            <w:r w:rsidRPr="007F4C96">
              <w:rPr>
                <w:rFonts w:ascii="Arial" w:hAnsi="Arial" w:cs="Arial"/>
                <w:sz w:val="22"/>
                <w:szCs w:val="22"/>
              </w:rPr>
              <w:t>a) can express themselves fluently and spontaneously, almost effortlessly</w:t>
            </w:r>
          </w:p>
          <w:p w14:paraId="06E4D26B" w14:textId="77777777" w:rsidR="007B340E" w:rsidRPr="007F4C96" w:rsidRDefault="007B340E" w:rsidP="007B340E">
            <w:pPr>
              <w:ind w:right="492"/>
              <w:rPr>
                <w:rFonts w:ascii="Arial" w:hAnsi="Arial" w:cs="Arial"/>
                <w:sz w:val="22"/>
                <w:szCs w:val="22"/>
              </w:rPr>
            </w:pPr>
            <w:proofErr w:type="gramStart"/>
            <w:r w:rsidRPr="007F4C96">
              <w:rPr>
                <w:rFonts w:ascii="Arial" w:hAnsi="Arial" w:cs="Arial"/>
                <w:sz w:val="22"/>
                <w:szCs w:val="22"/>
              </w:rPr>
              <w:t>b)Only</w:t>
            </w:r>
            <w:proofErr w:type="gramEnd"/>
            <w:r w:rsidRPr="007F4C96">
              <w:rPr>
                <w:rFonts w:ascii="Arial" w:hAnsi="Arial" w:cs="Arial"/>
                <w:sz w:val="22"/>
                <w:szCs w:val="22"/>
              </w:rPr>
              <w:t xml:space="preserve"> the requirement to explain difficult concepts simply hinders a natural smooth flow of language.</w:t>
            </w:r>
          </w:p>
        </w:tc>
        <w:tc>
          <w:tcPr>
            <w:tcW w:w="1868" w:type="dxa"/>
            <w:vAlign w:val="center"/>
          </w:tcPr>
          <w:p w14:paraId="136914BC" w14:textId="77777777" w:rsidR="007B340E" w:rsidRPr="007F4C96" w:rsidRDefault="007B340E" w:rsidP="009670FA">
            <w:pPr>
              <w:jc w:val="center"/>
              <w:rPr>
                <w:rFonts w:ascii="Arial" w:hAnsi="Arial" w:cs="Arial"/>
                <w:sz w:val="22"/>
                <w:szCs w:val="22"/>
              </w:rPr>
            </w:pPr>
            <w:r w:rsidRPr="007F4C96">
              <w:rPr>
                <w:rFonts w:ascii="Arial" w:hAnsi="Arial" w:cs="Arial"/>
                <w:sz w:val="22"/>
                <w:szCs w:val="22"/>
              </w:rPr>
              <w:t>X</w:t>
            </w:r>
          </w:p>
        </w:tc>
      </w:tr>
      <w:tr w:rsidR="007961DD" w:rsidRPr="007F4C96" w14:paraId="02E1D336" w14:textId="77777777" w:rsidTr="002B17C4">
        <w:tc>
          <w:tcPr>
            <w:tcW w:w="7908" w:type="dxa"/>
            <w:gridSpan w:val="3"/>
          </w:tcPr>
          <w:p w14:paraId="4B30A8C2" w14:textId="77777777" w:rsidR="007961DD" w:rsidRPr="007F4C96" w:rsidRDefault="007B340E" w:rsidP="007B340E">
            <w:pPr>
              <w:ind w:right="492"/>
              <w:rPr>
                <w:rFonts w:ascii="Arial" w:eastAsia="Arial" w:hAnsi="Arial" w:cs="Arial"/>
                <w:b/>
                <w:i/>
                <w:sz w:val="22"/>
                <w:szCs w:val="22"/>
              </w:rPr>
            </w:pPr>
            <w:r w:rsidRPr="007F4C96">
              <w:rPr>
                <w:rFonts w:ascii="Arial" w:hAnsi="Arial" w:cs="Arial"/>
                <w:sz w:val="22"/>
                <w:szCs w:val="22"/>
              </w:rPr>
              <w:t>Demonstrate e</w:t>
            </w:r>
            <w:r w:rsidR="00B73C07" w:rsidRPr="007F4C96">
              <w:rPr>
                <w:rFonts w:ascii="Arial" w:hAnsi="Arial" w:cs="Arial"/>
                <w:sz w:val="22"/>
                <w:szCs w:val="22"/>
              </w:rPr>
              <w:t>ffective communication and engagement with children, young people, adults and carers. Building trust and establishing relationships to meet their cultural, religious, language and health needs.</w:t>
            </w:r>
          </w:p>
        </w:tc>
        <w:tc>
          <w:tcPr>
            <w:tcW w:w="1868" w:type="dxa"/>
            <w:vAlign w:val="center"/>
          </w:tcPr>
          <w:p w14:paraId="24C70A46" w14:textId="77777777" w:rsidR="007961DD" w:rsidRPr="007F4C96" w:rsidRDefault="00D73E6B" w:rsidP="009670FA">
            <w:pPr>
              <w:jc w:val="center"/>
              <w:rPr>
                <w:rFonts w:ascii="Arial" w:hAnsi="Arial" w:cs="Arial"/>
                <w:sz w:val="22"/>
                <w:szCs w:val="22"/>
              </w:rPr>
            </w:pPr>
            <w:r w:rsidRPr="007F4C96">
              <w:rPr>
                <w:rFonts w:ascii="Arial" w:hAnsi="Arial" w:cs="Arial"/>
                <w:sz w:val="22"/>
                <w:szCs w:val="22"/>
              </w:rPr>
              <w:t>X</w:t>
            </w:r>
          </w:p>
        </w:tc>
      </w:tr>
      <w:tr w:rsidR="0022247B" w:rsidRPr="007F4C96" w14:paraId="13C4F1F3" w14:textId="77777777" w:rsidTr="002B17C4">
        <w:tc>
          <w:tcPr>
            <w:tcW w:w="7908" w:type="dxa"/>
            <w:gridSpan w:val="3"/>
          </w:tcPr>
          <w:p w14:paraId="2C705F70" w14:textId="77777777" w:rsidR="0022247B" w:rsidRPr="007F4C96" w:rsidRDefault="0022247B" w:rsidP="00377C20">
            <w:pPr>
              <w:autoSpaceDE w:val="0"/>
              <w:autoSpaceDN w:val="0"/>
              <w:adjustRightInd w:val="0"/>
              <w:rPr>
                <w:rFonts w:ascii="Arial" w:hAnsi="Arial" w:cs="Arial"/>
                <w:sz w:val="22"/>
                <w:szCs w:val="22"/>
              </w:rPr>
            </w:pPr>
            <w:r w:rsidRPr="007F4C96">
              <w:rPr>
                <w:rFonts w:ascii="Arial" w:hAnsi="Arial" w:cs="Arial"/>
                <w:sz w:val="22"/>
                <w:szCs w:val="22"/>
              </w:rPr>
              <w:t>Demonstrate an understanding of the duties and responsibilities that underpins the work of Social Services.</w:t>
            </w:r>
          </w:p>
        </w:tc>
        <w:tc>
          <w:tcPr>
            <w:tcW w:w="1868" w:type="dxa"/>
            <w:vAlign w:val="center"/>
          </w:tcPr>
          <w:p w14:paraId="6E0A1498" w14:textId="77777777" w:rsidR="0022247B" w:rsidRPr="007F4C96" w:rsidRDefault="007B340E" w:rsidP="009670FA">
            <w:pPr>
              <w:jc w:val="center"/>
              <w:rPr>
                <w:rFonts w:ascii="Arial" w:hAnsi="Arial" w:cs="Arial"/>
                <w:sz w:val="22"/>
                <w:szCs w:val="22"/>
              </w:rPr>
            </w:pPr>
            <w:r w:rsidRPr="007F4C96">
              <w:rPr>
                <w:rFonts w:ascii="Arial" w:hAnsi="Arial" w:cs="Arial"/>
                <w:sz w:val="22"/>
                <w:szCs w:val="22"/>
              </w:rPr>
              <w:t>X</w:t>
            </w:r>
          </w:p>
        </w:tc>
      </w:tr>
      <w:tr w:rsidR="009D1B43" w:rsidRPr="007F4C96" w14:paraId="04F95C9E" w14:textId="77777777" w:rsidTr="002B17C4">
        <w:tc>
          <w:tcPr>
            <w:tcW w:w="7908" w:type="dxa"/>
            <w:gridSpan w:val="3"/>
          </w:tcPr>
          <w:p w14:paraId="0582ABF5" w14:textId="77777777" w:rsidR="009D1B43" w:rsidRPr="007F4C96" w:rsidRDefault="00B73C07" w:rsidP="00377C20">
            <w:pPr>
              <w:autoSpaceDE w:val="0"/>
              <w:autoSpaceDN w:val="0"/>
              <w:adjustRightInd w:val="0"/>
              <w:rPr>
                <w:rFonts w:ascii="Arial" w:hAnsi="Arial" w:cs="Arial"/>
                <w:sz w:val="22"/>
                <w:szCs w:val="22"/>
              </w:rPr>
            </w:pPr>
            <w:r w:rsidRPr="007F4C96">
              <w:rPr>
                <w:rFonts w:ascii="Arial" w:hAnsi="Arial" w:cs="Arial"/>
                <w:sz w:val="22"/>
                <w:szCs w:val="22"/>
              </w:rPr>
              <w:t>Carry</w:t>
            </w:r>
            <w:r w:rsidR="009D1B43" w:rsidRPr="007F4C96">
              <w:rPr>
                <w:rFonts w:ascii="Arial" w:hAnsi="Arial" w:cs="Arial"/>
                <w:sz w:val="22"/>
                <w:szCs w:val="22"/>
              </w:rPr>
              <w:t xml:space="preserve"> out a varie</w:t>
            </w:r>
            <w:r w:rsidRPr="007F4C96">
              <w:rPr>
                <w:rFonts w:ascii="Arial" w:hAnsi="Arial" w:cs="Arial"/>
                <w:sz w:val="22"/>
                <w:szCs w:val="22"/>
              </w:rPr>
              <w:t>ty of working practices, applying</w:t>
            </w:r>
            <w:r w:rsidR="009D1B43" w:rsidRPr="007F4C96">
              <w:rPr>
                <w:rFonts w:ascii="Arial" w:hAnsi="Arial" w:cs="Arial"/>
                <w:sz w:val="22"/>
                <w:szCs w:val="22"/>
              </w:rPr>
              <w:t xml:space="preserve"> complex regulations, rules and procedures and processes within the context of </w:t>
            </w:r>
            <w:r w:rsidR="000E3093" w:rsidRPr="007F4C96">
              <w:rPr>
                <w:rFonts w:ascii="Arial" w:hAnsi="Arial" w:cs="Arial"/>
                <w:sz w:val="22"/>
                <w:szCs w:val="22"/>
              </w:rPr>
              <w:t>social c</w:t>
            </w:r>
            <w:r w:rsidR="00917125" w:rsidRPr="007F4C96">
              <w:rPr>
                <w:rFonts w:ascii="Arial" w:hAnsi="Arial" w:cs="Arial"/>
                <w:sz w:val="22"/>
                <w:szCs w:val="22"/>
              </w:rPr>
              <w:t xml:space="preserve">are, health, housing, mental capacity and equality. </w:t>
            </w:r>
          </w:p>
          <w:p w14:paraId="010B7DB8" w14:textId="77777777" w:rsidR="006F06AA" w:rsidRPr="007F4C96" w:rsidRDefault="006F06AA" w:rsidP="00377C20">
            <w:pPr>
              <w:autoSpaceDE w:val="0"/>
              <w:autoSpaceDN w:val="0"/>
              <w:adjustRightInd w:val="0"/>
              <w:rPr>
                <w:rFonts w:ascii="Arial" w:hAnsi="Arial" w:cs="Arial"/>
                <w:sz w:val="22"/>
                <w:szCs w:val="22"/>
              </w:rPr>
            </w:pPr>
          </w:p>
        </w:tc>
        <w:tc>
          <w:tcPr>
            <w:tcW w:w="1868" w:type="dxa"/>
            <w:vAlign w:val="center"/>
          </w:tcPr>
          <w:p w14:paraId="30E2B9A9" w14:textId="77777777" w:rsidR="009D1B43" w:rsidRPr="007F4C96" w:rsidRDefault="00D73E6B" w:rsidP="009670FA">
            <w:pPr>
              <w:jc w:val="center"/>
              <w:rPr>
                <w:rFonts w:ascii="Arial" w:hAnsi="Arial" w:cs="Arial"/>
                <w:sz w:val="22"/>
                <w:szCs w:val="22"/>
              </w:rPr>
            </w:pPr>
            <w:r w:rsidRPr="007F4C96">
              <w:rPr>
                <w:rFonts w:ascii="Arial" w:hAnsi="Arial" w:cs="Arial"/>
                <w:sz w:val="22"/>
                <w:szCs w:val="22"/>
              </w:rPr>
              <w:t>X</w:t>
            </w:r>
          </w:p>
        </w:tc>
      </w:tr>
      <w:tr w:rsidR="00917125" w:rsidRPr="007F4C96" w14:paraId="331C05D2" w14:textId="77777777" w:rsidTr="002B17C4">
        <w:tc>
          <w:tcPr>
            <w:tcW w:w="7908" w:type="dxa"/>
            <w:gridSpan w:val="3"/>
          </w:tcPr>
          <w:p w14:paraId="6D62DEAB" w14:textId="77777777" w:rsidR="00917125" w:rsidRPr="007F4C96" w:rsidRDefault="00B73C07" w:rsidP="00B73C07">
            <w:pPr>
              <w:autoSpaceDE w:val="0"/>
              <w:autoSpaceDN w:val="0"/>
              <w:adjustRightInd w:val="0"/>
              <w:rPr>
                <w:rFonts w:ascii="Arial" w:hAnsi="Arial" w:cs="Arial"/>
                <w:sz w:val="22"/>
                <w:szCs w:val="22"/>
              </w:rPr>
            </w:pPr>
            <w:r w:rsidRPr="007F4C96">
              <w:rPr>
                <w:rFonts w:ascii="Arial" w:hAnsi="Arial" w:cs="Arial"/>
                <w:sz w:val="22"/>
                <w:szCs w:val="22"/>
              </w:rPr>
              <w:t>Demonstrate the a</w:t>
            </w:r>
            <w:r w:rsidR="00917125" w:rsidRPr="007F4C96">
              <w:rPr>
                <w:rFonts w:ascii="Arial" w:hAnsi="Arial" w:cs="Arial"/>
                <w:sz w:val="22"/>
                <w:szCs w:val="22"/>
              </w:rPr>
              <w:t>bility to put person c</w:t>
            </w:r>
            <w:r w:rsidR="00F159D2" w:rsidRPr="007F4C96">
              <w:rPr>
                <w:rFonts w:ascii="Arial" w:hAnsi="Arial" w:cs="Arial"/>
                <w:sz w:val="22"/>
                <w:szCs w:val="22"/>
              </w:rPr>
              <w:t xml:space="preserve">entred values into practice building on </w:t>
            </w:r>
            <w:proofErr w:type="gramStart"/>
            <w:r w:rsidR="00F159D2" w:rsidRPr="007F4C96">
              <w:rPr>
                <w:rFonts w:ascii="Arial" w:hAnsi="Arial" w:cs="Arial"/>
                <w:sz w:val="22"/>
                <w:szCs w:val="22"/>
              </w:rPr>
              <w:t>peoples</w:t>
            </w:r>
            <w:proofErr w:type="gramEnd"/>
            <w:r w:rsidR="00F159D2" w:rsidRPr="007F4C96">
              <w:rPr>
                <w:rFonts w:ascii="Arial" w:hAnsi="Arial" w:cs="Arial"/>
                <w:sz w:val="22"/>
                <w:szCs w:val="22"/>
              </w:rPr>
              <w:t xml:space="preserve"> assets and</w:t>
            </w:r>
            <w:r w:rsidR="00917125" w:rsidRPr="007F4C96">
              <w:rPr>
                <w:rFonts w:ascii="Arial" w:hAnsi="Arial" w:cs="Arial"/>
                <w:sz w:val="22"/>
                <w:szCs w:val="22"/>
              </w:rPr>
              <w:t xml:space="preserve"> supporting people to make decisions about their own wellbeing.</w:t>
            </w:r>
          </w:p>
        </w:tc>
        <w:tc>
          <w:tcPr>
            <w:tcW w:w="1868" w:type="dxa"/>
            <w:vAlign w:val="center"/>
          </w:tcPr>
          <w:p w14:paraId="05053056" w14:textId="77777777" w:rsidR="00917125" w:rsidRPr="007F4C96" w:rsidRDefault="00F159D2" w:rsidP="009670FA">
            <w:pPr>
              <w:jc w:val="center"/>
              <w:rPr>
                <w:rFonts w:ascii="Arial" w:hAnsi="Arial" w:cs="Arial"/>
                <w:sz w:val="22"/>
                <w:szCs w:val="22"/>
              </w:rPr>
            </w:pPr>
            <w:r w:rsidRPr="007F4C96">
              <w:rPr>
                <w:rFonts w:ascii="Arial" w:hAnsi="Arial" w:cs="Arial"/>
                <w:sz w:val="22"/>
                <w:szCs w:val="22"/>
              </w:rPr>
              <w:t>X</w:t>
            </w:r>
          </w:p>
        </w:tc>
      </w:tr>
      <w:tr w:rsidR="00917125" w:rsidRPr="007F4C96" w14:paraId="3D0D5AC3" w14:textId="77777777" w:rsidTr="002B17C4">
        <w:tc>
          <w:tcPr>
            <w:tcW w:w="7908" w:type="dxa"/>
            <w:gridSpan w:val="3"/>
          </w:tcPr>
          <w:p w14:paraId="55181411" w14:textId="77777777" w:rsidR="00917125" w:rsidRPr="007F4C96" w:rsidRDefault="00F159D2" w:rsidP="00B73C07">
            <w:pPr>
              <w:autoSpaceDE w:val="0"/>
              <w:autoSpaceDN w:val="0"/>
              <w:adjustRightInd w:val="0"/>
              <w:rPr>
                <w:rFonts w:ascii="Arial" w:hAnsi="Arial" w:cs="Arial"/>
                <w:sz w:val="22"/>
                <w:szCs w:val="22"/>
              </w:rPr>
            </w:pPr>
            <w:r w:rsidRPr="007F4C96">
              <w:rPr>
                <w:rFonts w:ascii="Arial" w:hAnsi="Arial" w:cs="Arial"/>
                <w:sz w:val="22"/>
                <w:szCs w:val="22"/>
              </w:rPr>
              <w:t>Knowledge of and experience of using/ implementing assistive technology solutions and/ or housing adaptations to meet disability needs.</w:t>
            </w:r>
          </w:p>
        </w:tc>
        <w:tc>
          <w:tcPr>
            <w:tcW w:w="1868" w:type="dxa"/>
            <w:vAlign w:val="center"/>
          </w:tcPr>
          <w:p w14:paraId="17C6B4A8" w14:textId="77777777" w:rsidR="00917125" w:rsidRPr="007F4C96" w:rsidRDefault="00F159D2" w:rsidP="009670FA">
            <w:pPr>
              <w:jc w:val="center"/>
              <w:rPr>
                <w:rFonts w:ascii="Arial" w:hAnsi="Arial" w:cs="Arial"/>
                <w:sz w:val="22"/>
                <w:szCs w:val="22"/>
              </w:rPr>
            </w:pPr>
            <w:r w:rsidRPr="007F4C96">
              <w:rPr>
                <w:rFonts w:ascii="Arial" w:hAnsi="Arial" w:cs="Arial"/>
                <w:sz w:val="22"/>
                <w:szCs w:val="22"/>
              </w:rPr>
              <w:t>X</w:t>
            </w:r>
          </w:p>
        </w:tc>
      </w:tr>
      <w:tr w:rsidR="00FD1A84" w:rsidRPr="007F4C96" w14:paraId="47A42E5C" w14:textId="77777777" w:rsidTr="002B17C4">
        <w:tc>
          <w:tcPr>
            <w:tcW w:w="7908" w:type="dxa"/>
            <w:gridSpan w:val="3"/>
          </w:tcPr>
          <w:p w14:paraId="445FBA7D" w14:textId="77777777" w:rsidR="00FD1A84" w:rsidRPr="007F4C96" w:rsidRDefault="007145A6" w:rsidP="0022247B">
            <w:pPr>
              <w:autoSpaceDE w:val="0"/>
              <w:autoSpaceDN w:val="0"/>
              <w:adjustRightInd w:val="0"/>
              <w:rPr>
                <w:rFonts w:ascii="Arial" w:hAnsi="Arial" w:cs="Arial"/>
                <w:sz w:val="22"/>
                <w:szCs w:val="22"/>
              </w:rPr>
            </w:pPr>
            <w:r w:rsidRPr="007F4C96">
              <w:rPr>
                <w:rFonts w:ascii="Arial" w:hAnsi="Arial" w:cs="Arial"/>
                <w:sz w:val="22"/>
                <w:szCs w:val="22"/>
              </w:rPr>
              <w:lastRenderedPageBreak/>
              <w:t>Ability to work in</w:t>
            </w:r>
            <w:r w:rsidR="00FD1A84" w:rsidRPr="007F4C96">
              <w:rPr>
                <w:rFonts w:ascii="Arial" w:hAnsi="Arial" w:cs="Arial"/>
                <w:sz w:val="22"/>
                <w:szCs w:val="22"/>
              </w:rPr>
              <w:t xml:space="preserve"> partnership with others both within and outside the Co</w:t>
            </w:r>
            <w:r w:rsidRPr="007F4C96">
              <w:rPr>
                <w:rFonts w:ascii="Arial" w:hAnsi="Arial" w:cs="Arial"/>
                <w:sz w:val="22"/>
                <w:szCs w:val="22"/>
              </w:rPr>
              <w:t>uncil,</w:t>
            </w:r>
            <w:r w:rsidR="00FD1A84" w:rsidRPr="007F4C96">
              <w:rPr>
                <w:rFonts w:ascii="Arial" w:hAnsi="Arial" w:cs="Arial"/>
                <w:sz w:val="22"/>
                <w:szCs w:val="22"/>
              </w:rPr>
              <w:t xml:space="preserve"> </w:t>
            </w:r>
            <w:r w:rsidRPr="007F4C96">
              <w:rPr>
                <w:rFonts w:ascii="Arial" w:hAnsi="Arial" w:cs="Arial"/>
                <w:sz w:val="22"/>
                <w:szCs w:val="22"/>
              </w:rPr>
              <w:t xml:space="preserve">communicating </w:t>
            </w:r>
            <w:r w:rsidR="00DA7669" w:rsidRPr="007F4C96">
              <w:rPr>
                <w:rFonts w:ascii="Arial" w:hAnsi="Arial" w:cs="Arial"/>
                <w:sz w:val="22"/>
                <w:szCs w:val="22"/>
              </w:rPr>
              <w:t>well,</w:t>
            </w:r>
            <w:r w:rsidRPr="007F4C96">
              <w:rPr>
                <w:rFonts w:ascii="Arial" w:hAnsi="Arial" w:cs="Arial"/>
                <w:sz w:val="22"/>
                <w:szCs w:val="22"/>
              </w:rPr>
              <w:t xml:space="preserve"> sharing and </w:t>
            </w:r>
            <w:r w:rsidR="00FD1A84" w:rsidRPr="007F4C96">
              <w:rPr>
                <w:rFonts w:ascii="Arial" w:hAnsi="Arial" w:cs="Arial"/>
                <w:sz w:val="22"/>
                <w:szCs w:val="22"/>
              </w:rPr>
              <w:t>analysing information</w:t>
            </w:r>
            <w:r w:rsidRPr="007F4C96">
              <w:rPr>
                <w:rFonts w:ascii="Arial" w:hAnsi="Arial" w:cs="Arial"/>
                <w:sz w:val="22"/>
                <w:szCs w:val="22"/>
              </w:rPr>
              <w:t xml:space="preserve">. Be able to challenge and be challenged and to have negotiating skills to resolve issues constructively.   </w:t>
            </w:r>
          </w:p>
        </w:tc>
        <w:tc>
          <w:tcPr>
            <w:tcW w:w="1868" w:type="dxa"/>
            <w:vAlign w:val="center"/>
          </w:tcPr>
          <w:p w14:paraId="27822A79" w14:textId="77777777" w:rsidR="00FD1A84" w:rsidRPr="007F4C96" w:rsidRDefault="007145A6" w:rsidP="009670FA">
            <w:pPr>
              <w:jc w:val="center"/>
              <w:rPr>
                <w:rFonts w:ascii="Arial" w:hAnsi="Arial" w:cs="Arial"/>
                <w:sz w:val="22"/>
                <w:szCs w:val="22"/>
              </w:rPr>
            </w:pPr>
            <w:r w:rsidRPr="007F4C96">
              <w:rPr>
                <w:rFonts w:ascii="Arial" w:hAnsi="Arial" w:cs="Arial"/>
                <w:sz w:val="22"/>
                <w:szCs w:val="22"/>
              </w:rPr>
              <w:t>X</w:t>
            </w:r>
          </w:p>
        </w:tc>
      </w:tr>
      <w:tr w:rsidR="00C7506A" w:rsidRPr="007F4C96" w14:paraId="646546D0" w14:textId="77777777" w:rsidTr="002B17C4">
        <w:tc>
          <w:tcPr>
            <w:tcW w:w="7908" w:type="dxa"/>
            <w:gridSpan w:val="3"/>
          </w:tcPr>
          <w:p w14:paraId="0093676D" w14:textId="77777777" w:rsidR="00C7506A" w:rsidRPr="007F4C96" w:rsidRDefault="0022247B" w:rsidP="0022247B">
            <w:pPr>
              <w:autoSpaceDE w:val="0"/>
              <w:autoSpaceDN w:val="0"/>
              <w:adjustRightInd w:val="0"/>
              <w:rPr>
                <w:rFonts w:ascii="Arial" w:hAnsi="Arial" w:cs="Arial"/>
                <w:sz w:val="22"/>
                <w:szCs w:val="22"/>
              </w:rPr>
            </w:pPr>
            <w:r w:rsidRPr="007F4C96">
              <w:rPr>
                <w:rFonts w:ascii="Arial" w:hAnsi="Arial" w:cs="Arial"/>
                <w:sz w:val="22"/>
                <w:szCs w:val="22"/>
              </w:rPr>
              <w:t>Use</w:t>
            </w:r>
            <w:r w:rsidR="00C7506A" w:rsidRPr="007F4C96">
              <w:rPr>
                <w:rFonts w:ascii="Arial" w:hAnsi="Arial" w:cs="Arial"/>
                <w:sz w:val="22"/>
                <w:szCs w:val="22"/>
              </w:rPr>
              <w:t xml:space="preserve"> knowledge of Health, Safety and Environmental polici</w:t>
            </w:r>
            <w:r w:rsidR="00AE6E1E" w:rsidRPr="007F4C96">
              <w:rPr>
                <w:rFonts w:ascii="Arial" w:hAnsi="Arial" w:cs="Arial"/>
                <w:sz w:val="22"/>
                <w:szCs w:val="22"/>
              </w:rPr>
              <w:t xml:space="preserve">es, procedures and regulations </w:t>
            </w:r>
            <w:r w:rsidR="000E3093" w:rsidRPr="007F4C96">
              <w:rPr>
                <w:rFonts w:ascii="Arial" w:hAnsi="Arial" w:cs="Arial"/>
                <w:sz w:val="22"/>
                <w:szCs w:val="22"/>
              </w:rPr>
              <w:t xml:space="preserve">and risk management </w:t>
            </w:r>
            <w:r w:rsidR="00C7506A" w:rsidRPr="007F4C96">
              <w:rPr>
                <w:rFonts w:ascii="Arial" w:hAnsi="Arial" w:cs="Arial"/>
                <w:sz w:val="22"/>
                <w:szCs w:val="22"/>
              </w:rPr>
              <w:t xml:space="preserve">within a context of working with people in their own </w:t>
            </w:r>
            <w:proofErr w:type="gramStart"/>
            <w:r w:rsidR="00C7506A" w:rsidRPr="007F4C96">
              <w:rPr>
                <w:rFonts w:ascii="Arial" w:hAnsi="Arial" w:cs="Arial"/>
                <w:sz w:val="22"/>
                <w:szCs w:val="22"/>
              </w:rPr>
              <w:t>homes ,</w:t>
            </w:r>
            <w:proofErr w:type="gramEnd"/>
            <w:r w:rsidR="00C7506A" w:rsidRPr="007F4C96">
              <w:rPr>
                <w:rFonts w:ascii="Arial" w:hAnsi="Arial" w:cs="Arial"/>
                <w:sz w:val="22"/>
                <w:szCs w:val="22"/>
              </w:rPr>
              <w:t xml:space="preserve"> including awareness of safeguarding, moving and handling and lone working.</w:t>
            </w:r>
          </w:p>
        </w:tc>
        <w:tc>
          <w:tcPr>
            <w:tcW w:w="1868" w:type="dxa"/>
            <w:vAlign w:val="center"/>
          </w:tcPr>
          <w:p w14:paraId="31F37892" w14:textId="77777777" w:rsidR="00C7506A" w:rsidRPr="007F4C96" w:rsidRDefault="007B340E" w:rsidP="009670FA">
            <w:pPr>
              <w:jc w:val="center"/>
              <w:rPr>
                <w:rFonts w:ascii="Arial" w:hAnsi="Arial" w:cs="Arial"/>
                <w:sz w:val="22"/>
                <w:szCs w:val="22"/>
              </w:rPr>
            </w:pPr>
            <w:r w:rsidRPr="007F4C96">
              <w:rPr>
                <w:rFonts w:ascii="Arial" w:hAnsi="Arial" w:cs="Arial"/>
                <w:sz w:val="22"/>
                <w:szCs w:val="22"/>
              </w:rPr>
              <w:t>X</w:t>
            </w:r>
          </w:p>
        </w:tc>
      </w:tr>
      <w:tr w:rsidR="0022247B" w:rsidRPr="007F4C96" w14:paraId="2C88A12D" w14:textId="77777777" w:rsidTr="002B17C4">
        <w:tc>
          <w:tcPr>
            <w:tcW w:w="7908" w:type="dxa"/>
            <w:gridSpan w:val="3"/>
          </w:tcPr>
          <w:p w14:paraId="1C5A93BC" w14:textId="77777777" w:rsidR="0022247B" w:rsidRPr="007F4C96" w:rsidRDefault="0022247B" w:rsidP="0022247B">
            <w:pPr>
              <w:ind w:right="492"/>
              <w:rPr>
                <w:rFonts w:ascii="Arial" w:hAnsi="Arial" w:cs="Arial"/>
                <w:sz w:val="22"/>
                <w:szCs w:val="22"/>
              </w:rPr>
            </w:pPr>
            <w:r w:rsidRPr="007F4C96">
              <w:rPr>
                <w:rFonts w:ascii="Arial" w:hAnsi="Arial" w:cs="Arial"/>
                <w:sz w:val="22"/>
                <w:szCs w:val="22"/>
              </w:rPr>
              <w:t>Safeguarding and promoting the welfare of children, young people and adults. This requires understanding what harm or abuse is. Recognising it and responding to it proportionately.</w:t>
            </w:r>
          </w:p>
          <w:p w14:paraId="59E26052" w14:textId="77777777" w:rsidR="0022247B" w:rsidRPr="007F4C96" w:rsidRDefault="0022247B" w:rsidP="0022247B">
            <w:pPr>
              <w:numPr>
                <w:ilvl w:val="0"/>
                <w:numId w:val="41"/>
              </w:numPr>
              <w:ind w:right="492"/>
              <w:rPr>
                <w:rFonts w:ascii="Arial" w:hAnsi="Arial" w:cs="Arial"/>
                <w:sz w:val="22"/>
                <w:szCs w:val="22"/>
              </w:rPr>
            </w:pPr>
            <w:r w:rsidRPr="007F4C96">
              <w:rPr>
                <w:rFonts w:ascii="Arial" w:hAnsi="Arial" w:cs="Arial"/>
                <w:sz w:val="22"/>
                <w:szCs w:val="22"/>
              </w:rPr>
              <w:t>Assessing risks and emotional resilience</w:t>
            </w:r>
          </w:p>
          <w:p w14:paraId="5C961F80" w14:textId="77777777" w:rsidR="0022247B" w:rsidRPr="007F4C96" w:rsidRDefault="0022247B" w:rsidP="0022247B">
            <w:pPr>
              <w:numPr>
                <w:ilvl w:val="0"/>
                <w:numId w:val="41"/>
              </w:numPr>
              <w:ind w:right="492"/>
              <w:rPr>
                <w:rFonts w:ascii="Arial" w:hAnsi="Arial" w:cs="Arial"/>
                <w:sz w:val="22"/>
                <w:szCs w:val="22"/>
              </w:rPr>
            </w:pPr>
            <w:r w:rsidRPr="007F4C96">
              <w:rPr>
                <w:rFonts w:ascii="Arial" w:hAnsi="Arial" w:cs="Arial"/>
                <w:sz w:val="22"/>
                <w:szCs w:val="22"/>
              </w:rPr>
              <w:t>Reflecting and making informed judgments</w:t>
            </w:r>
          </w:p>
          <w:p w14:paraId="0643590E" w14:textId="77777777" w:rsidR="0022247B" w:rsidRPr="007F4C96" w:rsidRDefault="0022247B" w:rsidP="0022247B">
            <w:pPr>
              <w:rPr>
                <w:rFonts w:ascii="Arial" w:hAnsi="Arial" w:cs="Arial"/>
                <w:sz w:val="22"/>
                <w:szCs w:val="22"/>
              </w:rPr>
            </w:pPr>
            <w:r w:rsidRPr="007F4C96">
              <w:rPr>
                <w:rFonts w:ascii="Arial" w:hAnsi="Arial" w:cs="Arial"/>
                <w:sz w:val="22"/>
                <w:szCs w:val="22"/>
              </w:rPr>
              <w:t xml:space="preserve">Acting within local policies, procedures, and knowledge of </w:t>
            </w:r>
            <w:proofErr w:type="gramStart"/>
            <w:r w:rsidRPr="007F4C96">
              <w:rPr>
                <w:rFonts w:ascii="Arial" w:hAnsi="Arial" w:cs="Arial"/>
                <w:sz w:val="22"/>
                <w:szCs w:val="22"/>
              </w:rPr>
              <w:t>others</w:t>
            </w:r>
            <w:proofErr w:type="gramEnd"/>
            <w:r w:rsidRPr="007F4C96">
              <w:rPr>
                <w:rFonts w:ascii="Arial" w:hAnsi="Arial" w:cs="Arial"/>
                <w:sz w:val="22"/>
                <w:szCs w:val="22"/>
              </w:rPr>
              <w:t xml:space="preserve"> roles.</w:t>
            </w:r>
          </w:p>
        </w:tc>
        <w:tc>
          <w:tcPr>
            <w:tcW w:w="1868" w:type="dxa"/>
            <w:vAlign w:val="center"/>
          </w:tcPr>
          <w:p w14:paraId="60BC229C" w14:textId="77777777" w:rsidR="0022247B" w:rsidRPr="007F4C96" w:rsidRDefault="007B340E" w:rsidP="0022247B">
            <w:pPr>
              <w:jc w:val="center"/>
              <w:rPr>
                <w:rFonts w:ascii="Arial" w:hAnsi="Arial" w:cs="Arial"/>
                <w:sz w:val="22"/>
                <w:szCs w:val="22"/>
              </w:rPr>
            </w:pPr>
            <w:r w:rsidRPr="007F4C96">
              <w:rPr>
                <w:rFonts w:ascii="Arial" w:hAnsi="Arial" w:cs="Arial"/>
                <w:sz w:val="22"/>
                <w:szCs w:val="22"/>
              </w:rPr>
              <w:t>X</w:t>
            </w:r>
          </w:p>
        </w:tc>
      </w:tr>
      <w:tr w:rsidR="0022247B" w:rsidRPr="007F4C96" w14:paraId="22386C6E" w14:textId="77777777" w:rsidTr="002B17C4">
        <w:tc>
          <w:tcPr>
            <w:tcW w:w="7908" w:type="dxa"/>
            <w:gridSpan w:val="3"/>
          </w:tcPr>
          <w:p w14:paraId="109C0169" w14:textId="77777777" w:rsidR="0022247B" w:rsidRPr="007F4C96" w:rsidRDefault="0022247B" w:rsidP="0022247B">
            <w:pPr>
              <w:ind w:right="492"/>
              <w:rPr>
                <w:rFonts w:ascii="Arial" w:hAnsi="Arial" w:cs="Arial"/>
                <w:sz w:val="22"/>
                <w:szCs w:val="22"/>
              </w:rPr>
            </w:pPr>
            <w:r w:rsidRPr="007F4C96">
              <w:rPr>
                <w:rFonts w:ascii="Arial" w:hAnsi="Arial" w:cs="Arial"/>
                <w:color w:val="000000"/>
                <w:sz w:val="22"/>
                <w:szCs w:val="22"/>
              </w:rPr>
              <w:t>Be able to interpret, understand and apply Equality and Diversity legislation in establishing best practice both at work and in relation to the community, challenging bias, prejudice and intolerance.</w:t>
            </w:r>
          </w:p>
        </w:tc>
        <w:tc>
          <w:tcPr>
            <w:tcW w:w="1868" w:type="dxa"/>
            <w:vAlign w:val="center"/>
          </w:tcPr>
          <w:p w14:paraId="4BEEC640" w14:textId="77777777" w:rsidR="0022247B" w:rsidRPr="007F4C96" w:rsidRDefault="007B340E" w:rsidP="0022247B">
            <w:pPr>
              <w:jc w:val="center"/>
              <w:rPr>
                <w:rFonts w:ascii="Arial" w:hAnsi="Arial" w:cs="Arial"/>
                <w:sz w:val="22"/>
                <w:szCs w:val="22"/>
              </w:rPr>
            </w:pPr>
            <w:r w:rsidRPr="007F4C96">
              <w:rPr>
                <w:rFonts w:ascii="Arial" w:hAnsi="Arial" w:cs="Arial"/>
                <w:sz w:val="22"/>
                <w:szCs w:val="22"/>
              </w:rPr>
              <w:t>X</w:t>
            </w:r>
          </w:p>
        </w:tc>
      </w:tr>
      <w:tr w:rsidR="0022247B" w:rsidRPr="007F4C96" w14:paraId="4A95D324" w14:textId="77777777" w:rsidTr="002B17C4">
        <w:tc>
          <w:tcPr>
            <w:tcW w:w="7908" w:type="dxa"/>
            <w:gridSpan w:val="3"/>
          </w:tcPr>
          <w:p w14:paraId="69A47001" w14:textId="77777777" w:rsidR="0022247B" w:rsidRPr="007F4C96" w:rsidRDefault="0022247B" w:rsidP="0022247B">
            <w:pPr>
              <w:ind w:right="492"/>
              <w:rPr>
                <w:rFonts w:ascii="Arial" w:hAnsi="Arial" w:cs="Arial"/>
                <w:color w:val="000000"/>
                <w:sz w:val="22"/>
                <w:szCs w:val="22"/>
              </w:rPr>
            </w:pPr>
            <w:r w:rsidRPr="007F4C96">
              <w:rPr>
                <w:rFonts w:ascii="Arial" w:hAnsi="Arial" w:cs="Arial"/>
                <w:sz w:val="22"/>
                <w:szCs w:val="22"/>
              </w:rPr>
              <w:t xml:space="preserve">Be able to manage risk and undertake risk assessments to support the user of the service, their </w:t>
            </w:r>
            <w:proofErr w:type="spellStart"/>
            <w:r w:rsidRPr="007F4C96">
              <w:rPr>
                <w:rFonts w:ascii="Arial" w:hAnsi="Arial" w:cs="Arial"/>
                <w:sz w:val="22"/>
                <w:szCs w:val="22"/>
              </w:rPr>
              <w:t>carers</w:t>
            </w:r>
            <w:proofErr w:type="spellEnd"/>
            <w:r w:rsidRPr="007F4C96">
              <w:rPr>
                <w:rFonts w:ascii="Arial" w:hAnsi="Arial" w:cs="Arial"/>
                <w:sz w:val="22"/>
                <w:szCs w:val="22"/>
              </w:rPr>
              <w:t xml:space="preserve"> and wider family.</w:t>
            </w:r>
          </w:p>
        </w:tc>
        <w:tc>
          <w:tcPr>
            <w:tcW w:w="1868" w:type="dxa"/>
            <w:vAlign w:val="center"/>
          </w:tcPr>
          <w:p w14:paraId="6469D178" w14:textId="77777777" w:rsidR="0022247B" w:rsidRPr="007F4C96" w:rsidRDefault="007B340E" w:rsidP="0022247B">
            <w:pPr>
              <w:jc w:val="center"/>
              <w:rPr>
                <w:rFonts w:ascii="Arial" w:hAnsi="Arial" w:cs="Arial"/>
                <w:sz w:val="22"/>
                <w:szCs w:val="22"/>
              </w:rPr>
            </w:pPr>
            <w:r w:rsidRPr="007F4C96">
              <w:rPr>
                <w:rFonts w:ascii="Arial" w:hAnsi="Arial" w:cs="Arial"/>
                <w:sz w:val="22"/>
                <w:szCs w:val="22"/>
              </w:rPr>
              <w:t>X</w:t>
            </w:r>
          </w:p>
        </w:tc>
      </w:tr>
      <w:tr w:rsidR="007B340E" w:rsidRPr="007F4C96" w14:paraId="1FF79CFD" w14:textId="77777777" w:rsidTr="002B17C4">
        <w:tc>
          <w:tcPr>
            <w:tcW w:w="7908" w:type="dxa"/>
            <w:gridSpan w:val="3"/>
          </w:tcPr>
          <w:p w14:paraId="70D1F127" w14:textId="77777777" w:rsidR="007B340E" w:rsidRPr="007F4C96" w:rsidRDefault="007B340E" w:rsidP="007B340E">
            <w:pPr>
              <w:autoSpaceDE w:val="0"/>
              <w:autoSpaceDN w:val="0"/>
              <w:adjustRightInd w:val="0"/>
              <w:rPr>
                <w:rFonts w:ascii="Arial" w:hAnsi="Arial" w:cs="Arial"/>
                <w:sz w:val="22"/>
                <w:szCs w:val="22"/>
              </w:rPr>
            </w:pPr>
            <w:r w:rsidRPr="007F4C96">
              <w:rPr>
                <w:rFonts w:ascii="Arial" w:hAnsi="Arial" w:cs="Arial"/>
                <w:sz w:val="22"/>
                <w:szCs w:val="22"/>
              </w:rPr>
              <w:t>Demonstrate how you would use, interpret, analyse and communicate complex information from a variety of sources.</w:t>
            </w:r>
          </w:p>
        </w:tc>
        <w:tc>
          <w:tcPr>
            <w:tcW w:w="1868" w:type="dxa"/>
            <w:vAlign w:val="center"/>
          </w:tcPr>
          <w:p w14:paraId="411D66A5" w14:textId="77777777" w:rsidR="007B340E" w:rsidRPr="007F4C96" w:rsidRDefault="007B340E" w:rsidP="0022247B">
            <w:pPr>
              <w:jc w:val="center"/>
              <w:rPr>
                <w:rFonts w:ascii="Arial" w:hAnsi="Arial" w:cs="Arial"/>
                <w:sz w:val="22"/>
                <w:szCs w:val="22"/>
              </w:rPr>
            </w:pPr>
            <w:r w:rsidRPr="007F4C96">
              <w:rPr>
                <w:rFonts w:ascii="Arial" w:hAnsi="Arial" w:cs="Arial"/>
                <w:sz w:val="22"/>
                <w:szCs w:val="22"/>
              </w:rPr>
              <w:t>X</w:t>
            </w:r>
          </w:p>
        </w:tc>
      </w:tr>
      <w:tr w:rsidR="0022247B" w:rsidRPr="007F4C96" w14:paraId="512B979B" w14:textId="77777777" w:rsidTr="002B17C4">
        <w:tc>
          <w:tcPr>
            <w:tcW w:w="7908" w:type="dxa"/>
            <w:gridSpan w:val="3"/>
          </w:tcPr>
          <w:p w14:paraId="794E4F9A" w14:textId="77777777" w:rsidR="0022247B" w:rsidRPr="007F4C96" w:rsidRDefault="0022247B" w:rsidP="007B340E">
            <w:pPr>
              <w:autoSpaceDE w:val="0"/>
              <w:autoSpaceDN w:val="0"/>
              <w:adjustRightInd w:val="0"/>
              <w:rPr>
                <w:rFonts w:ascii="Arial" w:hAnsi="Arial" w:cs="Arial"/>
                <w:sz w:val="22"/>
                <w:szCs w:val="22"/>
              </w:rPr>
            </w:pPr>
            <w:r w:rsidRPr="007F4C96">
              <w:rPr>
                <w:rFonts w:ascii="Arial" w:hAnsi="Arial" w:cs="Arial"/>
                <w:sz w:val="22"/>
                <w:szCs w:val="22"/>
              </w:rPr>
              <w:t xml:space="preserve">Be able to work with service information systems </w:t>
            </w:r>
            <w:r w:rsidR="007B340E" w:rsidRPr="007F4C96">
              <w:rPr>
                <w:rFonts w:ascii="Arial" w:hAnsi="Arial" w:cs="Arial"/>
                <w:sz w:val="22"/>
                <w:szCs w:val="22"/>
              </w:rPr>
              <w:t>to write and maintaining social care records, assessments, care plans i.</w:t>
            </w:r>
            <w:r w:rsidRPr="007F4C96">
              <w:rPr>
                <w:rFonts w:ascii="Arial" w:hAnsi="Arial" w:cs="Arial"/>
                <w:sz w:val="22"/>
                <w:szCs w:val="22"/>
              </w:rPr>
              <w:t>e. SystmOne, ESS and Evolve</w:t>
            </w:r>
            <w:r w:rsidR="007B340E" w:rsidRPr="007F4C96">
              <w:rPr>
                <w:rFonts w:ascii="Arial" w:hAnsi="Arial" w:cs="Arial"/>
                <w:sz w:val="22"/>
                <w:szCs w:val="22"/>
              </w:rPr>
              <w:t xml:space="preserve"> whilst</w:t>
            </w:r>
            <w:r w:rsidRPr="007F4C96">
              <w:rPr>
                <w:rFonts w:ascii="Arial" w:hAnsi="Arial" w:cs="Arial"/>
                <w:sz w:val="22"/>
                <w:szCs w:val="22"/>
              </w:rPr>
              <w:t xml:space="preserve"> demonstrating an understanding of GDPR and rules governing confidentiality in relation to ICT.</w:t>
            </w:r>
          </w:p>
        </w:tc>
        <w:tc>
          <w:tcPr>
            <w:tcW w:w="1868" w:type="dxa"/>
            <w:vAlign w:val="center"/>
          </w:tcPr>
          <w:p w14:paraId="4C50C1E7" w14:textId="77777777" w:rsidR="0022247B" w:rsidRPr="007F4C96" w:rsidRDefault="0022247B" w:rsidP="0022247B">
            <w:pPr>
              <w:jc w:val="center"/>
              <w:rPr>
                <w:rFonts w:ascii="Arial" w:hAnsi="Arial" w:cs="Arial"/>
                <w:sz w:val="22"/>
                <w:szCs w:val="22"/>
              </w:rPr>
            </w:pPr>
            <w:r w:rsidRPr="007F4C96">
              <w:rPr>
                <w:rFonts w:ascii="Arial" w:hAnsi="Arial" w:cs="Arial"/>
                <w:sz w:val="22"/>
                <w:szCs w:val="22"/>
              </w:rPr>
              <w:t>X</w:t>
            </w:r>
          </w:p>
        </w:tc>
      </w:tr>
      <w:tr w:rsidR="0022247B" w:rsidRPr="007F4C96" w14:paraId="29789B19" w14:textId="77777777" w:rsidTr="002B17C4">
        <w:tc>
          <w:tcPr>
            <w:tcW w:w="7908" w:type="dxa"/>
            <w:gridSpan w:val="3"/>
          </w:tcPr>
          <w:p w14:paraId="1063E33D" w14:textId="77777777" w:rsidR="0022247B" w:rsidRPr="007F4C96" w:rsidRDefault="0022247B" w:rsidP="0022247B">
            <w:pPr>
              <w:autoSpaceDE w:val="0"/>
              <w:autoSpaceDN w:val="0"/>
              <w:adjustRightInd w:val="0"/>
              <w:rPr>
                <w:rFonts w:ascii="Arial" w:hAnsi="Arial" w:cs="Arial"/>
                <w:sz w:val="22"/>
                <w:szCs w:val="22"/>
              </w:rPr>
            </w:pPr>
            <w:r w:rsidRPr="007F4C96">
              <w:rPr>
                <w:rFonts w:ascii="Arial" w:hAnsi="Arial" w:cs="Arial"/>
                <w:sz w:val="22"/>
                <w:szCs w:val="22"/>
              </w:rPr>
              <w:t>Demonstrate the ability to adopt a process of continual improvement and suggest ways of working more efficient and effectively to improve service delivery.</w:t>
            </w:r>
          </w:p>
        </w:tc>
        <w:tc>
          <w:tcPr>
            <w:tcW w:w="1868" w:type="dxa"/>
            <w:vAlign w:val="center"/>
          </w:tcPr>
          <w:p w14:paraId="63114B0A" w14:textId="77777777" w:rsidR="0022247B" w:rsidRPr="007F4C96" w:rsidRDefault="0022247B" w:rsidP="0022247B">
            <w:pPr>
              <w:jc w:val="center"/>
              <w:rPr>
                <w:rFonts w:ascii="Arial" w:hAnsi="Arial" w:cs="Arial"/>
                <w:sz w:val="22"/>
                <w:szCs w:val="22"/>
              </w:rPr>
            </w:pPr>
            <w:r w:rsidRPr="007F4C96">
              <w:rPr>
                <w:rFonts w:ascii="Arial" w:hAnsi="Arial" w:cs="Arial"/>
                <w:sz w:val="22"/>
                <w:szCs w:val="22"/>
              </w:rPr>
              <w:t>X</w:t>
            </w:r>
          </w:p>
        </w:tc>
      </w:tr>
      <w:tr w:rsidR="0022247B" w:rsidRPr="007F4C96" w14:paraId="27D0B510" w14:textId="77777777" w:rsidTr="002B17C4">
        <w:tc>
          <w:tcPr>
            <w:tcW w:w="7908" w:type="dxa"/>
            <w:gridSpan w:val="3"/>
          </w:tcPr>
          <w:p w14:paraId="12E2C71B" w14:textId="77777777" w:rsidR="0022247B" w:rsidRPr="007F4C96" w:rsidRDefault="007B340E" w:rsidP="007B340E">
            <w:pPr>
              <w:autoSpaceDE w:val="0"/>
              <w:autoSpaceDN w:val="0"/>
              <w:adjustRightInd w:val="0"/>
              <w:rPr>
                <w:rFonts w:ascii="Arial" w:hAnsi="Arial" w:cs="Arial"/>
                <w:sz w:val="22"/>
                <w:szCs w:val="22"/>
              </w:rPr>
            </w:pPr>
            <w:r w:rsidRPr="007F4C96">
              <w:rPr>
                <w:rFonts w:ascii="Arial" w:hAnsi="Arial" w:cs="Arial"/>
                <w:sz w:val="22"/>
                <w:szCs w:val="22"/>
              </w:rPr>
              <w:t>Able to gather and share information appropriately to ensure the safety and wellbeing of the person using the service i.e. knowing the limits of consent and confidentiality including GDPR, distinguishing fact from opinion, appraising information and identifying gaps, being open and honest about information sharing and writing reports clearly and ethically.</w:t>
            </w:r>
          </w:p>
        </w:tc>
        <w:tc>
          <w:tcPr>
            <w:tcW w:w="1868" w:type="dxa"/>
            <w:vAlign w:val="center"/>
          </w:tcPr>
          <w:p w14:paraId="20FD130E" w14:textId="77777777" w:rsidR="0022247B" w:rsidRPr="007F4C96" w:rsidRDefault="0022247B" w:rsidP="0022247B">
            <w:pPr>
              <w:jc w:val="center"/>
              <w:rPr>
                <w:rFonts w:ascii="Arial" w:hAnsi="Arial" w:cs="Arial"/>
                <w:sz w:val="22"/>
                <w:szCs w:val="22"/>
              </w:rPr>
            </w:pPr>
            <w:r w:rsidRPr="007F4C96">
              <w:rPr>
                <w:rFonts w:ascii="Arial" w:hAnsi="Arial" w:cs="Arial"/>
                <w:sz w:val="22"/>
                <w:szCs w:val="22"/>
              </w:rPr>
              <w:t>X</w:t>
            </w:r>
          </w:p>
        </w:tc>
      </w:tr>
      <w:tr w:rsidR="0022247B" w:rsidRPr="007F4C96" w14:paraId="5886AAA4" w14:textId="77777777" w:rsidTr="002B17C4">
        <w:tc>
          <w:tcPr>
            <w:tcW w:w="7908" w:type="dxa"/>
            <w:gridSpan w:val="3"/>
          </w:tcPr>
          <w:p w14:paraId="0CBEEA67" w14:textId="77777777" w:rsidR="0022247B" w:rsidRPr="007F4C96" w:rsidRDefault="0022247B" w:rsidP="0022247B">
            <w:pPr>
              <w:rPr>
                <w:rFonts w:ascii="Arial" w:hAnsi="Arial" w:cs="Arial"/>
                <w:sz w:val="22"/>
                <w:szCs w:val="22"/>
              </w:rPr>
            </w:pPr>
            <w:r w:rsidRPr="007F4C96">
              <w:rPr>
                <w:rFonts w:ascii="Arial" w:hAnsi="Arial" w:cs="Arial"/>
                <w:sz w:val="22"/>
                <w:szCs w:val="22"/>
              </w:rPr>
              <w:t>Demonstrate the ability to plan and organise own workload</w:t>
            </w:r>
          </w:p>
          <w:p w14:paraId="13331EC1" w14:textId="77777777" w:rsidR="0022247B" w:rsidRPr="007F4C96" w:rsidRDefault="0022247B" w:rsidP="0022247B">
            <w:pPr>
              <w:rPr>
                <w:rFonts w:ascii="Arial" w:hAnsi="Arial" w:cs="Arial"/>
                <w:sz w:val="22"/>
                <w:szCs w:val="22"/>
              </w:rPr>
            </w:pPr>
          </w:p>
        </w:tc>
        <w:tc>
          <w:tcPr>
            <w:tcW w:w="1868" w:type="dxa"/>
            <w:vAlign w:val="center"/>
          </w:tcPr>
          <w:p w14:paraId="2B2F8178" w14:textId="77777777" w:rsidR="0022247B" w:rsidRPr="007F4C96" w:rsidRDefault="0022247B" w:rsidP="0022247B">
            <w:pPr>
              <w:jc w:val="center"/>
              <w:rPr>
                <w:rFonts w:ascii="Arial" w:hAnsi="Arial" w:cs="Arial"/>
                <w:sz w:val="22"/>
                <w:szCs w:val="22"/>
              </w:rPr>
            </w:pPr>
            <w:r w:rsidRPr="007F4C96">
              <w:rPr>
                <w:rFonts w:ascii="Arial" w:hAnsi="Arial" w:cs="Arial"/>
                <w:sz w:val="22"/>
                <w:szCs w:val="22"/>
              </w:rPr>
              <w:t>X</w:t>
            </w:r>
          </w:p>
        </w:tc>
      </w:tr>
      <w:tr w:rsidR="0022247B" w:rsidRPr="007F4C96" w14:paraId="3AB1DAAE" w14:textId="77777777" w:rsidTr="002B17C4">
        <w:tc>
          <w:tcPr>
            <w:tcW w:w="9776" w:type="dxa"/>
            <w:gridSpan w:val="4"/>
            <w:shd w:val="clear" w:color="auto" w:fill="D9D9D9"/>
          </w:tcPr>
          <w:p w14:paraId="414D2B72" w14:textId="77777777" w:rsidR="0022247B" w:rsidRPr="007F4C96" w:rsidRDefault="0022247B" w:rsidP="0022247B">
            <w:pPr>
              <w:ind w:right="-6"/>
              <w:rPr>
                <w:rFonts w:ascii="Arial" w:hAnsi="Arial" w:cs="Arial"/>
                <w:sz w:val="22"/>
                <w:szCs w:val="22"/>
              </w:rPr>
            </w:pPr>
            <w:r w:rsidRPr="007F4C96">
              <w:rPr>
                <w:rFonts w:ascii="Arial" w:hAnsi="Arial" w:cs="Arial"/>
                <w:b/>
                <w:sz w:val="22"/>
                <w:szCs w:val="22"/>
              </w:rPr>
              <w:t>Relevant experience requirement: Will be used for shortlisting</w:t>
            </w:r>
          </w:p>
          <w:p w14:paraId="48889466" w14:textId="77777777" w:rsidR="0022247B" w:rsidRPr="007F4C96" w:rsidRDefault="0022247B" w:rsidP="0022247B">
            <w:pPr>
              <w:ind w:right="-6"/>
              <w:rPr>
                <w:rFonts w:ascii="Arial" w:hAnsi="Arial" w:cs="Arial"/>
                <w:b/>
                <w:sz w:val="22"/>
                <w:szCs w:val="22"/>
              </w:rPr>
            </w:pPr>
          </w:p>
        </w:tc>
      </w:tr>
      <w:tr w:rsidR="0022247B" w:rsidRPr="007F4C96" w14:paraId="7034E165" w14:textId="77777777" w:rsidTr="002B17C4">
        <w:trPr>
          <w:trHeight w:val="3046"/>
        </w:trPr>
        <w:tc>
          <w:tcPr>
            <w:tcW w:w="9776" w:type="dxa"/>
            <w:gridSpan w:val="4"/>
          </w:tcPr>
          <w:p w14:paraId="541F25F1" w14:textId="77777777" w:rsidR="0022247B" w:rsidRPr="007F4C96" w:rsidRDefault="0022247B" w:rsidP="0022247B">
            <w:pPr>
              <w:ind w:right="-6"/>
              <w:rPr>
                <w:rFonts w:ascii="Arial" w:hAnsi="Arial" w:cs="Arial"/>
                <w:sz w:val="22"/>
                <w:szCs w:val="22"/>
              </w:rPr>
            </w:pPr>
            <w:r w:rsidRPr="007F4C96">
              <w:rPr>
                <w:rFonts w:ascii="Arial" w:hAnsi="Arial" w:cs="Arial"/>
                <w:sz w:val="22"/>
                <w:szCs w:val="22"/>
              </w:rPr>
              <w:t xml:space="preserve">The applicant is required to provide evidence of having previously spoken fluently to members of the public </w:t>
            </w:r>
            <w:proofErr w:type="gramStart"/>
            <w:r w:rsidRPr="007F4C96">
              <w:rPr>
                <w:rFonts w:ascii="Arial" w:hAnsi="Arial" w:cs="Arial"/>
                <w:sz w:val="22"/>
                <w:szCs w:val="22"/>
              </w:rPr>
              <w:t>in order to</w:t>
            </w:r>
            <w:proofErr w:type="gramEnd"/>
            <w:r w:rsidRPr="007F4C96">
              <w:rPr>
                <w:rFonts w:ascii="Arial" w:hAnsi="Arial" w:cs="Arial"/>
                <w:sz w:val="22"/>
                <w:szCs w:val="22"/>
              </w:rPr>
              <w:t xml:space="preserve"> meet the Advanced threshold level outlined under Special Knowledge above.  </w:t>
            </w:r>
          </w:p>
          <w:p w14:paraId="49FF7B7F" w14:textId="77777777" w:rsidR="0022247B" w:rsidRPr="007F4C96" w:rsidRDefault="0022247B" w:rsidP="0022247B">
            <w:pPr>
              <w:ind w:right="-6"/>
              <w:rPr>
                <w:rFonts w:ascii="Arial" w:hAnsi="Arial" w:cs="Arial"/>
                <w:b/>
                <w:color w:val="000000"/>
                <w:sz w:val="22"/>
                <w:szCs w:val="22"/>
              </w:rPr>
            </w:pPr>
          </w:p>
          <w:p w14:paraId="69319505" w14:textId="77777777" w:rsidR="0022247B" w:rsidRDefault="0022247B" w:rsidP="0022247B">
            <w:pPr>
              <w:ind w:right="-6"/>
              <w:rPr>
                <w:rFonts w:ascii="Arial" w:hAnsi="Arial" w:cs="Arial"/>
                <w:color w:val="000000"/>
                <w:sz w:val="22"/>
                <w:szCs w:val="22"/>
              </w:rPr>
            </w:pPr>
            <w:r w:rsidRPr="007F4C96">
              <w:rPr>
                <w:rFonts w:ascii="Arial" w:hAnsi="Arial" w:cs="Arial"/>
                <w:b/>
                <w:color w:val="000000"/>
                <w:sz w:val="22"/>
                <w:szCs w:val="22"/>
              </w:rPr>
              <w:t>Desirable</w:t>
            </w:r>
            <w:r w:rsidRPr="007F4C96">
              <w:rPr>
                <w:rFonts w:ascii="Arial" w:hAnsi="Arial" w:cs="Arial"/>
                <w:color w:val="000000"/>
                <w:sz w:val="22"/>
                <w:szCs w:val="22"/>
              </w:rPr>
              <w:t xml:space="preserve">: </w:t>
            </w:r>
          </w:p>
          <w:p w14:paraId="2E2ED183" w14:textId="77777777" w:rsidR="007F4C96" w:rsidRPr="007F4C96" w:rsidRDefault="007F4C96" w:rsidP="0022247B">
            <w:pPr>
              <w:ind w:right="-6"/>
              <w:rPr>
                <w:rFonts w:ascii="Arial" w:hAnsi="Arial" w:cs="Arial"/>
                <w:color w:val="000000"/>
                <w:sz w:val="22"/>
                <w:szCs w:val="22"/>
              </w:rPr>
            </w:pPr>
          </w:p>
          <w:p w14:paraId="55284942" w14:textId="77777777" w:rsidR="0022247B" w:rsidRDefault="0022247B" w:rsidP="0022247B">
            <w:pPr>
              <w:ind w:right="-6"/>
              <w:rPr>
                <w:rFonts w:ascii="Arial" w:hAnsi="Arial" w:cs="Arial"/>
                <w:color w:val="000000"/>
                <w:sz w:val="22"/>
                <w:szCs w:val="22"/>
              </w:rPr>
            </w:pPr>
            <w:r w:rsidRPr="007F4C96">
              <w:rPr>
                <w:rFonts w:ascii="Arial" w:hAnsi="Arial" w:cs="Arial"/>
                <w:color w:val="000000"/>
                <w:sz w:val="22"/>
                <w:szCs w:val="22"/>
              </w:rPr>
              <w:t xml:space="preserve">Level 1 &amp; 2: Experience of working as an Occupational Therapy Assistant/Assessor or equivalent in a community setting. </w:t>
            </w:r>
          </w:p>
          <w:p w14:paraId="058F4B70" w14:textId="77777777" w:rsidR="007F4C96" w:rsidRPr="007F4C96" w:rsidRDefault="007F4C96" w:rsidP="0022247B">
            <w:pPr>
              <w:ind w:right="-6"/>
              <w:rPr>
                <w:rFonts w:ascii="Arial" w:hAnsi="Arial" w:cs="Arial"/>
                <w:color w:val="000000"/>
                <w:sz w:val="22"/>
                <w:szCs w:val="22"/>
              </w:rPr>
            </w:pPr>
          </w:p>
          <w:p w14:paraId="654DAEB9" w14:textId="77777777" w:rsidR="0022247B" w:rsidRPr="007F4C96" w:rsidRDefault="0022247B" w:rsidP="0022247B">
            <w:pPr>
              <w:ind w:right="-6"/>
              <w:rPr>
                <w:rFonts w:ascii="Arial" w:hAnsi="Arial" w:cs="Arial"/>
                <w:color w:val="000000"/>
                <w:sz w:val="22"/>
                <w:szCs w:val="22"/>
              </w:rPr>
            </w:pPr>
            <w:r w:rsidRPr="007F4C96">
              <w:rPr>
                <w:rFonts w:ascii="Arial" w:hAnsi="Arial" w:cs="Arial"/>
                <w:color w:val="000000"/>
                <w:sz w:val="22"/>
                <w:szCs w:val="22"/>
              </w:rPr>
              <w:t>Level 2: A minimum of 3500 hours (approx. two years’ full time) worked experience as an Occupational Therapy Assistant / Assessor.</w:t>
            </w:r>
          </w:p>
        </w:tc>
      </w:tr>
      <w:tr w:rsidR="0022247B" w:rsidRPr="007F4C96" w14:paraId="18481A50" w14:textId="77777777" w:rsidTr="002B17C4">
        <w:tc>
          <w:tcPr>
            <w:tcW w:w="9776" w:type="dxa"/>
            <w:gridSpan w:val="4"/>
            <w:tcBorders>
              <w:bottom w:val="single" w:sz="4" w:space="0" w:color="auto"/>
            </w:tcBorders>
            <w:shd w:val="clear" w:color="auto" w:fill="D9D9D9"/>
          </w:tcPr>
          <w:p w14:paraId="37B7D900" w14:textId="77777777" w:rsidR="0022247B" w:rsidRPr="007F4C96" w:rsidRDefault="0022247B" w:rsidP="0022247B">
            <w:pPr>
              <w:ind w:right="-6"/>
              <w:rPr>
                <w:rFonts w:ascii="Arial" w:hAnsi="Arial" w:cs="Arial"/>
                <w:sz w:val="22"/>
                <w:szCs w:val="22"/>
              </w:rPr>
            </w:pPr>
            <w:r w:rsidRPr="007F4C96">
              <w:rPr>
                <w:rFonts w:ascii="Arial" w:hAnsi="Arial" w:cs="Arial"/>
                <w:b/>
                <w:sz w:val="22"/>
                <w:szCs w:val="22"/>
              </w:rPr>
              <w:t>Relevant professional qualifications requirement: Will be used for shortlisting</w:t>
            </w:r>
          </w:p>
          <w:p w14:paraId="230CB1D7" w14:textId="77777777" w:rsidR="0022247B" w:rsidRPr="007F4C96" w:rsidRDefault="0022247B" w:rsidP="0022247B">
            <w:pPr>
              <w:ind w:right="-6"/>
              <w:rPr>
                <w:rFonts w:ascii="Arial" w:hAnsi="Arial" w:cs="Arial"/>
                <w:sz w:val="22"/>
                <w:szCs w:val="22"/>
              </w:rPr>
            </w:pPr>
          </w:p>
          <w:p w14:paraId="390F3A9B" w14:textId="77777777" w:rsidR="0022247B" w:rsidRPr="007F4C96" w:rsidRDefault="0022247B" w:rsidP="0022247B">
            <w:pPr>
              <w:ind w:right="-6"/>
              <w:rPr>
                <w:rFonts w:ascii="Arial" w:hAnsi="Arial" w:cs="Arial"/>
                <w:b/>
                <w:sz w:val="22"/>
                <w:szCs w:val="22"/>
              </w:rPr>
            </w:pPr>
          </w:p>
        </w:tc>
      </w:tr>
      <w:tr w:rsidR="0022247B" w:rsidRPr="007F4C96" w14:paraId="70F44EAC" w14:textId="77777777" w:rsidTr="002B17C4">
        <w:tc>
          <w:tcPr>
            <w:tcW w:w="9776" w:type="dxa"/>
            <w:gridSpan w:val="4"/>
            <w:shd w:val="clear" w:color="auto" w:fill="FFFFFF"/>
          </w:tcPr>
          <w:p w14:paraId="212625EA" w14:textId="77777777" w:rsidR="0022247B" w:rsidRPr="007F4C96" w:rsidRDefault="0022247B" w:rsidP="0022247B">
            <w:pPr>
              <w:ind w:right="-6"/>
              <w:rPr>
                <w:rFonts w:ascii="Arial" w:hAnsi="Arial" w:cs="Arial"/>
                <w:sz w:val="22"/>
                <w:szCs w:val="22"/>
              </w:rPr>
            </w:pPr>
            <w:r w:rsidRPr="007F4C96">
              <w:rPr>
                <w:rFonts w:ascii="Arial" w:hAnsi="Arial" w:cs="Arial"/>
                <w:sz w:val="22"/>
                <w:szCs w:val="22"/>
              </w:rPr>
              <w:t>OTA Level 1 – NVQ 2 in Health and Social Care subject or equivalent qualification or be able to demonstrate experience to operate at this level.</w:t>
            </w:r>
          </w:p>
          <w:p w14:paraId="4F8933FC" w14:textId="77777777" w:rsidR="0022247B" w:rsidRPr="007F4C96" w:rsidRDefault="0022247B" w:rsidP="0022247B">
            <w:pPr>
              <w:ind w:right="-6"/>
              <w:rPr>
                <w:rFonts w:ascii="Arial" w:hAnsi="Arial" w:cs="Arial"/>
                <w:sz w:val="22"/>
                <w:szCs w:val="22"/>
              </w:rPr>
            </w:pPr>
          </w:p>
          <w:p w14:paraId="5D9C2A4E" w14:textId="77777777" w:rsidR="0022247B" w:rsidRPr="007F4C96" w:rsidRDefault="0022247B" w:rsidP="0022247B">
            <w:pPr>
              <w:ind w:right="-6"/>
              <w:rPr>
                <w:rFonts w:ascii="Arial" w:hAnsi="Arial" w:cs="Arial"/>
                <w:sz w:val="22"/>
                <w:szCs w:val="22"/>
              </w:rPr>
            </w:pPr>
            <w:r w:rsidRPr="007F4C96">
              <w:rPr>
                <w:rFonts w:ascii="Arial" w:hAnsi="Arial" w:cs="Arial"/>
                <w:sz w:val="22"/>
                <w:szCs w:val="22"/>
              </w:rPr>
              <w:t>OTA Level 2 - NVQ 3 in a relevant Health and Social Care subject or equivalent qualification or demonstrate experience to operate at this level.</w:t>
            </w:r>
          </w:p>
          <w:p w14:paraId="4B0FD16B" w14:textId="77777777" w:rsidR="0022247B" w:rsidRPr="007F4C96" w:rsidRDefault="0022247B" w:rsidP="0022247B">
            <w:pPr>
              <w:ind w:right="-6"/>
              <w:rPr>
                <w:rFonts w:ascii="Arial" w:hAnsi="Arial" w:cs="Arial"/>
                <w:sz w:val="22"/>
                <w:szCs w:val="22"/>
              </w:rPr>
            </w:pPr>
          </w:p>
          <w:p w14:paraId="38E1E2F8" w14:textId="77777777" w:rsidR="0022247B" w:rsidRPr="007F4C96" w:rsidRDefault="0022247B" w:rsidP="0022247B">
            <w:pPr>
              <w:ind w:right="-6"/>
              <w:rPr>
                <w:rFonts w:ascii="Arial" w:hAnsi="Arial" w:cs="Arial"/>
                <w:sz w:val="22"/>
                <w:szCs w:val="22"/>
              </w:rPr>
            </w:pPr>
            <w:r w:rsidRPr="007F4C96">
              <w:rPr>
                <w:rFonts w:ascii="Arial" w:hAnsi="Arial" w:cs="Arial"/>
                <w:sz w:val="22"/>
                <w:szCs w:val="22"/>
              </w:rPr>
              <w:t>Any other specialist qualification as required by the specific service area.</w:t>
            </w:r>
          </w:p>
          <w:p w14:paraId="4CCD098D" w14:textId="77777777" w:rsidR="0022247B" w:rsidRPr="007F4C96" w:rsidRDefault="0022247B" w:rsidP="0022247B">
            <w:pPr>
              <w:ind w:right="-6"/>
              <w:rPr>
                <w:rFonts w:ascii="Arial" w:hAnsi="Arial" w:cs="Arial"/>
                <w:sz w:val="22"/>
                <w:szCs w:val="22"/>
              </w:rPr>
            </w:pPr>
          </w:p>
        </w:tc>
      </w:tr>
      <w:tr w:rsidR="0022247B" w:rsidRPr="007F4C96" w14:paraId="74795230" w14:textId="77777777" w:rsidTr="002B17C4">
        <w:tc>
          <w:tcPr>
            <w:tcW w:w="9776" w:type="dxa"/>
            <w:gridSpan w:val="4"/>
            <w:shd w:val="clear" w:color="auto" w:fill="C0C0C0"/>
          </w:tcPr>
          <w:p w14:paraId="677AFE44" w14:textId="77777777" w:rsidR="0022247B" w:rsidRPr="007F4C96" w:rsidRDefault="0022247B" w:rsidP="0022247B">
            <w:pPr>
              <w:ind w:right="-874"/>
              <w:rPr>
                <w:rFonts w:ascii="Arial" w:hAnsi="Arial" w:cs="Arial"/>
                <w:b/>
                <w:sz w:val="22"/>
                <w:szCs w:val="22"/>
              </w:rPr>
            </w:pPr>
            <w:r w:rsidRPr="007F4C96">
              <w:rPr>
                <w:rFonts w:ascii="Arial" w:hAnsi="Arial" w:cs="Arial"/>
                <w:b/>
                <w:sz w:val="22"/>
                <w:szCs w:val="22"/>
              </w:rPr>
              <w:lastRenderedPageBreak/>
              <w:t xml:space="preserve">Core Employee competencies to be used at the interview stage. </w:t>
            </w:r>
          </w:p>
        </w:tc>
      </w:tr>
      <w:tr w:rsidR="0022247B" w:rsidRPr="007F4C96" w14:paraId="224D829B" w14:textId="77777777" w:rsidTr="002B17C4">
        <w:tc>
          <w:tcPr>
            <w:tcW w:w="9776" w:type="dxa"/>
            <w:gridSpan w:val="4"/>
            <w:shd w:val="clear" w:color="auto" w:fill="FFFFFF"/>
          </w:tcPr>
          <w:p w14:paraId="6D52F352" w14:textId="77777777" w:rsidR="0022247B" w:rsidRPr="007F4C96" w:rsidRDefault="0022247B" w:rsidP="0022247B">
            <w:pPr>
              <w:ind w:right="-6"/>
              <w:rPr>
                <w:rFonts w:ascii="Arial" w:hAnsi="Arial" w:cs="Arial"/>
                <w:b/>
                <w:sz w:val="22"/>
                <w:szCs w:val="22"/>
              </w:rPr>
            </w:pPr>
            <w:r w:rsidRPr="007F4C96">
              <w:rPr>
                <w:rFonts w:ascii="Arial" w:hAnsi="Arial" w:cs="Arial"/>
                <w:b/>
                <w:sz w:val="22"/>
                <w:szCs w:val="22"/>
              </w:rPr>
              <w:t>Carries Out Performance Management</w:t>
            </w:r>
          </w:p>
        </w:tc>
      </w:tr>
      <w:tr w:rsidR="0022247B" w:rsidRPr="007F4C96" w14:paraId="777C5F2A" w14:textId="77777777" w:rsidTr="002B17C4">
        <w:tc>
          <w:tcPr>
            <w:tcW w:w="9776" w:type="dxa"/>
            <w:gridSpan w:val="4"/>
            <w:shd w:val="clear" w:color="auto" w:fill="FFFFFF"/>
          </w:tcPr>
          <w:p w14:paraId="12984ADB" w14:textId="77777777" w:rsidR="0022247B" w:rsidRPr="007F4C96" w:rsidRDefault="0022247B" w:rsidP="0022247B">
            <w:pPr>
              <w:rPr>
                <w:rFonts w:ascii="Arial" w:hAnsi="Arial" w:cs="Arial"/>
                <w:sz w:val="22"/>
                <w:szCs w:val="22"/>
              </w:rPr>
            </w:pPr>
            <w:r w:rsidRPr="007F4C96">
              <w:rPr>
                <w:rFonts w:ascii="Arial" w:hAnsi="Arial" w:cs="Arial"/>
                <w:sz w:val="22"/>
                <w:szCs w:val="22"/>
              </w:rPr>
              <w:t xml:space="preserve">Covers the employee’s capacity to manage their workload and carry out </w:t>
            </w:r>
            <w:proofErr w:type="gramStart"/>
            <w:r w:rsidRPr="007F4C96">
              <w:rPr>
                <w:rFonts w:ascii="Arial" w:hAnsi="Arial" w:cs="Arial"/>
                <w:sz w:val="22"/>
                <w:szCs w:val="22"/>
              </w:rPr>
              <w:t>a number of</w:t>
            </w:r>
            <w:proofErr w:type="gramEnd"/>
            <w:r w:rsidRPr="007F4C96">
              <w:rPr>
                <w:rFonts w:ascii="Arial" w:hAnsi="Arial" w:cs="Arial"/>
                <w:sz w:val="22"/>
                <w:szCs w:val="22"/>
              </w:rPr>
              <w:t xml:space="preserve"> specific tasks accurately and to a high standard. </w:t>
            </w:r>
          </w:p>
        </w:tc>
      </w:tr>
      <w:tr w:rsidR="0022247B" w:rsidRPr="007F4C96" w14:paraId="5068A97F" w14:textId="77777777" w:rsidTr="002B17C4">
        <w:tc>
          <w:tcPr>
            <w:tcW w:w="9776" w:type="dxa"/>
            <w:gridSpan w:val="4"/>
            <w:shd w:val="clear" w:color="auto" w:fill="FFFFFF"/>
          </w:tcPr>
          <w:p w14:paraId="795BC384" w14:textId="77777777" w:rsidR="0022247B" w:rsidRPr="007F4C96" w:rsidRDefault="0022247B" w:rsidP="0022247B">
            <w:pPr>
              <w:ind w:right="-6"/>
              <w:rPr>
                <w:rFonts w:ascii="Arial" w:hAnsi="Arial" w:cs="Arial"/>
                <w:b/>
                <w:sz w:val="22"/>
                <w:szCs w:val="22"/>
              </w:rPr>
            </w:pPr>
            <w:r w:rsidRPr="007F4C96">
              <w:rPr>
                <w:rFonts w:ascii="Arial" w:hAnsi="Arial" w:cs="Arial"/>
                <w:b/>
                <w:sz w:val="22"/>
                <w:szCs w:val="22"/>
              </w:rPr>
              <w:t xml:space="preserve">Communicates Effectively </w:t>
            </w:r>
          </w:p>
        </w:tc>
      </w:tr>
      <w:tr w:rsidR="0022247B" w:rsidRPr="007F4C96" w14:paraId="2E4A0010" w14:textId="77777777" w:rsidTr="002B17C4">
        <w:tc>
          <w:tcPr>
            <w:tcW w:w="9776" w:type="dxa"/>
            <w:gridSpan w:val="4"/>
            <w:shd w:val="clear" w:color="auto" w:fill="FFFFFF"/>
          </w:tcPr>
          <w:p w14:paraId="5A3B416E" w14:textId="02996623" w:rsidR="0022247B" w:rsidRPr="007F4C96" w:rsidRDefault="0022247B" w:rsidP="0022247B">
            <w:pPr>
              <w:rPr>
                <w:rFonts w:ascii="Arial" w:hAnsi="Arial" w:cs="Arial"/>
                <w:b/>
                <w:sz w:val="22"/>
                <w:szCs w:val="22"/>
              </w:rPr>
            </w:pPr>
            <w:r w:rsidRPr="007F4C96">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F4C96">
              <w:rPr>
                <w:rFonts w:ascii="Arial" w:hAnsi="Arial" w:cs="Arial"/>
                <w:b/>
                <w:sz w:val="22"/>
                <w:szCs w:val="22"/>
              </w:rPr>
              <w:t>.</w:t>
            </w:r>
          </w:p>
        </w:tc>
      </w:tr>
      <w:tr w:rsidR="0022247B" w:rsidRPr="007F4C96" w14:paraId="2CC7BF7B" w14:textId="77777777" w:rsidTr="002B17C4">
        <w:tc>
          <w:tcPr>
            <w:tcW w:w="9776" w:type="dxa"/>
            <w:gridSpan w:val="4"/>
            <w:shd w:val="clear" w:color="auto" w:fill="FFFFFF"/>
          </w:tcPr>
          <w:p w14:paraId="67F13D40" w14:textId="77777777" w:rsidR="0022247B" w:rsidRPr="007F4C96" w:rsidRDefault="0022247B" w:rsidP="0022247B">
            <w:pPr>
              <w:rPr>
                <w:rFonts w:ascii="Arial" w:hAnsi="Arial" w:cs="Arial"/>
                <w:sz w:val="22"/>
                <w:szCs w:val="22"/>
              </w:rPr>
            </w:pPr>
            <w:r w:rsidRPr="007F4C96">
              <w:rPr>
                <w:rFonts w:ascii="Arial" w:hAnsi="Arial" w:cs="Arial"/>
                <w:b/>
                <w:sz w:val="22"/>
                <w:szCs w:val="22"/>
              </w:rPr>
              <w:t xml:space="preserve">Carries Out Effective Decision Making </w:t>
            </w:r>
          </w:p>
        </w:tc>
      </w:tr>
      <w:tr w:rsidR="0022247B" w:rsidRPr="007F4C96" w14:paraId="38B8EB60" w14:textId="77777777" w:rsidTr="002B17C4">
        <w:tc>
          <w:tcPr>
            <w:tcW w:w="9776" w:type="dxa"/>
            <w:gridSpan w:val="4"/>
            <w:shd w:val="clear" w:color="auto" w:fill="FFFFFF"/>
          </w:tcPr>
          <w:p w14:paraId="0609957F" w14:textId="77777777" w:rsidR="0022247B" w:rsidRPr="007F4C96" w:rsidRDefault="0022247B" w:rsidP="0022247B">
            <w:pPr>
              <w:rPr>
                <w:rFonts w:ascii="Arial" w:hAnsi="Arial" w:cs="Arial"/>
                <w:sz w:val="22"/>
                <w:szCs w:val="22"/>
              </w:rPr>
            </w:pPr>
            <w:r w:rsidRPr="007F4C96">
              <w:rPr>
                <w:rFonts w:ascii="Arial" w:hAnsi="Arial" w:cs="Arial"/>
                <w:sz w:val="22"/>
                <w:szCs w:val="22"/>
              </w:rPr>
              <w:t xml:space="preserve">Covers a range of thinking skills required for taking initiative and independent actions within the scope of the job. It includes planning and organising, </w:t>
            </w:r>
            <w:proofErr w:type="spellStart"/>
            <w:r w:rsidRPr="007F4C96">
              <w:rPr>
                <w:rFonts w:ascii="Arial" w:hAnsi="Arial" w:cs="Arial"/>
                <w:sz w:val="22"/>
                <w:szCs w:val="22"/>
              </w:rPr>
              <w:t>self effectiveness</w:t>
            </w:r>
            <w:proofErr w:type="spellEnd"/>
            <w:r w:rsidRPr="007F4C96">
              <w:rPr>
                <w:rFonts w:ascii="Arial" w:hAnsi="Arial" w:cs="Arial"/>
                <w:sz w:val="22"/>
                <w:szCs w:val="22"/>
              </w:rPr>
              <w:t xml:space="preserve"> and any requirements to quality check work.</w:t>
            </w:r>
          </w:p>
        </w:tc>
      </w:tr>
      <w:tr w:rsidR="0022247B" w:rsidRPr="007F4C96" w14:paraId="602C299A" w14:textId="77777777" w:rsidTr="002B17C4">
        <w:tc>
          <w:tcPr>
            <w:tcW w:w="9776" w:type="dxa"/>
            <w:gridSpan w:val="4"/>
            <w:shd w:val="clear" w:color="auto" w:fill="FFFFFF"/>
          </w:tcPr>
          <w:p w14:paraId="292A8B3B" w14:textId="77777777" w:rsidR="0022247B" w:rsidRPr="007F4C96" w:rsidRDefault="0022247B" w:rsidP="0022247B">
            <w:pPr>
              <w:rPr>
                <w:rFonts w:ascii="Arial" w:hAnsi="Arial" w:cs="Arial"/>
                <w:sz w:val="22"/>
                <w:szCs w:val="22"/>
              </w:rPr>
            </w:pPr>
            <w:r w:rsidRPr="007F4C96">
              <w:rPr>
                <w:rFonts w:ascii="Arial" w:hAnsi="Arial" w:cs="Arial"/>
                <w:b/>
                <w:sz w:val="22"/>
                <w:szCs w:val="22"/>
              </w:rPr>
              <w:t xml:space="preserve">Undertakes Structured </w:t>
            </w:r>
            <w:proofErr w:type="gramStart"/>
            <w:r w:rsidRPr="007F4C96">
              <w:rPr>
                <w:rFonts w:ascii="Arial" w:hAnsi="Arial" w:cs="Arial"/>
                <w:b/>
                <w:sz w:val="22"/>
                <w:szCs w:val="22"/>
              </w:rPr>
              <w:t>Problem Solving</w:t>
            </w:r>
            <w:proofErr w:type="gramEnd"/>
            <w:r w:rsidRPr="007F4C96">
              <w:rPr>
                <w:rFonts w:ascii="Arial" w:hAnsi="Arial" w:cs="Arial"/>
                <w:sz w:val="22"/>
                <w:szCs w:val="22"/>
              </w:rPr>
              <w:t xml:space="preserve"> </w:t>
            </w:r>
            <w:r w:rsidRPr="007F4C96">
              <w:rPr>
                <w:rFonts w:ascii="Arial" w:hAnsi="Arial" w:cs="Arial"/>
                <w:b/>
                <w:sz w:val="22"/>
                <w:szCs w:val="22"/>
              </w:rPr>
              <w:t xml:space="preserve">Activity </w:t>
            </w:r>
          </w:p>
        </w:tc>
      </w:tr>
      <w:tr w:rsidR="0022247B" w:rsidRPr="007F4C96" w14:paraId="03E95192" w14:textId="77777777" w:rsidTr="002B17C4">
        <w:tc>
          <w:tcPr>
            <w:tcW w:w="9776" w:type="dxa"/>
            <w:gridSpan w:val="4"/>
            <w:shd w:val="clear" w:color="auto" w:fill="FFFFFF"/>
          </w:tcPr>
          <w:p w14:paraId="1944EA9D" w14:textId="77777777" w:rsidR="0022247B" w:rsidRPr="007F4C96" w:rsidRDefault="0022247B" w:rsidP="0022247B">
            <w:pPr>
              <w:rPr>
                <w:rFonts w:ascii="Arial" w:hAnsi="Arial" w:cs="Arial"/>
                <w:b/>
                <w:sz w:val="22"/>
                <w:szCs w:val="22"/>
              </w:rPr>
            </w:pPr>
            <w:r w:rsidRPr="007F4C96">
              <w:rPr>
                <w:rFonts w:ascii="Arial" w:hAnsi="Arial" w:cs="Arial"/>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22247B" w:rsidRPr="007F4C96" w14:paraId="59A90201" w14:textId="77777777" w:rsidTr="002B17C4">
        <w:tc>
          <w:tcPr>
            <w:tcW w:w="9776" w:type="dxa"/>
            <w:gridSpan w:val="4"/>
            <w:shd w:val="clear" w:color="auto" w:fill="FFFFFF"/>
          </w:tcPr>
          <w:p w14:paraId="28EAFAEC" w14:textId="77777777" w:rsidR="0022247B" w:rsidRPr="007F4C96" w:rsidRDefault="0022247B" w:rsidP="0022247B">
            <w:pPr>
              <w:rPr>
                <w:rFonts w:ascii="Arial" w:hAnsi="Arial" w:cs="Arial"/>
                <w:sz w:val="22"/>
                <w:szCs w:val="22"/>
              </w:rPr>
            </w:pPr>
            <w:r w:rsidRPr="007F4C96">
              <w:rPr>
                <w:rFonts w:ascii="Arial" w:hAnsi="Arial" w:cs="Arial"/>
                <w:b/>
                <w:sz w:val="22"/>
                <w:szCs w:val="22"/>
              </w:rPr>
              <w:t>Operates with Dignity and Respect</w:t>
            </w:r>
            <w:r w:rsidRPr="007F4C96">
              <w:rPr>
                <w:rFonts w:ascii="Arial" w:hAnsi="Arial" w:cs="Arial"/>
                <w:sz w:val="22"/>
                <w:szCs w:val="22"/>
              </w:rPr>
              <w:t xml:space="preserve"> </w:t>
            </w:r>
          </w:p>
        </w:tc>
      </w:tr>
      <w:tr w:rsidR="0022247B" w:rsidRPr="007F4C96" w14:paraId="0983D157" w14:textId="77777777" w:rsidTr="002B17C4">
        <w:tc>
          <w:tcPr>
            <w:tcW w:w="9776" w:type="dxa"/>
            <w:gridSpan w:val="4"/>
          </w:tcPr>
          <w:p w14:paraId="43BECB23" w14:textId="77777777" w:rsidR="0022247B" w:rsidRPr="007F4C96" w:rsidRDefault="0022247B" w:rsidP="0022247B">
            <w:pPr>
              <w:outlineLvl w:val="0"/>
              <w:rPr>
                <w:rFonts w:ascii="Arial" w:hAnsi="Arial" w:cs="Arial"/>
                <w:sz w:val="22"/>
                <w:szCs w:val="22"/>
              </w:rPr>
            </w:pPr>
            <w:r w:rsidRPr="007F4C96">
              <w:rPr>
                <w:rFonts w:ascii="Arial" w:hAnsi="Arial" w:cs="Arial"/>
                <w:sz w:val="22"/>
                <w:szCs w:val="22"/>
              </w:rPr>
              <w:br w:type="page"/>
              <w:t xml:space="preserve">Covers promoting equality, treating all people fairly and with dignity and respect, maintains impartiality/fairness with all people, is aware of the barriers people face. </w:t>
            </w:r>
          </w:p>
        </w:tc>
      </w:tr>
      <w:tr w:rsidR="0022247B" w:rsidRPr="007F4C96" w14:paraId="4673608B" w14:textId="77777777" w:rsidTr="002B17C4">
        <w:tc>
          <w:tcPr>
            <w:tcW w:w="9776" w:type="dxa"/>
            <w:gridSpan w:val="4"/>
            <w:shd w:val="clear" w:color="auto" w:fill="D9D9D9"/>
          </w:tcPr>
          <w:p w14:paraId="21029EFE" w14:textId="77777777" w:rsidR="0022247B" w:rsidRPr="007F4C96" w:rsidRDefault="0022247B" w:rsidP="0022247B">
            <w:pPr>
              <w:ind w:right="-874"/>
              <w:rPr>
                <w:rFonts w:ascii="Arial" w:hAnsi="Arial" w:cs="Arial"/>
                <w:b/>
                <w:sz w:val="22"/>
                <w:szCs w:val="22"/>
              </w:rPr>
            </w:pPr>
            <w:r w:rsidRPr="007F4C96">
              <w:rPr>
                <w:rFonts w:ascii="Arial" w:hAnsi="Arial" w:cs="Arial"/>
                <w:b/>
                <w:sz w:val="22"/>
                <w:szCs w:val="22"/>
              </w:rPr>
              <w:t xml:space="preserve">Working Conditions: </w:t>
            </w:r>
          </w:p>
          <w:p w14:paraId="7C9A4C70" w14:textId="77777777" w:rsidR="0022247B" w:rsidRPr="007F4C96" w:rsidRDefault="0022247B" w:rsidP="0022247B">
            <w:pPr>
              <w:ind w:right="-154"/>
              <w:rPr>
                <w:rFonts w:ascii="Arial" w:hAnsi="Arial" w:cs="Arial"/>
                <w:sz w:val="22"/>
                <w:szCs w:val="22"/>
              </w:rPr>
            </w:pPr>
            <w:r w:rsidRPr="007F4C96">
              <w:rPr>
                <w:rFonts w:ascii="Arial" w:hAnsi="Arial" w:cs="Arial"/>
                <w:sz w:val="22"/>
                <w:szCs w:val="22"/>
              </w:rPr>
              <w:t xml:space="preserve"> </w:t>
            </w:r>
          </w:p>
        </w:tc>
      </w:tr>
      <w:tr w:rsidR="0022247B" w:rsidRPr="007F4C96" w14:paraId="6AB57AE0" w14:textId="77777777" w:rsidTr="002B17C4">
        <w:tc>
          <w:tcPr>
            <w:tcW w:w="9776" w:type="dxa"/>
            <w:gridSpan w:val="4"/>
          </w:tcPr>
          <w:p w14:paraId="534B9813" w14:textId="36A3E437" w:rsidR="0022247B" w:rsidRPr="007F4C96" w:rsidRDefault="0022247B" w:rsidP="0022247B">
            <w:pPr>
              <w:ind w:right="12"/>
              <w:rPr>
                <w:rFonts w:ascii="Arial" w:hAnsi="Arial" w:cs="Arial"/>
                <w:sz w:val="22"/>
                <w:szCs w:val="22"/>
              </w:rPr>
            </w:pPr>
            <w:r w:rsidRPr="007F4C96">
              <w:rPr>
                <w:rFonts w:ascii="Arial" w:hAnsi="Arial" w:cs="Arial"/>
                <w:sz w:val="22"/>
                <w:szCs w:val="22"/>
              </w:rPr>
              <w:t xml:space="preserve">You must be able to work evenings, weekends and bank holidays as required by the needs of the service.  </w:t>
            </w:r>
            <w:r w:rsidR="00A903DA" w:rsidRPr="00A903DA">
              <w:rPr>
                <w:rFonts w:ascii="Arial" w:hAnsi="Arial" w:cs="Arial"/>
                <w:sz w:val="22"/>
                <w:szCs w:val="22"/>
              </w:rPr>
              <w:t xml:space="preserve">(This does not apply to staff employed before </w:t>
            </w:r>
            <w:r w:rsidR="00075834">
              <w:rPr>
                <w:rFonts w:ascii="Arial" w:hAnsi="Arial" w:cs="Arial"/>
                <w:sz w:val="22"/>
                <w:szCs w:val="22"/>
              </w:rPr>
              <w:t>1</w:t>
            </w:r>
            <w:r w:rsidR="00075834" w:rsidRPr="00075834">
              <w:rPr>
                <w:rFonts w:ascii="Arial" w:hAnsi="Arial" w:cs="Arial"/>
                <w:sz w:val="22"/>
                <w:szCs w:val="22"/>
                <w:vertAlign w:val="superscript"/>
              </w:rPr>
              <w:t>st</w:t>
            </w:r>
            <w:r w:rsidR="00075834">
              <w:rPr>
                <w:rFonts w:ascii="Arial" w:hAnsi="Arial" w:cs="Arial"/>
                <w:sz w:val="22"/>
                <w:szCs w:val="22"/>
              </w:rPr>
              <w:t xml:space="preserve"> April 2014</w:t>
            </w:r>
            <w:r w:rsidR="00A903DA" w:rsidRPr="00A903DA">
              <w:rPr>
                <w:rFonts w:ascii="Arial" w:hAnsi="Arial" w:cs="Arial"/>
                <w:sz w:val="22"/>
                <w:szCs w:val="22"/>
              </w:rPr>
              <w:t>).</w:t>
            </w:r>
          </w:p>
          <w:p w14:paraId="1615FA1B" w14:textId="77777777" w:rsidR="0022247B" w:rsidRPr="007F4C96" w:rsidRDefault="0022247B" w:rsidP="0022247B">
            <w:pPr>
              <w:ind w:right="12"/>
              <w:rPr>
                <w:rFonts w:ascii="Arial" w:hAnsi="Arial" w:cs="Arial"/>
                <w:sz w:val="22"/>
                <w:szCs w:val="22"/>
              </w:rPr>
            </w:pPr>
          </w:p>
          <w:p w14:paraId="6428922E" w14:textId="77777777" w:rsidR="0022247B" w:rsidRPr="007F4C96" w:rsidRDefault="0022247B" w:rsidP="0022247B">
            <w:pPr>
              <w:ind w:right="-154"/>
              <w:rPr>
                <w:rFonts w:ascii="Arial" w:hAnsi="Arial" w:cs="Arial"/>
                <w:sz w:val="22"/>
                <w:szCs w:val="22"/>
              </w:rPr>
            </w:pPr>
            <w:r w:rsidRPr="007F4C96">
              <w:rPr>
                <w:rFonts w:ascii="Arial" w:hAnsi="Arial" w:cs="Arial"/>
                <w:sz w:val="22"/>
                <w:szCs w:val="22"/>
              </w:rPr>
              <w:t>You must be able to perform all duties and tasks with reasonable adjustment, where appropriate, in accordance with the Equality Act 2010 in relation to Disability Provision.</w:t>
            </w:r>
          </w:p>
          <w:p w14:paraId="037CEDA5" w14:textId="77777777" w:rsidR="0022247B" w:rsidRPr="007F4C96" w:rsidRDefault="0022247B" w:rsidP="0022247B">
            <w:pPr>
              <w:ind w:right="-154"/>
              <w:rPr>
                <w:rFonts w:ascii="Arial" w:hAnsi="Arial" w:cs="Arial"/>
                <w:sz w:val="22"/>
                <w:szCs w:val="22"/>
              </w:rPr>
            </w:pPr>
          </w:p>
        </w:tc>
      </w:tr>
      <w:tr w:rsidR="0022247B" w:rsidRPr="007F4C96" w14:paraId="2D1162BA" w14:textId="77777777" w:rsidTr="002B17C4">
        <w:tc>
          <w:tcPr>
            <w:tcW w:w="9776" w:type="dxa"/>
            <w:gridSpan w:val="4"/>
            <w:shd w:val="clear" w:color="auto" w:fill="D9D9D9"/>
          </w:tcPr>
          <w:p w14:paraId="4F37DC75" w14:textId="77777777" w:rsidR="0022247B" w:rsidRPr="007F4C96" w:rsidRDefault="0022247B" w:rsidP="0022247B">
            <w:pPr>
              <w:ind w:right="-874"/>
              <w:rPr>
                <w:rFonts w:ascii="Arial" w:hAnsi="Arial" w:cs="Arial"/>
                <w:sz w:val="22"/>
                <w:szCs w:val="22"/>
              </w:rPr>
            </w:pPr>
            <w:r w:rsidRPr="007F4C96">
              <w:rPr>
                <w:rFonts w:ascii="Arial" w:hAnsi="Arial" w:cs="Arial"/>
                <w:b/>
                <w:sz w:val="22"/>
                <w:szCs w:val="22"/>
              </w:rPr>
              <w:t xml:space="preserve">Special Conditions: </w:t>
            </w:r>
          </w:p>
        </w:tc>
      </w:tr>
      <w:tr w:rsidR="0022247B" w:rsidRPr="007F4C96" w14:paraId="50613319" w14:textId="77777777" w:rsidTr="002B17C4">
        <w:tc>
          <w:tcPr>
            <w:tcW w:w="9776" w:type="dxa"/>
            <w:gridSpan w:val="4"/>
          </w:tcPr>
          <w:p w14:paraId="0F053478" w14:textId="77777777" w:rsidR="0022247B" w:rsidRPr="007F4C96" w:rsidRDefault="0022247B" w:rsidP="0022247B">
            <w:pPr>
              <w:ind w:right="-874"/>
              <w:rPr>
                <w:rFonts w:ascii="Arial" w:hAnsi="Arial" w:cs="Arial"/>
                <w:sz w:val="22"/>
                <w:szCs w:val="22"/>
              </w:rPr>
            </w:pPr>
            <w:r w:rsidRPr="007F4C96">
              <w:rPr>
                <w:rFonts w:ascii="Arial" w:hAnsi="Arial" w:cs="Arial"/>
                <w:sz w:val="22"/>
                <w:szCs w:val="22"/>
              </w:rPr>
              <w:t>There is a requirement for the post to have DBS check.</w:t>
            </w:r>
          </w:p>
          <w:p w14:paraId="55BA8A3A" w14:textId="77777777" w:rsidR="0022247B" w:rsidRPr="007F4C96" w:rsidRDefault="0022247B" w:rsidP="0022247B">
            <w:pPr>
              <w:ind w:right="-874"/>
              <w:rPr>
                <w:rFonts w:ascii="Arial" w:hAnsi="Arial" w:cs="Arial"/>
                <w:sz w:val="22"/>
                <w:szCs w:val="22"/>
              </w:rPr>
            </w:pPr>
          </w:p>
          <w:p w14:paraId="7055BA78" w14:textId="77777777" w:rsidR="007F4C96" w:rsidRDefault="0022247B" w:rsidP="0022247B">
            <w:pPr>
              <w:ind w:right="-874"/>
              <w:rPr>
                <w:rFonts w:ascii="Arial" w:hAnsi="Arial" w:cs="Arial"/>
                <w:sz w:val="22"/>
                <w:szCs w:val="22"/>
              </w:rPr>
            </w:pPr>
            <w:r w:rsidRPr="007F4C96">
              <w:rPr>
                <w:rFonts w:ascii="Arial" w:hAnsi="Arial" w:cs="Arial"/>
                <w:sz w:val="22"/>
                <w:szCs w:val="22"/>
              </w:rPr>
              <w:t>You need to have a full driving licence and a car available for work unless a disability prevents this or the</w:t>
            </w:r>
          </w:p>
          <w:p w14:paraId="23DF80E9" w14:textId="77777777" w:rsidR="0022247B" w:rsidRPr="007F4C96" w:rsidRDefault="0022247B" w:rsidP="0022247B">
            <w:pPr>
              <w:ind w:right="-874"/>
              <w:rPr>
                <w:rFonts w:ascii="Arial" w:hAnsi="Arial" w:cs="Arial"/>
                <w:sz w:val="22"/>
                <w:szCs w:val="22"/>
              </w:rPr>
            </w:pPr>
            <w:r w:rsidRPr="007F4C96">
              <w:rPr>
                <w:rFonts w:ascii="Arial" w:hAnsi="Arial" w:cs="Arial"/>
                <w:sz w:val="22"/>
                <w:szCs w:val="22"/>
              </w:rPr>
              <w:t>service area in which you work has negotiated that essential car use is not required.</w:t>
            </w:r>
          </w:p>
        </w:tc>
      </w:tr>
      <w:tr w:rsidR="0022247B" w:rsidRPr="007F4C96" w14:paraId="1EC37BAB" w14:textId="77777777" w:rsidTr="002B17C4">
        <w:trPr>
          <w:trHeight w:val="795"/>
        </w:trPr>
        <w:tc>
          <w:tcPr>
            <w:tcW w:w="2796" w:type="dxa"/>
          </w:tcPr>
          <w:p w14:paraId="3BF238B9" w14:textId="77777777" w:rsidR="0022247B" w:rsidRPr="007F4C96" w:rsidRDefault="0022247B" w:rsidP="0022247B">
            <w:pPr>
              <w:rPr>
                <w:rFonts w:ascii="Arial" w:hAnsi="Arial" w:cs="Arial"/>
                <w:b/>
                <w:sz w:val="22"/>
                <w:szCs w:val="22"/>
              </w:rPr>
            </w:pPr>
            <w:r w:rsidRPr="007F4C96">
              <w:rPr>
                <w:rFonts w:ascii="Arial" w:hAnsi="Arial" w:cs="Arial"/>
                <w:b/>
                <w:sz w:val="22"/>
                <w:szCs w:val="22"/>
              </w:rPr>
              <w:t xml:space="preserve">Compiled by: </w:t>
            </w:r>
          </w:p>
          <w:p w14:paraId="5676E799" w14:textId="77777777" w:rsidR="0022247B" w:rsidRPr="007F4C96" w:rsidRDefault="0022247B" w:rsidP="0022247B">
            <w:pPr>
              <w:rPr>
                <w:rFonts w:ascii="Arial" w:hAnsi="Arial" w:cs="Arial"/>
                <w:b/>
                <w:sz w:val="22"/>
                <w:szCs w:val="22"/>
              </w:rPr>
            </w:pPr>
          </w:p>
          <w:p w14:paraId="2A9FC2FB" w14:textId="77777777" w:rsidR="0022247B" w:rsidRPr="007F4C96" w:rsidRDefault="0022247B" w:rsidP="0022247B">
            <w:pPr>
              <w:rPr>
                <w:rFonts w:ascii="Arial" w:hAnsi="Arial" w:cs="Arial"/>
                <w:b/>
                <w:sz w:val="22"/>
                <w:szCs w:val="22"/>
              </w:rPr>
            </w:pPr>
          </w:p>
          <w:p w14:paraId="4E07EE53" w14:textId="77777777" w:rsidR="0022247B" w:rsidRPr="007F4C96" w:rsidRDefault="0022247B" w:rsidP="0022247B">
            <w:pPr>
              <w:rPr>
                <w:rFonts w:ascii="Arial" w:hAnsi="Arial" w:cs="Arial"/>
                <w:b/>
                <w:sz w:val="22"/>
                <w:szCs w:val="22"/>
              </w:rPr>
            </w:pPr>
            <w:r w:rsidRPr="007F4C96">
              <w:rPr>
                <w:rFonts w:ascii="Arial" w:hAnsi="Arial" w:cs="Arial"/>
                <w:b/>
                <w:sz w:val="22"/>
                <w:szCs w:val="22"/>
              </w:rPr>
              <w:t xml:space="preserve">Date: </w:t>
            </w:r>
          </w:p>
          <w:p w14:paraId="214EC982" w14:textId="77777777" w:rsidR="0022247B" w:rsidRPr="007F4C96" w:rsidRDefault="0022247B" w:rsidP="0022247B">
            <w:pPr>
              <w:rPr>
                <w:rFonts w:ascii="Arial" w:hAnsi="Arial" w:cs="Arial"/>
                <w:b/>
                <w:sz w:val="22"/>
                <w:szCs w:val="22"/>
              </w:rPr>
            </w:pPr>
          </w:p>
        </w:tc>
        <w:tc>
          <w:tcPr>
            <w:tcW w:w="2982" w:type="dxa"/>
          </w:tcPr>
          <w:p w14:paraId="66955485" w14:textId="77777777" w:rsidR="0022247B" w:rsidRPr="007F4C96" w:rsidRDefault="0022247B" w:rsidP="0022247B">
            <w:pPr>
              <w:rPr>
                <w:rFonts w:ascii="Arial" w:hAnsi="Arial" w:cs="Arial"/>
                <w:b/>
                <w:sz w:val="22"/>
                <w:szCs w:val="22"/>
              </w:rPr>
            </w:pPr>
            <w:r w:rsidRPr="007F4C96">
              <w:rPr>
                <w:rFonts w:ascii="Arial" w:hAnsi="Arial" w:cs="Arial"/>
                <w:b/>
                <w:sz w:val="22"/>
                <w:szCs w:val="22"/>
              </w:rPr>
              <w:t xml:space="preserve">Grade Assessment </w:t>
            </w:r>
          </w:p>
          <w:p w14:paraId="09D8596C" w14:textId="77777777" w:rsidR="0022247B" w:rsidRPr="007F4C96" w:rsidRDefault="0022247B" w:rsidP="0022247B">
            <w:pPr>
              <w:rPr>
                <w:rFonts w:ascii="Arial" w:hAnsi="Arial" w:cs="Arial"/>
                <w:b/>
                <w:sz w:val="22"/>
                <w:szCs w:val="22"/>
              </w:rPr>
            </w:pPr>
          </w:p>
          <w:p w14:paraId="4BEB3550" w14:textId="77777777" w:rsidR="0022247B" w:rsidRPr="007F4C96" w:rsidRDefault="0022247B" w:rsidP="0022247B">
            <w:pPr>
              <w:rPr>
                <w:rFonts w:ascii="Arial" w:hAnsi="Arial" w:cs="Arial"/>
                <w:b/>
                <w:sz w:val="22"/>
                <w:szCs w:val="22"/>
              </w:rPr>
            </w:pPr>
            <w:r w:rsidRPr="007F4C96">
              <w:rPr>
                <w:rFonts w:ascii="Arial" w:hAnsi="Arial" w:cs="Arial"/>
                <w:b/>
                <w:sz w:val="22"/>
                <w:szCs w:val="22"/>
              </w:rPr>
              <w:t>Date:</w:t>
            </w:r>
          </w:p>
          <w:p w14:paraId="196916EE" w14:textId="77777777" w:rsidR="0022247B" w:rsidRPr="007F4C96" w:rsidRDefault="0022247B" w:rsidP="0022247B">
            <w:pPr>
              <w:rPr>
                <w:rFonts w:ascii="Arial" w:hAnsi="Arial" w:cs="Arial"/>
                <w:b/>
                <w:sz w:val="22"/>
                <w:szCs w:val="22"/>
              </w:rPr>
            </w:pPr>
          </w:p>
        </w:tc>
        <w:tc>
          <w:tcPr>
            <w:tcW w:w="3998" w:type="dxa"/>
            <w:gridSpan w:val="2"/>
          </w:tcPr>
          <w:p w14:paraId="6FA16C45" w14:textId="77777777" w:rsidR="0022247B" w:rsidRPr="007F4C96" w:rsidRDefault="0022247B" w:rsidP="0022247B">
            <w:pPr>
              <w:ind w:right="-6"/>
              <w:rPr>
                <w:rFonts w:ascii="Arial" w:hAnsi="Arial" w:cs="Arial"/>
                <w:b/>
                <w:sz w:val="22"/>
                <w:szCs w:val="22"/>
              </w:rPr>
            </w:pPr>
            <w:r w:rsidRPr="007F4C96">
              <w:rPr>
                <w:rFonts w:ascii="Arial" w:hAnsi="Arial" w:cs="Arial"/>
                <w:b/>
                <w:sz w:val="22"/>
                <w:szCs w:val="22"/>
              </w:rPr>
              <w:t>Post Grade:</w:t>
            </w:r>
            <w:r w:rsidR="00605858" w:rsidRPr="007F4C96">
              <w:rPr>
                <w:rFonts w:ascii="Arial" w:hAnsi="Arial" w:cs="Arial"/>
                <w:b/>
                <w:sz w:val="22"/>
                <w:szCs w:val="22"/>
              </w:rPr>
              <w:t xml:space="preserve"> </w:t>
            </w:r>
          </w:p>
        </w:tc>
      </w:tr>
    </w:tbl>
    <w:p w14:paraId="4C6C187A" w14:textId="77777777" w:rsidR="00213542" w:rsidRPr="007F4C96" w:rsidRDefault="00213542" w:rsidP="001761AF">
      <w:pPr>
        <w:rPr>
          <w:rFonts w:ascii="Arial" w:hAnsi="Arial" w:cs="Arial"/>
          <w:sz w:val="22"/>
          <w:szCs w:val="22"/>
        </w:rPr>
      </w:pPr>
    </w:p>
    <w:p w14:paraId="69F3D37D" w14:textId="77777777" w:rsidR="00213542" w:rsidRPr="007F4C96" w:rsidRDefault="00213542" w:rsidP="00213542">
      <w:pPr>
        <w:rPr>
          <w:rFonts w:ascii="Arial" w:hAnsi="Arial" w:cs="Arial"/>
          <w:b/>
          <w:sz w:val="22"/>
          <w:szCs w:val="22"/>
        </w:rPr>
      </w:pPr>
    </w:p>
    <w:sectPr w:rsidR="00213542" w:rsidRPr="007F4C96" w:rsidSect="00C468B8">
      <w:headerReference w:type="even" r:id="rId17"/>
      <w:headerReference w:type="default" r:id="rId18"/>
      <w:footerReference w:type="default" r:id="rId19"/>
      <w:head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8843" w14:textId="77777777" w:rsidR="00D14077" w:rsidRDefault="00D14077">
      <w:r>
        <w:separator/>
      </w:r>
    </w:p>
  </w:endnote>
  <w:endnote w:type="continuationSeparator" w:id="0">
    <w:p w14:paraId="10D80E2D" w14:textId="77777777" w:rsidR="00D14077" w:rsidRDefault="00D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0EDC" w14:textId="77777777" w:rsidR="00D11706" w:rsidRPr="00D11706" w:rsidRDefault="00746EED">
    <w:pPr>
      <w:pStyle w:val="Footer"/>
      <w:rPr>
        <w:rFonts w:ascii="Arial" w:hAnsi="Arial" w:cs="Arial"/>
        <w:sz w:val="16"/>
        <w:szCs w:val="16"/>
      </w:rPr>
    </w:pPr>
    <w:r>
      <w:rPr>
        <w:rFonts w:ascii="Arial" w:hAnsi="Arial" w:cs="Arial"/>
        <w:sz w:val="16"/>
        <w:szCs w:val="16"/>
      </w:rPr>
      <w:t>Version 4</w:t>
    </w:r>
    <w:r w:rsidR="000D2B17">
      <w:rPr>
        <w:rFonts w:ascii="Arial" w:hAnsi="Arial" w:cs="Arial"/>
        <w:sz w:val="16"/>
        <w:szCs w:val="16"/>
      </w:rPr>
      <w:t xml:space="preserve"> | Dated </w:t>
    </w:r>
    <w:r>
      <w:rPr>
        <w:rFonts w:ascii="Arial" w:hAnsi="Arial" w:cs="Arial"/>
        <w:sz w:val="16"/>
        <w:szCs w:val="16"/>
      </w:rPr>
      <w:t>16</w:t>
    </w:r>
    <w:r w:rsidRPr="00746EED">
      <w:rPr>
        <w:rFonts w:ascii="Arial" w:hAnsi="Arial" w:cs="Arial"/>
        <w:sz w:val="16"/>
        <w:szCs w:val="16"/>
        <w:vertAlign w:val="superscript"/>
      </w:rPr>
      <w:t>th</w:t>
    </w:r>
    <w:r>
      <w:rPr>
        <w:rFonts w:ascii="Arial" w:hAnsi="Arial" w:cs="Arial"/>
        <w:sz w:val="16"/>
        <w:szCs w:val="16"/>
      </w:rPr>
      <w:t xml:space="preserve"> January 2023</w:t>
    </w:r>
    <w:r w:rsidR="007A2C2A">
      <w:rPr>
        <w:rFonts w:ascii="Arial" w:hAnsi="Arial" w:cs="Arial"/>
        <w:sz w:val="16"/>
        <w:szCs w:val="16"/>
      </w:rPr>
      <w:t xml:space="preserve"> | </w:t>
    </w:r>
    <w:r w:rsidR="00D35EF1">
      <w:rPr>
        <w:rFonts w:ascii="Arial" w:hAnsi="Arial" w:cs="Arial"/>
        <w:sz w:val="16"/>
        <w:szCs w:val="16"/>
      </w:rPr>
      <w:t xml:space="preserve">OTA JP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AFCF" w14:textId="77777777" w:rsidR="00D14077" w:rsidRDefault="00D14077">
      <w:r>
        <w:separator/>
      </w:r>
    </w:p>
  </w:footnote>
  <w:footnote w:type="continuationSeparator" w:id="0">
    <w:p w14:paraId="12556553" w14:textId="77777777" w:rsidR="00D14077" w:rsidRDefault="00D1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6EE3" w14:textId="77777777" w:rsidR="00E9142D" w:rsidRDefault="00D14077">
    <w:pPr>
      <w:pStyle w:val="Header"/>
    </w:pPr>
    <w:r>
      <w:rPr>
        <w:noProof/>
      </w:rPr>
      <w:pict w14:anchorId="566D1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61D92FC" w14:textId="77777777">
      <w:trPr>
        <w:trHeight w:val="237"/>
      </w:trPr>
      <w:tc>
        <w:tcPr>
          <w:tcW w:w="9499" w:type="dxa"/>
        </w:tcPr>
        <w:p w14:paraId="1E2D9799"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BB2C3B">
            <w:rPr>
              <w:rFonts w:ascii="Arial" w:hAnsi="Arial" w:cs="Arial"/>
              <w:b/>
              <w:color w:val="0000FF"/>
              <w:sz w:val="20"/>
              <w:szCs w:val="20"/>
            </w:rPr>
            <w:t>Occupational Therapy Assessor Level 1 &amp; 2 2023</w:t>
          </w:r>
        </w:p>
      </w:tc>
    </w:tr>
  </w:tbl>
  <w:p w14:paraId="479CB58C" w14:textId="77777777" w:rsidR="001761AF" w:rsidRDefault="001761AF" w:rsidP="001761AF"/>
  <w:p w14:paraId="61ED9A31"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4D9" w14:textId="77777777" w:rsidR="00E9142D" w:rsidRDefault="00D14077">
    <w:pPr>
      <w:pStyle w:val="Header"/>
    </w:pPr>
    <w:r>
      <w:rPr>
        <w:noProof/>
      </w:rPr>
      <w:pict w14:anchorId="312C1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C32663"/>
    <w:multiLevelType w:val="hybridMultilevel"/>
    <w:tmpl w:val="BD5E5B9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306F3"/>
    <w:multiLevelType w:val="hybridMultilevel"/>
    <w:tmpl w:val="7868BEB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555EE2"/>
    <w:multiLevelType w:val="hybridMultilevel"/>
    <w:tmpl w:val="6CBCEF0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0"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22D37E1"/>
    <w:multiLevelType w:val="hybridMultilevel"/>
    <w:tmpl w:val="EF5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51941"/>
    <w:multiLevelType w:val="hybridMultilevel"/>
    <w:tmpl w:val="B380C0A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E39CD"/>
    <w:multiLevelType w:val="hybridMultilevel"/>
    <w:tmpl w:val="6554B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45A70"/>
    <w:multiLevelType w:val="hybridMultilevel"/>
    <w:tmpl w:val="3D64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8" w15:restartNumberingAfterBreak="0">
    <w:nsid w:val="5AC32715"/>
    <w:multiLevelType w:val="hybridMultilevel"/>
    <w:tmpl w:val="E5602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20188"/>
    <w:multiLevelType w:val="hybridMultilevel"/>
    <w:tmpl w:val="E000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56F45"/>
    <w:multiLevelType w:val="hybridMultilevel"/>
    <w:tmpl w:val="B6AC7150"/>
    <w:lvl w:ilvl="0" w:tplc="08090011">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9434DF8"/>
    <w:multiLevelType w:val="hybridMultilevel"/>
    <w:tmpl w:val="C756A460"/>
    <w:lvl w:ilvl="0" w:tplc="D5E2B5A4">
      <w:start w:val="1"/>
      <w:numFmt w:val="lowerRoman"/>
      <w:pStyle w:val="Heading4a"/>
      <w:lvlText w:val="(%1)"/>
      <w:lvlJc w:val="left"/>
      <w:pPr>
        <w:tabs>
          <w:tab w:val="num" w:pos="648"/>
        </w:tabs>
        <w:ind w:left="648" w:hanging="720"/>
      </w:pPr>
      <w:rPr>
        <w:rFonts w:ascii="Arial" w:hAnsi="Arial" w:hint="default"/>
        <w:b w:val="0"/>
        <w:i w:val="0"/>
        <w:sz w:val="24"/>
        <w:szCs w:val="24"/>
      </w:rPr>
    </w:lvl>
    <w:lvl w:ilvl="1" w:tplc="0214229A">
      <w:start w:val="1"/>
      <w:numFmt w:val="lowerLetter"/>
      <w:lvlText w:val="%2."/>
      <w:lvlJc w:val="left"/>
      <w:pPr>
        <w:tabs>
          <w:tab w:val="num" w:pos="1008"/>
        </w:tabs>
        <w:ind w:left="1008" w:hanging="360"/>
      </w:pPr>
    </w:lvl>
    <w:lvl w:ilvl="2" w:tplc="BCE4EE42">
      <w:start w:val="4"/>
      <w:numFmt w:val="decimal"/>
      <w:lvlText w:val="%3."/>
      <w:lvlJc w:val="left"/>
      <w:pPr>
        <w:tabs>
          <w:tab w:val="num" w:pos="1908"/>
        </w:tabs>
        <w:ind w:left="1908" w:hanging="360"/>
      </w:pPr>
      <w:rPr>
        <w:rFonts w:hint="default"/>
      </w:rPr>
    </w:lvl>
    <w:lvl w:ilvl="3" w:tplc="04EC1342" w:tentative="1">
      <w:start w:val="1"/>
      <w:numFmt w:val="decimal"/>
      <w:lvlText w:val="%4."/>
      <w:lvlJc w:val="left"/>
      <w:pPr>
        <w:tabs>
          <w:tab w:val="num" w:pos="2448"/>
        </w:tabs>
        <w:ind w:left="2448" w:hanging="360"/>
      </w:pPr>
    </w:lvl>
    <w:lvl w:ilvl="4" w:tplc="3A3A198E" w:tentative="1">
      <w:start w:val="1"/>
      <w:numFmt w:val="lowerLetter"/>
      <w:lvlText w:val="%5."/>
      <w:lvlJc w:val="left"/>
      <w:pPr>
        <w:tabs>
          <w:tab w:val="num" w:pos="3168"/>
        </w:tabs>
        <w:ind w:left="3168" w:hanging="360"/>
      </w:pPr>
    </w:lvl>
    <w:lvl w:ilvl="5" w:tplc="B4B4E8D8" w:tentative="1">
      <w:start w:val="1"/>
      <w:numFmt w:val="lowerRoman"/>
      <w:lvlText w:val="%6."/>
      <w:lvlJc w:val="right"/>
      <w:pPr>
        <w:tabs>
          <w:tab w:val="num" w:pos="3888"/>
        </w:tabs>
        <w:ind w:left="3888" w:hanging="180"/>
      </w:pPr>
    </w:lvl>
    <w:lvl w:ilvl="6" w:tplc="5AE4662A" w:tentative="1">
      <w:start w:val="1"/>
      <w:numFmt w:val="decimal"/>
      <w:lvlText w:val="%7."/>
      <w:lvlJc w:val="left"/>
      <w:pPr>
        <w:tabs>
          <w:tab w:val="num" w:pos="4608"/>
        </w:tabs>
        <w:ind w:left="4608" w:hanging="360"/>
      </w:pPr>
    </w:lvl>
    <w:lvl w:ilvl="7" w:tplc="C8B8C2E6" w:tentative="1">
      <w:start w:val="1"/>
      <w:numFmt w:val="lowerLetter"/>
      <w:lvlText w:val="%8."/>
      <w:lvlJc w:val="left"/>
      <w:pPr>
        <w:tabs>
          <w:tab w:val="num" w:pos="5328"/>
        </w:tabs>
        <w:ind w:left="5328" w:hanging="360"/>
      </w:pPr>
    </w:lvl>
    <w:lvl w:ilvl="8" w:tplc="A5345962" w:tentative="1">
      <w:start w:val="1"/>
      <w:numFmt w:val="lowerRoman"/>
      <w:lvlText w:val="%9."/>
      <w:lvlJc w:val="right"/>
      <w:pPr>
        <w:tabs>
          <w:tab w:val="num" w:pos="6048"/>
        </w:tabs>
        <w:ind w:left="6048" w:hanging="180"/>
      </w:pPr>
    </w:lvl>
  </w:abstractNum>
  <w:abstractNum w:abstractNumId="3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9136192">
    <w:abstractNumId w:val="22"/>
  </w:num>
  <w:num w:numId="2" w16cid:durableId="1473056191">
    <w:abstractNumId w:val="34"/>
  </w:num>
  <w:num w:numId="3" w16cid:durableId="317728333">
    <w:abstractNumId w:val="36"/>
  </w:num>
  <w:num w:numId="4" w16cid:durableId="1412506120">
    <w:abstractNumId w:val="25"/>
  </w:num>
  <w:num w:numId="5" w16cid:durableId="496385746">
    <w:abstractNumId w:val="27"/>
  </w:num>
  <w:num w:numId="6" w16cid:durableId="1874072295">
    <w:abstractNumId w:val="0"/>
  </w:num>
  <w:num w:numId="7" w16cid:durableId="1772696819">
    <w:abstractNumId w:val="20"/>
  </w:num>
  <w:num w:numId="8" w16cid:durableId="1147471515">
    <w:abstractNumId w:val="10"/>
  </w:num>
  <w:num w:numId="9" w16cid:durableId="1797333616">
    <w:abstractNumId w:val="4"/>
  </w:num>
  <w:num w:numId="10" w16cid:durableId="887376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601273">
    <w:abstractNumId w:val="12"/>
  </w:num>
  <w:num w:numId="12" w16cid:durableId="18256645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810386">
    <w:abstractNumId w:val="37"/>
  </w:num>
  <w:num w:numId="14" w16cid:durableId="134839897">
    <w:abstractNumId w:val="6"/>
  </w:num>
  <w:num w:numId="15" w16cid:durableId="1063720666">
    <w:abstractNumId w:val="2"/>
  </w:num>
  <w:num w:numId="16" w16cid:durableId="1613702183">
    <w:abstractNumId w:val="26"/>
  </w:num>
  <w:num w:numId="17" w16cid:durableId="1727607674">
    <w:abstractNumId w:val="35"/>
  </w:num>
  <w:num w:numId="18" w16cid:durableId="214311289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83107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2262933">
    <w:abstractNumId w:val="38"/>
  </w:num>
  <w:num w:numId="21" w16cid:durableId="820342579">
    <w:abstractNumId w:val="18"/>
  </w:num>
  <w:num w:numId="22" w16cid:durableId="1319650964">
    <w:abstractNumId w:val="29"/>
  </w:num>
  <w:num w:numId="23" w16cid:durableId="1316449120">
    <w:abstractNumId w:val="23"/>
  </w:num>
  <w:num w:numId="24" w16cid:durableId="1165626550">
    <w:abstractNumId w:val="30"/>
  </w:num>
  <w:num w:numId="25" w16cid:durableId="11625504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0583878">
    <w:abstractNumId w:val="9"/>
  </w:num>
  <w:num w:numId="27" w16cid:durableId="1863202969">
    <w:abstractNumId w:val="7"/>
  </w:num>
  <w:num w:numId="28" w16cid:durableId="1472090288">
    <w:abstractNumId w:val="3"/>
  </w:num>
  <w:num w:numId="29" w16cid:durableId="1437402267">
    <w:abstractNumId w:val="11"/>
  </w:num>
  <w:num w:numId="30" w16cid:durableId="1822425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7146262">
    <w:abstractNumId w:val="1"/>
  </w:num>
  <w:num w:numId="32" w16cid:durableId="1829706193">
    <w:abstractNumId w:val="28"/>
  </w:num>
  <w:num w:numId="33" w16cid:durableId="485709355">
    <w:abstractNumId w:val="8"/>
  </w:num>
  <w:num w:numId="34" w16cid:durableId="687486409">
    <w:abstractNumId w:val="17"/>
  </w:num>
  <w:num w:numId="35" w16cid:durableId="1257056134">
    <w:abstractNumId w:val="16"/>
  </w:num>
  <w:num w:numId="36" w16cid:durableId="43218818">
    <w:abstractNumId w:val="5"/>
  </w:num>
  <w:num w:numId="37" w16cid:durableId="188220852">
    <w:abstractNumId w:val="24"/>
  </w:num>
  <w:num w:numId="38" w16cid:durableId="443574854">
    <w:abstractNumId w:val="32"/>
  </w:num>
  <w:num w:numId="39" w16cid:durableId="2036079273">
    <w:abstractNumId w:val="14"/>
  </w:num>
  <w:num w:numId="40" w16cid:durableId="224729292">
    <w:abstractNumId w:val="31"/>
  </w:num>
  <w:num w:numId="41" w16cid:durableId="64953931">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03CF2"/>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225C"/>
    <w:rsid w:val="00055CC7"/>
    <w:rsid w:val="0005619B"/>
    <w:rsid w:val="0005630D"/>
    <w:rsid w:val="00057D8D"/>
    <w:rsid w:val="000613C3"/>
    <w:rsid w:val="00061B2D"/>
    <w:rsid w:val="00062B9C"/>
    <w:rsid w:val="00063BED"/>
    <w:rsid w:val="000644EB"/>
    <w:rsid w:val="000648EA"/>
    <w:rsid w:val="00064FB8"/>
    <w:rsid w:val="0006662C"/>
    <w:rsid w:val="00067464"/>
    <w:rsid w:val="000728C4"/>
    <w:rsid w:val="00074276"/>
    <w:rsid w:val="000744E9"/>
    <w:rsid w:val="00075834"/>
    <w:rsid w:val="00075BE0"/>
    <w:rsid w:val="0007729E"/>
    <w:rsid w:val="000811F3"/>
    <w:rsid w:val="0008354D"/>
    <w:rsid w:val="00083DE1"/>
    <w:rsid w:val="000846A4"/>
    <w:rsid w:val="000853B6"/>
    <w:rsid w:val="00090C17"/>
    <w:rsid w:val="000913D0"/>
    <w:rsid w:val="00091B0A"/>
    <w:rsid w:val="000934F2"/>
    <w:rsid w:val="00094267"/>
    <w:rsid w:val="000968B4"/>
    <w:rsid w:val="00097BBC"/>
    <w:rsid w:val="000A10D9"/>
    <w:rsid w:val="000A126D"/>
    <w:rsid w:val="000A25F2"/>
    <w:rsid w:val="000A530C"/>
    <w:rsid w:val="000A61DE"/>
    <w:rsid w:val="000B200D"/>
    <w:rsid w:val="000B2CA9"/>
    <w:rsid w:val="000B3218"/>
    <w:rsid w:val="000B3B87"/>
    <w:rsid w:val="000B3B9D"/>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3093"/>
    <w:rsid w:val="000E5014"/>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100A"/>
    <w:rsid w:val="00152C29"/>
    <w:rsid w:val="00152F2D"/>
    <w:rsid w:val="001554E0"/>
    <w:rsid w:val="00155E3A"/>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60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24D4"/>
    <w:rsid w:val="001B3510"/>
    <w:rsid w:val="001B5E10"/>
    <w:rsid w:val="001C0F72"/>
    <w:rsid w:val="001C16A4"/>
    <w:rsid w:val="001C25A4"/>
    <w:rsid w:val="001C48DD"/>
    <w:rsid w:val="001C5A49"/>
    <w:rsid w:val="001D41DB"/>
    <w:rsid w:val="001D6AE3"/>
    <w:rsid w:val="001D735E"/>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13430"/>
    <w:rsid w:val="00213542"/>
    <w:rsid w:val="002162DB"/>
    <w:rsid w:val="00217049"/>
    <w:rsid w:val="002203DB"/>
    <w:rsid w:val="002215EA"/>
    <w:rsid w:val="002223AC"/>
    <w:rsid w:val="00222401"/>
    <w:rsid w:val="0022247B"/>
    <w:rsid w:val="0022290F"/>
    <w:rsid w:val="0022449B"/>
    <w:rsid w:val="00224721"/>
    <w:rsid w:val="00227623"/>
    <w:rsid w:val="002276BA"/>
    <w:rsid w:val="00227951"/>
    <w:rsid w:val="00231DC0"/>
    <w:rsid w:val="002330A5"/>
    <w:rsid w:val="00233161"/>
    <w:rsid w:val="002340F0"/>
    <w:rsid w:val="00236084"/>
    <w:rsid w:val="00236AB3"/>
    <w:rsid w:val="00237AAA"/>
    <w:rsid w:val="0024038B"/>
    <w:rsid w:val="00240703"/>
    <w:rsid w:val="00240F14"/>
    <w:rsid w:val="0024168D"/>
    <w:rsid w:val="002429AB"/>
    <w:rsid w:val="00245784"/>
    <w:rsid w:val="00245F95"/>
    <w:rsid w:val="00247A32"/>
    <w:rsid w:val="0025209C"/>
    <w:rsid w:val="00252B91"/>
    <w:rsid w:val="00254066"/>
    <w:rsid w:val="0025418F"/>
    <w:rsid w:val="0025468F"/>
    <w:rsid w:val="002552DD"/>
    <w:rsid w:val="00255875"/>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A7C6A"/>
    <w:rsid w:val="002B17C4"/>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D8D"/>
    <w:rsid w:val="002E6CAE"/>
    <w:rsid w:val="002E6E66"/>
    <w:rsid w:val="002F1523"/>
    <w:rsid w:val="002F338B"/>
    <w:rsid w:val="002F38E9"/>
    <w:rsid w:val="002F61CD"/>
    <w:rsid w:val="002F7FB3"/>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11C"/>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957"/>
    <w:rsid w:val="003D5CCE"/>
    <w:rsid w:val="003D7E2C"/>
    <w:rsid w:val="003E180D"/>
    <w:rsid w:val="003E18D0"/>
    <w:rsid w:val="003E25F4"/>
    <w:rsid w:val="003E2D76"/>
    <w:rsid w:val="003E37E6"/>
    <w:rsid w:val="003E5A16"/>
    <w:rsid w:val="003E6813"/>
    <w:rsid w:val="003E7BAF"/>
    <w:rsid w:val="003F0B47"/>
    <w:rsid w:val="003F1C53"/>
    <w:rsid w:val="003F3BE1"/>
    <w:rsid w:val="003F522C"/>
    <w:rsid w:val="003F5499"/>
    <w:rsid w:val="004015E0"/>
    <w:rsid w:val="00404092"/>
    <w:rsid w:val="0040437B"/>
    <w:rsid w:val="00406482"/>
    <w:rsid w:val="00406D20"/>
    <w:rsid w:val="004072EC"/>
    <w:rsid w:val="004077DB"/>
    <w:rsid w:val="00410C37"/>
    <w:rsid w:val="00412429"/>
    <w:rsid w:val="00412452"/>
    <w:rsid w:val="00415A4A"/>
    <w:rsid w:val="00416227"/>
    <w:rsid w:val="00421015"/>
    <w:rsid w:val="004216BC"/>
    <w:rsid w:val="00422778"/>
    <w:rsid w:val="00422A33"/>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5D0E"/>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5A42"/>
    <w:rsid w:val="004F6095"/>
    <w:rsid w:val="00501F27"/>
    <w:rsid w:val="0050256F"/>
    <w:rsid w:val="00502A97"/>
    <w:rsid w:val="00503CD1"/>
    <w:rsid w:val="00504B50"/>
    <w:rsid w:val="0050515B"/>
    <w:rsid w:val="00506C80"/>
    <w:rsid w:val="005075DF"/>
    <w:rsid w:val="00507B6B"/>
    <w:rsid w:val="00510985"/>
    <w:rsid w:val="005116AD"/>
    <w:rsid w:val="0051206E"/>
    <w:rsid w:val="005120D7"/>
    <w:rsid w:val="00513F94"/>
    <w:rsid w:val="00514DD7"/>
    <w:rsid w:val="0051627C"/>
    <w:rsid w:val="00517B2E"/>
    <w:rsid w:val="00520747"/>
    <w:rsid w:val="00522DE4"/>
    <w:rsid w:val="00523064"/>
    <w:rsid w:val="00531B88"/>
    <w:rsid w:val="005363E8"/>
    <w:rsid w:val="00537490"/>
    <w:rsid w:val="00537E6B"/>
    <w:rsid w:val="00545190"/>
    <w:rsid w:val="0055030E"/>
    <w:rsid w:val="00553CD7"/>
    <w:rsid w:val="005552E3"/>
    <w:rsid w:val="005556F7"/>
    <w:rsid w:val="00560759"/>
    <w:rsid w:val="00561964"/>
    <w:rsid w:val="0056278D"/>
    <w:rsid w:val="00567968"/>
    <w:rsid w:val="00570E73"/>
    <w:rsid w:val="0057143C"/>
    <w:rsid w:val="00572486"/>
    <w:rsid w:val="005734A4"/>
    <w:rsid w:val="00575564"/>
    <w:rsid w:val="00575D70"/>
    <w:rsid w:val="00576270"/>
    <w:rsid w:val="00576E3D"/>
    <w:rsid w:val="00576F0C"/>
    <w:rsid w:val="00577581"/>
    <w:rsid w:val="00580032"/>
    <w:rsid w:val="0058037D"/>
    <w:rsid w:val="0058063A"/>
    <w:rsid w:val="00581909"/>
    <w:rsid w:val="00581CF8"/>
    <w:rsid w:val="00584364"/>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5DEC"/>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5858"/>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14AC"/>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56B87"/>
    <w:rsid w:val="00660842"/>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E6FB9"/>
    <w:rsid w:val="006F06AA"/>
    <w:rsid w:val="006F58EC"/>
    <w:rsid w:val="006F7584"/>
    <w:rsid w:val="00700B56"/>
    <w:rsid w:val="00700EC7"/>
    <w:rsid w:val="00700EE7"/>
    <w:rsid w:val="007043AB"/>
    <w:rsid w:val="00706BE4"/>
    <w:rsid w:val="00707269"/>
    <w:rsid w:val="007114C2"/>
    <w:rsid w:val="007120D4"/>
    <w:rsid w:val="0071283C"/>
    <w:rsid w:val="00713B6A"/>
    <w:rsid w:val="007145A6"/>
    <w:rsid w:val="00716DA6"/>
    <w:rsid w:val="00720405"/>
    <w:rsid w:val="00720B91"/>
    <w:rsid w:val="007218A1"/>
    <w:rsid w:val="0072318F"/>
    <w:rsid w:val="0072394D"/>
    <w:rsid w:val="00726A79"/>
    <w:rsid w:val="00726E72"/>
    <w:rsid w:val="00730B5C"/>
    <w:rsid w:val="007330E6"/>
    <w:rsid w:val="00733D12"/>
    <w:rsid w:val="00733DD9"/>
    <w:rsid w:val="00734537"/>
    <w:rsid w:val="00734DC4"/>
    <w:rsid w:val="007355AC"/>
    <w:rsid w:val="00741AE5"/>
    <w:rsid w:val="00745D7F"/>
    <w:rsid w:val="0074606F"/>
    <w:rsid w:val="0074632A"/>
    <w:rsid w:val="00746CC7"/>
    <w:rsid w:val="00746EED"/>
    <w:rsid w:val="0074736E"/>
    <w:rsid w:val="007477E2"/>
    <w:rsid w:val="00751E79"/>
    <w:rsid w:val="00752398"/>
    <w:rsid w:val="0075251F"/>
    <w:rsid w:val="00752ECE"/>
    <w:rsid w:val="007546BF"/>
    <w:rsid w:val="00760530"/>
    <w:rsid w:val="00764B95"/>
    <w:rsid w:val="00766F59"/>
    <w:rsid w:val="0077040A"/>
    <w:rsid w:val="0077124B"/>
    <w:rsid w:val="00771636"/>
    <w:rsid w:val="00771F12"/>
    <w:rsid w:val="00772F66"/>
    <w:rsid w:val="0077383A"/>
    <w:rsid w:val="00773A43"/>
    <w:rsid w:val="00773EB0"/>
    <w:rsid w:val="00774790"/>
    <w:rsid w:val="007761E3"/>
    <w:rsid w:val="0077624C"/>
    <w:rsid w:val="00780AF1"/>
    <w:rsid w:val="00780BEB"/>
    <w:rsid w:val="0078155B"/>
    <w:rsid w:val="00781921"/>
    <w:rsid w:val="00781D1C"/>
    <w:rsid w:val="00782AC2"/>
    <w:rsid w:val="007834BB"/>
    <w:rsid w:val="0078386C"/>
    <w:rsid w:val="007842EB"/>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2B1A"/>
    <w:rsid w:val="007A2C2A"/>
    <w:rsid w:val="007A5830"/>
    <w:rsid w:val="007A606B"/>
    <w:rsid w:val="007B124F"/>
    <w:rsid w:val="007B2351"/>
    <w:rsid w:val="007B3183"/>
    <w:rsid w:val="007B340E"/>
    <w:rsid w:val="007B6BD6"/>
    <w:rsid w:val="007B7A2E"/>
    <w:rsid w:val="007C0735"/>
    <w:rsid w:val="007C38E4"/>
    <w:rsid w:val="007C3918"/>
    <w:rsid w:val="007C53C9"/>
    <w:rsid w:val="007C6892"/>
    <w:rsid w:val="007C7346"/>
    <w:rsid w:val="007C7417"/>
    <w:rsid w:val="007C7F99"/>
    <w:rsid w:val="007D5724"/>
    <w:rsid w:val="007E03CA"/>
    <w:rsid w:val="007E0E4C"/>
    <w:rsid w:val="007E5DEB"/>
    <w:rsid w:val="007E5F8A"/>
    <w:rsid w:val="007E7464"/>
    <w:rsid w:val="007E7D73"/>
    <w:rsid w:val="007F10F4"/>
    <w:rsid w:val="007F2275"/>
    <w:rsid w:val="007F3629"/>
    <w:rsid w:val="007F3642"/>
    <w:rsid w:val="007F4C96"/>
    <w:rsid w:val="007F4D58"/>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0A29"/>
    <w:rsid w:val="0085223C"/>
    <w:rsid w:val="0085227C"/>
    <w:rsid w:val="00852AAA"/>
    <w:rsid w:val="008609C0"/>
    <w:rsid w:val="00860E23"/>
    <w:rsid w:val="008611DD"/>
    <w:rsid w:val="00862685"/>
    <w:rsid w:val="00862C35"/>
    <w:rsid w:val="00871C08"/>
    <w:rsid w:val="00873989"/>
    <w:rsid w:val="0087449E"/>
    <w:rsid w:val="00875585"/>
    <w:rsid w:val="008825EB"/>
    <w:rsid w:val="008844A1"/>
    <w:rsid w:val="008847C1"/>
    <w:rsid w:val="008863A8"/>
    <w:rsid w:val="00886567"/>
    <w:rsid w:val="00890C52"/>
    <w:rsid w:val="008927BF"/>
    <w:rsid w:val="00892ED3"/>
    <w:rsid w:val="00896FC2"/>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CDC"/>
    <w:rsid w:val="008C35CD"/>
    <w:rsid w:val="008C54ED"/>
    <w:rsid w:val="008C5784"/>
    <w:rsid w:val="008C5EB9"/>
    <w:rsid w:val="008C666E"/>
    <w:rsid w:val="008C7C5B"/>
    <w:rsid w:val="008D16CB"/>
    <w:rsid w:val="008D2A6B"/>
    <w:rsid w:val="008D3043"/>
    <w:rsid w:val="008D31B6"/>
    <w:rsid w:val="008D358A"/>
    <w:rsid w:val="008D38A9"/>
    <w:rsid w:val="008D4AF2"/>
    <w:rsid w:val="008D5680"/>
    <w:rsid w:val="008D743E"/>
    <w:rsid w:val="008E02B6"/>
    <w:rsid w:val="008E1E11"/>
    <w:rsid w:val="008E210B"/>
    <w:rsid w:val="008E3DCC"/>
    <w:rsid w:val="008E401D"/>
    <w:rsid w:val="008E754A"/>
    <w:rsid w:val="008F2D88"/>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17125"/>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0FA"/>
    <w:rsid w:val="00967B87"/>
    <w:rsid w:val="00967D2F"/>
    <w:rsid w:val="00970545"/>
    <w:rsid w:val="00970F08"/>
    <w:rsid w:val="00972895"/>
    <w:rsid w:val="00975DDF"/>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3364"/>
    <w:rsid w:val="009B425C"/>
    <w:rsid w:val="009B4ED6"/>
    <w:rsid w:val="009B5B9F"/>
    <w:rsid w:val="009B5BDB"/>
    <w:rsid w:val="009C21A5"/>
    <w:rsid w:val="009C2775"/>
    <w:rsid w:val="009C6597"/>
    <w:rsid w:val="009D1B43"/>
    <w:rsid w:val="009D249F"/>
    <w:rsid w:val="009D4FFD"/>
    <w:rsid w:val="009D5D13"/>
    <w:rsid w:val="009D60B6"/>
    <w:rsid w:val="009E5F61"/>
    <w:rsid w:val="009F19E7"/>
    <w:rsid w:val="009F23AB"/>
    <w:rsid w:val="009F3983"/>
    <w:rsid w:val="009F40A2"/>
    <w:rsid w:val="009F4A13"/>
    <w:rsid w:val="009F6203"/>
    <w:rsid w:val="00A0155A"/>
    <w:rsid w:val="00A027D2"/>
    <w:rsid w:val="00A03413"/>
    <w:rsid w:val="00A03893"/>
    <w:rsid w:val="00A03A56"/>
    <w:rsid w:val="00A03AE2"/>
    <w:rsid w:val="00A03D7F"/>
    <w:rsid w:val="00A04524"/>
    <w:rsid w:val="00A05082"/>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03D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6E1E"/>
    <w:rsid w:val="00AE7F6C"/>
    <w:rsid w:val="00AF1412"/>
    <w:rsid w:val="00AF174C"/>
    <w:rsid w:val="00AF381F"/>
    <w:rsid w:val="00AF5FCD"/>
    <w:rsid w:val="00AF766F"/>
    <w:rsid w:val="00B001F5"/>
    <w:rsid w:val="00B01AC8"/>
    <w:rsid w:val="00B0379D"/>
    <w:rsid w:val="00B04878"/>
    <w:rsid w:val="00B073D2"/>
    <w:rsid w:val="00B078A2"/>
    <w:rsid w:val="00B126C5"/>
    <w:rsid w:val="00B12B0E"/>
    <w:rsid w:val="00B13F98"/>
    <w:rsid w:val="00B15852"/>
    <w:rsid w:val="00B24D0B"/>
    <w:rsid w:val="00B26876"/>
    <w:rsid w:val="00B26C53"/>
    <w:rsid w:val="00B3064C"/>
    <w:rsid w:val="00B331EC"/>
    <w:rsid w:val="00B34E8D"/>
    <w:rsid w:val="00B3663A"/>
    <w:rsid w:val="00B36AD9"/>
    <w:rsid w:val="00B4175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3C07"/>
    <w:rsid w:val="00B75566"/>
    <w:rsid w:val="00B80EBC"/>
    <w:rsid w:val="00B812CE"/>
    <w:rsid w:val="00B828CB"/>
    <w:rsid w:val="00B82ECC"/>
    <w:rsid w:val="00B852AA"/>
    <w:rsid w:val="00B86259"/>
    <w:rsid w:val="00B865C0"/>
    <w:rsid w:val="00B87681"/>
    <w:rsid w:val="00B93DB7"/>
    <w:rsid w:val="00B94C69"/>
    <w:rsid w:val="00B96736"/>
    <w:rsid w:val="00BA42B6"/>
    <w:rsid w:val="00BB2C3B"/>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5915"/>
    <w:rsid w:val="00C609E5"/>
    <w:rsid w:val="00C62296"/>
    <w:rsid w:val="00C62A02"/>
    <w:rsid w:val="00C63B16"/>
    <w:rsid w:val="00C650A8"/>
    <w:rsid w:val="00C65CE0"/>
    <w:rsid w:val="00C6780F"/>
    <w:rsid w:val="00C708F3"/>
    <w:rsid w:val="00C721FA"/>
    <w:rsid w:val="00C72FD3"/>
    <w:rsid w:val="00C743C4"/>
    <w:rsid w:val="00C7506A"/>
    <w:rsid w:val="00C754EA"/>
    <w:rsid w:val="00C822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4077"/>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5EF1"/>
    <w:rsid w:val="00D36A58"/>
    <w:rsid w:val="00D36DCB"/>
    <w:rsid w:val="00D37652"/>
    <w:rsid w:val="00D418B8"/>
    <w:rsid w:val="00D43D5F"/>
    <w:rsid w:val="00D4631B"/>
    <w:rsid w:val="00D47907"/>
    <w:rsid w:val="00D53288"/>
    <w:rsid w:val="00D54070"/>
    <w:rsid w:val="00D54A86"/>
    <w:rsid w:val="00D60835"/>
    <w:rsid w:val="00D60D49"/>
    <w:rsid w:val="00D63579"/>
    <w:rsid w:val="00D65608"/>
    <w:rsid w:val="00D72226"/>
    <w:rsid w:val="00D739EE"/>
    <w:rsid w:val="00D73E6B"/>
    <w:rsid w:val="00D75180"/>
    <w:rsid w:val="00D76446"/>
    <w:rsid w:val="00D767E5"/>
    <w:rsid w:val="00D804C1"/>
    <w:rsid w:val="00D80555"/>
    <w:rsid w:val="00D80756"/>
    <w:rsid w:val="00D81166"/>
    <w:rsid w:val="00D81E26"/>
    <w:rsid w:val="00D87C39"/>
    <w:rsid w:val="00D87F83"/>
    <w:rsid w:val="00D9302B"/>
    <w:rsid w:val="00D93745"/>
    <w:rsid w:val="00D94D38"/>
    <w:rsid w:val="00D96822"/>
    <w:rsid w:val="00DA17B3"/>
    <w:rsid w:val="00DA2DB5"/>
    <w:rsid w:val="00DA35AF"/>
    <w:rsid w:val="00DA5100"/>
    <w:rsid w:val="00DA7669"/>
    <w:rsid w:val="00DA7D90"/>
    <w:rsid w:val="00DB3509"/>
    <w:rsid w:val="00DB4577"/>
    <w:rsid w:val="00DB4D5A"/>
    <w:rsid w:val="00DB4DE4"/>
    <w:rsid w:val="00DB6B70"/>
    <w:rsid w:val="00DC039A"/>
    <w:rsid w:val="00DD000C"/>
    <w:rsid w:val="00DD05F3"/>
    <w:rsid w:val="00DD71CD"/>
    <w:rsid w:val="00DE081D"/>
    <w:rsid w:val="00DE1378"/>
    <w:rsid w:val="00DE229B"/>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5579"/>
    <w:rsid w:val="00E60AE3"/>
    <w:rsid w:val="00E659E3"/>
    <w:rsid w:val="00E663F5"/>
    <w:rsid w:val="00E71962"/>
    <w:rsid w:val="00E71A1C"/>
    <w:rsid w:val="00E71ADD"/>
    <w:rsid w:val="00E731E5"/>
    <w:rsid w:val="00E7437F"/>
    <w:rsid w:val="00E75F9B"/>
    <w:rsid w:val="00E81F3C"/>
    <w:rsid w:val="00E81F45"/>
    <w:rsid w:val="00E8246B"/>
    <w:rsid w:val="00E82B7F"/>
    <w:rsid w:val="00E8342F"/>
    <w:rsid w:val="00E849EC"/>
    <w:rsid w:val="00E84E4C"/>
    <w:rsid w:val="00E85629"/>
    <w:rsid w:val="00E87718"/>
    <w:rsid w:val="00E9076F"/>
    <w:rsid w:val="00E9101C"/>
    <w:rsid w:val="00E9142D"/>
    <w:rsid w:val="00E918A8"/>
    <w:rsid w:val="00E9235C"/>
    <w:rsid w:val="00E951B5"/>
    <w:rsid w:val="00E97586"/>
    <w:rsid w:val="00EA0964"/>
    <w:rsid w:val="00EA0C2D"/>
    <w:rsid w:val="00EA1B3F"/>
    <w:rsid w:val="00EA1DBE"/>
    <w:rsid w:val="00EA2218"/>
    <w:rsid w:val="00EA4C77"/>
    <w:rsid w:val="00EA4FE0"/>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093"/>
    <w:rsid w:val="00F0359E"/>
    <w:rsid w:val="00F0374F"/>
    <w:rsid w:val="00F042C5"/>
    <w:rsid w:val="00F04FB1"/>
    <w:rsid w:val="00F050CC"/>
    <w:rsid w:val="00F07C07"/>
    <w:rsid w:val="00F121A1"/>
    <w:rsid w:val="00F122BC"/>
    <w:rsid w:val="00F14A9F"/>
    <w:rsid w:val="00F159D2"/>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0A88"/>
    <w:rsid w:val="00F62757"/>
    <w:rsid w:val="00F654A3"/>
    <w:rsid w:val="00F65EC0"/>
    <w:rsid w:val="00F71182"/>
    <w:rsid w:val="00F72585"/>
    <w:rsid w:val="00F7274A"/>
    <w:rsid w:val="00F74547"/>
    <w:rsid w:val="00F75990"/>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098F"/>
    <w:rsid w:val="00FC1807"/>
    <w:rsid w:val="00FC231E"/>
    <w:rsid w:val="00FC40BE"/>
    <w:rsid w:val="00FC48E7"/>
    <w:rsid w:val="00FC63B2"/>
    <w:rsid w:val="00FC64C9"/>
    <w:rsid w:val="00FC68BB"/>
    <w:rsid w:val="00FC6A95"/>
    <w:rsid w:val="00FD0526"/>
    <w:rsid w:val="00FD08B6"/>
    <w:rsid w:val="00FD1337"/>
    <w:rsid w:val="00FD1A84"/>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55223"/>
  <w15:chartTrackingRefBased/>
  <w15:docId w15:val="{41C8A949-1245-485D-9139-5F31D478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97DBF-2089-407B-97BF-A901B9B4917E}" type="doc">
      <dgm:prSet loTypeId="urn:microsoft.com/office/officeart/2005/8/layout/orgChart1" loCatId="hierarchy" qsTypeId="urn:microsoft.com/office/officeart/2005/8/quickstyle/simple1" qsCatId="simple" csTypeId="urn:microsoft.com/office/officeart/2005/8/colors/accent1_2" csCatId="accent1" phldr="1"/>
      <dgm:spPr/>
    </dgm:pt>
    <dgm:pt modelId="{130C7DC6-E744-4CC3-9269-7A2E6ABC5FC5}">
      <dgm:prSet/>
      <dgm:spPr/>
      <dgm:t>
        <a:bodyPr/>
        <a:lstStyle/>
        <a:p>
          <a:pPr marR="0" algn="ctr" rtl="0"/>
          <a:r>
            <a:rPr lang="en-GB" b="0" i="0" u="none" strike="noStrike" baseline="0">
              <a:latin typeface="Arial" panose="020B0604020202020204" pitchFamily="34" charset="0"/>
            </a:rPr>
            <a:t>Principal OT</a:t>
          </a:r>
        </a:p>
        <a:p>
          <a:pPr marR="0" algn="ctr" rtl="0"/>
          <a:r>
            <a:rPr lang="en-GB" b="0" i="0" u="none" strike="noStrike" baseline="0">
              <a:latin typeface="Arial" panose="020B0604020202020204" pitchFamily="34" charset="0"/>
            </a:rPr>
            <a:t>Service Manager</a:t>
          </a:r>
          <a:endParaRPr lang="en-GB"/>
        </a:p>
      </dgm:t>
    </dgm:pt>
    <dgm:pt modelId="{C80B23F5-04E0-4132-B76A-9CA6C69DBB17}" type="parTrans" cxnId="{02C11AFC-48CF-4B07-A88E-F75A0E1E08C9}">
      <dgm:prSet/>
      <dgm:spPr/>
      <dgm:t>
        <a:bodyPr/>
        <a:lstStyle/>
        <a:p>
          <a:endParaRPr lang="en-US"/>
        </a:p>
      </dgm:t>
    </dgm:pt>
    <dgm:pt modelId="{21D57B95-ADB9-4623-9B44-89B0ABBC32A9}" type="sibTrans" cxnId="{02C11AFC-48CF-4B07-A88E-F75A0E1E08C9}">
      <dgm:prSet/>
      <dgm:spPr/>
      <dgm:t>
        <a:bodyPr/>
        <a:lstStyle/>
        <a:p>
          <a:endParaRPr lang="en-US"/>
        </a:p>
      </dgm:t>
    </dgm:pt>
    <dgm:pt modelId="{6BCC5BA0-72D8-4D1B-97B2-ED7AB08969B5}">
      <dgm:prSet/>
      <dgm:spPr/>
      <dgm:t>
        <a:bodyPr/>
        <a:lstStyle/>
        <a:p>
          <a:r>
            <a:rPr lang="en-GB" b="0" i="0" u="none" strike="noStrike" baseline="0">
              <a:latin typeface="Arial" panose="020B0604020202020204" pitchFamily="34" charset="0"/>
            </a:rPr>
            <a:t>OT Team Manager</a:t>
          </a:r>
        </a:p>
        <a:p>
          <a:r>
            <a:rPr lang="en-GB"/>
            <a:t>Senior Practitioner</a:t>
          </a:r>
        </a:p>
        <a:p>
          <a:r>
            <a:rPr lang="en-GB"/>
            <a:t>OT</a:t>
          </a:r>
        </a:p>
      </dgm:t>
    </dgm:pt>
    <dgm:pt modelId="{E945DB6B-78BB-4AE8-80D6-78ED43F4E70B}" type="parTrans" cxnId="{13473532-9BF2-46F1-96B6-85D72C5118C6}">
      <dgm:prSet/>
      <dgm:spPr/>
      <dgm:t>
        <a:bodyPr/>
        <a:lstStyle/>
        <a:p>
          <a:endParaRPr lang="en-US"/>
        </a:p>
      </dgm:t>
    </dgm:pt>
    <dgm:pt modelId="{46890F8A-A8D8-434C-AAAF-FD173F019C53}" type="sibTrans" cxnId="{13473532-9BF2-46F1-96B6-85D72C5118C6}">
      <dgm:prSet/>
      <dgm:spPr/>
      <dgm:t>
        <a:bodyPr/>
        <a:lstStyle/>
        <a:p>
          <a:endParaRPr lang="en-US"/>
        </a:p>
      </dgm:t>
    </dgm:pt>
    <dgm:pt modelId="{90D974C5-A9E1-4420-8A18-B8D12914D2F1}">
      <dgm:prSet/>
      <dgm:spPr/>
      <dgm:t>
        <a:bodyPr/>
        <a:lstStyle/>
        <a:p>
          <a:pPr marR="0" algn="ctr" rtl="0"/>
          <a:r>
            <a:rPr lang="en-GB" b="0" i="0" u="none" strike="noStrike" baseline="0">
              <a:latin typeface="Arial" panose="020B0604020202020204" pitchFamily="34" charset="0"/>
            </a:rPr>
            <a:t>Occupational Therapy Assessor </a:t>
          </a:r>
        </a:p>
        <a:p>
          <a:pPr marR="0" algn="ctr" rtl="0"/>
          <a:r>
            <a:rPr lang="en-GB" b="0" i="0" u="none" strike="noStrike" baseline="0">
              <a:latin typeface="Arial" panose="020B0604020202020204" pitchFamily="34" charset="0"/>
            </a:rPr>
            <a:t>Level 1 and 2</a:t>
          </a:r>
          <a:endParaRPr lang="en-GB"/>
        </a:p>
      </dgm:t>
    </dgm:pt>
    <dgm:pt modelId="{F3195CCA-513E-4A97-AB09-5677C2E1EB15}" type="parTrans" cxnId="{B9C9CBE3-625D-4434-B91A-244E4C5B2CD6}">
      <dgm:prSet/>
      <dgm:spPr/>
      <dgm:t>
        <a:bodyPr/>
        <a:lstStyle/>
        <a:p>
          <a:endParaRPr lang="en-US"/>
        </a:p>
      </dgm:t>
    </dgm:pt>
    <dgm:pt modelId="{1AE38739-1486-493D-A6E4-615A0597F556}" type="sibTrans" cxnId="{B9C9CBE3-625D-4434-B91A-244E4C5B2CD6}">
      <dgm:prSet/>
      <dgm:spPr/>
      <dgm:t>
        <a:bodyPr/>
        <a:lstStyle/>
        <a:p>
          <a:endParaRPr lang="en-US"/>
        </a:p>
      </dgm:t>
    </dgm:pt>
    <dgm:pt modelId="{47116A7E-0EA6-4643-B603-C054DE0371D0}">
      <dgm:prSet/>
      <dgm:spPr/>
      <dgm:t>
        <a:bodyPr/>
        <a:lstStyle/>
        <a:p>
          <a:pPr marR="0" algn="ctr" rtl="0"/>
          <a:r>
            <a:rPr lang="en-GB" b="0" i="0" u="none" strike="noStrike" baseline="0">
              <a:latin typeface="Arial" panose="020B0604020202020204" pitchFamily="34" charset="0"/>
            </a:rPr>
            <a:t>Occupational Therapist Level 1 and 2 </a:t>
          </a:r>
          <a:endParaRPr lang="en-GB"/>
        </a:p>
      </dgm:t>
    </dgm:pt>
    <dgm:pt modelId="{44AD0F1C-93C5-463A-948F-6AA2929BEA59}" type="parTrans" cxnId="{3A15FF18-288C-4C51-9387-3ADCFA903B21}">
      <dgm:prSet/>
      <dgm:spPr/>
      <dgm:t>
        <a:bodyPr/>
        <a:lstStyle/>
        <a:p>
          <a:endParaRPr lang="en-US"/>
        </a:p>
      </dgm:t>
    </dgm:pt>
    <dgm:pt modelId="{651CCC72-57A5-4E30-B2CD-C85A7A239B72}" type="sibTrans" cxnId="{3A15FF18-288C-4C51-9387-3ADCFA903B21}">
      <dgm:prSet/>
      <dgm:spPr/>
      <dgm:t>
        <a:bodyPr/>
        <a:lstStyle/>
        <a:p>
          <a:endParaRPr lang="en-US"/>
        </a:p>
      </dgm:t>
    </dgm:pt>
    <dgm:pt modelId="{D5C2933C-C114-4789-922C-ABA7E1897D2E}">
      <dgm:prSet/>
      <dgm:spPr/>
      <dgm:t>
        <a:bodyPr/>
        <a:lstStyle/>
        <a:p>
          <a:r>
            <a:rPr lang="en-GB"/>
            <a:t>Occupational Therapy AIA</a:t>
          </a:r>
        </a:p>
      </dgm:t>
    </dgm:pt>
    <dgm:pt modelId="{D6F9666A-89AF-4FB7-9932-92B11F686D85}" type="parTrans" cxnId="{DDEF4697-6449-4F8D-885F-D1A17A59B723}">
      <dgm:prSet/>
      <dgm:spPr/>
      <dgm:t>
        <a:bodyPr/>
        <a:lstStyle/>
        <a:p>
          <a:endParaRPr lang="en-US"/>
        </a:p>
      </dgm:t>
    </dgm:pt>
    <dgm:pt modelId="{B634E743-F2F5-4323-8D49-2CFAF8EDC22F}" type="sibTrans" cxnId="{DDEF4697-6449-4F8D-885F-D1A17A59B723}">
      <dgm:prSet/>
      <dgm:spPr/>
      <dgm:t>
        <a:bodyPr/>
        <a:lstStyle/>
        <a:p>
          <a:endParaRPr lang="en-US"/>
        </a:p>
      </dgm:t>
    </dgm:pt>
    <dgm:pt modelId="{B994BD9F-C559-4424-BC34-D225A5A14D94}" type="pres">
      <dgm:prSet presAssocID="{EE597DBF-2089-407B-97BF-A901B9B4917E}" presName="hierChild1" presStyleCnt="0">
        <dgm:presLayoutVars>
          <dgm:orgChart val="1"/>
          <dgm:chPref val="1"/>
          <dgm:dir/>
          <dgm:animOne val="branch"/>
          <dgm:animLvl val="lvl"/>
          <dgm:resizeHandles/>
        </dgm:presLayoutVars>
      </dgm:prSet>
      <dgm:spPr/>
    </dgm:pt>
    <dgm:pt modelId="{5C14D03E-24D4-4192-8933-FFA5A59B9275}" type="pres">
      <dgm:prSet presAssocID="{130C7DC6-E744-4CC3-9269-7A2E6ABC5FC5}" presName="hierRoot1" presStyleCnt="0">
        <dgm:presLayoutVars>
          <dgm:hierBranch/>
        </dgm:presLayoutVars>
      </dgm:prSet>
      <dgm:spPr/>
    </dgm:pt>
    <dgm:pt modelId="{ECAF3151-8C25-451A-97C4-82486F52DB7C}" type="pres">
      <dgm:prSet presAssocID="{130C7DC6-E744-4CC3-9269-7A2E6ABC5FC5}" presName="rootComposite1" presStyleCnt="0"/>
      <dgm:spPr/>
    </dgm:pt>
    <dgm:pt modelId="{89D3F0AB-C1C9-4456-8E6C-3EC7C711B9DD}" type="pres">
      <dgm:prSet presAssocID="{130C7DC6-E744-4CC3-9269-7A2E6ABC5FC5}" presName="rootText1" presStyleLbl="node0" presStyleIdx="0" presStyleCnt="1" custLinFactNeighborX="-429" custLinFactNeighborY="-2571">
        <dgm:presLayoutVars>
          <dgm:chPref val="3"/>
        </dgm:presLayoutVars>
      </dgm:prSet>
      <dgm:spPr/>
    </dgm:pt>
    <dgm:pt modelId="{7B0286AF-89C8-4DAF-9F9A-BE083E3E9942}" type="pres">
      <dgm:prSet presAssocID="{130C7DC6-E744-4CC3-9269-7A2E6ABC5FC5}" presName="rootConnector1" presStyleLbl="node1" presStyleIdx="0" presStyleCnt="0"/>
      <dgm:spPr/>
    </dgm:pt>
    <dgm:pt modelId="{34AF9CD6-ED33-4A9C-AE92-EBEDA90DAFD9}" type="pres">
      <dgm:prSet presAssocID="{130C7DC6-E744-4CC3-9269-7A2E6ABC5FC5}" presName="hierChild2" presStyleCnt="0"/>
      <dgm:spPr/>
    </dgm:pt>
    <dgm:pt modelId="{7724CF84-0884-4005-9C58-78E59096069C}" type="pres">
      <dgm:prSet presAssocID="{E945DB6B-78BB-4AE8-80D6-78ED43F4E70B}" presName="Name35" presStyleLbl="parChTrans1D2" presStyleIdx="0" presStyleCnt="1"/>
      <dgm:spPr/>
    </dgm:pt>
    <dgm:pt modelId="{7A61B47F-C03B-43B5-BAF2-2A460DA25EFA}" type="pres">
      <dgm:prSet presAssocID="{6BCC5BA0-72D8-4D1B-97B2-ED7AB08969B5}" presName="hierRoot2" presStyleCnt="0">
        <dgm:presLayoutVars>
          <dgm:hierBranch/>
        </dgm:presLayoutVars>
      </dgm:prSet>
      <dgm:spPr/>
    </dgm:pt>
    <dgm:pt modelId="{858AB8E8-25EF-4853-8EF5-9673D68320E4}" type="pres">
      <dgm:prSet presAssocID="{6BCC5BA0-72D8-4D1B-97B2-ED7AB08969B5}" presName="rootComposite" presStyleCnt="0"/>
      <dgm:spPr/>
    </dgm:pt>
    <dgm:pt modelId="{786A146C-47B9-4376-9AD5-52C3A7251035}" type="pres">
      <dgm:prSet presAssocID="{6BCC5BA0-72D8-4D1B-97B2-ED7AB08969B5}" presName="rootText" presStyleLbl="node2" presStyleIdx="0" presStyleCnt="1">
        <dgm:presLayoutVars>
          <dgm:chPref val="3"/>
        </dgm:presLayoutVars>
      </dgm:prSet>
      <dgm:spPr/>
    </dgm:pt>
    <dgm:pt modelId="{F593339C-43F6-479C-847A-F8B7FD94E405}" type="pres">
      <dgm:prSet presAssocID="{6BCC5BA0-72D8-4D1B-97B2-ED7AB08969B5}" presName="rootConnector" presStyleLbl="node2" presStyleIdx="0" presStyleCnt="1"/>
      <dgm:spPr/>
    </dgm:pt>
    <dgm:pt modelId="{01CAE8B3-504B-44D8-A10A-97DE40ACCEF9}" type="pres">
      <dgm:prSet presAssocID="{6BCC5BA0-72D8-4D1B-97B2-ED7AB08969B5}" presName="hierChild4" presStyleCnt="0"/>
      <dgm:spPr/>
    </dgm:pt>
    <dgm:pt modelId="{7994506D-F89A-485D-A94E-EDE83D1AD39A}" type="pres">
      <dgm:prSet presAssocID="{F3195CCA-513E-4A97-AB09-5677C2E1EB15}" presName="Name35" presStyleLbl="parChTrans1D3" presStyleIdx="0" presStyleCnt="3"/>
      <dgm:spPr/>
    </dgm:pt>
    <dgm:pt modelId="{ED4BDEF2-1464-4BE7-BDF1-AE7DACF121F3}" type="pres">
      <dgm:prSet presAssocID="{90D974C5-A9E1-4420-8A18-B8D12914D2F1}" presName="hierRoot2" presStyleCnt="0">
        <dgm:presLayoutVars>
          <dgm:hierBranch val="r"/>
        </dgm:presLayoutVars>
      </dgm:prSet>
      <dgm:spPr/>
    </dgm:pt>
    <dgm:pt modelId="{49A008C1-4618-4737-8CE2-03F80CCF80A8}" type="pres">
      <dgm:prSet presAssocID="{90D974C5-A9E1-4420-8A18-B8D12914D2F1}" presName="rootComposite" presStyleCnt="0"/>
      <dgm:spPr/>
    </dgm:pt>
    <dgm:pt modelId="{433514F1-B050-4E68-85C9-93D782177EC1}" type="pres">
      <dgm:prSet presAssocID="{90D974C5-A9E1-4420-8A18-B8D12914D2F1}" presName="rootText" presStyleLbl="node3" presStyleIdx="0" presStyleCnt="3">
        <dgm:presLayoutVars>
          <dgm:chPref val="3"/>
        </dgm:presLayoutVars>
      </dgm:prSet>
      <dgm:spPr/>
    </dgm:pt>
    <dgm:pt modelId="{996E0D47-5649-4493-81EA-4B5E61905CC4}" type="pres">
      <dgm:prSet presAssocID="{90D974C5-A9E1-4420-8A18-B8D12914D2F1}" presName="rootConnector" presStyleLbl="node3" presStyleIdx="0" presStyleCnt="3"/>
      <dgm:spPr/>
    </dgm:pt>
    <dgm:pt modelId="{78606DD3-4D80-4CCC-9A2B-5DCA2CD31F5E}" type="pres">
      <dgm:prSet presAssocID="{90D974C5-A9E1-4420-8A18-B8D12914D2F1}" presName="hierChild4" presStyleCnt="0"/>
      <dgm:spPr/>
    </dgm:pt>
    <dgm:pt modelId="{599A5B67-92C5-45D6-A085-7240A20D9990}" type="pres">
      <dgm:prSet presAssocID="{90D974C5-A9E1-4420-8A18-B8D12914D2F1}" presName="hierChild5" presStyleCnt="0"/>
      <dgm:spPr/>
    </dgm:pt>
    <dgm:pt modelId="{9F3B86A5-4AC0-4257-915E-5AD1C5037D85}" type="pres">
      <dgm:prSet presAssocID="{44AD0F1C-93C5-463A-948F-6AA2929BEA59}" presName="Name35" presStyleLbl="parChTrans1D3" presStyleIdx="1" presStyleCnt="3"/>
      <dgm:spPr/>
    </dgm:pt>
    <dgm:pt modelId="{E1BD51A3-9036-46F6-B8E0-84692408DF55}" type="pres">
      <dgm:prSet presAssocID="{47116A7E-0EA6-4643-B603-C054DE0371D0}" presName="hierRoot2" presStyleCnt="0">
        <dgm:presLayoutVars>
          <dgm:hierBranch val="r"/>
        </dgm:presLayoutVars>
      </dgm:prSet>
      <dgm:spPr/>
    </dgm:pt>
    <dgm:pt modelId="{00A384A7-7D78-44FE-BFBC-C0468A741514}" type="pres">
      <dgm:prSet presAssocID="{47116A7E-0EA6-4643-B603-C054DE0371D0}" presName="rootComposite" presStyleCnt="0"/>
      <dgm:spPr/>
    </dgm:pt>
    <dgm:pt modelId="{E7E80E3B-2442-46AA-B83E-270E6F712D26}" type="pres">
      <dgm:prSet presAssocID="{47116A7E-0EA6-4643-B603-C054DE0371D0}" presName="rootText" presStyleLbl="node3" presStyleIdx="1" presStyleCnt="3">
        <dgm:presLayoutVars>
          <dgm:chPref val="3"/>
        </dgm:presLayoutVars>
      </dgm:prSet>
      <dgm:spPr/>
    </dgm:pt>
    <dgm:pt modelId="{C8D9F981-9FEA-47FC-B7F1-BC0ED9D89AE3}" type="pres">
      <dgm:prSet presAssocID="{47116A7E-0EA6-4643-B603-C054DE0371D0}" presName="rootConnector" presStyleLbl="node3" presStyleIdx="1" presStyleCnt="3"/>
      <dgm:spPr/>
    </dgm:pt>
    <dgm:pt modelId="{0BB3FFCD-CE0E-477B-A560-AA7C92F58FFA}" type="pres">
      <dgm:prSet presAssocID="{47116A7E-0EA6-4643-B603-C054DE0371D0}" presName="hierChild4" presStyleCnt="0"/>
      <dgm:spPr/>
    </dgm:pt>
    <dgm:pt modelId="{8D51824E-1166-4CF0-9DFE-124542B897D6}" type="pres">
      <dgm:prSet presAssocID="{47116A7E-0EA6-4643-B603-C054DE0371D0}" presName="hierChild5" presStyleCnt="0"/>
      <dgm:spPr/>
    </dgm:pt>
    <dgm:pt modelId="{4BDD265C-113F-44D7-8222-FB7F6C836086}" type="pres">
      <dgm:prSet presAssocID="{D6F9666A-89AF-4FB7-9932-92B11F686D85}" presName="Name35" presStyleLbl="parChTrans1D3" presStyleIdx="2" presStyleCnt="3"/>
      <dgm:spPr/>
    </dgm:pt>
    <dgm:pt modelId="{47CB1583-DEEA-441A-AB3C-91D762FA7B73}" type="pres">
      <dgm:prSet presAssocID="{D5C2933C-C114-4789-922C-ABA7E1897D2E}" presName="hierRoot2" presStyleCnt="0">
        <dgm:presLayoutVars>
          <dgm:hierBranch val="r"/>
        </dgm:presLayoutVars>
      </dgm:prSet>
      <dgm:spPr/>
    </dgm:pt>
    <dgm:pt modelId="{1426636E-9D86-427F-9678-C61208CD51F6}" type="pres">
      <dgm:prSet presAssocID="{D5C2933C-C114-4789-922C-ABA7E1897D2E}" presName="rootComposite" presStyleCnt="0"/>
      <dgm:spPr/>
    </dgm:pt>
    <dgm:pt modelId="{5203A798-9BEF-4519-A65D-0CC8E290B113}" type="pres">
      <dgm:prSet presAssocID="{D5C2933C-C114-4789-922C-ABA7E1897D2E}" presName="rootText" presStyleLbl="node3" presStyleIdx="2" presStyleCnt="3">
        <dgm:presLayoutVars>
          <dgm:chPref val="3"/>
        </dgm:presLayoutVars>
      </dgm:prSet>
      <dgm:spPr/>
    </dgm:pt>
    <dgm:pt modelId="{669E1255-3CE5-4CDB-8DC9-F74B3CA8B15A}" type="pres">
      <dgm:prSet presAssocID="{D5C2933C-C114-4789-922C-ABA7E1897D2E}" presName="rootConnector" presStyleLbl="node3" presStyleIdx="2" presStyleCnt="3"/>
      <dgm:spPr/>
    </dgm:pt>
    <dgm:pt modelId="{5E43EE00-EE80-4E6F-857B-FA27942EEC4C}" type="pres">
      <dgm:prSet presAssocID="{D5C2933C-C114-4789-922C-ABA7E1897D2E}" presName="hierChild4" presStyleCnt="0"/>
      <dgm:spPr/>
    </dgm:pt>
    <dgm:pt modelId="{8285C531-E558-4D83-8D1E-C7670C6B3696}" type="pres">
      <dgm:prSet presAssocID="{D5C2933C-C114-4789-922C-ABA7E1897D2E}" presName="hierChild5" presStyleCnt="0"/>
      <dgm:spPr/>
    </dgm:pt>
    <dgm:pt modelId="{EC920846-D77E-4D6A-8EFF-AA4B07E36E6E}" type="pres">
      <dgm:prSet presAssocID="{6BCC5BA0-72D8-4D1B-97B2-ED7AB08969B5}" presName="hierChild5" presStyleCnt="0"/>
      <dgm:spPr/>
    </dgm:pt>
    <dgm:pt modelId="{D4B67136-F981-4DDC-8628-68C5FFEC4B06}" type="pres">
      <dgm:prSet presAssocID="{130C7DC6-E744-4CC3-9269-7A2E6ABC5FC5}" presName="hierChild3" presStyleCnt="0"/>
      <dgm:spPr/>
    </dgm:pt>
  </dgm:ptLst>
  <dgm:cxnLst>
    <dgm:cxn modelId="{CC2C1917-A654-4009-AE0A-4D4CACC18E22}" type="presOf" srcId="{47116A7E-0EA6-4643-B603-C054DE0371D0}" destId="{C8D9F981-9FEA-47FC-B7F1-BC0ED9D89AE3}" srcOrd="1" destOrd="0" presId="urn:microsoft.com/office/officeart/2005/8/layout/orgChart1"/>
    <dgm:cxn modelId="{36BE6617-B5F9-4F05-A8A6-E85D95ABF6E6}" type="presOf" srcId="{90D974C5-A9E1-4420-8A18-B8D12914D2F1}" destId="{996E0D47-5649-4493-81EA-4B5E61905CC4}" srcOrd="1" destOrd="0" presId="urn:microsoft.com/office/officeart/2005/8/layout/orgChart1"/>
    <dgm:cxn modelId="{3A15FF18-288C-4C51-9387-3ADCFA903B21}" srcId="{6BCC5BA0-72D8-4D1B-97B2-ED7AB08969B5}" destId="{47116A7E-0EA6-4643-B603-C054DE0371D0}" srcOrd="1" destOrd="0" parTransId="{44AD0F1C-93C5-463A-948F-6AA2929BEA59}" sibTransId="{651CCC72-57A5-4E30-B2CD-C85A7A239B72}"/>
    <dgm:cxn modelId="{6649D120-150F-4866-BB98-F8364BCC05F0}" type="presOf" srcId="{F3195CCA-513E-4A97-AB09-5677C2E1EB15}" destId="{7994506D-F89A-485D-A94E-EDE83D1AD39A}" srcOrd="0" destOrd="0" presId="urn:microsoft.com/office/officeart/2005/8/layout/orgChart1"/>
    <dgm:cxn modelId="{2236D325-0C19-41CD-9389-59584C7F81B0}" type="presOf" srcId="{130C7DC6-E744-4CC3-9269-7A2E6ABC5FC5}" destId="{7B0286AF-89C8-4DAF-9F9A-BE083E3E9942}" srcOrd="1" destOrd="0" presId="urn:microsoft.com/office/officeart/2005/8/layout/orgChart1"/>
    <dgm:cxn modelId="{D9C6982F-9EE4-4575-8DC4-FC342EC69660}" type="presOf" srcId="{44AD0F1C-93C5-463A-948F-6AA2929BEA59}" destId="{9F3B86A5-4AC0-4257-915E-5AD1C5037D85}" srcOrd="0" destOrd="0" presId="urn:microsoft.com/office/officeart/2005/8/layout/orgChart1"/>
    <dgm:cxn modelId="{44C11930-4E61-46D6-9197-28076F4ADE09}" type="presOf" srcId="{E945DB6B-78BB-4AE8-80D6-78ED43F4E70B}" destId="{7724CF84-0884-4005-9C58-78E59096069C}" srcOrd="0" destOrd="0" presId="urn:microsoft.com/office/officeart/2005/8/layout/orgChart1"/>
    <dgm:cxn modelId="{13473532-9BF2-46F1-96B6-85D72C5118C6}" srcId="{130C7DC6-E744-4CC3-9269-7A2E6ABC5FC5}" destId="{6BCC5BA0-72D8-4D1B-97B2-ED7AB08969B5}" srcOrd="0" destOrd="0" parTransId="{E945DB6B-78BB-4AE8-80D6-78ED43F4E70B}" sibTransId="{46890F8A-A8D8-434C-AAAF-FD173F019C53}"/>
    <dgm:cxn modelId="{9893FD3B-7392-4E83-A8A6-40685B7F19E1}" type="presOf" srcId="{D6F9666A-89AF-4FB7-9932-92B11F686D85}" destId="{4BDD265C-113F-44D7-8222-FB7F6C836086}" srcOrd="0" destOrd="0" presId="urn:microsoft.com/office/officeart/2005/8/layout/orgChart1"/>
    <dgm:cxn modelId="{D1E1A061-E018-4DE4-9628-8A7702938D7F}" type="presOf" srcId="{D5C2933C-C114-4789-922C-ABA7E1897D2E}" destId="{5203A798-9BEF-4519-A65D-0CC8E290B113}" srcOrd="0" destOrd="0" presId="urn:microsoft.com/office/officeart/2005/8/layout/orgChart1"/>
    <dgm:cxn modelId="{0B212670-D88D-476C-8EDA-916C436BDFA5}" type="presOf" srcId="{47116A7E-0EA6-4643-B603-C054DE0371D0}" destId="{E7E80E3B-2442-46AA-B83E-270E6F712D26}" srcOrd="0" destOrd="0" presId="urn:microsoft.com/office/officeart/2005/8/layout/orgChart1"/>
    <dgm:cxn modelId="{1C8E8551-0525-401D-861E-E6C5B5F25425}" type="presOf" srcId="{130C7DC6-E744-4CC3-9269-7A2E6ABC5FC5}" destId="{89D3F0AB-C1C9-4456-8E6C-3EC7C711B9DD}" srcOrd="0" destOrd="0" presId="urn:microsoft.com/office/officeart/2005/8/layout/orgChart1"/>
    <dgm:cxn modelId="{0D264688-8848-4766-8535-CE7AFBEC3F32}" type="presOf" srcId="{EE597DBF-2089-407B-97BF-A901B9B4917E}" destId="{B994BD9F-C559-4424-BC34-D225A5A14D94}" srcOrd="0" destOrd="0" presId="urn:microsoft.com/office/officeart/2005/8/layout/orgChart1"/>
    <dgm:cxn modelId="{DDEF4697-6449-4F8D-885F-D1A17A59B723}" srcId="{6BCC5BA0-72D8-4D1B-97B2-ED7AB08969B5}" destId="{D5C2933C-C114-4789-922C-ABA7E1897D2E}" srcOrd="2" destOrd="0" parTransId="{D6F9666A-89AF-4FB7-9932-92B11F686D85}" sibTransId="{B634E743-F2F5-4323-8D49-2CFAF8EDC22F}"/>
    <dgm:cxn modelId="{C7FFE0A7-E34A-4C95-9689-DE103E4EF4C9}" type="presOf" srcId="{6BCC5BA0-72D8-4D1B-97B2-ED7AB08969B5}" destId="{F593339C-43F6-479C-847A-F8B7FD94E405}" srcOrd="1" destOrd="0" presId="urn:microsoft.com/office/officeart/2005/8/layout/orgChart1"/>
    <dgm:cxn modelId="{A8A6D0B4-396E-4222-A5A8-26A787114B30}" type="presOf" srcId="{D5C2933C-C114-4789-922C-ABA7E1897D2E}" destId="{669E1255-3CE5-4CDB-8DC9-F74B3CA8B15A}" srcOrd="1" destOrd="0" presId="urn:microsoft.com/office/officeart/2005/8/layout/orgChart1"/>
    <dgm:cxn modelId="{38E74FD5-42D7-4E28-8790-5126592C1106}" type="presOf" srcId="{6BCC5BA0-72D8-4D1B-97B2-ED7AB08969B5}" destId="{786A146C-47B9-4376-9AD5-52C3A7251035}" srcOrd="0" destOrd="0" presId="urn:microsoft.com/office/officeart/2005/8/layout/orgChart1"/>
    <dgm:cxn modelId="{B9C9CBE3-625D-4434-B91A-244E4C5B2CD6}" srcId="{6BCC5BA0-72D8-4D1B-97B2-ED7AB08969B5}" destId="{90D974C5-A9E1-4420-8A18-B8D12914D2F1}" srcOrd="0" destOrd="0" parTransId="{F3195CCA-513E-4A97-AB09-5677C2E1EB15}" sibTransId="{1AE38739-1486-493D-A6E4-615A0597F556}"/>
    <dgm:cxn modelId="{123E02ED-E471-4327-B74C-7760BBBDC7E5}" type="presOf" srcId="{90D974C5-A9E1-4420-8A18-B8D12914D2F1}" destId="{433514F1-B050-4E68-85C9-93D782177EC1}" srcOrd="0" destOrd="0" presId="urn:microsoft.com/office/officeart/2005/8/layout/orgChart1"/>
    <dgm:cxn modelId="{02C11AFC-48CF-4B07-A88E-F75A0E1E08C9}" srcId="{EE597DBF-2089-407B-97BF-A901B9B4917E}" destId="{130C7DC6-E744-4CC3-9269-7A2E6ABC5FC5}" srcOrd="0" destOrd="0" parTransId="{C80B23F5-04E0-4132-B76A-9CA6C69DBB17}" sibTransId="{21D57B95-ADB9-4623-9B44-89B0ABBC32A9}"/>
    <dgm:cxn modelId="{9E4E4F96-7264-4369-B67A-327E9CC7C420}" type="presParOf" srcId="{B994BD9F-C559-4424-BC34-D225A5A14D94}" destId="{5C14D03E-24D4-4192-8933-FFA5A59B9275}" srcOrd="0" destOrd="0" presId="urn:microsoft.com/office/officeart/2005/8/layout/orgChart1"/>
    <dgm:cxn modelId="{C6773BC5-2AA0-4257-897B-B0F23925AACD}" type="presParOf" srcId="{5C14D03E-24D4-4192-8933-FFA5A59B9275}" destId="{ECAF3151-8C25-451A-97C4-82486F52DB7C}" srcOrd="0" destOrd="0" presId="urn:microsoft.com/office/officeart/2005/8/layout/orgChart1"/>
    <dgm:cxn modelId="{AD71368A-94DA-4E66-BCC8-F880F8C68172}" type="presParOf" srcId="{ECAF3151-8C25-451A-97C4-82486F52DB7C}" destId="{89D3F0AB-C1C9-4456-8E6C-3EC7C711B9DD}" srcOrd="0" destOrd="0" presId="urn:microsoft.com/office/officeart/2005/8/layout/orgChart1"/>
    <dgm:cxn modelId="{BC335412-EEC1-4025-889F-DC03BC7ADD44}" type="presParOf" srcId="{ECAF3151-8C25-451A-97C4-82486F52DB7C}" destId="{7B0286AF-89C8-4DAF-9F9A-BE083E3E9942}" srcOrd="1" destOrd="0" presId="urn:microsoft.com/office/officeart/2005/8/layout/orgChart1"/>
    <dgm:cxn modelId="{1AFCD266-F532-4A7F-96F8-5DAB26EA2D96}" type="presParOf" srcId="{5C14D03E-24D4-4192-8933-FFA5A59B9275}" destId="{34AF9CD6-ED33-4A9C-AE92-EBEDA90DAFD9}" srcOrd="1" destOrd="0" presId="urn:microsoft.com/office/officeart/2005/8/layout/orgChart1"/>
    <dgm:cxn modelId="{36569AB2-7D62-4B55-9CD5-C9507A1C03B6}" type="presParOf" srcId="{34AF9CD6-ED33-4A9C-AE92-EBEDA90DAFD9}" destId="{7724CF84-0884-4005-9C58-78E59096069C}" srcOrd="0" destOrd="0" presId="urn:microsoft.com/office/officeart/2005/8/layout/orgChart1"/>
    <dgm:cxn modelId="{5CAA2E6F-178D-4F78-85BF-C26DDE650633}" type="presParOf" srcId="{34AF9CD6-ED33-4A9C-AE92-EBEDA90DAFD9}" destId="{7A61B47F-C03B-43B5-BAF2-2A460DA25EFA}" srcOrd="1" destOrd="0" presId="urn:microsoft.com/office/officeart/2005/8/layout/orgChart1"/>
    <dgm:cxn modelId="{9211B4FC-A8F5-41D3-B76D-5371E4FB8C22}" type="presParOf" srcId="{7A61B47F-C03B-43B5-BAF2-2A460DA25EFA}" destId="{858AB8E8-25EF-4853-8EF5-9673D68320E4}" srcOrd="0" destOrd="0" presId="urn:microsoft.com/office/officeart/2005/8/layout/orgChart1"/>
    <dgm:cxn modelId="{B8D0F825-9FBA-4DFF-9763-18DB59C468AE}" type="presParOf" srcId="{858AB8E8-25EF-4853-8EF5-9673D68320E4}" destId="{786A146C-47B9-4376-9AD5-52C3A7251035}" srcOrd="0" destOrd="0" presId="urn:microsoft.com/office/officeart/2005/8/layout/orgChart1"/>
    <dgm:cxn modelId="{C65B4A65-DD8D-4744-8ABD-4C6BF8975A23}" type="presParOf" srcId="{858AB8E8-25EF-4853-8EF5-9673D68320E4}" destId="{F593339C-43F6-479C-847A-F8B7FD94E405}" srcOrd="1" destOrd="0" presId="urn:microsoft.com/office/officeart/2005/8/layout/orgChart1"/>
    <dgm:cxn modelId="{6D8BDA58-2DC1-45E6-9AA2-916317130EA1}" type="presParOf" srcId="{7A61B47F-C03B-43B5-BAF2-2A460DA25EFA}" destId="{01CAE8B3-504B-44D8-A10A-97DE40ACCEF9}" srcOrd="1" destOrd="0" presId="urn:microsoft.com/office/officeart/2005/8/layout/orgChart1"/>
    <dgm:cxn modelId="{F0708DD0-40E7-4F49-B0C2-215B288D3F08}" type="presParOf" srcId="{01CAE8B3-504B-44D8-A10A-97DE40ACCEF9}" destId="{7994506D-F89A-485D-A94E-EDE83D1AD39A}" srcOrd="0" destOrd="0" presId="urn:microsoft.com/office/officeart/2005/8/layout/orgChart1"/>
    <dgm:cxn modelId="{F2658E9D-F670-4B13-975D-ED6140D8DACE}" type="presParOf" srcId="{01CAE8B3-504B-44D8-A10A-97DE40ACCEF9}" destId="{ED4BDEF2-1464-4BE7-BDF1-AE7DACF121F3}" srcOrd="1" destOrd="0" presId="urn:microsoft.com/office/officeart/2005/8/layout/orgChart1"/>
    <dgm:cxn modelId="{8093AF3D-7BDD-4655-8DC4-6BF00C68CA5B}" type="presParOf" srcId="{ED4BDEF2-1464-4BE7-BDF1-AE7DACF121F3}" destId="{49A008C1-4618-4737-8CE2-03F80CCF80A8}" srcOrd="0" destOrd="0" presId="urn:microsoft.com/office/officeart/2005/8/layout/orgChart1"/>
    <dgm:cxn modelId="{31B2D967-0F3B-4EE9-99CC-528D0FE9BAD7}" type="presParOf" srcId="{49A008C1-4618-4737-8CE2-03F80CCF80A8}" destId="{433514F1-B050-4E68-85C9-93D782177EC1}" srcOrd="0" destOrd="0" presId="urn:microsoft.com/office/officeart/2005/8/layout/orgChart1"/>
    <dgm:cxn modelId="{A62139F0-D3E1-4E71-8DE6-1FFBE1E0304C}" type="presParOf" srcId="{49A008C1-4618-4737-8CE2-03F80CCF80A8}" destId="{996E0D47-5649-4493-81EA-4B5E61905CC4}" srcOrd="1" destOrd="0" presId="urn:microsoft.com/office/officeart/2005/8/layout/orgChart1"/>
    <dgm:cxn modelId="{F7FC8B49-D19C-423D-860F-5AFA76B28FDE}" type="presParOf" srcId="{ED4BDEF2-1464-4BE7-BDF1-AE7DACF121F3}" destId="{78606DD3-4D80-4CCC-9A2B-5DCA2CD31F5E}" srcOrd="1" destOrd="0" presId="urn:microsoft.com/office/officeart/2005/8/layout/orgChart1"/>
    <dgm:cxn modelId="{FC209AF8-6EC4-46CE-8B9D-5D86451A55AC}" type="presParOf" srcId="{ED4BDEF2-1464-4BE7-BDF1-AE7DACF121F3}" destId="{599A5B67-92C5-45D6-A085-7240A20D9990}" srcOrd="2" destOrd="0" presId="urn:microsoft.com/office/officeart/2005/8/layout/orgChart1"/>
    <dgm:cxn modelId="{853C0791-5E77-4D06-9C0D-F3D439CC8125}" type="presParOf" srcId="{01CAE8B3-504B-44D8-A10A-97DE40ACCEF9}" destId="{9F3B86A5-4AC0-4257-915E-5AD1C5037D85}" srcOrd="2" destOrd="0" presId="urn:microsoft.com/office/officeart/2005/8/layout/orgChart1"/>
    <dgm:cxn modelId="{D23138B1-FABD-4E16-B73F-AD570FC0732A}" type="presParOf" srcId="{01CAE8B3-504B-44D8-A10A-97DE40ACCEF9}" destId="{E1BD51A3-9036-46F6-B8E0-84692408DF55}" srcOrd="3" destOrd="0" presId="urn:microsoft.com/office/officeart/2005/8/layout/orgChart1"/>
    <dgm:cxn modelId="{69B2CDFB-DFBE-4576-B470-F99F4A64181A}" type="presParOf" srcId="{E1BD51A3-9036-46F6-B8E0-84692408DF55}" destId="{00A384A7-7D78-44FE-BFBC-C0468A741514}" srcOrd="0" destOrd="0" presId="urn:microsoft.com/office/officeart/2005/8/layout/orgChart1"/>
    <dgm:cxn modelId="{83869718-A2A3-46A9-A2B0-2B9A5984615D}" type="presParOf" srcId="{00A384A7-7D78-44FE-BFBC-C0468A741514}" destId="{E7E80E3B-2442-46AA-B83E-270E6F712D26}" srcOrd="0" destOrd="0" presId="urn:microsoft.com/office/officeart/2005/8/layout/orgChart1"/>
    <dgm:cxn modelId="{BF12F4BB-7D60-4840-AF61-50B96D55E0AB}" type="presParOf" srcId="{00A384A7-7D78-44FE-BFBC-C0468A741514}" destId="{C8D9F981-9FEA-47FC-B7F1-BC0ED9D89AE3}" srcOrd="1" destOrd="0" presId="urn:microsoft.com/office/officeart/2005/8/layout/orgChart1"/>
    <dgm:cxn modelId="{EBEBBABE-DDDF-4696-A2FB-B0CF0B92A7B0}" type="presParOf" srcId="{E1BD51A3-9036-46F6-B8E0-84692408DF55}" destId="{0BB3FFCD-CE0E-477B-A560-AA7C92F58FFA}" srcOrd="1" destOrd="0" presId="urn:microsoft.com/office/officeart/2005/8/layout/orgChart1"/>
    <dgm:cxn modelId="{ACBF84C3-81F7-4E9B-9D38-8DAED0BED175}" type="presParOf" srcId="{E1BD51A3-9036-46F6-B8E0-84692408DF55}" destId="{8D51824E-1166-4CF0-9DFE-124542B897D6}" srcOrd="2" destOrd="0" presId="urn:microsoft.com/office/officeart/2005/8/layout/orgChart1"/>
    <dgm:cxn modelId="{AEBA739C-498E-44DA-9684-62A8D142316A}" type="presParOf" srcId="{01CAE8B3-504B-44D8-A10A-97DE40ACCEF9}" destId="{4BDD265C-113F-44D7-8222-FB7F6C836086}" srcOrd="4" destOrd="0" presId="urn:microsoft.com/office/officeart/2005/8/layout/orgChart1"/>
    <dgm:cxn modelId="{6169EA8A-BCD7-45A7-8007-B308AE3CD468}" type="presParOf" srcId="{01CAE8B3-504B-44D8-A10A-97DE40ACCEF9}" destId="{47CB1583-DEEA-441A-AB3C-91D762FA7B73}" srcOrd="5" destOrd="0" presId="urn:microsoft.com/office/officeart/2005/8/layout/orgChart1"/>
    <dgm:cxn modelId="{E7712429-E502-40C1-8DB4-8F9A47043111}" type="presParOf" srcId="{47CB1583-DEEA-441A-AB3C-91D762FA7B73}" destId="{1426636E-9D86-427F-9678-C61208CD51F6}" srcOrd="0" destOrd="0" presId="urn:microsoft.com/office/officeart/2005/8/layout/orgChart1"/>
    <dgm:cxn modelId="{7E0CBB21-B4F6-4CD7-B6B6-15CC788C782F}" type="presParOf" srcId="{1426636E-9D86-427F-9678-C61208CD51F6}" destId="{5203A798-9BEF-4519-A65D-0CC8E290B113}" srcOrd="0" destOrd="0" presId="urn:microsoft.com/office/officeart/2005/8/layout/orgChart1"/>
    <dgm:cxn modelId="{86D3741A-7507-4E5F-8EA1-03EE4BA4BAD4}" type="presParOf" srcId="{1426636E-9D86-427F-9678-C61208CD51F6}" destId="{669E1255-3CE5-4CDB-8DC9-F74B3CA8B15A}" srcOrd="1" destOrd="0" presId="urn:microsoft.com/office/officeart/2005/8/layout/orgChart1"/>
    <dgm:cxn modelId="{0B18DB74-5585-4C02-914D-15AEF184AE43}" type="presParOf" srcId="{47CB1583-DEEA-441A-AB3C-91D762FA7B73}" destId="{5E43EE00-EE80-4E6F-857B-FA27942EEC4C}" srcOrd="1" destOrd="0" presId="urn:microsoft.com/office/officeart/2005/8/layout/orgChart1"/>
    <dgm:cxn modelId="{30CEC0D6-AE9B-4922-A008-0801EF35A658}" type="presParOf" srcId="{47CB1583-DEEA-441A-AB3C-91D762FA7B73}" destId="{8285C531-E558-4D83-8D1E-C7670C6B3696}" srcOrd="2" destOrd="0" presId="urn:microsoft.com/office/officeart/2005/8/layout/orgChart1"/>
    <dgm:cxn modelId="{DA7BCE63-7C94-41C3-AE41-65E2BD6F65CC}" type="presParOf" srcId="{7A61B47F-C03B-43B5-BAF2-2A460DA25EFA}" destId="{EC920846-D77E-4D6A-8EFF-AA4B07E36E6E}" srcOrd="2" destOrd="0" presId="urn:microsoft.com/office/officeart/2005/8/layout/orgChart1"/>
    <dgm:cxn modelId="{71A06819-71BC-41CF-8934-73A2101E9563}" type="presParOf" srcId="{5C14D03E-24D4-4192-8933-FFA5A59B9275}" destId="{D4B67136-F981-4DDC-8628-68C5FFEC4B0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D265C-113F-44D7-8222-FB7F6C836086}">
      <dsp:nvSpPr>
        <dsp:cNvPr id="0" name=""/>
        <dsp:cNvSpPr/>
      </dsp:nvSpPr>
      <dsp:spPr>
        <a:xfrm>
          <a:off x="2594609" y="1896928"/>
          <a:ext cx="1835705" cy="318593"/>
        </a:xfrm>
        <a:custGeom>
          <a:avLst/>
          <a:gdLst/>
          <a:ahLst/>
          <a:cxnLst/>
          <a:rect l="0" t="0" r="0" b="0"/>
          <a:pathLst>
            <a:path>
              <a:moveTo>
                <a:pt x="0" y="0"/>
              </a:moveTo>
              <a:lnTo>
                <a:pt x="0" y="159296"/>
              </a:lnTo>
              <a:lnTo>
                <a:pt x="1835705" y="159296"/>
              </a:lnTo>
              <a:lnTo>
                <a:pt x="1835705" y="3185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3B86A5-4AC0-4257-915E-5AD1C5037D85}">
      <dsp:nvSpPr>
        <dsp:cNvPr id="0" name=""/>
        <dsp:cNvSpPr/>
      </dsp:nvSpPr>
      <dsp:spPr>
        <a:xfrm>
          <a:off x="2548889" y="1896928"/>
          <a:ext cx="91440" cy="318593"/>
        </a:xfrm>
        <a:custGeom>
          <a:avLst/>
          <a:gdLst/>
          <a:ahLst/>
          <a:cxnLst/>
          <a:rect l="0" t="0" r="0" b="0"/>
          <a:pathLst>
            <a:path>
              <a:moveTo>
                <a:pt x="45720" y="0"/>
              </a:moveTo>
              <a:lnTo>
                <a:pt x="45720" y="3185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94506D-F89A-485D-A94E-EDE83D1AD39A}">
      <dsp:nvSpPr>
        <dsp:cNvPr id="0" name=""/>
        <dsp:cNvSpPr/>
      </dsp:nvSpPr>
      <dsp:spPr>
        <a:xfrm>
          <a:off x="758904" y="1896928"/>
          <a:ext cx="1835705" cy="318593"/>
        </a:xfrm>
        <a:custGeom>
          <a:avLst/>
          <a:gdLst/>
          <a:ahLst/>
          <a:cxnLst/>
          <a:rect l="0" t="0" r="0" b="0"/>
          <a:pathLst>
            <a:path>
              <a:moveTo>
                <a:pt x="1835705" y="0"/>
              </a:moveTo>
              <a:lnTo>
                <a:pt x="1835705" y="159296"/>
              </a:lnTo>
              <a:lnTo>
                <a:pt x="0" y="159296"/>
              </a:lnTo>
              <a:lnTo>
                <a:pt x="0" y="3185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4CF84-0884-4005-9C58-78E59096069C}">
      <dsp:nvSpPr>
        <dsp:cNvPr id="0" name=""/>
        <dsp:cNvSpPr/>
      </dsp:nvSpPr>
      <dsp:spPr>
        <a:xfrm>
          <a:off x="2542381" y="800275"/>
          <a:ext cx="91440" cy="338096"/>
        </a:xfrm>
        <a:custGeom>
          <a:avLst/>
          <a:gdLst/>
          <a:ahLst/>
          <a:cxnLst/>
          <a:rect l="0" t="0" r="0" b="0"/>
          <a:pathLst>
            <a:path>
              <a:moveTo>
                <a:pt x="45720" y="0"/>
              </a:moveTo>
              <a:lnTo>
                <a:pt x="45720" y="178799"/>
              </a:lnTo>
              <a:lnTo>
                <a:pt x="52228" y="178799"/>
              </a:lnTo>
              <a:lnTo>
                <a:pt x="52228" y="3380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D3F0AB-C1C9-4456-8E6C-3EC7C711B9DD}">
      <dsp:nvSpPr>
        <dsp:cNvPr id="0" name=""/>
        <dsp:cNvSpPr/>
      </dsp:nvSpPr>
      <dsp:spPr>
        <a:xfrm>
          <a:off x="1829545" y="41719"/>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rPr>
            <a:t>Principal OT</a:t>
          </a:r>
        </a:p>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rPr>
            <a:t>Service Manager</a:t>
          </a:r>
          <a:endParaRPr lang="en-GB" sz="1400" kern="1200"/>
        </a:p>
      </dsp:txBody>
      <dsp:txXfrm>
        <a:off x="1829545" y="41719"/>
        <a:ext cx="1517112" cy="758556"/>
      </dsp:txXfrm>
    </dsp:sp>
    <dsp:sp modelId="{786A146C-47B9-4376-9AD5-52C3A7251035}">
      <dsp:nvSpPr>
        <dsp:cNvPr id="0" name=""/>
        <dsp:cNvSpPr/>
      </dsp:nvSpPr>
      <dsp:spPr>
        <a:xfrm>
          <a:off x="1836053" y="113837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i="0" u="none" strike="noStrike" kern="1200" baseline="0">
              <a:latin typeface="Arial" panose="020B0604020202020204" pitchFamily="34" charset="0"/>
            </a:rPr>
            <a:t>OT Team Manager</a:t>
          </a:r>
        </a:p>
        <a:p>
          <a:pPr marL="0" lvl="0" indent="0" algn="ctr" defTabSz="622300">
            <a:lnSpc>
              <a:spcPct val="90000"/>
            </a:lnSpc>
            <a:spcBef>
              <a:spcPct val="0"/>
            </a:spcBef>
            <a:spcAft>
              <a:spcPct val="35000"/>
            </a:spcAft>
            <a:buNone/>
          </a:pPr>
          <a:r>
            <a:rPr lang="en-GB" sz="1400" kern="1200"/>
            <a:t>Senior Practitioner</a:t>
          </a:r>
        </a:p>
        <a:p>
          <a:pPr marL="0" lvl="0" indent="0" algn="ctr" defTabSz="622300">
            <a:lnSpc>
              <a:spcPct val="90000"/>
            </a:lnSpc>
            <a:spcBef>
              <a:spcPct val="0"/>
            </a:spcBef>
            <a:spcAft>
              <a:spcPct val="35000"/>
            </a:spcAft>
            <a:buNone/>
          </a:pPr>
          <a:r>
            <a:rPr lang="en-GB" sz="1400" kern="1200"/>
            <a:t>OT</a:t>
          </a:r>
        </a:p>
      </dsp:txBody>
      <dsp:txXfrm>
        <a:off x="1836053" y="1138371"/>
        <a:ext cx="1517112" cy="758556"/>
      </dsp:txXfrm>
    </dsp:sp>
    <dsp:sp modelId="{433514F1-B050-4E68-85C9-93D782177EC1}">
      <dsp:nvSpPr>
        <dsp:cNvPr id="0" name=""/>
        <dsp:cNvSpPr/>
      </dsp:nvSpPr>
      <dsp:spPr>
        <a:xfrm>
          <a:off x="348" y="221552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rPr>
            <a:t>Occupational Therapy Assessor </a:t>
          </a:r>
        </a:p>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rPr>
            <a:t>Level 1 and 2</a:t>
          </a:r>
          <a:endParaRPr lang="en-GB" sz="1400" kern="1200"/>
        </a:p>
      </dsp:txBody>
      <dsp:txXfrm>
        <a:off x="348" y="2215521"/>
        <a:ext cx="1517112" cy="758556"/>
      </dsp:txXfrm>
    </dsp:sp>
    <dsp:sp modelId="{E7E80E3B-2442-46AA-B83E-270E6F712D26}">
      <dsp:nvSpPr>
        <dsp:cNvPr id="0" name=""/>
        <dsp:cNvSpPr/>
      </dsp:nvSpPr>
      <dsp:spPr>
        <a:xfrm>
          <a:off x="1836053" y="221552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rPr>
            <a:t>Occupational Therapist Level 1 and 2 </a:t>
          </a:r>
          <a:endParaRPr lang="en-GB" sz="1400" kern="1200"/>
        </a:p>
      </dsp:txBody>
      <dsp:txXfrm>
        <a:off x="1836053" y="2215521"/>
        <a:ext cx="1517112" cy="758556"/>
      </dsp:txXfrm>
    </dsp:sp>
    <dsp:sp modelId="{5203A798-9BEF-4519-A65D-0CC8E290B113}">
      <dsp:nvSpPr>
        <dsp:cNvPr id="0" name=""/>
        <dsp:cNvSpPr/>
      </dsp:nvSpPr>
      <dsp:spPr>
        <a:xfrm>
          <a:off x="3671759" y="2215521"/>
          <a:ext cx="1517112" cy="7585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Occupational Therapy AIA</a:t>
          </a:r>
        </a:p>
      </dsp:txBody>
      <dsp:txXfrm>
        <a:off x="3671759" y="2215521"/>
        <a:ext cx="1517112" cy="7585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6F0D-307A-4CEF-AFBA-E58ED7B50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F1ABA-2ED1-436D-823C-3F6AC40489D6}">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BC6F246A-071F-4D20-B6A7-E69CAF506A17}">
  <ds:schemaRefs>
    <ds:schemaRef ds:uri="http://schemas.microsoft.com/office/2006/metadata/longProperties"/>
  </ds:schemaRefs>
</ds:datastoreItem>
</file>

<file path=customXml/itemProps4.xml><?xml version="1.0" encoding="utf-8"?>
<ds:datastoreItem xmlns:ds="http://schemas.openxmlformats.org/officeDocument/2006/customXml" ds:itemID="{80B7AC67-94F6-43BC-883A-9A38651076EC}">
  <ds:schemaRefs>
    <ds:schemaRef ds:uri="http://schemas.openxmlformats.org/officeDocument/2006/bibliography"/>
  </ds:schemaRefs>
</ds:datastoreItem>
</file>

<file path=customXml/itemProps5.xml><?xml version="1.0" encoding="utf-8"?>
<ds:datastoreItem xmlns:ds="http://schemas.openxmlformats.org/officeDocument/2006/customXml" ds:itemID="{CBEDC678-5A2A-4342-8FE1-771ED7EA3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Helen McKeown</cp:lastModifiedBy>
  <cp:revision>2</cp:revision>
  <cp:lastPrinted>2020-02-04T13:47:00Z</cp:lastPrinted>
  <dcterms:created xsi:type="dcterms:W3CDTF">2026-06-02T11:51:00Z</dcterms:created>
  <dcterms:modified xsi:type="dcterms:W3CDTF">2026-06-02T11:51:00Z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