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8400B" w14:textId="20F8FC7D" w:rsidR="00920A4A" w:rsidRDefault="00821254" w:rsidP="00920A4A">
      <w:pPr>
        <w:pStyle w:val="Subtitle"/>
        <w:jc w:val="right"/>
        <w:outlineLvl w:val="0"/>
        <w:rPr>
          <w:sz w:val="28"/>
          <w:szCs w:val="28"/>
        </w:rPr>
      </w:pPr>
      <w:bookmarkStart w:id="0" w:name="_Hlk151476145"/>
      <w:bookmarkEnd w:id="0"/>
      <w:r>
        <w:rPr>
          <w:noProof/>
          <w:lang w:val="en-GB" w:eastAsia="en-GB"/>
        </w:rPr>
        <w:drawing>
          <wp:inline distT="0" distB="0" distL="0" distR="0" wp14:anchorId="0AFB0082" wp14:editId="5A4F3E70">
            <wp:extent cx="2112010" cy="615315"/>
            <wp:effectExtent l="0" t="0" r="2540" b="0"/>
            <wp:docPr id="9" name="Picture 9" descr="CBMDC-colour-RGB - sma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MDC-colour-RGB - small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12010" cy="615315"/>
                    </a:xfrm>
                    <a:prstGeom prst="rect">
                      <a:avLst/>
                    </a:prstGeom>
                    <a:noFill/>
                    <a:ln>
                      <a:noFill/>
                    </a:ln>
                  </pic:spPr>
                </pic:pic>
              </a:graphicData>
            </a:graphic>
          </wp:inline>
        </w:drawing>
      </w:r>
      <w:r w:rsidR="00920A4A">
        <w:rPr>
          <w:sz w:val="28"/>
          <w:szCs w:val="28"/>
        </w:rPr>
        <w:t xml:space="preserve">                                                                                                                                                                                                                                                                                                                                  </w:t>
      </w:r>
    </w:p>
    <w:p w14:paraId="7D9DB7AA" w14:textId="77777777" w:rsidR="00920A4A" w:rsidRDefault="00920A4A" w:rsidP="00920A4A">
      <w:pPr>
        <w:pStyle w:val="Subtitle"/>
        <w:rPr>
          <w:sz w:val="28"/>
        </w:rPr>
      </w:pPr>
    </w:p>
    <w:p w14:paraId="269BF483" w14:textId="77777777" w:rsidR="00920A4A" w:rsidRDefault="00920A4A" w:rsidP="00920A4A">
      <w:pPr>
        <w:pStyle w:val="Subtitle"/>
        <w:rPr>
          <w:sz w:val="28"/>
        </w:rPr>
      </w:pPr>
    </w:p>
    <w:p w14:paraId="480013E4" w14:textId="5F754EFD" w:rsidR="00920A4A" w:rsidRDefault="00920A4A" w:rsidP="00920A4A">
      <w:pPr>
        <w:pStyle w:val="Subtitle"/>
        <w:pBdr>
          <w:bottom w:val="single" w:sz="4" w:space="1" w:color="auto"/>
        </w:pBdr>
        <w:jc w:val="left"/>
        <w:rPr>
          <w:sz w:val="28"/>
          <w:szCs w:val="28"/>
        </w:rPr>
      </w:pPr>
      <w:r w:rsidRPr="0087756F">
        <w:rPr>
          <w:sz w:val="28"/>
          <w:szCs w:val="28"/>
        </w:rPr>
        <w:t xml:space="preserve">Job Profile – </w:t>
      </w:r>
      <w:r w:rsidR="000216F9">
        <w:rPr>
          <w:sz w:val="28"/>
          <w:szCs w:val="28"/>
        </w:rPr>
        <w:t xml:space="preserve">Occupational </w:t>
      </w:r>
      <w:r w:rsidR="00AF292E">
        <w:rPr>
          <w:sz w:val="28"/>
          <w:szCs w:val="28"/>
        </w:rPr>
        <w:t>Safety</w:t>
      </w:r>
      <w:r w:rsidR="000216F9">
        <w:rPr>
          <w:sz w:val="28"/>
          <w:szCs w:val="28"/>
        </w:rPr>
        <w:t xml:space="preserve"> </w:t>
      </w:r>
      <w:r w:rsidR="004B0F77">
        <w:rPr>
          <w:sz w:val="28"/>
          <w:szCs w:val="28"/>
        </w:rPr>
        <w:t>Manager</w:t>
      </w:r>
      <w:r w:rsidR="000216F9">
        <w:rPr>
          <w:sz w:val="28"/>
          <w:szCs w:val="28"/>
        </w:rPr>
        <w:t xml:space="preserve"> </w:t>
      </w:r>
    </w:p>
    <w:p w14:paraId="4607E48D" w14:textId="77777777" w:rsidR="000B00AA" w:rsidRPr="0087756F" w:rsidRDefault="000B00AA" w:rsidP="00920A4A">
      <w:pPr>
        <w:pStyle w:val="Subtitle"/>
        <w:pBdr>
          <w:bottom w:val="single" w:sz="4" w:space="1" w:color="auto"/>
        </w:pBdr>
        <w:jc w:val="left"/>
        <w:rPr>
          <w:sz w:val="28"/>
          <w:szCs w:val="28"/>
        </w:rPr>
      </w:pPr>
    </w:p>
    <w:p w14:paraId="3F8BBFE1" w14:textId="77777777" w:rsidR="002E5139" w:rsidRDefault="002E5139" w:rsidP="00920A4A">
      <w:pPr>
        <w:pStyle w:val="Subtitle"/>
        <w:jc w:val="left"/>
        <w:rPr>
          <w:sz w:val="24"/>
          <w:szCs w:val="24"/>
        </w:rPr>
      </w:pPr>
    </w:p>
    <w:p w14:paraId="6A7D8985" w14:textId="000AF5FE" w:rsidR="00920A4A" w:rsidRPr="00E70410" w:rsidRDefault="00920A4A" w:rsidP="00920A4A">
      <w:pPr>
        <w:pStyle w:val="Subtitle"/>
        <w:jc w:val="left"/>
        <w:rPr>
          <w:sz w:val="24"/>
          <w:szCs w:val="24"/>
        </w:rPr>
      </w:pPr>
      <w:r>
        <w:rPr>
          <w:sz w:val="24"/>
          <w:szCs w:val="24"/>
        </w:rPr>
        <w:t xml:space="preserve">                                   </w:t>
      </w:r>
    </w:p>
    <w:p w14:paraId="58035E59" w14:textId="77777777" w:rsidR="00FB4AF7" w:rsidRDefault="00920A4A" w:rsidP="00920A4A">
      <w:pPr>
        <w:pStyle w:val="Subtitle"/>
        <w:tabs>
          <w:tab w:val="clear" w:pos="5160"/>
          <w:tab w:val="left" w:pos="2268"/>
          <w:tab w:val="center" w:pos="3119"/>
        </w:tabs>
        <w:jc w:val="left"/>
        <w:rPr>
          <w:sz w:val="24"/>
          <w:szCs w:val="24"/>
        </w:rPr>
      </w:pPr>
      <w:r>
        <w:rPr>
          <w:sz w:val="24"/>
          <w:szCs w:val="24"/>
        </w:rPr>
        <w:t>Department</w:t>
      </w:r>
      <w:r w:rsidRPr="00E70410">
        <w:rPr>
          <w:sz w:val="24"/>
          <w:szCs w:val="24"/>
        </w:rPr>
        <w:t>:</w:t>
      </w:r>
      <w:r w:rsidR="005D4235">
        <w:rPr>
          <w:sz w:val="24"/>
          <w:szCs w:val="24"/>
        </w:rPr>
        <w:tab/>
      </w:r>
      <w:r w:rsidR="005D4235" w:rsidRPr="00753A5C">
        <w:rPr>
          <w:b w:val="0"/>
          <w:bCs/>
          <w:sz w:val="24"/>
          <w:szCs w:val="24"/>
        </w:rPr>
        <w:t>Human Resources</w:t>
      </w:r>
    </w:p>
    <w:p w14:paraId="0FFE04F2" w14:textId="77777777" w:rsidR="00FB4AF7" w:rsidRDefault="00FB4AF7" w:rsidP="00920A4A">
      <w:pPr>
        <w:pStyle w:val="Subtitle"/>
        <w:tabs>
          <w:tab w:val="clear" w:pos="5160"/>
          <w:tab w:val="left" w:pos="2268"/>
          <w:tab w:val="center" w:pos="3119"/>
        </w:tabs>
        <w:jc w:val="left"/>
        <w:rPr>
          <w:sz w:val="24"/>
          <w:szCs w:val="24"/>
        </w:rPr>
      </w:pPr>
    </w:p>
    <w:p w14:paraId="6D11AAAD" w14:textId="11BBA875" w:rsidR="00920A4A" w:rsidRPr="00E70410" w:rsidRDefault="00FB4AF7" w:rsidP="00920A4A">
      <w:pPr>
        <w:pStyle w:val="Subtitle"/>
        <w:tabs>
          <w:tab w:val="clear" w:pos="5160"/>
          <w:tab w:val="left" w:pos="2268"/>
          <w:tab w:val="center" w:pos="3119"/>
        </w:tabs>
        <w:jc w:val="left"/>
        <w:rPr>
          <w:sz w:val="24"/>
          <w:szCs w:val="24"/>
        </w:rPr>
      </w:pPr>
      <w:r>
        <w:rPr>
          <w:sz w:val="24"/>
          <w:szCs w:val="24"/>
        </w:rPr>
        <w:t>Directorate:</w:t>
      </w:r>
      <w:r>
        <w:rPr>
          <w:sz w:val="24"/>
          <w:szCs w:val="24"/>
        </w:rPr>
        <w:tab/>
      </w:r>
      <w:r w:rsidRPr="00753A5C">
        <w:rPr>
          <w:b w:val="0"/>
          <w:bCs/>
          <w:sz w:val="24"/>
          <w:szCs w:val="24"/>
        </w:rPr>
        <w:t xml:space="preserve">Corporate </w:t>
      </w:r>
      <w:r w:rsidR="00753A5C" w:rsidRPr="00753A5C">
        <w:rPr>
          <w:b w:val="0"/>
          <w:bCs/>
          <w:sz w:val="24"/>
          <w:szCs w:val="24"/>
        </w:rPr>
        <w:t>Resources</w:t>
      </w:r>
      <w:r w:rsidR="00920A4A" w:rsidRPr="00E70410">
        <w:rPr>
          <w:sz w:val="24"/>
          <w:szCs w:val="24"/>
        </w:rPr>
        <w:tab/>
      </w:r>
      <w:r w:rsidR="009C667C">
        <w:rPr>
          <w:b w:val="0"/>
          <w:sz w:val="24"/>
          <w:szCs w:val="24"/>
        </w:rPr>
        <w:t xml:space="preserve"> </w:t>
      </w:r>
      <w:r w:rsidR="00920A4A">
        <w:rPr>
          <w:b w:val="0"/>
          <w:sz w:val="24"/>
          <w:szCs w:val="24"/>
        </w:rPr>
        <w:t xml:space="preserve">  </w:t>
      </w:r>
    </w:p>
    <w:p w14:paraId="59CD963F" w14:textId="77777777" w:rsidR="00920A4A" w:rsidRDefault="00920A4A" w:rsidP="00920A4A">
      <w:pPr>
        <w:pStyle w:val="Subtitle"/>
        <w:tabs>
          <w:tab w:val="clear" w:pos="5160"/>
          <w:tab w:val="left" w:pos="2268"/>
          <w:tab w:val="center" w:pos="3119"/>
        </w:tabs>
        <w:jc w:val="left"/>
        <w:rPr>
          <w:sz w:val="24"/>
          <w:szCs w:val="24"/>
        </w:rPr>
      </w:pPr>
    </w:p>
    <w:p w14:paraId="3F09E234" w14:textId="5F80AB03" w:rsidR="00920A4A" w:rsidRPr="00E70410" w:rsidRDefault="00920A4A" w:rsidP="00920A4A">
      <w:pPr>
        <w:pStyle w:val="Subtitle"/>
        <w:tabs>
          <w:tab w:val="clear" w:pos="5160"/>
          <w:tab w:val="left" w:pos="2268"/>
          <w:tab w:val="center" w:pos="3119"/>
        </w:tabs>
        <w:jc w:val="left"/>
        <w:rPr>
          <w:sz w:val="24"/>
          <w:szCs w:val="24"/>
        </w:rPr>
      </w:pPr>
      <w:r>
        <w:rPr>
          <w:sz w:val="24"/>
          <w:szCs w:val="24"/>
        </w:rPr>
        <w:t>Responsible</w:t>
      </w:r>
      <w:r w:rsidRPr="00E70410">
        <w:rPr>
          <w:sz w:val="24"/>
          <w:szCs w:val="24"/>
        </w:rPr>
        <w:t xml:space="preserve"> to:</w:t>
      </w:r>
      <w:r w:rsidRPr="00E70410">
        <w:rPr>
          <w:sz w:val="24"/>
          <w:szCs w:val="24"/>
        </w:rPr>
        <w:tab/>
      </w:r>
      <w:r w:rsidR="004C070C" w:rsidRPr="004C070C">
        <w:rPr>
          <w:b w:val="0"/>
          <w:bCs/>
          <w:sz w:val="24"/>
          <w:szCs w:val="24"/>
        </w:rPr>
        <w:t>Hea</w:t>
      </w:r>
      <w:r w:rsidR="000216F9">
        <w:rPr>
          <w:b w:val="0"/>
          <w:bCs/>
          <w:sz w:val="24"/>
          <w:szCs w:val="24"/>
        </w:rPr>
        <w:t>lth Safety and Wellbeing</w:t>
      </w:r>
      <w:r w:rsidR="001734D3">
        <w:rPr>
          <w:b w:val="0"/>
          <w:bCs/>
          <w:sz w:val="24"/>
          <w:szCs w:val="24"/>
        </w:rPr>
        <w:t xml:space="preserve"> Manager</w:t>
      </w:r>
    </w:p>
    <w:p w14:paraId="7937AD45" w14:textId="77777777" w:rsidR="00920A4A" w:rsidRPr="00E70410" w:rsidRDefault="00920A4A" w:rsidP="00920A4A">
      <w:pPr>
        <w:pStyle w:val="Subtitle"/>
        <w:jc w:val="left"/>
        <w:rPr>
          <w:sz w:val="24"/>
          <w:szCs w:val="24"/>
        </w:rPr>
      </w:pPr>
    </w:p>
    <w:p w14:paraId="234D2AA9" w14:textId="23BD8A48" w:rsidR="00D6712C" w:rsidRDefault="00920A4A" w:rsidP="00920A4A">
      <w:pPr>
        <w:pStyle w:val="Subtitle"/>
        <w:tabs>
          <w:tab w:val="left" w:pos="2268"/>
        </w:tabs>
        <w:ind w:left="2265" w:hanging="2265"/>
        <w:jc w:val="left"/>
        <w:rPr>
          <w:b w:val="0"/>
          <w:bCs/>
          <w:sz w:val="24"/>
          <w:szCs w:val="24"/>
        </w:rPr>
      </w:pPr>
      <w:r w:rsidRPr="00E70410">
        <w:rPr>
          <w:sz w:val="24"/>
          <w:szCs w:val="24"/>
        </w:rPr>
        <w:t>Responsible for:</w:t>
      </w:r>
      <w:r w:rsidRPr="00E70410">
        <w:rPr>
          <w:sz w:val="24"/>
          <w:szCs w:val="24"/>
        </w:rPr>
        <w:tab/>
      </w:r>
      <w:r w:rsidR="00B17592">
        <w:rPr>
          <w:b w:val="0"/>
          <w:bCs/>
          <w:sz w:val="24"/>
          <w:szCs w:val="24"/>
        </w:rPr>
        <w:t>Occupational Safety Team</w:t>
      </w:r>
      <w:r w:rsidR="001734D3">
        <w:rPr>
          <w:b w:val="0"/>
          <w:bCs/>
          <w:sz w:val="24"/>
          <w:szCs w:val="24"/>
        </w:rPr>
        <w:t xml:space="preserve"> </w:t>
      </w:r>
    </w:p>
    <w:p w14:paraId="2534E542" w14:textId="77777777" w:rsidR="00D6712C" w:rsidRDefault="00D6712C" w:rsidP="00920A4A">
      <w:pPr>
        <w:pStyle w:val="Subtitle"/>
        <w:tabs>
          <w:tab w:val="left" w:pos="2268"/>
        </w:tabs>
        <w:ind w:left="2265" w:hanging="2265"/>
        <w:jc w:val="left"/>
        <w:rPr>
          <w:sz w:val="24"/>
          <w:szCs w:val="24"/>
        </w:rPr>
      </w:pPr>
    </w:p>
    <w:p w14:paraId="67FF1BBC" w14:textId="0C8FC538" w:rsidR="00920A4A" w:rsidRPr="0087756F" w:rsidRDefault="00D6712C" w:rsidP="00920A4A">
      <w:pPr>
        <w:pStyle w:val="Subtitle"/>
        <w:tabs>
          <w:tab w:val="left" w:pos="2268"/>
        </w:tabs>
        <w:ind w:left="2265" w:hanging="2265"/>
        <w:jc w:val="left"/>
        <w:rPr>
          <w:b w:val="0"/>
          <w:sz w:val="22"/>
          <w:szCs w:val="24"/>
        </w:rPr>
      </w:pPr>
      <w:r>
        <w:rPr>
          <w:sz w:val="24"/>
          <w:szCs w:val="24"/>
        </w:rPr>
        <w:t xml:space="preserve">Grade: </w:t>
      </w:r>
      <w:r>
        <w:rPr>
          <w:sz w:val="24"/>
          <w:szCs w:val="24"/>
        </w:rPr>
        <w:tab/>
      </w:r>
      <w:r w:rsidR="00AF292E">
        <w:rPr>
          <w:b w:val="0"/>
          <w:bCs/>
          <w:sz w:val="24"/>
          <w:szCs w:val="24"/>
        </w:rPr>
        <w:t xml:space="preserve">PO4 - </w:t>
      </w:r>
      <w:r w:rsidR="001734D3">
        <w:rPr>
          <w:b w:val="0"/>
          <w:bCs/>
          <w:sz w:val="24"/>
          <w:szCs w:val="24"/>
        </w:rPr>
        <w:t>PO</w:t>
      </w:r>
      <w:r w:rsidR="004B0F77">
        <w:rPr>
          <w:b w:val="0"/>
          <w:bCs/>
          <w:sz w:val="24"/>
          <w:szCs w:val="24"/>
        </w:rPr>
        <w:t>6</w:t>
      </w:r>
      <w:r w:rsidR="001734D3">
        <w:rPr>
          <w:b w:val="0"/>
          <w:bCs/>
          <w:sz w:val="24"/>
          <w:szCs w:val="24"/>
        </w:rPr>
        <w:t xml:space="preserve"> </w:t>
      </w:r>
      <w:r w:rsidR="004B0F77">
        <w:rPr>
          <w:b w:val="0"/>
          <w:bCs/>
          <w:sz w:val="24"/>
          <w:szCs w:val="24"/>
        </w:rPr>
        <w:t xml:space="preserve">(SCP </w:t>
      </w:r>
      <w:r w:rsidR="001D7BAB">
        <w:rPr>
          <w:b w:val="0"/>
          <w:bCs/>
          <w:sz w:val="24"/>
          <w:szCs w:val="24"/>
        </w:rPr>
        <w:t>35</w:t>
      </w:r>
      <w:r w:rsidR="004B0F77">
        <w:rPr>
          <w:b w:val="0"/>
          <w:bCs/>
          <w:sz w:val="24"/>
          <w:szCs w:val="24"/>
        </w:rPr>
        <w:t xml:space="preserve"> -</w:t>
      </w:r>
      <w:r w:rsidR="001D7BAB">
        <w:rPr>
          <w:b w:val="0"/>
          <w:bCs/>
          <w:sz w:val="24"/>
          <w:szCs w:val="24"/>
        </w:rPr>
        <w:t xml:space="preserve"> </w:t>
      </w:r>
      <w:r w:rsidR="004B0F77">
        <w:rPr>
          <w:b w:val="0"/>
          <w:bCs/>
          <w:sz w:val="24"/>
          <w:szCs w:val="24"/>
        </w:rPr>
        <w:t>43)</w:t>
      </w:r>
      <w:r w:rsidR="009C667C">
        <w:rPr>
          <w:b w:val="0"/>
          <w:sz w:val="24"/>
          <w:szCs w:val="24"/>
        </w:rPr>
        <w:t xml:space="preserve"> </w:t>
      </w:r>
    </w:p>
    <w:p w14:paraId="532F308B" w14:textId="77777777" w:rsidR="00C466A6" w:rsidRDefault="00C466A6" w:rsidP="00920A4A">
      <w:pPr>
        <w:pStyle w:val="Subtitle"/>
        <w:pBdr>
          <w:bottom w:val="single" w:sz="4" w:space="1" w:color="auto"/>
        </w:pBdr>
        <w:tabs>
          <w:tab w:val="left" w:pos="2268"/>
        </w:tabs>
        <w:jc w:val="left"/>
        <w:rPr>
          <w:sz w:val="24"/>
          <w:szCs w:val="24"/>
        </w:rPr>
      </w:pPr>
    </w:p>
    <w:p w14:paraId="31CEDA0E" w14:textId="77777777" w:rsidR="002E5139" w:rsidRDefault="002E5139" w:rsidP="00920A4A">
      <w:pPr>
        <w:pStyle w:val="Subtitle"/>
        <w:pBdr>
          <w:bottom w:val="single" w:sz="4" w:space="1" w:color="auto"/>
        </w:pBdr>
        <w:tabs>
          <w:tab w:val="left" w:pos="2268"/>
        </w:tabs>
        <w:jc w:val="left"/>
        <w:rPr>
          <w:sz w:val="24"/>
          <w:szCs w:val="24"/>
        </w:rPr>
      </w:pPr>
    </w:p>
    <w:p w14:paraId="20192772" w14:textId="77777777" w:rsidR="002E5139" w:rsidRDefault="002E5139" w:rsidP="00920A4A">
      <w:pPr>
        <w:pStyle w:val="Subtitle"/>
        <w:pBdr>
          <w:bottom w:val="single" w:sz="4" w:space="1" w:color="auto"/>
        </w:pBdr>
        <w:tabs>
          <w:tab w:val="left" w:pos="2268"/>
        </w:tabs>
        <w:jc w:val="left"/>
        <w:rPr>
          <w:sz w:val="24"/>
          <w:szCs w:val="24"/>
        </w:rPr>
      </w:pPr>
    </w:p>
    <w:p w14:paraId="3714F05A" w14:textId="77777777" w:rsidR="00517771" w:rsidRDefault="00517771" w:rsidP="00E2080B">
      <w:pPr>
        <w:ind w:left="2160" w:hanging="2160"/>
        <w:rPr>
          <w:rFonts w:ascii="Arial" w:hAnsi="Arial" w:cs="Arial"/>
          <w:b/>
        </w:rPr>
      </w:pPr>
    </w:p>
    <w:p w14:paraId="06A83112" w14:textId="37183779" w:rsidR="00A27450" w:rsidRDefault="00920A4A" w:rsidP="00E2080B">
      <w:pPr>
        <w:ind w:left="2160" w:hanging="2160"/>
        <w:rPr>
          <w:rFonts w:ascii="Arial" w:hAnsi="Arial" w:cs="Arial"/>
        </w:rPr>
      </w:pPr>
      <w:r w:rsidRPr="00A717C5">
        <w:rPr>
          <w:rFonts w:ascii="Arial" w:hAnsi="Arial" w:cs="Arial"/>
          <w:b/>
        </w:rPr>
        <w:t>Job purpose</w:t>
      </w:r>
      <w:r>
        <w:rPr>
          <w:rFonts w:ascii="Arial" w:hAnsi="Arial" w:cs="Arial"/>
        </w:rPr>
        <w:t xml:space="preserve"> </w:t>
      </w:r>
      <w:r>
        <w:rPr>
          <w:rFonts w:ascii="Arial" w:hAnsi="Arial" w:cs="Arial"/>
        </w:rPr>
        <w:tab/>
      </w:r>
    </w:p>
    <w:p w14:paraId="271E5D0F" w14:textId="77777777" w:rsidR="00AF292E" w:rsidRDefault="00884BBD" w:rsidP="00E2080B">
      <w:pPr>
        <w:ind w:left="2160" w:hanging="2160"/>
        <w:rPr>
          <w:rFonts w:ascii="Arial" w:hAnsi="Arial" w:cs="Arial"/>
        </w:rPr>
      </w:pPr>
      <w:r>
        <w:rPr>
          <w:rFonts w:ascii="Arial" w:hAnsi="Arial" w:cs="Arial"/>
        </w:rPr>
        <w:br/>
      </w:r>
    </w:p>
    <w:p w14:paraId="34DB0784" w14:textId="396EBFDA" w:rsidR="00AF292E" w:rsidRPr="001C6AA5" w:rsidRDefault="00AF292E" w:rsidP="005636C8">
      <w:pPr>
        <w:ind w:left="720" w:right="-6"/>
        <w:rPr>
          <w:rFonts w:ascii="Arial" w:hAnsi="Arial" w:cs="Arial"/>
        </w:rPr>
      </w:pPr>
      <w:r w:rsidRPr="001C6AA5">
        <w:rPr>
          <w:rFonts w:ascii="Arial" w:hAnsi="Arial" w:cs="Arial"/>
        </w:rPr>
        <w:t>Working</w:t>
      </w:r>
      <w:r>
        <w:rPr>
          <w:rFonts w:ascii="Arial" w:hAnsi="Arial" w:cs="Arial"/>
        </w:rPr>
        <w:t xml:space="preserve"> as the lead of the</w:t>
      </w:r>
      <w:r w:rsidRPr="001C6AA5">
        <w:rPr>
          <w:rFonts w:ascii="Arial" w:hAnsi="Arial" w:cs="Arial"/>
        </w:rPr>
        <w:t xml:space="preserve"> Occupational </w:t>
      </w:r>
      <w:r>
        <w:rPr>
          <w:rFonts w:ascii="Arial" w:hAnsi="Arial" w:cs="Arial"/>
        </w:rPr>
        <w:t>Safety T</w:t>
      </w:r>
      <w:r w:rsidRPr="001C6AA5">
        <w:rPr>
          <w:rFonts w:ascii="Arial" w:hAnsi="Arial" w:cs="Arial"/>
        </w:rPr>
        <w:t>eam</w:t>
      </w:r>
      <w:r w:rsidR="00B17592">
        <w:rPr>
          <w:rFonts w:ascii="Arial" w:hAnsi="Arial" w:cs="Arial"/>
        </w:rPr>
        <w:t>,</w:t>
      </w:r>
      <w:r>
        <w:rPr>
          <w:rFonts w:ascii="Arial" w:hAnsi="Arial" w:cs="Arial"/>
        </w:rPr>
        <w:t xml:space="preserve"> providing effective management of the service.</w:t>
      </w:r>
      <w:r w:rsidRPr="001C6AA5">
        <w:rPr>
          <w:rFonts w:ascii="Arial" w:hAnsi="Arial" w:cs="Arial"/>
        </w:rPr>
        <w:t xml:space="preserve"> </w:t>
      </w:r>
      <w:r>
        <w:rPr>
          <w:rFonts w:ascii="Arial" w:hAnsi="Arial" w:cs="Arial"/>
        </w:rPr>
        <w:t>C</w:t>
      </w:r>
      <w:r w:rsidRPr="001C6AA5">
        <w:rPr>
          <w:rFonts w:ascii="Arial" w:hAnsi="Arial" w:cs="Arial"/>
        </w:rPr>
        <w:t>arrying out duties as a competent person with regards to health and safety</w:t>
      </w:r>
      <w:r w:rsidR="00C21A17">
        <w:rPr>
          <w:rFonts w:ascii="Arial" w:hAnsi="Arial" w:cs="Arial"/>
        </w:rPr>
        <w:t xml:space="preserve"> matters</w:t>
      </w:r>
      <w:r w:rsidRPr="001C6AA5">
        <w:rPr>
          <w:rFonts w:ascii="Arial" w:hAnsi="Arial" w:cs="Arial"/>
        </w:rPr>
        <w:t xml:space="preserve"> for Bradford Council. </w:t>
      </w:r>
    </w:p>
    <w:p w14:paraId="51BC1BB5" w14:textId="77777777" w:rsidR="00AF292E" w:rsidRPr="001C6AA5" w:rsidRDefault="00AF292E" w:rsidP="005636C8">
      <w:pPr>
        <w:ind w:left="720" w:right="-6"/>
        <w:rPr>
          <w:rFonts w:ascii="Arial" w:hAnsi="Arial" w:cs="Arial"/>
        </w:rPr>
      </w:pPr>
    </w:p>
    <w:p w14:paraId="387FD6E8" w14:textId="7EC30B9E" w:rsidR="00AF292E" w:rsidRPr="001C6AA5" w:rsidRDefault="00AF292E" w:rsidP="005636C8">
      <w:pPr>
        <w:ind w:left="720" w:right="-6"/>
        <w:rPr>
          <w:rFonts w:ascii="Arial" w:hAnsi="Arial" w:cs="Arial"/>
        </w:rPr>
      </w:pPr>
      <w:r>
        <w:rPr>
          <w:rFonts w:ascii="Arial" w:hAnsi="Arial" w:cs="Arial"/>
        </w:rPr>
        <w:t>Supporting and c</w:t>
      </w:r>
      <w:r w:rsidRPr="001C6AA5">
        <w:rPr>
          <w:rFonts w:ascii="Arial" w:hAnsi="Arial" w:cs="Arial"/>
        </w:rPr>
        <w:t>ontributing to a proactive health and safety function</w:t>
      </w:r>
      <w:r w:rsidR="00C21A17">
        <w:rPr>
          <w:rFonts w:ascii="Arial" w:hAnsi="Arial" w:cs="Arial"/>
        </w:rPr>
        <w:t>,</w:t>
      </w:r>
      <w:r w:rsidRPr="001C6AA5">
        <w:rPr>
          <w:rFonts w:ascii="Arial" w:hAnsi="Arial" w:cs="Arial"/>
        </w:rPr>
        <w:t xml:space="preserve"> enabling managers and others to discharge their statutory duties. Developing a culture of ownership of health and safety amongst managers, in line with the Council’s Health and Safety at Work policy, its associated guidance and current health and safety legislation.   </w:t>
      </w:r>
    </w:p>
    <w:p w14:paraId="1B644831" w14:textId="77777777" w:rsidR="00AF292E" w:rsidRPr="001C6AA5" w:rsidRDefault="00AF292E" w:rsidP="005636C8">
      <w:pPr>
        <w:ind w:left="720" w:right="-6"/>
        <w:rPr>
          <w:rFonts w:ascii="Arial" w:hAnsi="Arial" w:cs="Arial"/>
        </w:rPr>
      </w:pPr>
    </w:p>
    <w:p w14:paraId="71324555" w14:textId="77777777" w:rsidR="00AF292E" w:rsidRPr="001C6AA5" w:rsidRDefault="00AF292E" w:rsidP="005636C8">
      <w:pPr>
        <w:ind w:left="720" w:right="-6"/>
        <w:rPr>
          <w:rFonts w:ascii="Arial" w:hAnsi="Arial" w:cs="Arial"/>
        </w:rPr>
      </w:pPr>
      <w:r w:rsidRPr="001C6AA5">
        <w:rPr>
          <w:rFonts w:ascii="Arial" w:hAnsi="Arial" w:cs="Arial"/>
        </w:rPr>
        <w:t xml:space="preserve">Working with Council departments, services, schools and those who hold a </w:t>
      </w:r>
      <w:r>
        <w:rPr>
          <w:rFonts w:ascii="Arial" w:hAnsi="Arial" w:cs="Arial"/>
        </w:rPr>
        <w:t>c</w:t>
      </w:r>
      <w:r w:rsidRPr="001C6AA5">
        <w:rPr>
          <w:rFonts w:ascii="Arial" w:hAnsi="Arial" w:cs="Arial"/>
        </w:rPr>
        <w:t>ouncil service level agreement, providing professional technical advice, support and guidance, monitoring performance and seeking opportunities for continual improvement of health and safety standards.</w:t>
      </w:r>
    </w:p>
    <w:p w14:paraId="309ABD4C" w14:textId="77777777" w:rsidR="00AF292E" w:rsidRPr="001C6AA5" w:rsidRDefault="00AF292E" w:rsidP="005636C8">
      <w:pPr>
        <w:autoSpaceDE w:val="0"/>
        <w:autoSpaceDN w:val="0"/>
        <w:adjustRightInd w:val="0"/>
        <w:ind w:left="720"/>
        <w:rPr>
          <w:rFonts w:ascii="Arial" w:hAnsi="Arial" w:cs="Arial"/>
        </w:rPr>
      </w:pPr>
    </w:p>
    <w:p w14:paraId="769714B9" w14:textId="17AE5A0F" w:rsidR="00AF292E" w:rsidRPr="001C6AA5" w:rsidRDefault="00AF292E" w:rsidP="00B17592">
      <w:pPr>
        <w:autoSpaceDE w:val="0"/>
        <w:autoSpaceDN w:val="0"/>
        <w:adjustRightInd w:val="0"/>
        <w:ind w:left="720"/>
        <w:rPr>
          <w:rFonts w:ascii="Arial" w:hAnsi="Arial" w:cs="Arial"/>
        </w:rPr>
      </w:pPr>
      <w:r>
        <w:rPr>
          <w:rFonts w:ascii="Arial" w:hAnsi="Arial" w:cs="Arial"/>
        </w:rPr>
        <w:t>S</w:t>
      </w:r>
      <w:r w:rsidRPr="000B2706">
        <w:rPr>
          <w:rFonts w:ascii="Arial" w:hAnsi="Arial" w:cs="Arial"/>
        </w:rPr>
        <w:t>upport</w:t>
      </w:r>
      <w:r>
        <w:rPr>
          <w:rFonts w:ascii="Arial" w:hAnsi="Arial" w:cs="Arial"/>
        </w:rPr>
        <w:t xml:space="preserve">ing the Health Safety and Wellbeing Manager </w:t>
      </w:r>
      <w:r w:rsidRPr="000B2706">
        <w:rPr>
          <w:rFonts w:ascii="Arial" w:hAnsi="Arial" w:cs="Arial"/>
        </w:rPr>
        <w:t>in determining effective and integrated</w:t>
      </w:r>
      <w:r>
        <w:rPr>
          <w:rFonts w:ascii="Arial" w:hAnsi="Arial" w:cs="Arial"/>
        </w:rPr>
        <w:t xml:space="preserve"> </w:t>
      </w:r>
      <w:r w:rsidRPr="000B2706">
        <w:rPr>
          <w:rFonts w:ascii="Arial" w:hAnsi="Arial" w:cs="Arial"/>
        </w:rPr>
        <w:t xml:space="preserve">use </w:t>
      </w:r>
      <w:r>
        <w:rPr>
          <w:rFonts w:ascii="Arial" w:hAnsi="Arial" w:cs="Arial"/>
        </w:rPr>
        <w:t>of resources in delivering the safety a</w:t>
      </w:r>
      <w:r w:rsidRPr="000B2706">
        <w:rPr>
          <w:rFonts w:ascii="Arial" w:hAnsi="Arial" w:cs="Arial"/>
        </w:rPr>
        <w:t>genda.</w:t>
      </w:r>
      <w:r w:rsidR="00B17592">
        <w:rPr>
          <w:rFonts w:ascii="Arial" w:hAnsi="Arial" w:cs="Arial"/>
        </w:rPr>
        <w:t xml:space="preserve"> </w:t>
      </w:r>
      <w:r>
        <w:rPr>
          <w:rFonts w:ascii="Arial" w:hAnsi="Arial" w:cs="Arial"/>
        </w:rPr>
        <w:t>Be</w:t>
      </w:r>
      <w:r w:rsidR="009954E8">
        <w:rPr>
          <w:rFonts w:ascii="Arial" w:hAnsi="Arial" w:cs="Arial"/>
        </w:rPr>
        <w:t>ing</w:t>
      </w:r>
      <w:r>
        <w:rPr>
          <w:rFonts w:ascii="Arial" w:hAnsi="Arial" w:cs="Arial"/>
        </w:rPr>
        <w:t xml:space="preserve"> one of</w:t>
      </w:r>
      <w:r w:rsidRPr="000B2706">
        <w:rPr>
          <w:rFonts w:ascii="Arial" w:hAnsi="Arial" w:cs="Arial"/>
        </w:rPr>
        <w:t xml:space="preserve"> the primary contact</w:t>
      </w:r>
      <w:r>
        <w:rPr>
          <w:rFonts w:ascii="Arial" w:hAnsi="Arial" w:cs="Arial"/>
        </w:rPr>
        <w:t>s</w:t>
      </w:r>
      <w:r w:rsidRPr="000B2706">
        <w:rPr>
          <w:rFonts w:ascii="Arial" w:hAnsi="Arial" w:cs="Arial"/>
        </w:rPr>
        <w:t xml:space="preserve"> for the Health and Safety Executive.</w:t>
      </w:r>
    </w:p>
    <w:p w14:paraId="01C7C21C" w14:textId="0DA170CF" w:rsidR="00884BBD" w:rsidRPr="00A75FD4" w:rsidRDefault="00884BBD" w:rsidP="00280B13">
      <w:pPr>
        <w:rPr>
          <w:rFonts w:ascii="Arial" w:hAnsi="Arial" w:cs="Arial"/>
        </w:rPr>
      </w:pPr>
    </w:p>
    <w:p w14:paraId="291A4345" w14:textId="77777777" w:rsidR="00884BBD" w:rsidRDefault="00884BBD" w:rsidP="00920A4A">
      <w:pPr>
        <w:pStyle w:val="Subtitle"/>
        <w:pBdr>
          <w:bottom w:val="single" w:sz="4" w:space="1" w:color="auto"/>
        </w:pBdr>
        <w:tabs>
          <w:tab w:val="left" w:pos="2268"/>
        </w:tabs>
        <w:jc w:val="left"/>
        <w:rPr>
          <w:sz w:val="24"/>
          <w:szCs w:val="24"/>
        </w:rPr>
      </w:pPr>
    </w:p>
    <w:p w14:paraId="2C054926" w14:textId="77777777" w:rsidR="00A27450" w:rsidRDefault="00A27450" w:rsidP="00920A4A">
      <w:pPr>
        <w:pStyle w:val="Subtitle"/>
        <w:pBdr>
          <w:bottom w:val="single" w:sz="4" w:space="1" w:color="auto"/>
        </w:pBdr>
        <w:tabs>
          <w:tab w:val="left" w:pos="2268"/>
        </w:tabs>
        <w:jc w:val="left"/>
        <w:rPr>
          <w:sz w:val="24"/>
          <w:szCs w:val="24"/>
        </w:rPr>
      </w:pPr>
    </w:p>
    <w:p w14:paraId="1A709697" w14:textId="77777777" w:rsidR="00A27450" w:rsidRDefault="00A27450" w:rsidP="00920A4A">
      <w:pPr>
        <w:pStyle w:val="Subtitle"/>
        <w:pBdr>
          <w:bottom w:val="single" w:sz="4" w:space="1" w:color="auto"/>
        </w:pBdr>
        <w:tabs>
          <w:tab w:val="left" w:pos="2268"/>
        </w:tabs>
        <w:jc w:val="left"/>
        <w:rPr>
          <w:sz w:val="24"/>
          <w:szCs w:val="24"/>
        </w:rPr>
      </w:pPr>
    </w:p>
    <w:p w14:paraId="6BC8B417" w14:textId="77777777" w:rsidR="005636C8" w:rsidRDefault="005636C8" w:rsidP="00920A4A">
      <w:pPr>
        <w:pStyle w:val="Subtitle"/>
        <w:pBdr>
          <w:bottom w:val="single" w:sz="4" w:space="1" w:color="auto"/>
        </w:pBdr>
        <w:tabs>
          <w:tab w:val="left" w:pos="2268"/>
        </w:tabs>
        <w:jc w:val="left"/>
        <w:rPr>
          <w:sz w:val="24"/>
          <w:szCs w:val="24"/>
        </w:rPr>
      </w:pPr>
    </w:p>
    <w:p w14:paraId="78FCEF14" w14:textId="77777777" w:rsidR="005636C8" w:rsidRDefault="005636C8" w:rsidP="00920A4A">
      <w:pPr>
        <w:pStyle w:val="Subtitle"/>
        <w:pBdr>
          <w:bottom w:val="single" w:sz="4" w:space="1" w:color="auto"/>
        </w:pBdr>
        <w:tabs>
          <w:tab w:val="left" w:pos="2268"/>
        </w:tabs>
        <w:jc w:val="left"/>
        <w:rPr>
          <w:sz w:val="24"/>
          <w:szCs w:val="24"/>
        </w:rPr>
      </w:pPr>
    </w:p>
    <w:p w14:paraId="7DB22A93" w14:textId="77777777" w:rsidR="00517771" w:rsidRDefault="00517771" w:rsidP="00920A4A">
      <w:pPr>
        <w:pStyle w:val="Subtitle"/>
        <w:pBdr>
          <w:bottom w:val="single" w:sz="4" w:space="1" w:color="auto"/>
        </w:pBdr>
        <w:tabs>
          <w:tab w:val="left" w:pos="2268"/>
        </w:tabs>
        <w:jc w:val="left"/>
        <w:rPr>
          <w:sz w:val="24"/>
          <w:szCs w:val="24"/>
        </w:rPr>
      </w:pPr>
    </w:p>
    <w:p w14:paraId="4C677BA5" w14:textId="77777777" w:rsidR="002E5139" w:rsidRDefault="002E5139" w:rsidP="00920A4A">
      <w:pPr>
        <w:pStyle w:val="Subtitle"/>
        <w:tabs>
          <w:tab w:val="left" w:pos="2268"/>
        </w:tabs>
        <w:jc w:val="left"/>
        <w:rPr>
          <w:sz w:val="24"/>
          <w:szCs w:val="24"/>
        </w:rPr>
      </w:pPr>
    </w:p>
    <w:p w14:paraId="6A03DEAC" w14:textId="5ECF2912" w:rsidR="00920A4A" w:rsidRDefault="00920A4A" w:rsidP="00920A4A">
      <w:pPr>
        <w:pStyle w:val="Subtitle"/>
        <w:tabs>
          <w:tab w:val="left" w:pos="2268"/>
        </w:tabs>
        <w:jc w:val="left"/>
        <w:rPr>
          <w:sz w:val="24"/>
          <w:szCs w:val="24"/>
        </w:rPr>
      </w:pPr>
      <w:r>
        <w:rPr>
          <w:sz w:val="24"/>
          <w:szCs w:val="24"/>
        </w:rPr>
        <w:t>Key responsibilities</w:t>
      </w:r>
    </w:p>
    <w:p w14:paraId="15613965" w14:textId="77777777" w:rsidR="00280B13" w:rsidRPr="001C6AA5" w:rsidRDefault="00280B13" w:rsidP="00280B13">
      <w:pPr>
        <w:ind w:left="60" w:right="-874"/>
        <w:rPr>
          <w:rFonts w:ascii="Arial" w:hAnsi="Arial" w:cs="Arial"/>
        </w:rPr>
      </w:pPr>
    </w:p>
    <w:p w14:paraId="4DE3A072" w14:textId="6B1C298C" w:rsidR="00280B13" w:rsidRPr="000B2706" w:rsidRDefault="00280B13" w:rsidP="00280B13">
      <w:pPr>
        <w:rPr>
          <w:rFonts w:ascii="Arial" w:hAnsi="Arial" w:cs="Arial"/>
        </w:rPr>
      </w:pPr>
      <w:r w:rsidRPr="001F4C22">
        <w:rPr>
          <w:rFonts w:ascii="Arial" w:hAnsi="Arial" w:cs="Arial"/>
        </w:rPr>
        <w:t>1. T</w:t>
      </w:r>
      <w:r w:rsidR="001F4C22" w:rsidRPr="001F4C22">
        <w:rPr>
          <w:rFonts w:ascii="Arial" w:hAnsi="Arial" w:cs="Arial"/>
        </w:rPr>
        <w:t>he effective</w:t>
      </w:r>
      <w:r w:rsidRPr="001F4C22">
        <w:rPr>
          <w:rFonts w:ascii="Arial" w:hAnsi="Arial" w:cs="Arial"/>
        </w:rPr>
        <w:t xml:space="preserve"> manage</w:t>
      </w:r>
      <w:r w:rsidR="001F4C22" w:rsidRPr="001F4C22">
        <w:rPr>
          <w:rFonts w:ascii="Arial" w:hAnsi="Arial" w:cs="Arial"/>
        </w:rPr>
        <w:t>ment of</w:t>
      </w:r>
      <w:r w:rsidRPr="001F4C22">
        <w:rPr>
          <w:rFonts w:ascii="Arial" w:hAnsi="Arial" w:cs="Arial"/>
        </w:rPr>
        <w:t xml:space="preserve"> the Occupational Safety </w:t>
      </w:r>
      <w:r w:rsidR="001F4C22" w:rsidRPr="001F4C22">
        <w:rPr>
          <w:rFonts w:ascii="Arial" w:hAnsi="Arial" w:cs="Arial"/>
        </w:rPr>
        <w:t>service within Bradford Council</w:t>
      </w:r>
      <w:r w:rsidRPr="001F4C22">
        <w:rPr>
          <w:rFonts w:ascii="Arial" w:hAnsi="Arial" w:cs="Arial"/>
        </w:rPr>
        <w:t>.</w:t>
      </w:r>
      <w:r>
        <w:rPr>
          <w:rFonts w:ascii="Arial" w:hAnsi="Arial" w:cs="Arial"/>
        </w:rPr>
        <w:br/>
      </w:r>
    </w:p>
    <w:p w14:paraId="308F1D91" w14:textId="77EDDF89" w:rsidR="00280B13" w:rsidRPr="000B2706" w:rsidRDefault="00280B13" w:rsidP="00280B13">
      <w:pPr>
        <w:rPr>
          <w:rFonts w:ascii="Arial" w:hAnsi="Arial" w:cs="Arial"/>
        </w:rPr>
      </w:pPr>
      <w:r w:rsidRPr="000B2706">
        <w:rPr>
          <w:rFonts w:ascii="Arial" w:hAnsi="Arial" w:cs="Arial"/>
        </w:rPr>
        <w:t xml:space="preserve">2. </w:t>
      </w:r>
      <w:r w:rsidR="00643655">
        <w:rPr>
          <w:rFonts w:ascii="Arial" w:hAnsi="Arial" w:cs="Arial"/>
        </w:rPr>
        <w:t>A</w:t>
      </w:r>
      <w:r w:rsidRPr="000B2706">
        <w:rPr>
          <w:rFonts w:ascii="Arial" w:hAnsi="Arial" w:cs="Arial"/>
        </w:rPr>
        <w:t xml:space="preserve">ssist </w:t>
      </w:r>
      <w:r>
        <w:rPr>
          <w:rFonts w:ascii="Arial" w:hAnsi="Arial" w:cs="Arial"/>
        </w:rPr>
        <w:t>the Health Safety and Wellbeing Manager</w:t>
      </w:r>
      <w:r w:rsidRPr="000B2706">
        <w:rPr>
          <w:rFonts w:ascii="Arial" w:hAnsi="Arial" w:cs="Arial"/>
        </w:rPr>
        <w:t xml:space="preserve"> to deliv</w:t>
      </w:r>
      <w:r>
        <w:rPr>
          <w:rFonts w:ascii="Arial" w:hAnsi="Arial" w:cs="Arial"/>
        </w:rPr>
        <w:t>er and provide an efficient and effective occupational safety service to departments</w:t>
      </w:r>
      <w:r w:rsidR="00923969">
        <w:rPr>
          <w:rFonts w:ascii="Arial" w:hAnsi="Arial" w:cs="Arial"/>
        </w:rPr>
        <w:t xml:space="preserve"> and services </w:t>
      </w:r>
      <w:r>
        <w:rPr>
          <w:rFonts w:ascii="Arial" w:hAnsi="Arial" w:cs="Arial"/>
        </w:rPr>
        <w:t>of the Council, line m</w:t>
      </w:r>
      <w:r w:rsidRPr="000B2706">
        <w:rPr>
          <w:rFonts w:ascii="Arial" w:hAnsi="Arial" w:cs="Arial"/>
        </w:rPr>
        <w:t xml:space="preserve">anagers </w:t>
      </w:r>
      <w:r>
        <w:rPr>
          <w:rFonts w:ascii="Arial" w:hAnsi="Arial" w:cs="Arial"/>
        </w:rPr>
        <w:t>and other beneficiaries of the s</w:t>
      </w:r>
      <w:r w:rsidRPr="000B2706">
        <w:rPr>
          <w:rFonts w:ascii="Arial" w:hAnsi="Arial" w:cs="Arial"/>
        </w:rPr>
        <w:t>ervice.</w:t>
      </w:r>
      <w:r>
        <w:rPr>
          <w:rFonts w:ascii="Arial" w:hAnsi="Arial" w:cs="Arial"/>
        </w:rPr>
        <w:br/>
      </w:r>
    </w:p>
    <w:p w14:paraId="01728508" w14:textId="00ED9A27" w:rsidR="00280B13" w:rsidRDefault="00280B13" w:rsidP="00280B13">
      <w:pPr>
        <w:rPr>
          <w:rFonts w:ascii="Arial" w:hAnsi="Arial" w:cs="Arial"/>
        </w:rPr>
      </w:pPr>
      <w:r w:rsidRPr="000B2706">
        <w:rPr>
          <w:rFonts w:ascii="Arial" w:hAnsi="Arial" w:cs="Arial"/>
        </w:rPr>
        <w:t>3. In conj</w:t>
      </w:r>
      <w:r>
        <w:rPr>
          <w:rFonts w:ascii="Arial" w:hAnsi="Arial" w:cs="Arial"/>
        </w:rPr>
        <w:t xml:space="preserve">unction with colleagues in </w:t>
      </w:r>
      <w:r w:rsidR="00643655">
        <w:rPr>
          <w:rFonts w:ascii="Arial" w:hAnsi="Arial" w:cs="Arial"/>
        </w:rPr>
        <w:t xml:space="preserve">council </w:t>
      </w:r>
      <w:r>
        <w:rPr>
          <w:rFonts w:ascii="Arial" w:hAnsi="Arial" w:cs="Arial"/>
        </w:rPr>
        <w:t>d</w:t>
      </w:r>
      <w:r w:rsidRPr="000B2706">
        <w:rPr>
          <w:rFonts w:ascii="Arial" w:hAnsi="Arial" w:cs="Arial"/>
        </w:rPr>
        <w:t>epartments</w:t>
      </w:r>
      <w:r w:rsidR="00923969">
        <w:rPr>
          <w:rFonts w:ascii="Arial" w:hAnsi="Arial" w:cs="Arial"/>
        </w:rPr>
        <w:t xml:space="preserve">, </w:t>
      </w:r>
      <w:r w:rsidR="001D7BAB">
        <w:rPr>
          <w:rFonts w:ascii="Arial" w:hAnsi="Arial" w:cs="Arial"/>
        </w:rPr>
        <w:t>services,</w:t>
      </w:r>
      <w:r w:rsidR="00923969">
        <w:rPr>
          <w:rFonts w:ascii="Arial" w:hAnsi="Arial" w:cs="Arial"/>
        </w:rPr>
        <w:t xml:space="preserve"> and schools</w:t>
      </w:r>
      <w:r w:rsidRPr="000B2706">
        <w:rPr>
          <w:rFonts w:ascii="Arial" w:hAnsi="Arial" w:cs="Arial"/>
        </w:rPr>
        <w:t>, seek</w:t>
      </w:r>
      <w:r w:rsidR="00643655">
        <w:rPr>
          <w:rFonts w:ascii="Arial" w:hAnsi="Arial" w:cs="Arial"/>
        </w:rPr>
        <w:t>ing</w:t>
      </w:r>
      <w:r w:rsidRPr="000B2706">
        <w:rPr>
          <w:rFonts w:ascii="Arial" w:hAnsi="Arial" w:cs="Arial"/>
        </w:rPr>
        <w:t xml:space="preserve"> continuous</w:t>
      </w:r>
      <w:r w:rsidR="00923969">
        <w:rPr>
          <w:rFonts w:ascii="Arial" w:hAnsi="Arial" w:cs="Arial"/>
        </w:rPr>
        <w:t xml:space="preserve"> </w:t>
      </w:r>
      <w:r w:rsidRPr="000B2706">
        <w:rPr>
          <w:rFonts w:ascii="Arial" w:hAnsi="Arial" w:cs="Arial"/>
        </w:rPr>
        <w:t>improvement in the performance of the Occupa</w:t>
      </w:r>
      <w:r>
        <w:rPr>
          <w:rFonts w:ascii="Arial" w:hAnsi="Arial" w:cs="Arial"/>
        </w:rPr>
        <w:t>tional Safety service to ensure</w:t>
      </w:r>
      <w:r w:rsidR="00923969">
        <w:rPr>
          <w:rFonts w:ascii="Arial" w:hAnsi="Arial" w:cs="Arial"/>
        </w:rPr>
        <w:t xml:space="preserve"> b</w:t>
      </w:r>
      <w:r w:rsidRPr="000B2706">
        <w:rPr>
          <w:rFonts w:ascii="Arial" w:hAnsi="Arial" w:cs="Arial"/>
        </w:rPr>
        <w:t xml:space="preserve">est </w:t>
      </w:r>
      <w:r w:rsidR="00923969">
        <w:rPr>
          <w:rFonts w:ascii="Arial" w:hAnsi="Arial" w:cs="Arial"/>
        </w:rPr>
        <w:t>v</w:t>
      </w:r>
      <w:r w:rsidRPr="000B2706">
        <w:rPr>
          <w:rFonts w:ascii="Arial" w:hAnsi="Arial" w:cs="Arial"/>
        </w:rPr>
        <w:t xml:space="preserve">alue and </w:t>
      </w:r>
      <w:r w:rsidR="00923969" w:rsidRPr="000B2706">
        <w:rPr>
          <w:rFonts w:ascii="Arial" w:hAnsi="Arial" w:cs="Arial"/>
        </w:rPr>
        <w:t>high-performance</w:t>
      </w:r>
      <w:r w:rsidRPr="000B2706">
        <w:rPr>
          <w:rFonts w:ascii="Arial" w:hAnsi="Arial" w:cs="Arial"/>
        </w:rPr>
        <w:t xml:space="preserve"> peo</w:t>
      </w:r>
      <w:r>
        <w:rPr>
          <w:rFonts w:ascii="Arial" w:hAnsi="Arial" w:cs="Arial"/>
        </w:rPr>
        <w:t xml:space="preserve">ple management. </w:t>
      </w:r>
    </w:p>
    <w:p w14:paraId="480910FD" w14:textId="77777777" w:rsidR="00117662" w:rsidRPr="000B2706" w:rsidRDefault="00117662" w:rsidP="00280B13">
      <w:pPr>
        <w:rPr>
          <w:rFonts w:ascii="Arial" w:hAnsi="Arial" w:cs="Arial"/>
        </w:rPr>
      </w:pPr>
    </w:p>
    <w:p w14:paraId="2166269A" w14:textId="24456AFA" w:rsidR="00280B13" w:rsidRPr="000B2706" w:rsidRDefault="00280B13" w:rsidP="00280B13">
      <w:pPr>
        <w:rPr>
          <w:rFonts w:ascii="Arial" w:hAnsi="Arial" w:cs="Arial"/>
        </w:rPr>
      </w:pPr>
      <w:r w:rsidRPr="000B2706">
        <w:rPr>
          <w:rFonts w:ascii="Arial" w:hAnsi="Arial" w:cs="Arial"/>
        </w:rPr>
        <w:t xml:space="preserve">4. To ensure that appropriate </w:t>
      </w:r>
      <w:r w:rsidR="00D60848">
        <w:rPr>
          <w:rFonts w:ascii="Arial" w:hAnsi="Arial" w:cs="Arial"/>
        </w:rPr>
        <w:t>o</w:t>
      </w:r>
      <w:r w:rsidRPr="000B2706">
        <w:rPr>
          <w:rFonts w:ascii="Arial" w:hAnsi="Arial" w:cs="Arial"/>
        </w:rPr>
        <w:t xml:space="preserve">ccupational </w:t>
      </w:r>
      <w:r w:rsidR="00D60848">
        <w:rPr>
          <w:rFonts w:ascii="Arial" w:hAnsi="Arial" w:cs="Arial"/>
        </w:rPr>
        <w:t>s</w:t>
      </w:r>
      <w:r w:rsidRPr="000B2706">
        <w:rPr>
          <w:rFonts w:ascii="Arial" w:hAnsi="Arial" w:cs="Arial"/>
        </w:rPr>
        <w:t>afety policies, procedures and working</w:t>
      </w:r>
    </w:p>
    <w:p w14:paraId="66E3993E" w14:textId="77777777" w:rsidR="00280B13" w:rsidRPr="000B2706" w:rsidRDefault="00280B13" w:rsidP="00280B13">
      <w:pPr>
        <w:rPr>
          <w:rFonts w:ascii="Arial" w:hAnsi="Arial" w:cs="Arial"/>
        </w:rPr>
      </w:pPr>
      <w:r w:rsidRPr="000B2706">
        <w:rPr>
          <w:rFonts w:ascii="Arial" w:hAnsi="Arial" w:cs="Arial"/>
        </w:rPr>
        <w:t>practices are in place throughout the Council’s organisation and to ensure that the</w:t>
      </w:r>
    </w:p>
    <w:p w14:paraId="447AC6D0" w14:textId="598D4B2A" w:rsidR="00280B13" w:rsidRPr="000B2706" w:rsidRDefault="00280B13" w:rsidP="00280B13">
      <w:pPr>
        <w:rPr>
          <w:rFonts w:ascii="Arial" w:hAnsi="Arial" w:cs="Arial"/>
        </w:rPr>
      </w:pPr>
      <w:r w:rsidRPr="000B2706">
        <w:rPr>
          <w:rFonts w:ascii="Arial" w:hAnsi="Arial" w:cs="Arial"/>
        </w:rPr>
        <w:t>Council complies with and where possible ex</w:t>
      </w:r>
      <w:r>
        <w:rPr>
          <w:rFonts w:ascii="Arial" w:hAnsi="Arial" w:cs="Arial"/>
        </w:rPr>
        <w:t>ceeds the standards required by health and s</w:t>
      </w:r>
      <w:r w:rsidRPr="000B2706">
        <w:rPr>
          <w:rFonts w:ascii="Arial" w:hAnsi="Arial" w:cs="Arial"/>
        </w:rPr>
        <w:t>afety legislation.</w:t>
      </w:r>
      <w:r>
        <w:rPr>
          <w:rFonts w:ascii="Arial" w:hAnsi="Arial" w:cs="Arial"/>
        </w:rPr>
        <w:br/>
      </w:r>
    </w:p>
    <w:p w14:paraId="087AA175" w14:textId="418B4D10" w:rsidR="00117662" w:rsidRDefault="00117662" w:rsidP="00117662">
      <w:pPr>
        <w:rPr>
          <w:rFonts w:ascii="Arial" w:hAnsi="Arial" w:cs="Arial"/>
        </w:rPr>
      </w:pPr>
      <w:r>
        <w:rPr>
          <w:rFonts w:ascii="Arial" w:hAnsi="Arial" w:cs="Arial"/>
        </w:rPr>
        <w:t>5. To advise m</w:t>
      </w:r>
      <w:r w:rsidRPr="000B2706">
        <w:rPr>
          <w:rFonts w:ascii="Arial" w:hAnsi="Arial" w:cs="Arial"/>
        </w:rPr>
        <w:t>anagers on health and safety matter</w:t>
      </w:r>
      <w:r>
        <w:rPr>
          <w:rFonts w:ascii="Arial" w:hAnsi="Arial" w:cs="Arial"/>
        </w:rPr>
        <w:t>s and promote a positive health and safety culture amongst m</w:t>
      </w:r>
      <w:r w:rsidRPr="000B2706">
        <w:rPr>
          <w:rFonts w:ascii="Arial" w:hAnsi="Arial" w:cs="Arial"/>
        </w:rPr>
        <w:t>anagers and employees.</w:t>
      </w:r>
    </w:p>
    <w:p w14:paraId="385DFB33" w14:textId="77777777" w:rsidR="00117662" w:rsidRDefault="00117662" w:rsidP="00280B13">
      <w:pPr>
        <w:rPr>
          <w:rFonts w:ascii="Arial" w:hAnsi="Arial" w:cs="Arial"/>
        </w:rPr>
      </w:pPr>
    </w:p>
    <w:p w14:paraId="3529EF48" w14:textId="7516E6C4" w:rsidR="00280B13" w:rsidRPr="000B2706" w:rsidRDefault="00117662" w:rsidP="00280B13">
      <w:pPr>
        <w:rPr>
          <w:rFonts w:ascii="Arial" w:hAnsi="Arial" w:cs="Arial"/>
        </w:rPr>
      </w:pPr>
      <w:r>
        <w:rPr>
          <w:rFonts w:ascii="Arial" w:hAnsi="Arial" w:cs="Arial"/>
        </w:rPr>
        <w:t>6</w:t>
      </w:r>
      <w:r w:rsidR="00280B13" w:rsidRPr="000B2706">
        <w:rPr>
          <w:rFonts w:ascii="Arial" w:hAnsi="Arial" w:cs="Arial"/>
        </w:rPr>
        <w:t>. To promote consultation with the workforce on health and safety matters through</w:t>
      </w:r>
    </w:p>
    <w:p w14:paraId="24CD6F34" w14:textId="7105063F" w:rsidR="00280B13" w:rsidRDefault="00280B13" w:rsidP="00280B13">
      <w:pPr>
        <w:rPr>
          <w:rFonts w:ascii="Arial" w:hAnsi="Arial" w:cs="Arial"/>
        </w:rPr>
      </w:pPr>
      <w:r w:rsidRPr="000B2706">
        <w:rPr>
          <w:rFonts w:ascii="Arial" w:hAnsi="Arial" w:cs="Arial"/>
        </w:rPr>
        <w:t>the development of safety committees and workplace consultation</w:t>
      </w:r>
      <w:r w:rsidR="00D60848">
        <w:rPr>
          <w:rFonts w:ascii="Arial" w:hAnsi="Arial" w:cs="Arial"/>
        </w:rPr>
        <w:t xml:space="preserve"> meeting groups</w:t>
      </w:r>
      <w:r w:rsidRPr="000B2706">
        <w:rPr>
          <w:rFonts w:ascii="Arial" w:hAnsi="Arial" w:cs="Arial"/>
        </w:rPr>
        <w:t>.</w:t>
      </w:r>
    </w:p>
    <w:p w14:paraId="782FF3C1" w14:textId="77777777" w:rsidR="00280B13" w:rsidRPr="000B2706" w:rsidRDefault="00280B13" w:rsidP="00280B13">
      <w:pPr>
        <w:rPr>
          <w:rFonts w:ascii="Arial" w:hAnsi="Arial" w:cs="Arial"/>
        </w:rPr>
      </w:pPr>
    </w:p>
    <w:p w14:paraId="62A73975" w14:textId="349CFDF1" w:rsidR="00280B13" w:rsidRDefault="00117662" w:rsidP="00280B13">
      <w:pPr>
        <w:rPr>
          <w:rFonts w:ascii="Arial" w:hAnsi="Arial" w:cs="Arial"/>
        </w:rPr>
      </w:pPr>
      <w:r>
        <w:rPr>
          <w:rFonts w:ascii="Arial" w:hAnsi="Arial" w:cs="Arial"/>
        </w:rPr>
        <w:t>7</w:t>
      </w:r>
      <w:r w:rsidR="00280B13" w:rsidRPr="000B2706">
        <w:rPr>
          <w:rFonts w:ascii="Arial" w:hAnsi="Arial" w:cs="Arial"/>
        </w:rPr>
        <w:t>. To undertake the duties and responsibiliti</w:t>
      </w:r>
      <w:r w:rsidR="00280B13">
        <w:rPr>
          <w:rFonts w:ascii="Arial" w:hAnsi="Arial" w:cs="Arial"/>
        </w:rPr>
        <w:t xml:space="preserve">es of the “Competent Person” as </w:t>
      </w:r>
      <w:r w:rsidR="00280B13" w:rsidRPr="000B2706">
        <w:rPr>
          <w:rFonts w:ascii="Arial" w:hAnsi="Arial" w:cs="Arial"/>
        </w:rPr>
        <w:t>required under statutory requirements and to support this provision in the Council.</w:t>
      </w:r>
    </w:p>
    <w:p w14:paraId="44543191" w14:textId="77777777" w:rsidR="00280B13" w:rsidRPr="000B2706" w:rsidRDefault="00280B13" w:rsidP="00280B13">
      <w:pPr>
        <w:rPr>
          <w:rFonts w:ascii="Arial" w:hAnsi="Arial" w:cs="Arial"/>
        </w:rPr>
      </w:pPr>
    </w:p>
    <w:p w14:paraId="4AA08C07" w14:textId="39BACC94" w:rsidR="00280B13" w:rsidRPr="000B2706" w:rsidRDefault="00117662" w:rsidP="00280B13">
      <w:pPr>
        <w:rPr>
          <w:rFonts w:ascii="Arial" w:hAnsi="Arial" w:cs="Arial"/>
        </w:rPr>
      </w:pPr>
      <w:r>
        <w:rPr>
          <w:rFonts w:ascii="Arial" w:hAnsi="Arial" w:cs="Arial"/>
        </w:rPr>
        <w:t>8</w:t>
      </w:r>
      <w:r w:rsidR="00280B13" w:rsidRPr="000B2706">
        <w:rPr>
          <w:rFonts w:ascii="Arial" w:hAnsi="Arial" w:cs="Arial"/>
        </w:rPr>
        <w:t>. Write formal managerial reports regarding projects and performance for CMT,</w:t>
      </w:r>
    </w:p>
    <w:p w14:paraId="0C28C96E" w14:textId="6D774544" w:rsidR="00280B13" w:rsidRDefault="00280B13" w:rsidP="00280B13">
      <w:pPr>
        <w:rPr>
          <w:rFonts w:ascii="Arial" w:hAnsi="Arial" w:cs="Arial"/>
        </w:rPr>
      </w:pPr>
      <w:r w:rsidRPr="000B2706">
        <w:rPr>
          <w:rFonts w:ascii="Arial" w:hAnsi="Arial" w:cs="Arial"/>
        </w:rPr>
        <w:t>departmental management t</w:t>
      </w:r>
      <w:r>
        <w:rPr>
          <w:rFonts w:ascii="Arial" w:hAnsi="Arial" w:cs="Arial"/>
        </w:rPr>
        <w:t>eam</w:t>
      </w:r>
      <w:r w:rsidR="00923969">
        <w:rPr>
          <w:rFonts w:ascii="Arial" w:hAnsi="Arial" w:cs="Arial"/>
        </w:rPr>
        <w:t>s</w:t>
      </w:r>
      <w:r>
        <w:rPr>
          <w:rFonts w:ascii="Arial" w:hAnsi="Arial" w:cs="Arial"/>
        </w:rPr>
        <w:t xml:space="preserve"> and </w:t>
      </w:r>
      <w:r w:rsidR="00923969">
        <w:rPr>
          <w:rFonts w:ascii="Arial" w:hAnsi="Arial" w:cs="Arial"/>
        </w:rPr>
        <w:t xml:space="preserve">project </w:t>
      </w:r>
      <w:r>
        <w:rPr>
          <w:rFonts w:ascii="Arial" w:hAnsi="Arial" w:cs="Arial"/>
        </w:rPr>
        <w:t xml:space="preserve">boards on behalf of the </w:t>
      </w:r>
      <w:r w:rsidRPr="000B2706">
        <w:rPr>
          <w:rFonts w:ascii="Arial" w:hAnsi="Arial" w:cs="Arial"/>
        </w:rPr>
        <w:t>service</w:t>
      </w:r>
      <w:r w:rsidR="00923969">
        <w:rPr>
          <w:rFonts w:ascii="Arial" w:hAnsi="Arial" w:cs="Arial"/>
        </w:rPr>
        <w:t>. E</w:t>
      </w:r>
      <w:r w:rsidRPr="000B2706">
        <w:rPr>
          <w:rFonts w:ascii="Arial" w:hAnsi="Arial" w:cs="Arial"/>
        </w:rPr>
        <w:t xml:space="preserve">nsuring that timely </w:t>
      </w:r>
      <w:r>
        <w:rPr>
          <w:rFonts w:ascii="Arial" w:hAnsi="Arial" w:cs="Arial"/>
        </w:rPr>
        <w:t xml:space="preserve">and appropriate information on occupational safety </w:t>
      </w:r>
      <w:r w:rsidRPr="000B2706">
        <w:rPr>
          <w:rFonts w:ascii="Arial" w:hAnsi="Arial" w:cs="Arial"/>
        </w:rPr>
        <w:t xml:space="preserve">issues </w:t>
      </w:r>
      <w:r>
        <w:rPr>
          <w:rFonts w:ascii="Arial" w:hAnsi="Arial" w:cs="Arial"/>
        </w:rPr>
        <w:t xml:space="preserve">is </w:t>
      </w:r>
      <w:r w:rsidRPr="000B2706">
        <w:rPr>
          <w:rFonts w:ascii="Arial" w:hAnsi="Arial" w:cs="Arial"/>
        </w:rPr>
        <w:t>available,</w:t>
      </w:r>
      <w:r w:rsidR="00923969">
        <w:rPr>
          <w:rFonts w:ascii="Arial" w:hAnsi="Arial" w:cs="Arial"/>
        </w:rPr>
        <w:t xml:space="preserve"> </w:t>
      </w:r>
      <w:r w:rsidRPr="000B2706">
        <w:rPr>
          <w:rFonts w:ascii="Arial" w:hAnsi="Arial" w:cs="Arial"/>
        </w:rPr>
        <w:t xml:space="preserve">at </w:t>
      </w:r>
      <w:r w:rsidR="00923969">
        <w:rPr>
          <w:rFonts w:ascii="Arial" w:hAnsi="Arial" w:cs="Arial"/>
        </w:rPr>
        <w:t xml:space="preserve">both </w:t>
      </w:r>
      <w:r w:rsidRPr="000B2706">
        <w:rPr>
          <w:rFonts w:ascii="Arial" w:hAnsi="Arial" w:cs="Arial"/>
        </w:rPr>
        <w:t>corporate and departm</w:t>
      </w:r>
      <w:r>
        <w:rPr>
          <w:rFonts w:ascii="Arial" w:hAnsi="Arial" w:cs="Arial"/>
        </w:rPr>
        <w:t xml:space="preserve">ental level </w:t>
      </w:r>
      <w:r w:rsidR="00923969">
        <w:rPr>
          <w:rFonts w:ascii="Arial" w:hAnsi="Arial" w:cs="Arial"/>
        </w:rPr>
        <w:t>promoting</w:t>
      </w:r>
      <w:r>
        <w:rPr>
          <w:rFonts w:ascii="Arial" w:hAnsi="Arial" w:cs="Arial"/>
        </w:rPr>
        <w:t xml:space="preserve"> effective </w:t>
      </w:r>
      <w:r w:rsidRPr="000B2706">
        <w:rPr>
          <w:rFonts w:ascii="Arial" w:hAnsi="Arial" w:cs="Arial"/>
        </w:rPr>
        <w:t>decision-making.</w:t>
      </w:r>
    </w:p>
    <w:p w14:paraId="40491235" w14:textId="77777777" w:rsidR="00280B13" w:rsidRPr="000B2706" w:rsidRDefault="00280B13" w:rsidP="00280B13">
      <w:pPr>
        <w:rPr>
          <w:rFonts w:ascii="Arial" w:hAnsi="Arial" w:cs="Arial"/>
        </w:rPr>
      </w:pPr>
    </w:p>
    <w:p w14:paraId="4E4C461B" w14:textId="1E6F8A3A" w:rsidR="00280B13" w:rsidRPr="006D76C2" w:rsidRDefault="00465D24" w:rsidP="00280B13">
      <w:pPr>
        <w:rPr>
          <w:rFonts w:ascii="Arial" w:hAnsi="Arial" w:cs="Arial"/>
        </w:rPr>
      </w:pPr>
      <w:r>
        <w:rPr>
          <w:rFonts w:ascii="Arial" w:hAnsi="Arial" w:cs="Arial"/>
        </w:rPr>
        <w:t>9</w:t>
      </w:r>
      <w:r w:rsidR="00280B13" w:rsidRPr="000B2706">
        <w:rPr>
          <w:rFonts w:ascii="Arial" w:hAnsi="Arial" w:cs="Arial"/>
        </w:rPr>
        <w:t>. To ensure that procedures are in place for the eff</w:t>
      </w:r>
      <w:r w:rsidR="00280B13">
        <w:rPr>
          <w:rFonts w:ascii="Arial" w:hAnsi="Arial" w:cs="Arial"/>
        </w:rPr>
        <w:t xml:space="preserve">ective reporting, investigation </w:t>
      </w:r>
      <w:r w:rsidR="00280B13" w:rsidRPr="000B2706">
        <w:rPr>
          <w:rFonts w:ascii="Arial" w:hAnsi="Arial" w:cs="Arial"/>
        </w:rPr>
        <w:t>and monitoring of accidents and dangerous occ</w:t>
      </w:r>
      <w:r w:rsidR="00280B13">
        <w:rPr>
          <w:rFonts w:ascii="Arial" w:hAnsi="Arial" w:cs="Arial"/>
        </w:rPr>
        <w:t xml:space="preserve">urrences at work, together with </w:t>
      </w:r>
      <w:r w:rsidR="00280B13" w:rsidRPr="000B2706">
        <w:rPr>
          <w:rFonts w:ascii="Arial" w:hAnsi="Arial" w:cs="Arial"/>
        </w:rPr>
        <w:t>any corrective action that is required.</w:t>
      </w:r>
      <w:r w:rsidR="00280B13">
        <w:rPr>
          <w:rFonts w:ascii="Arial" w:hAnsi="Arial" w:cs="Arial"/>
        </w:rPr>
        <w:br/>
      </w:r>
      <w:r w:rsidR="00280B13" w:rsidRPr="006D76C2">
        <w:rPr>
          <w:rFonts w:ascii="Arial" w:hAnsi="Arial" w:cs="Arial"/>
        </w:rPr>
        <w:t>In respect to accidents</w:t>
      </w:r>
      <w:r w:rsidR="00280B13">
        <w:rPr>
          <w:rFonts w:ascii="Arial" w:hAnsi="Arial" w:cs="Arial"/>
        </w:rPr>
        <w:t>/</w:t>
      </w:r>
      <w:r w:rsidR="00923969">
        <w:rPr>
          <w:rFonts w:ascii="Arial" w:hAnsi="Arial" w:cs="Arial"/>
        </w:rPr>
        <w:t>incidents:</w:t>
      </w:r>
    </w:p>
    <w:p w14:paraId="5F2A6541" w14:textId="2F4C2394" w:rsidR="00280B13" w:rsidRPr="001C6AA5" w:rsidRDefault="00280B13" w:rsidP="00280B13">
      <w:pPr>
        <w:numPr>
          <w:ilvl w:val="0"/>
          <w:numId w:val="11"/>
        </w:numPr>
        <w:rPr>
          <w:rFonts w:ascii="Arial" w:hAnsi="Arial" w:cs="Arial"/>
        </w:rPr>
      </w:pPr>
      <w:r w:rsidRPr="001C6AA5">
        <w:rPr>
          <w:rFonts w:ascii="Arial" w:hAnsi="Arial" w:cs="Arial"/>
        </w:rPr>
        <w:t xml:space="preserve">Assist </w:t>
      </w:r>
      <w:r w:rsidR="00923969">
        <w:rPr>
          <w:rFonts w:ascii="Arial" w:hAnsi="Arial" w:cs="Arial"/>
        </w:rPr>
        <w:t xml:space="preserve">and support </w:t>
      </w:r>
      <w:r w:rsidRPr="001C6AA5">
        <w:rPr>
          <w:rFonts w:ascii="Arial" w:hAnsi="Arial" w:cs="Arial"/>
        </w:rPr>
        <w:t xml:space="preserve">management and others in the investigation of serious or complex accidents or incidents. </w:t>
      </w:r>
    </w:p>
    <w:p w14:paraId="787B5A95" w14:textId="77777777" w:rsidR="00280B13" w:rsidRPr="001C6AA5" w:rsidRDefault="00280B13" w:rsidP="00280B13">
      <w:pPr>
        <w:numPr>
          <w:ilvl w:val="0"/>
          <w:numId w:val="11"/>
        </w:numPr>
        <w:rPr>
          <w:rFonts w:ascii="Arial" w:hAnsi="Arial" w:cs="Arial"/>
        </w:rPr>
      </w:pPr>
      <w:r w:rsidRPr="001C6AA5">
        <w:rPr>
          <w:rFonts w:ascii="Arial" w:hAnsi="Arial" w:cs="Arial"/>
        </w:rPr>
        <w:t xml:space="preserve">Communicate with managers regarding remedial actions required arising from the investigation findings to prevent recurrence. </w:t>
      </w:r>
    </w:p>
    <w:p w14:paraId="2F4EFC84" w14:textId="77777777" w:rsidR="00280B13" w:rsidRPr="001C6AA5" w:rsidRDefault="00280B13" w:rsidP="00280B13">
      <w:pPr>
        <w:numPr>
          <w:ilvl w:val="0"/>
          <w:numId w:val="11"/>
        </w:numPr>
        <w:rPr>
          <w:rFonts w:ascii="Arial" w:hAnsi="Arial" w:cs="Arial"/>
        </w:rPr>
      </w:pPr>
      <w:r w:rsidRPr="001C6AA5">
        <w:rPr>
          <w:rFonts w:ascii="Arial" w:hAnsi="Arial" w:cs="Arial"/>
        </w:rPr>
        <w:t>Exploit opportunities for council services to learn from accidents and incidents by encouraging services to share their experiences.</w:t>
      </w:r>
    </w:p>
    <w:p w14:paraId="043A2D7F" w14:textId="77777777" w:rsidR="00280B13" w:rsidRPr="001C6AA5" w:rsidRDefault="00280B13" w:rsidP="00280B13">
      <w:pPr>
        <w:numPr>
          <w:ilvl w:val="0"/>
          <w:numId w:val="11"/>
        </w:numPr>
        <w:rPr>
          <w:rFonts w:ascii="Arial" w:hAnsi="Arial" w:cs="Arial"/>
        </w:rPr>
      </w:pPr>
      <w:r w:rsidRPr="001C6AA5">
        <w:rPr>
          <w:rFonts w:ascii="Arial" w:hAnsi="Arial" w:cs="Arial"/>
        </w:rPr>
        <w:t>Ensure suitable summary information regarding accidents and incidents is kept up to date.</w:t>
      </w:r>
    </w:p>
    <w:p w14:paraId="0DC9E1B6" w14:textId="77777777" w:rsidR="004B0F77" w:rsidRDefault="004B0F77" w:rsidP="004B0F77">
      <w:pPr>
        <w:ind w:right="-874"/>
        <w:rPr>
          <w:rFonts w:ascii="Arial" w:hAnsi="Arial" w:cs="Arial"/>
        </w:rPr>
      </w:pPr>
    </w:p>
    <w:p w14:paraId="01716B5A" w14:textId="5A7B62FE" w:rsidR="00280B13" w:rsidRDefault="00280B13" w:rsidP="00280B13">
      <w:pPr>
        <w:rPr>
          <w:rFonts w:ascii="Arial" w:hAnsi="Arial" w:cs="Arial"/>
        </w:rPr>
      </w:pPr>
      <w:r>
        <w:rPr>
          <w:rFonts w:ascii="Arial" w:hAnsi="Arial" w:cs="Arial"/>
        </w:rPr>
        <w:t>1</w:t>
      </w:r>
      <w:r w:rsidR="00465D24">
        <w:rPr>
          <w:rFonts w:ascii="Arial" w:hAnsi="Arial" w:cs="Arial"/>
        </w:rPr>
        <w:t>0</w:t>
      </w:r>
      <w:r>
        <w:rPr>
          <w:rFonts w:ascii="Arial" w:hAnsi="Arial" w:cs="Arial"/>
        </w:rPr>
        <w:t>. In conjunction with m</w:t>
      </w:r>
      <w:r w:rsidRPr="000B2706">
        <w:rPr>
          <w:rFonts w:ascii="Arial" w:hAnsi="Arial" w:cs="Arial"/>
        </w:rPr>
        <w:t>anagers, and h</w:t>
      </w:r>
      <w:r>
        <w:rPr>
          <w:rFonts w:ascii="Arial" w:hAnsi="Arial" w:cs="Arial"/>
        </w:rPr>
        <w:t xml:space="preserve">ealth and safety colleagues, develop and </w:t>
      </w:r>
      <w:r w:rsidRPr="000B2706">
        <w:rPr>
          <w:rFonts w:ascii="Arial" w:hAnsi="Arial" w:cs="Arial"/>
        </w:rPr>
        <w:t xml:space="preserve">review appropriate health and safety policies, </w:t>
      </w:r>
      <w:r w:rsidR="001D7BAB" w:rsidRPr="000B2706">
        <w:rPr>
          <w:rFonts w:ascii="Arial" w:hAnsi="Arial" w:cs="Arial"/>
        </w:rPr>
        <w:t>strategies,</w:t>
      </w:r>
      <w:r w:rsidRPr="000B2706">
        <w:rPr>
          <w:rFonts w:ascii="Arial" w:hAnsi="Arial" w:cs="Arial"/>
        </w:rPr>
        <w:t xml:space="preserve"> and practices.</w:t>
      </w:r>
    </w:p>
    <w:p w14:paraId="77300162" w14:textId="77777777" w:rsidR="00280B13" w:rsidRPr="000B2706" w:rsidRDefault="00280B13" w:rsidP="00280B13">
      <w:pPr>
        <w:rPr>
          <w:rFonts w:ascii="Arial" w:hAnsi="Arial" w:cs="Arial"/>
        </w:rPr>
      </w:pPr>
    </w:p>
    <w:p w14:paraId="77AA3117" w14:textId="09AFC21D" w:rsidR="00465D24" w:rsidRDefault="00465D24" w:rsidP="00280B13">
      <w:pPr>
        <w:rPr>
          <w:rFonts w:ascii="Arial" w:hAnsi="Arial" w:cs="Arial"/>
        </w:rPr>
      </w:pPr>
      <w:r>
        <w:rPr>
          <w:rFonts w:ascii="Arial" w:hAnsi="Arial" w:cs="Arial"/>
        </w:rPr>
        <w:t>11. Along with m</w:t>
      </w:r>
      <w:r w:rsidRPr="000B2706">
        <w:rPr>
          <w:rFonts w:ascii="Arial" w:hAnsi="Arial" w:cs="Arial"/>
        </w:rPr>
        <w:t xml:space="preserve">anagers, develop a framework of risk assessments and controls </w:t>
      </w:r>
      <w:r>
        <w:rPr>
          <w:rFonts w:ascii="Arial" w:hAnsi="Arial" w:cs="Arial"/>
        </w:rPr>
        <w:t xml:space="preserve">which </w:t>
      </w:r>
      <w:r w:rsidRPr="000B2706">
        <w:rPr>
          <w:rFonts w:ascii="Arial" w:hAnsi="Arial" w:cs="Arial"/>
        </w:rPr>
        <w:t xml:space="preserve">cover all hazardous working practices and operations. </w:t>
      </w:r>
    </w:p>
    <w:p w14:paraId="0C2293B3" w14:textId="77777777" w:rsidR="00465D24" w:rsidRDefault="00465D24" w:rsidP="00280B13">
      <w:pPr>
        <w:rPr>
          <w:rFonts w:ascii="Arial" w:hAnsi="Arial" w:cs="Arial"/>
        </w:rPr>
      </w:pPr>
    </w:p>
    <w:p w14:paraId="07B1F475" w14:textId="5A698C8A" w:rsidR="00280B13" w:rsidRPr="000B2706" w:rsidRDefault="00280B13" w:rsidP="00280B13">
      <w:pPr>
        <w:rPr>
          <w:rFonts w:ascii="Arial" w:hAnsi="Arial" w:cs="Arial"/>
        </w:rPr>
      </w:pPr>
      <w:r w:rsidRPr="000B2706">
        <w:rPr>
          <w:rFonts w:ascii="Arial" w:hAnsi="Arial" w:cs="Arial"/>
        </w:rPr>
        <w:t>1</w:t>
      </w:r>
      <w:r w:rsidR="00465D24">
        <w:rPr>
          <w:rFonts w:ascii="Arial" w:hAnsi="Arial" w:cs="Arial"/>
        </w:rPr>
        <w:t>2</w:t>
      </w:r>
      <w:r w:rsidRPr="000B2706">
        <w:rPr>
          <w:rFonts w:ascii="Arial" w:hAnsi="Arial" w:cs="Arial"/>
        </w:rPr>
        <w:t xml:space="preserve">. To ensure that workplaces are inspected, </w:t>
      </w:r>
      <w:r w:rsidR="00465D24" w:rsidRPr="000B2706">
        <w:rPr>
          <w:rFonts w:ascii="Arial" w:hAnsi="Arial" w:cs="Arial"/>
        </w:rPr>
        <w:t>monitored,</w:t>
      </w:r>
      <w:r w:rsidRPr="000B2706">
        <w:rPr>
          <w:rFonts w:ascii="Arial" w:hAnsi="Arial" w:cs="Arial"/>
        </w:rPr>
        <w:t xml:space="preserve"> and audited at appropriate</w:t>
      </w:r>
    </w:p>
    <w:p w14:paraId="50FBE214" w14:textId="47A0018E" w:rsidR="00280B13" w:rsidRDefault="00280B13" w:rsidP="00280B13">
      <w:pPr>
        <w:rPr>
          <w:rFonts w:ascii="Arial" w:hAnsi="Arial" w:cs="Arial"/>
        </w:rPr>
      </w:pPr>
      <w:r w:rsidRPr="000B2706">
        <w:rPr>
          <w:rFonts w:ascii="Arial" w:hAnsi="Arial" w:cs="Arial"/>
        </w:rPr>
        <w:t>intervals so that working environments and operatio</w:t>
      </w:r>
      <w:r>
        <w:rPr>
          <w:rFonts w:ascii="Arial" w:hAnsi="Arial" w:cs="Arial"/>
        </w:rPr>
        <w:t xml:space="preserve">ns do not breach legislative or </w:t>
      </w:r>
      <w:r w:rsidRPr="000B2706">
        <w:rPr>
          <w:rFonts w:ascii="Arial" w:hAnsi="Arial" w:cs="Arial"/>
        </w:rPr>
        <w:t>good practice requirements, preparing n</w:t>
      </w:r>
      <w:r>
        <w:rPr>
          <w:rFonts w:ascii="Arial" w:hAnsi="Arial" w:cs="Arial"/>
        </w:rPr>
        <w:t>ecessary advice and reports for</w:t>
      </w:r>
      <w:r w:rsidR="00117662">
        <w:rPr>
          <w:rFonts w:ascii="Arial" w:hAnsi="Arial" w:cs="Arial"/>
        </w:rPr>
        <w:t xml:space="preserve"> </w:t>
      </w:r>
      <w:r w:rsidRPr="000B2706">
        <w:rPr>
          <w:rFonts w:ascii="Arial" w:hAnsi="Arial" w:cs="Arial"/>
        </w:rPr>
        <w:t>management.</w:t>
      </w:r>
    </w:p>
    <w:p w14:paraId="6E4E792D" w14:textId="6EF2A273" w:rsidR="00280B13" w:rsidRDefault="00280B13" w:rsidP="00280B13">
      <w:pPr>
        <w:rPr>
          <w:rFonts w:ascii="Arial" w:hAnsi="Arial" w:cs="Arial"/>
        </w:rPr>
      </w:pPr>
    </w:p>
    <w:p w14:paraId="538BB5F2" w14:textId="3CC60D1B" w:rsidR="00280B13" w:rsidRPr="000B2706" w:rsidRDefault="00280B13" w:rsidP="00280B13">
      <w:pPr>
        <w:rPr>
          <w:rFonts w:ascii="Arial" w:hAnsi="Arial" w:cs="Arial"/>
        </w:rPr>
      </w:pPr>
      <w:r>
        <w:rPr>
          <w:rFonts w:ascii="Arial" w:hAnsi="Arial" w:cs="Arial"/>
        </w:rPr>
        <w:t>1</w:t>
      </w:r>
      <w:r w:rsidR="00465D24">
        <w:rPr>
          <w:rFonts w:ascii="Arial" w:hAnsi="Arial" w:cs="Arial"/>
        </w:rPr>
        <w:t>3</w:t>
      </w:r>
      <w:r>
        <w:rPr>
          <w:rFonts w:ascii="Arial" w:hAnsi="Arial" w:cs="Arial"/>
        </w:rPr>
        <w:t>. To advise m</w:t>
      </w:r>
      <w:r w:rsidRPr="000B2706">
        <w:rPr>
          <w:rFonts w:ascii="Arial" w:hAnsi="Arial" w:cs="Arial"/>
        </w:rPr>
        <w:t>anagers on the safety aspects of new plant, equipment, workplaces</w:t>
      </w:r>
    </w:p>
    <w:p w14:paraId="31CFF5D5" w14:textId="77777777" w:rsidR="00280B13" w:rsidRDefault="00280B13" w:rsidP="00280B13">
      <w:pPr>
        <w:rPr>
          <w:rFonts w:ascii="Arial" w:hAnsi="Arial" w:cs="Arial"/>
        </w:rPr>
      </w:pPr>
      <w:r w:rsidRPr="000B2706">
        <w:rPr>
          <w:rFonts w:ascii="Arial" w:hAnsi="Arial" w:cs="Arial"/>
        </w:rPr>
        <w:t>and working procedures, to ensure the necessary</w:t>
      </w:r>
      <w:r>
        <w:rPr>
          <w:rFonts w:ascii="Arial" w:hAnsi="Arial" w:cs="Arial"/>
        </w:rPr>
        <w:t xml:space="preserve"> standards of health and safety </w:t>
      </w:r>
      <w:r w:rsidRPr="000B2706">
        <w:rPr>
          <w:rFonts w:ascii="Arial" w:hAnsi="Arial" w:cs="Arial"/>
        </w:rPr>
        <w:t>are achieved.</w:t>
      </w:r>
    </w:p>
    <w:p w14:paraId="1216BBF5" w14:textId="77777777" w:rsidR="00280B13" w:rsidRPr="000B2706" w:rsidRDefault="00280B13" w:rsidP="00280B13">
      <w:pPr>
        <w:rPr>
          <w:rFonts w:ascii="Arial" w:hAnsi="Arial" w:cs="Arial"/>
        </w:rPr>
      </w:pPr>
    </w:p>
    <w:p w14:paraId="5226DBD2" w14:textId="51AF6C08" w:rsidR="00280B13" w:rsidRDefault="00280B13" w:rsidP="00280B13">
      <w:pPr>
        <w:rPr>
          <w:rFonts w:ascii="Arial" w:hAnsi="Arial" w:cs="Arial"/>
        </w:rPr>
      </w:pPr>
      <w:r w:rsidRPr="000B2706">
        <w:rPr>
          <w:rFonts w:ascii="Arial" w:hAnsi="Arial" w:cs="Arial"/>
        </w:rPr>
        <w:t>1</w:t>
      </w:r>
      <w:r w:rsidR="00465D24">
        <w:rPr>
          <w:rFonts w:ascii="Arial" w:hAnsi="Arial" w:cs="Arial"/>
        </w:rPr>
        <w:t>4</w:t>
      </w:r>
      <w:r w:rsidRPr="000B2706">
        <w:rPr>
          <w:rFonts w:ascii="Arial" w:hAnsi="Arial" w:cs="Arial"/>
        </w:rPr>
        <w:t xml:space="preserve">. To effectively </w:t>
      </w:r>
      <w:r>
        <w:rPr>
          <w:rFonts w:ascii="Arial" w:hAnsi="Arial" w:cs="Arial"/>
        </w:rPr>
        <w:t xml:space="preserve">manage and monitor the </w:t>
      </w:r>
      <w:proofErr w:type="gramStart"/>
      <w:r>
        <w:rPr>
          <w:rFonts w:ascii="Arial" w:hAnsi="Arial" w:cs="Arial"/>
        </w:rPr>
        <w:t>SLA’s</w:t>
      </w:r>
      <w:proofErr w:type="gramEnd"/>
      <w:r>
        <w:rPr>
          <w:rFonts w:ascii="Arial" w:hAnsi="Arial" w:cs="Arial"/>
        </w:rPr>
        <w:t xml:space="preserve"> with schools and other</w:t>
      </w:r>
      <w:r w:rsidR="00923969">
        <w:rPr>
          <w:rFonts w:ascii="Arial" w:hAnsi="Arial" w:cs="Arial"/>
        </w:rPr>
        <w:t xml:space="preserve"> </w:t>
      </w:r>
      <w:r>
        <w:rPr>
          <w:rFonts w:ascii="Arial" w:hAnsi="Arial" w:cs="Arial"/>
        </w:rPr>
        <w:t>o</w:t>
      </w:r>
      <w:r w:rsidRPr="000B2706">
        <w:rPr>
          <w:rFonts w:ascii="Arial" w:hAnsi="Arial" w:cs="Arial"/>
        </w:rPr>
        <w:t>rganisations as</w:t>
      </w:r>
      <w:r w:rsidR="00923969">
        <w:rPr>
          <w:rFonts w:ascii="Arial" w:hAnsi="Arial" w:cs="Arial"/>
        </w:rPr>
        <w:t xml:space="preserve"> </w:t>
      </w:r>
      <w:r w:rsidRPr="000B2706">
        <w:rPr>
          <w:rFonts w:ascii="Arial" w:hAnsi="Arial" w:cs="Arial"/>
        </w:rPr>
        <w:t>appropriate.</w:t>
      </w:r>
    </w:p>
    <w:p w14:paraId="37CBEEEA" w14:textId="77777777" w:rsidR="00280B13" w:rsidRPr="000B2706" w:rsidRDefault="00280B13" w:rsidP="00280B13">
      <w:pPr>
        <w:rPr>
          <w:rFonts w:ascii="Arial" w:hAnsi="Arial" w:cs="Arial"/>
        </w:rPr>
      </w:pPr>
    </w:p>
    <w:p w14:paraId="0958C8AB" w14:textId="123C59E9" w:rsidR="00280B13" w:rsidRDefault="00280B13" w:rsidP="00280B13">
      <w:pPr>
        <w:rPr>
          <w:rFonts w:ascii="Arial" w:hAnsi="Arial" w:cs="Arial"/>
        </w:rPr>
      </w:pPr>
      <w:r w:rsidRPr="000B2706">
        <w:rPr>
          <w:rFonts w:ascii="Arial" w:hAnsi="Arial" w:cs="Arial"/>
        </w:rPr>
        <w:t>1</w:t>
      </w:r>
      <w:r w:rsidR="00465D24">
        <w:rPr>
          <w:rFonts w:ascii="Arial" w:hAnsi="Arial" w:cs="Arial"/>
        </w:rPr>
        <w:t>5</w:t>
      </w:r>
      <w:r w:rsidRPr="000B2706">
        <w:rPr>
          <w:rFonts w:ascii="Arial" w:hAnsi="Arial" w:cs="Arial"/>
        </w:rPr>
        <w:t>. To support the Safety Partnership Strategies of the Departments e.g. CHAS, Core</w:t>
      </w:r>
      <w:r w:rsidR="00923969">
        <w:rPr>
          <w:rFonts w:ascii="Arial" w:hAnsi="Arial" w:cs="Arial"/>
        </w:rPr>
        <w:t xml:space="preserve"> </w:t>
      </w:r>
      <w:r w:rsidRPr="000B2706">
        <w:rPr>
          <w:rFonts w:ascii="Arial" w:hAnsi="Arial" w:cs="Arial"/>
        </w:rPr>
        <w:t>Cities, Regional Safety Groups</w:t>
      </w:r>
      <w:r>
        <w:rPr>
          <w:rFonts w:ascii="Arial" w:hAnsi="Arial" w:cs="Arial"/>
        </w:rPr>
        <w:t xml:space="preserve"> as examples</w:t>
      </w:r>
      <w:r w:rsidRPr="000B2706">
        <w:rPr>
          <w:rFonts w:ascii="Arial" w:hAnsi="Arial" w:cs="Arial"/>
        </w:rPr>
        <w:t>.</w:t>
      </w:r>
    </w:p>
    <w:p w14:paraId="2E170E8E" w14:textId="77777777" w:rsidR="00280B13" w:rsidRPr="000B2706" w:rsidRDefault="00280B13" w:rsidP="00280B13">
      <w:pPr>
        <w:rPr>
          <w:rFonts w:ascii="Arial" w:hAnsi="Arial" w:cs="Arial"/>
        </w:rPr>
      </w:pPr>
    </w:p>
    <w:p w14:paraId="1DB592F3" w14:textId="1E6AF8F4" w:rsidR="001D7BAB" w:rsidRDefault="00280B13" w:rsidP="001D7BAB">
      <w:pPr>
        <w:rPr>
          <w:rFonts w:ascii="Arial" w:hAnsi="Arial" w:cs="Arial"/>
        </w:rPr>
      </w:pPr>
      <w:r w:rsidRPr="000B2706">
        <w:rPr>
          <w:rFonts w:ascii="Arial" w:hAnsi="Arial" w:cs="Arial"/>
        </w:rPr>
        <w:t>1</w:t>
      </w:r>
      <w:r w:rsidR="00465D24">
        <w:rPr>
          <w:rFonts w:ascii="Arial" w:hAnsi="Arial" w:cs="Arial"/>
        </w:rPr>
        <w:t>6</w:t>
      </w:r>
      <w:r w:rsidRPr="000B2706">
        <w:rPr>
          <w:rFonts w:ascii="Arial" w:hAnsi="Arial" w:cs="Arial"/>
        </w:rPr>
        <w:t>. To identifying traini</w:t>
      </w:r>
      <w:r>
        <w:rPr>
          <w:rFonts w:ascii="Arial" w:hAnsi="Arial" w:cs="Arial"/>
        </w:rPr>
        <w:t xml:space="preserve">ng needs amongst </w:t>
      </w:r>
      <w:r w:rsidR="00465D24">
        <w:rPr>
          <w:rFonts w:ascii="Arial" w:hAnsi="Arial" w:cs="Arial"/>
        </w:rPr>
        <w:t>c</w:t>
      </w:r>
      <w:r>
        <w:rPr>
          <w:rFonts w:ascii="Arial" w:hAnsi="Arial" w:cs="Arial"/>
        </w:rPr>
        <w:t>ouncil m</w:t>
      </w:r>
      <w:r w:rsidRPr="000B2706">
        <w:rPr>
          <w:rFonts w:ascii="Arial" w:hAnsi="Arial" w:cs="Arial"/>
        </w:rPr>
        <w:t xml:space="preserve">anagers and </w:t>
      </w:r>
      <w:r w:rsidR="00465D24" w:rsidRPr="000B2706">
        <w:rPr>
          <w:rFonts w:ascii="Arial" w:hAnsi="Arial" w:cs="Arial"/>
        </w:rPr>
        <w:t>workforce</w:t>
      </w:r>
      <w:r w:rsidR="00465D24">
        <w:rPr>
          <w:rFonts w:ascii="Arial" w:hAnsi="Arial" w:cs="Arial"/>
        </w:rPr>
        <w:t xml:space="preserve">. Supporting </w:t>
      </w:r>
      <w:r w:rsidRPr="000B2706">
        <w:rPr>
          <w:rFonts w:ascii="Arial" w:hAnsi="Arial" w:cs="Arial"/>
        </w:rPr>
        <w:t>t</w:t>
      </w:r>
      <w:r w:rsidR="00465D24">
        <w:rPr>
          <w:rFonts w:ascii="Arial" w:hAnsi="Arial" w:cs="Arial"/>
        </w:rPr>
        <w:t>he</w:t>
      </w:r>
      <w:r w:rsidR="00465D24" w:rsidRPr="00465D24">
        <w:rPr>
          <w:rFonts w:ascii="Arial" w:hAnsi="Arial" w:cs="Arial"/>
        </w:rPr>
        <w:t xml:space="preserve"> </w:t>
      </w:r>
      <w:r w:rsidR="00465D24">
        <w:rPr>
          <w:rFonts w:ascii="Arial" w:hAnsi="Arial" w:cs="Arial"/>
        </w:rPr>
        <w:t xml:space="preserve">Workforce Learning and </w:t>
      </w:r>
      <w:r w:rsidR="00465D24" w:rsidRPr="000B2706">
        <w:rPr>
          <w:rFonts w:ascii="Arial" w:hAnsi="Arial" w:cs="Arial"/>
        </w:rPr>
        <w:t>Development</w:t>
      </w:r>
      <w:r w:rsidR="00465D24">
        <w:rPr>
          <w:rFonts w:ascii="Arial" w:hAnsi="Arial" w:cs="Arial"/>
        </w:rPr>
        <w:t xml:space="preserve"> service in the</w:t>
      </w:r>
      <w:r w:rsidRPr="000B2706">
        <w:rPr>
          <w:rFonts w:ascii="Arial" w:hAnsi="Arial" w:cs="Arial"/>
        </w:rPr>
        <w:t xml:space="preserve"> develop</w:t>
      </w:r>
      <w:r w:rsidR="00465D24">
        <w:rPr>
          <w:rFonts w:ascii="Arial" w:hAnsi="Arial" w:cs="Arial"/>
        </w:rPr>
        <w:t>ment</w:t>
      </w:r>
      <w:r w:rsidRPr="000B2706">
        <w:rPr>
          <w:rFonts w:ascii="Arial" w:hAnsi="Arial" w:cs="Arial"/>
        </w:rPr>
        <w:t xml:space="preserve"> and implement</w:t>
      </w:r>
      <w:r w:rsidR="00465D24">
        <w:rPr>
          <w:rFonts w:ascii="Arial" w:hAnsi="Arial" w:cs="Arial"/>
        </w:rPr>
        <w:t>ation of</w:t>
      </w:r>
      <w:r w:rsidRPr="000B2706">
        <w:rPr>
          <w:rFonts w:ascii="Arial" w:hAnsi="Arial" w:cs="Arial"/>
        </w:rPr>
        <w:t xml:space="preserve"> training strategies</w:t>
      </w:r>
      <w:r w:rsidR="00711083">
        <w:rPr>
          <w:rFonts w:ascii="Arial" w:hAnsi="Arial" w:cs="Arial"/>
        </w:rPr>
        <w:t xml:space="preserve"> and appropriate training content</w:t>
      </w:r>
      <w:r w:rsidRPr="000B2706">
        <w:rPr>
          <w:rFonts w:ascii="Arial" w:hAnsi="Arial" w:cs="Arial"/>
        </w:rPr>
        <w:t>.</w:t>
      </w:r>
    </w:p>
    <w:p w14:paraId="1896FB86" w14:textId="77777777" w:rsidR="001D7BAB" w:rsidRDefault="001D7BAB" w:rsidP="001D7BAB">
      <w:pPr>
        <w:rPr>
          <w:rFonts w:ascii="Arial" w:hAnsi="Arial" w:cs="Arial"/>
        </w:rPr>
      </w:pPr>
    </w:p>
    <w:p w14:paraId="51822048" w14:textId="2600425A" w:rsidR="00465D24" w:rsidRDefault="001D7BAB" w:rsidP="001D7BAB">
      <w:pPr>
        <w:rPr>
          <w:rFonts w:ascii="Arial" w:hAnsi="Arial" w:cs="Arial"/>
        </w:rPr>
      </w:pPr>
      <w:r>
        <w:rPr>
          <w:rFonts w:ascii="Arial" w:hAnsi="Arial" w:cs="Arial"/>
        </w:rPr>
        <w:t>1</w:t>
      </w:r>
      <w:r w:rsidR="00465D24">
        <w:rPr>
          <w:rFonts w:ascii="Arial" w:hAnsi="Arial" w:cs="Arial"/>
        </w:rPr>
        <w:t>7</w:t>
      </w:r>
      <w:r>
        <w:rPr>
          <w:rFonts w:ascii="Arial" w:hAnsi="Arial" w:cs="Arial"/>
        </w:rPr>
        <w:t xml:space="preserve">. </w:t>
      </w:r>
      <w:r w:rsidR="00280B13" w:rsidRPr="001D7BAB">
        <w:rPr>
          <w:rFonts w:ascii="Arial" w:hAnsi="Arial" w:cs="Arial"/>
        </w:rPr>
        <w:t>To keep abreast of legislative and procedural changes, developments and changes relating to health and safety. Ensuring that managers are advised of such and make recommendations for changes to be made to the Council</w:t>
      </w:r>
      <w:r w:rsidR="00465D24">
        <w:rPr>
          <w:rFonts w:ascii="Arial" w:hAnsi="Arial" w:cs="Arial"/>
        </w:rPr>
        <w:t xml:space="preserve">’s </w:t>
      </w:r>
      <w:r w:rsidR="00280B13" w:rsidRPr="001D7BAB">
        <w:rPr>
          <w:rFonts w:ascii="Arial" w:hAnsi="Arial" w:cs="Arial"/>
        </w:rPr>
        <w:t xml:space="preserve">Health and Safety at Work </w:t>
      </w:r>
      <w:r>
        <w:rPr>
          <w:rFonts w:ascii="Arial" w:hAnsi="Arial" w:cs="Arial"/>
        </w:rPr>
        <w:t>P</w:t>
      </w:r>
      <w:r w:rsidR="00280B13" w:rsidRPr="001D7BAB">
        <w:rPr>
          <w:rFonts w:ascii="Arial" w:hAnsi="Arial" w:cs="Arial"/>
        </w:rPr>
        <w:t>olicy and associated</w:t>
      </w:r>
      <w:r w:rsidR="00711083">
        <w:rPr>
          <w:rFonts w:ascii="Arial" w:hAnsi="Arial" w:cs="Arial"/>
        </w:rPr>
        <w:t xml:space="preserve"> policies and </w:t>
      </w:r>
      <w:r w:rsidR="00280B13" w:rsidRPr="001D7BAB">
        <w:rPr>
          <w:rFonts w:ascii="Arial" w:hAnsi="Arial" w:cs="Arial"/>
        </w:rPr>
        <w:t xml:space="preserve">procedures.  </w:t>
      </w:r>
      <w:r w:rsidR="00280B13" w:rsidRPr="001D7BAB">
        <w:rPr>
          <w:rFonts w:ascii="Arial" w:hAnsi="Arial" w:cs="Arial"/>
        </w:rPr>
        <w:br/>
      </w:r>
    </w:p>
    <w:p w14:paraId="1E7CD144" w14:textId="57428A01" w:rsidR="00280B13" w:rsidRDefault="001D7BAB" w:rsidP="001D7BAB">
      <w:pPr>
        <w:rPr>
          <w:rFonts w:ascii="Arial" w:hAnsi="Arial" w:cs="Arial"/>
        </w:rPr>
      </w:pPr>
      <w:r>
        <w:rPr>
          <w:rFonts w:ascii="Arial" w:hAnsi="Arial" w:cs="Arial"/>
        </w:rPr>
        <w:t>1</w:t>
      </w:r>
      <w:r w:rsidR="001F4C22">
        <w:rPr>
          <w:rFonts w:ascii="Arial" w:hAnsi="Arial" w:cs="Arial"/>
        </w:rPr>
        <w:t>8</w:t>
      </w:r>
      <w:r>
        <w:rPr>
          <w:rFonts w:ascii="Arial" w:hAnsi="Arial" w:cs="Arial"/>
        </w:rPr>
        <w:t xml:space="preserve">. </w:t>
      </w:r>
      <w:r w:rsidR="00280B13" w:rsidRPr="001C6AA5">
        <w:rPr>
          <w:rFonts w:ascii="Arial" w:hAnsi="Arial" w:cs="Arial"/>
        </w:rPr>
        <w:t>Liaise with the recognised trade unions promoting positive health and safety standards in the authority.</w:t>
      </w:r>
      <w:r w:rsidR="00280B13">
        <w:rPr>
          <w:rFonts w:ascii="Arial" w:hAnsi="Arial" w:cs="Arial"/>
        </w:rPr>
        <w:br/>
      </w:r>
    </w:p>
    <w:p w14:paraId="3574ED81" w14:textId="14990126" w:rsidR="00280B13" w:rsidRDefault="001F4C22" w:rsidP="001D7BAB">
      <w:pPr>
        <w:rPr>
          <w:rFonts w:ascii="Arial" w:hAnsi="Arial" w:cs="Arial"/>
        </w:rPr>
      </w:pPr>
      <w:r>
        <w:rPr>
          <w:rFonts w:ascii="Arial" w:hAnsi="Arial" w:cs="Arial"/>
        </w:rPr>
        <w:t>19</w:t>
      </w:r>
      <w:r w:rsidR="001D7BAB">
        <w:rPr>
          <w:rFonts w:ascii="Arial" w:hAnsi="Arial" w:cs="Arial"/>
        </w:rPr>
        <w:t xml:space="preserve">. </w:t>
      </w:r>
      <w:r w:rsidR="00280B13" w:rsidRPr="006D76C2">
        <w:rPr>
          <w:rFonts w:ascii="Arial" w:hAnsi="Arial" w:cs="Arial"/>
        </w:rPr>
        <w:t>Liaise with the Insurance and Legal services with regard</w:t>
      </w:r>
      <w:r w:rsidR="00280B13">
        <w:rPr>
          <w:rFonts w:ascii="Arial" w:hAnsi="Arial" w:cs="Arial"/>
        </w:rPr>
        <w:t>s</w:t>
      </w:r>
      <w:r w:rsidR="00280B13" w:rsidRPr="006D76C2">
        <w:rPr>
          <w:rFonts w:ascii="Arial" w:hAnsi="Arial" w:cs="Arial"/>
        </w:rPr>
        <w:t xml:space="preserve"> to injury claims against the Council.</w:t>
      </w:r>
    </w:p>
    <w:p w14:paraId="61C8327F" w14:textId="77777777" w:rsidR="00280B13" w:rsidRDefault="00280B13" w:rsidP="001D7BAB">
      <w:pPr>
        <w:ind w:left="360"/>
        <w:rPr>
          <w:rFonts w:ascii="Arial" w:hAnsi="Arial" w:cs="Arial"/>
        </w:rPr>
      </w:pPr>
    </w:p>
    <w:p w14:paraId="58461AA9" w14:textId="0B8C4260" w:rsidR="00280B13" w:rsidRPr="006D76C2" w:rsidRDefault="001D7BAB" w:rsidP="001D7BAB">
      <w:pPr>
        <w:rPr>
          <w:rFonts w:ascii="Arial" w:hAnsi="Arial" w:cs="Arial"/>
        </w:rPr>
      </w:pPr>
      <w:r>
        <w:rPr>
          <w:rFonts w:ascii="Arial" w:hAnsi="Arial" w:cs="Arial"/>
        </w:rPr>
        <w:t>2</w:t>
      </w:r>
      <w:r w:rsidR="001F4C22">
        <w:rPr>
          <w:rFonts w:ascii="Arial" w:hAnsi="Arial" w:cs="Arial"/>
        </w:rPr>
        <w:t>0</w:t>
      </w:r>
      <w:r>
        <w:rPr>
          <w:rFonts w:ascii="Arial" w:hAnsi="Arial" w:cs="Arial"/>
        </w:rPr>
        <w:t>.</w:t>
      </w:r>
      <w:r w:rsidR="00280B13" w:rsidRPr="006D76C2">
        <w:rPr>
          <w:rFonts w:ascii="Arial" w:hAnsi="Arial" w:cs="Arial"/>
        </w:rPr>
        <w:t>Liaise with Employee Health and Wellbeing team regarding advice and guidance on occupational health and wellbeing matters.</w:t>
      </w:r>
      <w:r w:rsidR="00280B13" w:rsidRPr="006D76C2">
        <w:rPr>
          <w:rFonts w:ascii="Arial" w:hAnsi="Arial" w:cs="Arial"/>
        </w:rPr>
        <w:br/>
      </w:r>
    </w:p>
    <w:p w14:paraId="2F527C17" w14:textId="77777777" w:rsidR="002C032D" w:rsidRPr="002C032D" w:rsidRDefault="002C032D" w:rsidP="00280B13">
      <w:pPr>
        <w:ind w:right="-874"/>
        <w:rPr>
          <w:rFonts w:ascii="Arial" w:hAnsi="Arial" w:cs="Arial"/>
        </w:rPr>
      </w:pPr>
    </w:p>
    <w:tbl>
      <w:tblPr>
        <w:tblW w:w="10065" w:type="dxa"/>
        <w:tblInd w:w="-436" w:type="dxa"/>
        <w:tblLook w:val="04A0" w:firstRow="1" w:lastRow="0" w:firstColumn="1" w:lastColumn="0" w:noHBand="0" w:noVBand="1"/>
      </w:tblPr>
      <w:tblGrid>
        <w:gridCol w:w="10065"/>
      </w:tblGrid>
      <w:tr w:rsidR="00920A4A" w:rsidRPr="00A429A1" w14:paraId="2F6D9995" w14:textId="77777777" w:rsidTr="009C667C">
        <w:trPr>
          <w:cantSplit/>
          <w:trHeight w:val="567"/>
        </w:trPr>
        <w:tc>
          <w:tcPr>
            <w:tcW w:w="10065" w:type="dxa"/>
            <w:tcBorders>
              <w:top w:val="single" w:sz="8" w:space="0" w:color="auto"/>
              <w:left w:val="single" w:sz="8" w:space="0" w:color="auto"/>
              <w:bottom w:val="nil"/>
              <w:right w:val="single" w:sz="8" w:space="0" w:color="000000"/>
            </w:tcBorders>
            <w:shd w:val="clear" w:color="auto" w:fill="auto"/>
            <w:vAlign w:val="center"/>
            <w:hideMark/>
          </w:tcPr>
          <w:p w14:paraId="440C34B7" w14:textId="5C189AD1" w:rsidR="00920A4A" w:rsidRPr="004929E5" w:rsidRDefault="00920A4A" w:rsidP="00F9279E">
            <w:pPr>
              <w:rPr>
                <w:rFonts w:ascii="Arial" w:hAnsi="Arial" w:cs="Arial"/>
                <w:b/>
                <w:bCs/>
              </w:rPr>
            </w:pPr>
            <w:r w:rsidRPr="004929E5">
              <w:rPr>
                <w:rFonts w:ascii="Arial" w:hAnsi="Arial" w:cs="Arial"/>
                <w:b/>
                <w:bCs/>
              </w:rPr>
              <w:t xml:space="preserve">Dimensions of role (direct/ indirect as applicable) </w:t>
            </w:r>
            <w:r w:rsidR="009B4E77" w:rsidRPr="004929E5">
              <w:rPr>
                <w:rFonts w:ascii="Arial" w:hAnsi="Arial" w:cs="Arial"/>
                <w:b/>
                <w:bCs/>
              </w:rPr>
              <w:t>e.g.,</w:t>
            </w:r>
            <w:r w:rsidRPr="004929E5">
              <w:rPr>
                <w:rFonts w:ascii="Arial" w:hAnsi="Arial" w:cs="Arial"/>
                <w:b/>
                <w:bCs/>
              </w:rPr>
              <w:t xml:space="preserve"> total number of staff managed/ total budget/ total scope of role </w:t>
            </w:r>
          </w:p>
          <w:p w14:paraId="234F2C92" w14:textId="77777777" w:rsidR="00920A4A" w:rsidRPr="004929E5" w:rsidRDefault="00920A4A" w:rsidP="00F9279E">
            <w:pPr>
              <w:rPr>
                <w:rFonts w:ascii="Arial" w:hAnsi="Arial" w:cs="Arial"/>
                <w:b/>
                <w:bCs/>
                <w:color w:val="000000"/>
                <w:sz w:val="20"/>
                <w:szCs w:val="20"/>
              </w:rPr>
            </w:pPr>
          </w:p>
        </w:tc>
      </w:tr>
      <w:tr w:rsidR="00920A4A" w:rsidRPr="00A429A1" w14:paraId="381616B7" w14:textId="77777777" w:rsidTr="009C667C">
        <w:trPr>
          <w:trHeight w:val="1031"/>
        </w:trPr>
        <w:tc>
          <w:tcPr>
            <w:tcW w:w="10065" w:type="dxa"/>
            <w:tcBorders>
              <w:top w:val="single" w:sz="8" w:space="0" w:color="auto"/>
              <w:left w:val="single" w:sz="8" w:space="0" w:color="auto"/>
              <w:bottom w:val="single" w:sz="8" w:space="0" w:color="auto"/>
              <w:right w:val="single" w:sz="8" w:space="0" w:color="000000"/>
            </w:tcBorders>
            <w:shd w:val="clear" w:color="auto" w:fill="auto"/>
            <w:hideMark/>
          </w:tcPr>
          <w:p w14:paraId="2EE2A738" w14:textId="1947C64B" w:rsidR="00C67564" w:rsidRPr="00C67564" w:rsidRDefault="00C67564" w:rsidP="00C67564">
            <w:pPr>
              <w:rPr>
                <w:rFonts w:ascii="Arial" w:hAnsi="Arial" w:cs="Arial"/>
                <w:b/>
                <w:bCs/>
              </w:rPr>
            </w:pPr>
            <w:r w:rsidRPr="00C67564">
              <w:rPr>
                <w:rFonts w:ascii="Arial" w:hAnsi="Arial" w:cs="Arial"/>
                <w:b/>
                <w:bCs/>
              </w:rPr>
              <w:t>Scope of role</w:t>
            </w:r>
          </w:p>
          <w:p w14:paraId="6C39D109" w14:textId="415D2F0C" w:rsidR="00920A4A" w:rsidRPr="0016749C" w:rsidRDefault="002C032D" w:rsidP="0016749C">
            <w:pPr>
              <w:pStyle w:val="ListParagraph"/>
              <w:numPr>
                <w:ilvl w:val="0"/>
                <w:numId w:val="2"/>
              </w:numPr>
              <w:rPr>
                <w:rFonts w:ascii="Arial" w:hAnsi="Arial" w:cs="Arial"/>
              </w:rPr>
            </w:pPr>
            <w:r>
              <w:rPr>
                <w:rFonts w:ascii="Arial" w:hAnsi="Arial" w:cs="Arial"/>
              </w:rPr>
              <w:t>Management of</w:t>
            </w:r>
            <w:r w:rsidR="00280B13">
              <w:rPr>
                <w:rFonts w:ascii="Arial" w:hAnsi="Arial" w:cs="Arial"/>
              </w:rPr>
              <w:t xml:space="preserve"> the Occupational Safety</w:t>
            </w:r>
            <w:r w:rsidR="007A0BAC">
              <w:rPr>
                <w:rFonts w:ascii="Arial" w:hAnsi="Arial" w:cs="Arial"/>
              </w:rPr>
              <w:t xml:space="preserve"> team</w:t>
            </w:r>
            <w:r w:rsidR="00DB7D90" w:rsidRPr="0016749C">
              <w:rPr>
                <w:rFonts w:ascii="Arial" w:hAnsi="Arial" w:cs="Arial"/>
              </w:rPr>
              <w:t xml:space="preserve"> </w:t>
            </w:r>
            <w:r w:rsidR="00280B13" w:rsidRPr="0016749C">
              <w:rPr>
                <w:rFonts w:ascii="Arial" w:hAnsi="Arial" w:cs="Arial"/>
              </w:rPr>
              <w:t>4</w:t>
            </w:r>
            <w:r w:rsidR="00DB7D90" w:rsidRPr="0016749C">
              <w:rPr>
                <w:rFonts w:ascii="Arial" w:hAnsi="Arial" w:cs="Arial"/>
              </w:rPr>
              <w:t xml:space="preserve"> direct reports</w:t>
            </w:r>
            <w:r w:rsidR="00280B13" w:rsidRPr="0016749C">
              <w:rPr>
                <w:rFonts w:ascii="Arial" w:hAnsi="Arial" w:cs="Arial"/>
              </w:rPr>
              <w:t xml:space="preserve"> (Occupational Safety Advisers)</w:t>
            </w:r>
          </w:p>
          <w:p w14:paraId="0B6E06AD" w14:textId="77777777" w:rsidR="00BA2C13" w:rsidRDefault="00BA2C13" w:rsidP="005636C8">
            <w:pPr>
              <w:rPr>
                <w:rFonts w:ascii="Arial" w:hAnsi="Arial" w:cs="Arial"/>
              </w:rPr>
            </w:pPr>
          </w:p>
          <w:p w14:paraId="22BB8056" w14:textId="05BBA9CE" w:rsidR="005636C8" w:rsidRPr="00C67564" w:rsidRDefault="00BA2C13" w:rsidP="005636C8">
            <w:pPr>
              <w:rPr>
                <w:rFonts w:ascii="Arial" w:hAnsi="Arial" w:cs="Arial"/>
                <w:b/>
                <w:bCs/>
              </w:rPr>
            </w:pPr>
            <w:r>
              <w:rPr>
                <w:rFonts w:ascii="Arial" w:hAnsi="Arial" w:cs="Arial"/>
              </w:rPr>
              <w:t>W</w:t>
            </w:r>
            <w:r w:rsidRPr="00C67564">
              <w:rPr>
                <w:rFonts w:ascii="Arial" w:hAnsi="Arial" w:cs="Arial"/>
                <w:b/>
                <w:bCs/>
              </w:rPr>
              <w:t xml:space="preserve">orking environment </w:t>
            </w:r>
          </w:p>
          <w:p w14:paraId="77700C94" w14:textId="77777777" w:rsidR="005636C8" w:rsidRDefault="005636C8" w:rsidP="00BA2C13">
            <w:pPr>
              <w:pStyle w:val="ListParagraph"/>
              <w:numPr>
                <w:ilvl w:val="0"/>
                <w:numId w:val="2"/>
              </w:numPr>
              <w:rPr>
                <w:rFonts w:ascii="Arial" w:hAnsi="Arial" w:cs="Arial"/>
              </w:rPr>
            </w:pPr>
            <w:r w:rsidRPr="00BA2C13">
              <w:rPr>
                <w:rFonts w:ascii="Arial" w:hAnsi="Arial" w:cs="Arial"/>
              </w:rPr>
              <w:t>Mix of office based, remote working and site visits including as examples: depots, offices, schools, sport centres, adult/children centres, construction sites and public spaces</w:t>
            </w:r>
          </w:p>
          <w:p w14:paraId="2F7718D2" w14:textId="77777777" w:rsidR="00711083" w:rsidRDefault="00711083" w:rsidP="00711083">
            <w:pPr>
              <w:pStyle w:val="ListParagraph"/>
              <w:rPr>
                <w:rFonts w:ascii="Arial" w:hAnsi="Arial" w:cs="Arial"/>
              </w:rPr>
            </w:pPr>
          </w:p>
          <w:p w14:paraId="7C508548" w14:textId="0E3721D0" w:rsidR="001F4C22" w:rsidRPr="001F4C22" w:rsidRDefault="001F4C22" w:rsidP="001F4C22">
            <w:pPr>
              <w:ind w:left="360"/>
              <w:rPr>
                <w:rFonts w:ascii="Arial" w:hAnsi="Arial" w:cs="Arial"/>
              </w:rPr>
            </w:pPr>
          </w:p>
        </w:tc>
      </w:tr>
      <w:tr w:rsidR="000A722E" w:rsidRPr="000A722E" w14:paraId="26DE47AF" w14:textId="77777777" w:rsidTr="00614A3C">
        <w:trPr>
          <w:trHeight w:val="567"/>
        </w:trPr>
        <w:tc>
          <w:tcPr>
            <w:tcW w:w="10065" w:type="dxa"/>
            <w:tcBorders>
              <w:top w:val="single" w:sz="8" w:space="0" w:color="auto"/>
              <w:left w:val="single" w:sz="8" w:space="0" w:color="auto"/>
              <w:bottom w:val="single" w:sz="8" w:space="0" w:color="auto"/>
              <w:right w:val="single" w:sz="8" w:space="0" w:color="000000"/>
            </w:tcBorders>
            <w:shd w:val="clear" w:color="auto" w:fill="auto"/>
            <w:vAlign w:val="center"/>
          </w:tcPr>
          <w:p w14:paraId="35AF7312" w14:textId="760D3046" w:rsidR="000A722E" w:rsidRPr="000A722E" w:rsidRDefault="000A722E" w:rsidP="00614A3C">
            <w:pPr>
              <w:jc w:val="center"/>
              <w:rPr>
                <w:rFonts w:ascii="Arial" w:hAnsi="Arial" w:cs="Arial"/>
                <w:b/>
                <w:bCs/>
                <w:color w:val="FFFFFF"/>
              </w:rPr>
            </w:pPr>
            <w:r w:rsidRPr="000A722E">
              <w:rPr>
                <w:rFonts w:ascii="Arial" w:hAnsi="Arial" w:cs="Arial"/>
                <w:b/>
                <w:bCs/>
              </w:rPr>
              <w:lastRenderedPageBreak/>
              <w:t>Structure Chart</w:t>
            </w:r>
          </w:p>
        </w:tc>
      </w:tr>
      <w:tr w:rsidR="00614A3C" w:rsidRPr="000A722E" w14:paraId="1256D322" w14:textId="77777777" w:rsidTr="00DB7D90">
        <w:trPr>
          <w:trHeight w:val="60"/>
        </w:trPr>
        <w:tc>
          <w:tcPr>
            <w:tcW w:w="10065" w:type="dxa"/>
            <w:tcBorders>
              <w:top w:val="single" w:sz="8" w:space="0" w:color="auto"/>
              <w:left w:val="single" w:sz="8" w:space="0" w:color="auto"/>
              <w:bottom w:val="single" w:sz="8" w:space="0" w:color="auto"/>
              <w:right w:val="single" w:sz="8" w:space="0" w:color="000000"/>
            </w:tcBorders>
            <w:shd w:val="clear" w:color="auto" w:fill="auto"/>
            <w:hideMark/>
          </w:tcPr>
          <w:p w14:paraId="716C294A" w14:textId="77777777" w:rsidR="00614A3C" w:rsidRPr="00F64BE7" w:rsidRDefault="00614A3C" w:rsidP="00614A3C">
            <w:pPr>
              <w:ind w:right="-874"/>
              <w:rPr>
                <w:rFonts w:ascii="Arial" w:hAnsi="Arial" w:cs="Arial"/>
                <w:b/>
              </w:rPr>
            </w:pPr>
            <w:r w:rsidRPr="00F64BE7">
              <w:rPr>
                <w:rFonts w:ascii="Arial" w:hAnsi="Arial" w:cs="Arial"/>
                <w:b/>
              </w:rPr>
              <w:t>Structure:</w:t>
            </w:r>
          </w:p>
          <w:p w14:paraId="5D78DFD6" w14:textId="77777777" w:rsidR="00614A3C" w:rsidRDefault="00614A3C" w:rsidP="00614A3C">
            <w:pPr>
              <w:ind w:right="-108"/>
              <w:jc w:val="center"/>
            </w:pPr>
          </w:p>
          <w:p w14:paraId="012FFA93" w14:textId="77777777" w:rsidR="00614A3C" w:rsidRDefault="00D43375" w:rsidP="00614A3C">
            <w:pPr>
              <w:ind w:right="-108"/>
              <w:rPr>
                <w:b/>
              </w:rPr>
            </w:pPr>
            <w:r>
              <w:rPr>
                <w:b/>
                <w:noProof/>
              </w:rPr>
              <w:pict w14:anchorId="14A7F544">
                <v:shapetype id="_x0000_t202" coordsize="21600,21600" o:spt="202" path="m,l,21600r21600,l21600,xe">
                  <v:stroke joinstyle="miter"/>
                  <v:path gradientshapeok="t" o:connecttype="rect"/>
                </v:shapetype>
                <v:shape id="_x0000_s2068" type="#_x0000_t202" style="position:absolute;margin-left:152pt;margin-top:2.5pt;width:181.35pt;height:47.65pt;z-index:251659264">
                  <v:textbox style="mso-next-textbox:#_x0000_s2068">
                    <w:txbxContent>
                      <w:p w14:paraId="02DBEC5D" w14:textId="77777777" w:rsidR="00614A3C" w:rsidRPr="00F26AF7" w:rsidRDefault="00614A3C" w:rsidP="00F26AF7">
                        <w:pPr>
                          <w:jc w:val="center"/>
                          <w:rPr>
                            <w:rFonts w:ascii="Arial" w:hAnsi="Arial" w:cs="Arial"/>
                            <w:sz w:val="10"/>
                            <w:szCs w:val="10"/>
                          </w:rPr>
                        </w:pPr>
                      </w:p>
                      <w:p w14:paraId="4A076032" w14:textId="12D587AB" w:rsidR="00614A3C" w:rsidRPr="00A30B4A" w:rsidRDefault="00614A3C" w:rsidP="00F26AF7">
                        <w:pPr>
                          <w:jc w:val="center"/>
                          <w:rPr>
                            <w:rFonts w:ascii="Arial" w:hAnsi="Arial" w:cs="Arial"/>
                            <w:sz w:val="26"/>
                          </w:rPr>
                        </w:pPr>
                        <w:r w:rsidRPr="00A30B4A">
                          <w:rPr>
                            <w:rFonts w:ascii="Arial" w:hAnsi="Arial" w:cs="Arial"/>
                            <w:sz w:val="26"/>
                          </w:rPr>
                          <w:t>Head of Workforce and HR Specialist Servic</w:t>
                        </w:r>
                        <w:r w:rsidR="00280B13">
                          <w:rPr>
                            <w:rFonts w:ascii="Arial" w:hAnsi="Arial" w:cs="Arial"/>
                            <w:sz w:val="26"/>
                          </w:rPr>
                          <w:t>es</w:t>
                        </w:r>
                      </w:p>
                    </w:txbxContent>
                  </v:textbox>
                </v:shape>
              </w:pict>
            </w:r>
          </w:p>
          <w:p w14:paraId="28AC871C" w14:textId="77777777" w:rsidR="00614A3C" w:rsidRDefault="00614A3C" w:rsidP="00614A3C">
            <w:pPr>
              <w:ind w:right="-108"/>
              <w:rPr>
                <w:b/>
              </w:rPr>
            </w:pPr>
          </w:p>
          <w:p w14:paraId="7DC80F5E" w14:textId="77777777" w:rsidR="00614A3C" w:rsidRDefault="00614A3C" w:rsidP="00614A3C">
            <w:pPr>
              <w:ind w:right="-108"/>
              <w:jc w:val="center"/>
              <w:rPr>
                <w:b/>
              </w:rPr>
            </w:pPr>
          </w:p>
          <w:p w14:paraId="7F027873" w14:textId="77777777" w:rsidR="00614A3C" w:rsidRDefault="00D43375" w:rsidP="00614A3C">
            <w:pPr>
              <w:ind w:right="-108"/>
              <w:rPr>
                <w:b/>
              </w:rPr>
            </w:pPr>
            <w:r>
              <w:rPr>
                <w:b/>
                <w:noProof/>
              </w:rPr>
              <w:pict w14:anchorId="0A7900D5">
                <v:shapetype id="_x0000_t32" coordsize="21600,21600" o:spt="32" o:oned="t" path="m,l21600,21600e" filled="f">
                  <v:path arrowok="t" fillok="f" o:connecttype="none"/>
                  <o:lock v:ext="edit" shapetype="t"/>
                </v:shapetype>
                <v:shape id="_x0000_s2076" type="#_x0000_t32" style="position:absolute;margin-left:243.7pt;margin-top:9.3pt;width:.4pt;height:19.7pt;flip:x;z-index:251660288" o:connectortype="straight"/>
              </w:pict>
            </w:r>
          </w:p>
          <w:p w14:paraId="1CD3E092" w14:textId="77777777" w:rsidR="00614A3C" w:rsidRDefault="00614A3C" w:rsidP="00614A3C">
            <w:pPr>
              <w:ind w:right="-108"/>
              <w:rPr>
                <w:b/>
              </w:rPr>
            </w:pPr>
          </w:p>
          <w:p w14:paraId="075B0035" w14:textId="77777777" w:rsidR="00614A3C" w:rsidRDefault="00D43375" w:rsidP="00614A3C">
            <w:pPr>
              <w:ind w:right="-108"/>
              <w:rPr>
                <w:b/>
              </w:rPr>
            </w:pPr>
            <w:r>
              <w:rPr>
                <w:b/>
                <w:noProof/>
              </w:rPr>
              <w:pict w14:anchorId="5F2197A9">
                <v:shape id="_x0000_s2069" type="#_x0000_t202" style="position:absolute;margin-left:178.05pt;margin-top:1.4pt;width:127.5pt;height:51pt;z-index:251661312">
                  <v:textbox style="mso-next-textbox:#_x0000_s2069">
                    <w:txbxContent>
                      <w:p w14:paraId="2B601214" w14:textId="77777777" w:rsidR="00614A3C" w:rsidRPr="00F26AF7" w:rsidRDefault="00614A3C" w:rsidP="00F26AF7">
                        <w:pPr>
                          <w:jc w:val="center"/>
                          <w:rPr>
                            <w:rFonts w:ascii="Arial" w:hAnsi="Arial" w:cs="Arial"/>
                            <w:sz w:val="10"/>
                            <w:szCs w:val="10"/>
                          </w:rPr>
                        </w:pPr>
                      </w:p>
                      <w:p w14:paraId="1FA262CF" w14:textId="77777777" w:rsidR="00614A3C" w:rsidRPr="00C83696" w:rsidRDefault="00614A3C" w:rsidP="00F26AF7">
                        <w:pPr>
                          <w:jc w:val="center"/>
                          <w:rPr>
                            <w:rFonts w:ascii="Arial" w:hAnsi="Arial" w:cs="Arial"/>
                            <w:sz w:val="26"/>
                          </w:rPr>
                        </w:pPr>
                        <w:r>
                          <w:rPr>
                            <w:rFonts w:ascii="Arial" w:hAnsi="Arial" w:cs="Arial"/>
                            <w:sz w:val="26"/>
                          </w:rPr>
                          <w:t>Health Safety and Wellbeing Manager</w:t>
                        </w:r>
                      </w:p>
                      <w:p w14:paraId="33B55500" w14:textId="77777777" w:rsidR="00614A3C" w:rsidRDefault="00614A3C"/>
                    </w:txbxContent>
                  </v:textbox>
                </v:shape>
              </w:pict>
            </w:r>
          </w:p>
          <w:p w14:paraId="4923A973" w14:textId="77777777" w:rsidR="00614A3C" w:rsidRDefault="00614A3C" w:rsidP="00614A3C">
            <w:pPr>
              <w:ind w:right="-108"/>
              <w:rPr>
                <w:b/>
              </w:rPr>
            </w:pPr>
          </w:p>
          <w:p w14:paraId="78288374" w14:textId="77777777" w:rsidR="00614A3C" w:rsidRDefault="00614A3C" w:rsidP="00614A3C">
            <w:pPr>
              <w:ind w:right="-108"/>
              <w:rPr>
                <w:b/>
              </w:rPr>
            </w:pPr>
          </w:p>
          <w:p w14:paraId="454801CF" w14:textId="77777777" w:rsidR="00614A3C" w:rsidRDefault="00D43375" w:rsidP="00614A3C">
            <w:pPr>
              <w:ind w:right="-108"/>
              <w:rPr>
                <w:b/>
              </w:rPr>
            </w:pPr>
            <w:r>
              <w:rPr>
                <w:b/>
                <w:noProof/>
              </w:rPr>
              <w:pict w14:anchorId="26C415A6">
                <v:shape id="_x0000_s2077" type="#_x0000_t32" style="position:absolute;margin-left:241.95pt;margin-top:11pt;width:0;height:25.6pt;z-index:251662336" o:connectortype="straight"/>
              </w:pict>
            </w:r>
          </w:p>
          <w:p w14:paraId="767A4806" w14:textId="4FD773F8" w:rsidR="00614A3C" w:rsidRDefault="00614A3C" w:rsidP="00614A3C">
            <w:pPr>
              <w:ind w:right="-108"/>
              <w:rPr>
                <w:b/>
              </w:rPr>
            </w:pPr>
          </w:p>
          <w:p w14:paraId="4C2A089D" w14:textId="1788C611" w:rsidR="00614A3C" w:rsidRDefault="00D43375" w:rsidP="00614A3C">
            <w:pPr>
              <w:ind w:right="-108"/>
              <w:jc w:val="center"/>
              <w:rPr>
                <w:b/>
              </w:rPr>
            </w:pPr>
            <w:r>
              <w:rPr>
                <w:b/>
                <w:noProof/>
              </w:rPr>
              <w:pict w14:anchorId="4B7F4052">
                <v:shape id="_x0000_s2070" type="#_x0000_t202" style="position:absolute;left:0;text-align:left;margin-left:177.7pt;margin-top:9pt;width:127.85pt;height:58.55pt;z-index:251663360">
                  <v:textbox style="mso-next-textbox:#_x0000_s2070">
                    <w:txbxContent>
                      <w:p w14:paraId="37D60251" w14:textId="77777777" w:rsidR="00614A3C" w:rsidRPr="00F26AF7" w:rsidRDefault="00614A3C" w:rsidP="00577560">
                        <w:pPr>
                          <w:rPr>
                            <w:rFonts w:ascii="Arial" w:hAnsi="Arial" w:cs="Arial"/>
                            <w:sz w:val="10"/>
                            <w:szCs w:val="10"/>
                          </w:rPr>
                        </w:pPr>
                      </w:p>
                      <w:p w14:paraId="2823B744" w14:textId="4EFCBDB4" w:rsidR="00614A3C" w:rsidRPr="00AD390B" w:rsidRDefault="002C032D" w:rsidP="004B0F77">
                        <w:pPr>
                          <w:jc w:val="center"/>
                          <w:rPr>
                            <w:rFonts w:ascii="Arial" w:hAnsi="Arial" w:cs="Arial"/>
                            <w:sz w:val="26"/>
                          </w:rPr>
                        </w:pPr>
                        <w:r>
                          <w:rPr>
                            <w:rFonts w:ascii="Arial" w:hAnsi="Arial" w:cs="Arial"/>
                            <w:sz w:val="26"/>
                          </w:rPr>
                          <w:t xml:space="preserve">Occupational </w:t>
                        </w:r>
                        <w:r w:rsidR="00280B13">
                          <w:rPr>
                            <w:rFonts w:ascii="Arial" w:hAnsi="Arial" w:cs="Arial"/>
                            <w:sz w:val="26"/>
                          </w:rPr>
                          <w:t>Safety</w:t>
                        </w:r>
                        <w:r w:rsidR="00614A3C">
                          <w:rPr>
                            <w:rFonts w:ascii="Arial" w:hAnsi="Arial" w:cs="Arial"/>
                            <w:sz w:val="26"/>
                          </w:rPr>
                          <w:t xml:space="preserve"> </w:t>
                        </w:r>
                        <w:r w:rsidR="00614A3C" w:rsidRPr="00AD390B">
                          <w:rPr>
                            <w:rFonts w:ascii="Arial" w:hAnsi="Arial" w:cs="Arial"/>
                            <w:sz w:val="26"/>
                          </w:rPr>
                          <w:t>Manager</w:t>
                        </w:r>
                      </w:p>
                    </w:txbxContent>
                  </v:textbox>
                </v:shape>
              </w:pict>
            </w:r>
          </w:p>
          <w:p w14:paraId="03994163" w14:textId="77777777" w:rsidR="00614A3C" w:rsidRDefault="00614A3C" w:rsidP="00614A3C">
            <w:pPr>
              <w:ind w:right="-108"/>
              <w:rPr>
                <w:b/>
              </w:rPr>
            </w:pPr>
          </w:p>
          <w:p w14:paraId="296E17FB" w14:textId="77777777" w:rsidR="00614A3C" w:rsidRPr="00F26AF7" w:rsidRDefault="00614A3C" w:rsidP="00614A3C">
            <w:pPr>
              <w:jc w:val="center"/>
              <w:rPr>
                <w:rFonts w:ascii="Arial" w:hAnsi="Arial" w:cs="Arial"/>
                <w:sz w:val="26"/>
              </w:rPr>
            </w:pPr>
          </w:p>
          <w:p w14:paraId="7F9AC7AE" w14:textId="27F0BE3D" w:rsidR="00614A3C" w:rsidRDefault="00614A3C" w:rsidP="00614A3C">
            <w:pPr>
              <w:ind w:right="-108"/>
              <w:rPr>
                <w:b/>
              </w:rPr>
            </w:pPr>
          </w:p>
          <w:p w14:paraId="6FEB53B2" w14:textId="59BEE80D" w:rsidR="00614A3C" w:rsidRDefault="00D43375" w:rsidP="00614A3C">
            <w:pPr>
              <w:ind w:right="-108"/>
              <w:rPr>
                <w:b/>
              </w:rPr>
            </w:pPr>
            <w:r>
              <w:rPr>
                <w:b/>
                <w:noProof/>
              </w:rPr>
              <w:pict w14:anchorId="6BD35A69">
                <v:shape id="_x0000_s2078" type="#_x0000_t32" style="position:absolute;margin-left:241.6pt;margin-top:11.2pt;width:.4pt;height:38.65pt;z-index:251664384" o:connectortype="straight"/>
              </w:pict>
            </w:r>
          </w:p>
          <w:p w14:paraId="31F6CCAD" w14:textId="727CE1A8" w:rsidR="00614A3C" w:rsidRDefault="00614A3C" w:rsidP="00614A3C">
            <w:pPr>
              <w:ind w:right="-108"/>
              <w:rPr>
                <w:b/>
              </w:rPr>
            </w:pPr>
          </w:p>
          <w:p w14:paraId="6416C9CF" w14:textId="7B50DAAA" w:rsidR="00614A3C" w:rsidRDefault="00614A3C" w:rsidP="00614A3C">
            <w:pPr>
              <w:ind w:right="-108"/>
              <w:rPr>
                <w:b/>
              </w:rPr>
            </w:pPr>
          </w:p>
          <w:p w14:paraId="5948F68B" w14:textId="67E1A4EA" w:rsidR="00614A3C" w:rsidRDefault="00D43375" w:rsidP="00614A3C">
            <w:pPr>
              <w:ind w:right="-108"/>
              <w:rPr>
                <w:b/>
              </w:rPr>
            </w:pPr>
            <w:r>
              <w:rPr>
                <w:rFonts w:ascii="Arial" w:hAnsi="Arial" w:cs="Arial"/>
                <w:b/>
                <w:noProof/>
              </w:rPr>
              <w:pict w14:anchorId="02779BB4">
                <v:shape id="_x0000_s2072" type="#_x0000_t202" style="position:absolute;margin-left:175.8pt;margin-top:9.5pt;width:127.85pt;height:58.55pt;z-index:251672576">
                  <v:textbox style="mso-next-textbox:#_x0000_s2072">
                    <w:txbxContent>
                      <w:p w14:paraId="370D095B" w14:textId="55E55D04" w:rsidR="00614A3C" w:rsidRPr="00A30B4A" w:rsidRDefault="00614A3C" w:rsidP="00577560">
                        <w:pPr>
                          <w:jc w:val="center"/>
                          <w:rPr>
                            <w:rFonts w:ascii="Arial" w:hAnsi="Arial" w:cs="Arial"/>
                            <w:sz w:val="26"/>
                          </w:rPr>
                        </w:pPr>
                        <w:r w:rsidRPr="00A30B4A">
                          <w:rPr>
                            <w:rStyle w:val="fontstyle01"/>
                            <w:color w:val="auto"/>
                            <w:sz w:val="26"/>
                            <w:szCs w:val="26"/>
                          </w:rPr>
                          <w:t>Occupational</w:t>
                        </w:r>
                        <w:r w:rsidRPr="00A30B4A">
                          <w:rPr>
                            <w:rFonts w:ascii="Arial" w:hAnsi="Arial" w:cs="Arial"/>
                            <w:sz w:val="26"/>
                            <w:szCs w:val="26"/>
                          </w:rPr>
                          <w:br/>
                        </w:r>
                        <w:r w:rsidR="00280B13">
                          <w:rPr>
                            <w:rStyle w:val="fontstyle01"/>
                            <w:color w:val="auto"/>
                            <w:sz w:val="26"/>
                            <w:szCs w:val="26"/>
                          </w:rPr>
                          <w:t>Safety Advisers (4)</w:t>
                        </w:r>
                      </w:p>
                    </w:txbxContent>
                  </v:textbox>
                </v:shape>
              </w:pict>
            </w:r>
          </w:p>
          <w:p w14:paraId="5F27255C" w14:textId="77777777" w:rsidR="00614A3C" w:rsidRDefault="00614A3C" w:rsidP="00614A3C">
            <w:pPr>
              <w:ind w:right="-108"/>
              <w:rPr>
                <w:b/>
              </w:rPr>
            </w:pPr>
          </w:p>
          <w:p w14:paraId="7BD125B7" w14:textId="77777777" w:rsidR="00614A3C" w:rsidRDefault="00614A3C" w:rsidP="00614A3C">
            <w:pPr>
              <w:ind w:right="-108"/>
              <w:rPr>
                <w:b/>
              </w:rPr>
            </w:pPr>
          </w:p>
          <w:p w14:paraId="21A0E1E2" w14:textId="77777777" w:rsidR="00614A3C" w:rsidRDefault="00614A3C" w:rsidP="00614A3C">
            <w:pPr>
              <w:ind w:right="-108"/>
              <w:rPr>
                <w:b/>
              </w:rPr>
            </w:pPr>
          </w:p>
          <w:p w14:paraId="34064D14" w14:textId="77777777" w:rsidR="00614A3C" w:rsidRDefault="00614A3C" w:rsidP="00614A3C">
            <w:pPr>
              <w:ind w:right="-108"/>
              <w:rPr>
                <w:b/>
              </w:rPr>
            </w:pPr>
          </w:p>
          <w:p w14:paraId="16ED1E32" w14:textId="1CEE0095" w:rsidR="00614A3C" w:rsidRPr="00280B13" w:rsidRDefault="00614A3C" w:rsidP="00280B13">
            <w:pPr>
              <w:rPr>
                <w:sz w:val="26"/>
                <w:szCs w:val="26"/>
              </w:rPr>
            </w:pPr>
          </w:p>
          <w:p w14:paraId="0FAE8D1A" w14:textId="77777777" w:rsidR="006C649A" w:rsidRDefault="006C649A" w:rsidP="00614A3C">
            <w:pPr>
              <w:ind w:right="-108"/>
              <w:rPr>
                <w:b/>
              </w:rPr>
            </w:pPr>
          </w:p>
          <w:p w14:paraId="79AF36D4" w14:textId="77777777" w:rsidR="00B0680D" w:rsidRDefault="00B0680D" w:rsidP="00614A3C">
            <w:pPr>
              <w:ind w:right="-108"/>
              <w:rPr>
                <w:b/>
              </w:rPr>
            </w:pPr>
          </w:p>
          <w:p w14:paraId="617E72A2" w14:textId="77777777" w:rsidR="00DF542F" w:rsidRDefault="00DF542F" w:rsidP="00614A3C">
            <w:pPr>
              <w:ind w:right="-108"/>
              <w:rPr>
                <w:b/>
              </w:rPr>
            </w:pPr>
          </w:p>
          <w:p w14:paraId="579F38E7" w14:textId="2D6B15F6" w:rsidR="00614A3C" w:rsidRPr="000A722E" w:rsidRDefault="00614A3C" w:rsidP="00614A3C">
            <w:pPr>
              <w:widowControl w:val="0"/>
              <w:tabs>
                <w:tab w:val="left" w:pos="-720"/>
              </w:tabs>
              <w:jc w:val="both"/>
              <w:rPr>
                <w:rFonts w:ascii="Arial" w:hAnsi="Arial" w:cs="Arial"/>
                <w:color w:val="000000"/>
                <w:sz w:val="18"/>
                <w:szCs w:val="18"/>
              </w:rPr>
            </w:pPr>
          </w:p>
        </w:tc>
      </w:tr>
    </w:tbl>
    <w:p w14:paraId="2DB9E944" w14:textId="77777777" w:rsidR="00280B13" w:rsidRDefault="00280B13" w:rsidP="00280B13">
      <w:pPr>
        <w:spacing w:line="276" w:lineRule="auto"/>
        <w:rPr>
          <w:rFonts w:ascii="Arial" w:hAnsi="Arial" w:cs="Arial"/>
          <w:b/>
          <w:sz w:val="28"/>
          <w:szCs w:val="28"/>
          <w:lang w:eastAsia="en-US"/>
        </w:rPr>
      </w:pPr>
    </w:p>
    <w:p w14:paraId="13AF9249" w14:textId="71FA6321" w:rsidR="0005491A" w:rsidRPr="00DA293A" w:rsidRDefault="0005491A" w:rsidP="00280B13">
      <w:pPr>
        <w:spacing w:line="276" w:lineRule="auto"/>
        <w:rPr>
          <w:rFonts w:ascii="Arial" w:hAnsi="Arial" w:cs="Arial"/>
          <w:b/>
          <w:sz w:val="28"/>
          <w:szCs w:val="28"/>
          <w:lang w:eastAsia="en-US"/>
        </w:rPr>
      </w:pPr>
      <w:r w:rsidRPr="00DA293A">
        <w:rPr>
          <w:rFonts w:ascii="Arial" w:hAnsi="Arial" w:cs="Arial"/>
          <w:b/>
          <w:sz w:val="28"/>
          <w:szCs w:val="28"/>
          <w:lang w:eastAsia="en-US"/>
        </w:rPr>
        <w:t xml:space="preserve">Person </w:t>
      </w:r>
      <w:r>
        <w:rPr>
          <w:rFonts w:ascii="Arial" w:hAnsi="Arial" w:cs="Arial"/>
          <w:b/>
          <w:sz w:val="28"/>
          <w:szCs w:val="28"/>
          <w:lang w:eastAsia="en-US"/>
        </w:rPr>
        <w:t>S</w:t>
      </w:r>
      <w:r w:rsidRPr="00DA293A">
        <w:rPr>
          <w:rFonts w:ascii="Arial" w:hAnsi="Arial" w:cs="Arial"/>
          <w:b/>
          <w:sz w:val="28"/>
          <w:szCs w:val="28"/>
          <w:lang w:eastAsia="en-US"/>
        </w:rPr>
        <w:t xml:space="preserve">pecification – </w:t>
      </w:r>
      <w:r w:rsidR="00280B13">
        <w:rPr>
          <w:rFonts w:ascii="Arial" w:hAnsi="Arial" w:cs="Arial"/>
          <w:b/>
          <w:sz w:val="28"/>
          <w:szCs w:val="28"/>
          <w:lang w:eastAsia="en-US"/>
        </w:rPr>
        <w:t>Occupational Safety Manager</w:t>
      </w:r>
    </w:p>
    <w:p w14:paraId="1C622DA3" w14:textId="77777777" w:rsidR="00335A6A" w:rsidRPr="00684D7A" w:rsidRDefault="00335A6A" w:rsidP="00920A4A">
      <w:pPr>
        <w:pStyle w:val="Subtitle"/>
        <w:tabs>
          <w:tab w:val="left" w:pos="2268"/>
        </w:tabs>
        <w:jc w:val="left"/>
        <w:rPr>
          <w:b w:val="0"/>
          <w:sz w:val="24"/>
          <w:szCs w:val="24"/>
        </w:rPr>
      </w:pP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7512"/>
      </w:tblGrid>
      <w:tr w:rsidR="00C440F1" w:rsidRPr="002B0051" w14:paraId="5D1E162A" w14:textId="77777777" w:rsidTr="00C440F1">
        <w:tc>
          <w:tcPr>
            <w:tcW w:w="2553" w:type="dxa"/>
            <w:shd w:val="clear" w:color="auto" w:fill="auto"/>
          </w:tcPr>
          <w:p w14:paraId="39D06B04" w14:textId="77777777" w:rsidR="00C440F1" w:rsidRDefault="00C440F1" w:rsidP="00CD20A2">
            <w:pPr>
              <w:rPr>
                <w:rFonts w:ascii="Arial" w:hAnsi="Arial" w:cs="Arial"/>
                <w:b/>
                <w:lang w:eastAsia="en-US"/>
              </w:rPr>
            </w:pPr>
          </w:p>
          <w:p w14:paraId="0BA63D3E" w14:textId="77777777" w:rsidR="00C440F1" w:rsidRPr="002B0051" w:rsidRDefault="00C440F1" w:rsidP="00CD20A2">
            <w:pPr>
              <w:rPr>
                <w:rFonts w:ascii="Arial" w:hAnsi="Arial" w:cs="Arial"/>
                <w:b/>
                <w:lang w:eastAsia="en-US"/>
              </w:rPr>
            </w:pPr>
            <w:r w:rsidRPr="002B0051">
              <w:rPr>
                <w:rFonts w:ascii="Arial" w:hAnsi="Arial" w:cs="Arial"/>
                <w:b/>
                <w:lang w:eastAsia="en-US"/>
              </w:rPr>
              <w:t>Qualifications</w:t>
            </w:r>
          </w:p>
        </w:tc>
        <w:tc>
          <w:tcPr>
            <w:tcW w:w="7512" w:type="dxa"/>
          </w:tcPr>
          <w:p w14:paraId="6F3175D5" w14:textId="77777777" w:rsidR="00DF542F" w:rsidRDefault="00DF542F" w:rsidP="005636C8">
            <w:pPr>
              <w:ind w:right="-6"/>
              <w:rPr>
                <w:rFonts w:ascii="Arial" w:hAnsi="Arial" w:cs="Arial"/>
                <w:bCs/>
              </w:rPr>
            </w:pPr>
          </w:p>
          <w:p w14:paraId="32CF5F67" w14:textId="09AEC387" w:rsidR="005636C8" w:rsidRPr="00007CC3" w:rsidRDefault="00007CC3" w:rsidP="005636C8">
            <w:pPr>
              <w:ind w:right="-6"/>
              <w:rPr>
                <w:rFonts w:ascii="Arial" w:hAnsi="Arial" w:cs="Arial"/>
                <w:bCs/>
              </w:rPr>
            </w:pPr>
            <w:r w:rsidRPr="00007CC3">
              <w:rPr>
                <w:rFonts w:ascii="Arial" w:hAnsi="Arial" w:cs="Arial"/>
                <w:bCs/>
              </w:rPr>
              <w:t xml:space="preserve">Examples of </w:t>
            </w:r>
            <w:r w:rsidR="00DF542F">
              <w:rPr>
                <w:rFonts w:ascii="Arial" w:hAnsi="Arial" w:cs="Arial"/>
                <w:bCs/>
              </w:rPr>
              <w:t>applicable</w:t>
            </w:r>
            <w:r w:rsidRPr="00007CC3">
              <w:rPr>
                <w:rFonts w:ascii="Arial" w:hAnsi="Arial" w:cs="Arial"/>
                <w:bCs/>
              </w:rPr>
              <w:t xml:space="preserve"> qualifications </w:t>
            </w:r>
          </w:p>
          <w:p w14:paraId="320CEDD7" w14:textId="77777777" w:rsidR="00007CC3" w:rsidRDefault="00007CC3" w:rsidP="005636C8">
            <w:pPr>
              <w:ind w:right="-6"/>
              <w:rPr>
                <w:b/>
              </w:rPr>
            </w:pPr>
          </w:p>
          <w:p w14:paraId="21D11260" w14:textId="41B44A3E" w:rsidR="00007CC3" w:rsidRPr="00007CC3" w:rsidRDefault="005636C8" w:rsidP="00007CC3">
            <w:pPr>
              <w:pStyle w:val="ListParagraph"/>
              <w:numPr>
                <w:ilvl w:val="0"/>
                <w:numId w:val="2"/>
              </w:numPr>
              <w:ind w:right="-6"/>
              <w:rPr>
                <w:rFonts w:ascii="Arial" w:hAnsi="Arial" w:cs="Arial"/>
              </w:rPr>
            </w:pPr>
            <w:r w:rsidRPr="00007CC3">
              <w:rPr>
                <w:rFonts w:ascii="Arial" w:hAnsi="Arial" w:cs="Arial"/>
              </w:rPr>
              <w:t xml:space="preserve">NEBOSH Diploma Occupational Safety and Health </w:t>
            </w:r>
          </w:p>
          <w:p w14:paraId="588BC151" w14:textId="65379EB9" w:rsidR="005636C8" w:rsidRPr="00007CC3" w:rsidRDefault="005636C8" w:rsidP="00007CC3">
            <w:pPr>
              <w:pStyle w:val="ListParagraph"/>
              <w:numPr>
                <w:ilvl w:val="0"/>
                <w:numId w:val="2"/>
              </w:numPr>
              <w:ind w:right="-6"/>
              <w:rPr>
                <w:rFonts w:ascii="Arial" w:hAnsi="Arial" w:cs="Arial"/>
              </w:rPr>
            </w:pPr>
            <w:r w:rsidRPr="00007CC3">
              <w:rPr>
                <w:rFonts w:ascii="Arial" w:hAnsi="Arial" w:cs="Arial"/>
              </w:rPr>
              <w:t xml:space="preserve">NVQ Level 6 Occupational Safety </w:t>
            </w:r>
          </w:p>
          <w:p w14:paraId="04842489" w14:textId="77777777" w:rsidR="005636C8" w:rsidRPr="00007CC3" w:rsidRDefault="005636C8" w:rsidP="00007CC3">
            <w:pPr>
              <w:pStyle w:val="ListParagraph"/>
              <w:numPr>
                <w:ilvl w:val="0"/>
                <w:numId w:val="2"/>
              </w:numPr>
              <w:ind w:right="-6"/>
              <w:rPr>
                <w:rFonts w:ascii="Arial" w:hAnsi="Arial" w:cs="Arial"/>
              </w:rPr>
            </w:pPr>
            <w:r w:rsidRPr="00007CC3">
              <w:rPr>
                <w:rFonts w:ascii="Arial" w:hAnsi="Arial" w:cs="Arial"/>
              </w:rPr>
              <w:t xml:space="preserve">British Safety Council Level 6 Diploma in </w:t>
            </w:r>
            <w:smartTag w:uri="urn:schemas-microsoft-com:office:smarttags" w:element="PersonName">
              <w:r w:rsidRPr="00007CC3">
                <w:rPr>
                  <w:rFonts w:ascii="Arial" w:hAnsi="Arial" w:cs="Arial"/>
                </w:rPr>
                <w:t>Occupational Safety</w:t>
              </w:r>
            </w:smartTag>
            <w:r w:rsidRPr="00007CC3">
              <w:rPr>
                <w:rFonts w:ascii="Arial" w:hAnsi="Arial" w:cs="Arial"/>
              </w:rPr>
              <w:t xml:space="preserve"> and Health </w:t>
            </w:r>
          </w:p>
          <w:p w14:paraId="40CD5A73" w14:textId="386D4C95" w:rsidR="00007CC3" w:rsidRPr="00007CC3" w:rsidRDefault="005636C8" w:rsidP="00007CC3">
            <w:pPr>
              <w:pStyle w:val="ListParagraph"/>
              <w:numPr>
                <w:ilvl w:val="0"/>
                <w:numId w:val="2"/>
              </w:numPr>
              <w:ind w:right="-6"/>
              <w:rPr>
                <w:rFonts w:ascii="Arial" w:hAnsi="Arial" w:cs="Arial"/>
              </w:rPr>
            </w:pPr>
            <w:r w:rsidRPr="00007CC3">
              <w:rPr>
                <w:rFonts w:ascii="Arial" w:hAnsi="Arial" w:cs="Arial"/>
              </w:rPr>
              <w:t>Degree</w:t>
            </w:r>
            <w:r w:rsidR="00007CC3" w:rsidRPr="00007CC3">
              <w:rPr>
                <w:rFonts w:ascii="Arial" w:hAnsi="Arial" w:cs="Arial"/>
              </w:rPr>
              <w:t xml:space="preserve"> in one or more areas </w:t>
            </w:r>
            <w:proofErr w:type="spellStart"/>
            <w:r w:rsidR="00007CC3" w:rsidRPr="00007CC3">
              <w:rPr>
                <w:rFonts w:ascii="Arial" w:hAnsi="Arial" w:cs="Arial"/>
              </w:rPr>
              <w:t>eg</w:t>
            </w:r>
            <w:proofErr w:type="spellEnd"/>
            <w:r w:rsidR="00007CC3" w:rsidRPr="00007CC3">
              <w:rPr>
                <w:rFonts w:ascii="Arial" w:hAnsi="Arial" w:cs="Arial"/>
              </w:rPr>
              <w:t>:</w:t>
            </w:r>
          </w:p>
          <w:p w14:paraId="72F15377" w14:textId="77777777" w:rsidR="00007CC3" w:rsidRDefault="005636C8" w:rsidP="00007CC3">
            <w:pPr>
              <w:pStyle w:val="ListParagraph"/>
              <w:numPr>
                <w:ilvl w:val="0"/>
                <w:numId w:val="2"/>
              </w:numPr>
              <w:ind w:left="1080" w:right="-6"/>
              <w:rPr>
                <w:rFonts w:ascii="Arial" w:hAnsi="Arial" w:cs="Arial"/>
              </w:rPr>
            </w:pPr>
            <w:r w:rsidRPr="00007CC3">
              <w:rPr>
                <w:rFonts w:ascii="Arial" w:hAnsi="Arial" w:cs="Arial"/>
              </w:rPr>
              <w:t>H</w:t>
            </w:r>
            <w:r w:rsidR="00007CC3" w:rsidRPr="00007CC3">
              <w:rPr>
                <w:rFonts w:ascii="Arial" w:hAnsi="Arial" w:cs="Arial"/>
              </w:rPr>
              <w:t xml:space="preserve">ealth </w:t>
            </w:r>
            <w:r w:rsidRPr="00007CC3">
              <w:rPr>
                <w:rFonts w:ascii="Arial" w:hAnsi="Arial" w:cs="Arial"/>
              </w:rPr>
              <w:t>and S</w:t>
            </w:r>
            <w:r w:rsidR="00007CC3" w:rsidRPr="00007CC3">
              <w:rPr>
                <w:rFonts w:ascii="Arial" w:hAnsi="Arial" w:cs="Arial"/>
              </w:rPr>
              <w:t>afety</w:t>
            </w:r>
            <w:r w:rsidRPr="00007CC3">
              <w:rPr>
                <w:rFonts w:ascii="Arial" w:hAnsi="Arial" w:cs="Arial"/>
              </w:rPr>
              <w:t xml:space="preserve"> Management, </w:t>
            </w:r>
          </w:p>
          <w:p w14:paraId="5B631187" w14:textId="44B2B280" w:rsidR="00007CC3" w:rsidRDefault="005636C8" w:rsidP="00007CC3">
            <w:pPr>
              <w:pStyle w:val="ListParagraph"/>
              <w:numPr>
                <w:ilvl w:val="0"/>
                <w:numId w:val="2"/>
              </w:numPr>
              <w:ind w:left="1080" w:right="-6"/>
              <w:rPr>
                <w:rFonts w:ascii="Arial" w:hAnsi="Arial" w:cs="Arial"/>
              </w:rPr>
            </w:pPr>
            <w:r w:rsidRPr="00007CC3">
              <w:rPr>
                <w:rFonts w:ascii="Arial" w:hAnsi="Arial" w:cs="Arial"/>
              </w:rPr>
              <w:t>Occupational Safety Health and Wellbeing</w:t>
            </w:r>
          </w:p>
          <w:p w14:paraId="7340E41B" w14:textId="77777777" w:rsidR="00007CC3" w:rsidRDefault="005636C8" w:rsidP="00007CC3">
            <w:pPr>
              <w:pStyle w:val="ListParagraph"/>
              <w:numPr>
                <w:ilvl w:val="0"/>
                <w:numId w:val="2"/>
              </w:numPr>
              <w:ind w:left="1080" w:right="-6"/>
              <w:rPr>
                <w:rFonts w:ascii="Arial" w:hAnsi="Arial" w:cs="Arial"/>
              </w:rPr>
            </w:pPr>
            <w:r w:rsidRPr="00007CC3">
              <w:rPr>
                <w:rFonts w:ascii="Arial" w:hAnsi="Arial" w:cs="Arial"/>
              </w:rPr>
              <w:t>H</w:t>
            </w:r>
            <w:r w:rsidR="00007CC3" w:rsidRPr="00007CC3">
              <w:rPr>
                <w:rFonts w:ascii="Arial" w:hAnsi="Arial" w:cs="Arial"/>
              </w:rPr>
              <w:t xml:space="preserve">ealth </w:t>
            </w:r>
            <w:r w:rsidRPr="00007CC3">
              <w:rPr>
                <w:rFonts w:ascii="Arial" w:hAnsi="Arial" w:cs="Arial"/>
              </w:rPr>
              <w:t>and S</w:t>
            </w:r>
            <w:r w:rsidR="00007CC3" w:rsidRPr="00007CC3">
              <w:rPr>
                <w:rFonts w:ascii="Arial" w:hAnsi="Arial" w:cs="Arial"/>
              </w:rPr>
              <w:t>afety</w:t>
            </w:r>
            <w:r w:rsidRPr="00007CC3">
              <w:rPr>
                <w:rFonts w:ascii="Arial" w:hAnsi="Arial" w:cs="Arial"/>
              </w:rPr>
              <w:t xml:space="preserve"> Risk Management </w:t>
            </w:r>
          </w:p>
          <w:p w14:paraId="23B19BD9" w14:textId="77777777" w:rsidR="00007CC3" w:rsidRDefault="00007CC3" w:rsidP="00007CC3">
            <w:pPr>
              <w:ind w:right="-6"/>
              <w:rPr>
                <w:rFonts w:ascii="Arial" w:hAnsi="Arial" w:cs="Arial"/>
              </w:rPr>
            </w:pPr>
          </w:p>
          <w:p w14:paraId="21416D88" w14:textId="369EFFC4" w:rsidR="00007CC3" w:rsidRPr="00007CC3" w:rsidRDefault="005636C8" w:rsidP="00007CC3">
            <w:pPr>
              <w:ind w:right="-6"/>
              <w:rPr>
                <w:rFonts w:ascii="Arial" w:hAnsi="Arial" w:cs="Arial"/>
              </w:rPr>
            </w:pPr>
            <w:r w:rsidRPr="00007CC3">
              <w:rPr>
                <w:rFonts w:ascii="Arial" w:hAnsi="Arial" w:cs="Arial"/>
              </w:rPr>
              <w:t>or</w:t>
            </w:r>
            <w:r w:rsidR="00007CC3" w:rsidRPr="00007CC3">
              <w:rPr>
                <w:rFonts w:ascii="Arial" w:hAnsi="Arial" w:cs="Arial"/>
              </w:rPr>
              <w:t xml:space="preserve"> an</w:t>
            </w:r>
            <w:r w:rsidRPr="00007CC3">
              <w:rPr>
                <w:rFonts w:ascii="Arial" w:hAnsi="Arial" w:cs="Arial"/>
              </w:rPr>
              <w:t xml:space="preserve"> equivalent </w:t>
            </w:r>
            <w:r w:rsidR="00711083">
              <w:rPr>
                <w:rFonts w:ascii="Arial" w:hAnsi="Arial" w:cs="Arial"/>
              </w:rPr>
              <w:t>level of experience</w:t>
            </w:r>
          </w:p>
          <w:p w14:paraId="4FC83466" w14:textId="77777777" w:rsidR="00314408" w:rsidRDefault="00314408" w:rsidP="00007CC3">
            <w:pPr>
              <w:ind w:right="-6"/>
              <w:rPr>
                <w:b/>
              </w:rPr>
            </w:pPr>
          </w:p>
          <w:p w14:paraId="688A445F" w14:textId="77777777" w:rsidR="00B0680D" w:rsidRPr="0005236A" w:rsidRDefault="00B0680D" w:rsidP="00007CC3">
            <w:pPr>
              <w:ind w:right="-6"/>
              <w:rPr>
                <w:b/>
              </w:rPr>
            </w:pPr>
          </w:p>
        </w:tc>
      </w:tr>
      <w:tr w:rsidR="00C440F1" w:rsidRPr="002B0051" w14:paraId="5CA58FF1" w14:textId="77777777" w:rsidTr="00C440F1">
        <w:tc>
          <w:tcPr>
            <w:tcW w:w="2553" w:type="dxa"/>
            <w:shd w:val="clear" w:color="auto" w:fill="auto"/>
          </w:tcPr>
          <w:p w14:paraId="6645432A" w14:textId="77777777" w:rsidR="00C440F1" w:rsidRPr="002A5B1C" w:rsidRDefault="00C440F1" w:rsidP="00CD20A2">
            <w:pPr>
              <w:rPr>
                <w:rFonts w:ascii="Arial" w:hAnsi="Arial" w:cs="Arial"/>
                <w:b/>
                <w:lang w:eastAsia="en-US"/>
              </w:rPr>
            </w:pPr>
          </w:p>
          <w:p w14:paraId="0A2E9068" w14:textId="77777777" w:rsidR="00C440F1" w:rsidRPr="002A5B1C" w:rsidRDefault="00C440F1" w:rsidP="00CD20A2">
            <w:pPr>
              <w:rPr>
                <w:rFonts w:ascii="Arial" w:hAnsi="Arial" w:cs="Arial"/>
                <w:b/>
                <w:lang w:eastAsia="en-US"/>
              </w:rPr>
            </w:pPr>
            <w:r>
              <w:rPr>
                <w:rFonts w:ascii="Arial" w:hAnsi="Arial" w:cs="Arial"/>
                <w:b/>
                <w:lang w:eastAsia="en-US"/>
              </w:rPr>
              <w:t>E</w:t>
            </w:r>
            <w:r w:rsidRPr="002A5B1C">
              <w:rPr>
                <w:rFonts w:ascii="Arial" w:hAnsi="Arial" w:cs="Arial"/>
                <w:b/>
                <w:lang w:eastAsia="en-US"/>
              </w:rPr>
              <w:t>xperience</w:t>
            </w:r>
          </w:p>
        </w:tc>
        <w:tc>
          <w:tcPr>
            <w:tcW w:w="7512" w:type="dxa"/>
          </w:tcPr>
          <w:p w14:paraId="3A3DE3A7" w14:textId="77777777" w:rsidR="005636C8" w:rsidRDefault="005636C8" w:rsidP="006C649A">
            <w:pPr>
              <w:ind w:right="-6"/>
              <w:rPr>
                <w:rFonts w:ascii="Arial" w:hAnsi="Arial" w:cs="Arial"/>
              </w:rPr>
            </w:pPr>
          </w:p>
          <w:p w14:paraId="1ECD0E51" w14:textId="4368423F" w:rsidR="00B0680D" w:rsidRDefault="00B0680D" w:rsidP="005636C8">
            <w:pPr>
              <w:ind w:right="-6"/>
              <w:rPr>
                <w:rFonts w:ascii="Arial" w:hAnsi="Arial" w:cs="Arial"/>
              </w:rPr>
            </w:pPr>
            <w:r>
              <w:rPr>
                <w:rFonts w:ascii="Arial" w:hAnsi="Arial" w:cs="Arial"/>
              </w:rPr>
              <w:t>Significant working experience</w:t>
            </w:r>
            <w:r w:rsidRPr="005636C8">
              <w:rPr>
                <w:rFonts w:ascii="Arial" w:hAnsi="Arial" w:cs="Arial"/>
              </w:rPr>
              <w:t xml:space="preserve"> as a </w:t>
            </w:r>
            <w:r w:rsidR="00DF542F">
              <w:rPr>
                <w:rFonts w:ascii="Arial" w:hAnsi="Arial" w:cs="Arial"/>
              </w:rPr>
              <w:t>h</w:t>
            </w:r>
            <w:r w:rsidRPr="005636C8">
              <w:rPr>
                <w:rFonts w:ascii="Arial" w:hAnsi="Arial" w:cs="Arial"/>
              </w:rPr>
              <w:t xml:space="preserve">ealth and </w:t>
            </w:r>
            <w:r w:rsidR="00DF542F">
              <w:rPr>
                <w:rFonts w:ascii="Arial" w:hAnsi="Arial" w:cs="Arial"/>
              </w:rPr>
              <w:t>s</w:t>
            </w:r>
            <w:r w:rsidRPr="005636C8">
              <w:rPr>
                <w:rFonts w:ascii="Arial" w:hAnsi="Arial" w:cs="Arial"/>
              </w:rPr>
              <w:t xml:space="preserve">afety </w:t>
            </w:r>
            <w:r w:rsidR="00DF542F">
              <w:rPr>
                <w:rFonts w:ascii="Arial" w:hAnsi="Arial" w:cs="Arial"/>
              </w:rPr>
              <w:t>p</w:t>
            </w:r>
            <w:r w:rsidRPr="005636C8">
              <w:rPr>
                <w:rFonts w:ascii="Arial" w:hAnsi="Arial" w:cs="Arial"/>
              </w:rPr>
              <w:t>ractitioner</w:t>
            </w:r>
            <w:r>
              <w:rPr>
                <w:rFonts w:ascii="Arial" w:hAnsi="Arial" w:cs="Arial"/>
              </w:rPr>
              <w:t xml:space="preserve"> in health and safety services or other similar related workplace settings. </w:t>
            </w:r>
          </w:p>
          <w:p w14:paraId="1797D717" w14:textId="77777777" w:rsidR="00B0680D" w:rsidRDefault="00B0680D" w:rsidP="005636C8">
            <w:pPr>
              <w:ind w:right="-6"/>
              <w:rPr>
                <w:rFonts w:ascii="Arial" w:hAnsi="Arial" w:cs="Arial"/>
              </w:rPr>
            </w:pPr>
          </w:p>
          <w:p w14:paraId="1E3CCF6F" w14:textId="79D678DC" w:rsidR="00B0680D" w:rsidRDefault="00362614" w:rsidP="005636C8">
            <w:pPr>
              <w:ind w:right="-6"/>
              <w:rPr>
                <w:rFonts w:ascii="Arial" w:hAnsi="Arial" w:cs="Arial"/>
              </w:rPr>
            </w:pPr>
            <w:r>
              <w:rPr>
                <w:rFonts w:ascii="Arial" w:hAnsi="Arial" w:cs="Arial"/>
              </w:rPr>
              <w:t>A</w:t>
            </w:r>
            <w:r w:rsidR="005636C8" w:rsidRPr="005636C8">
              <w:rPr>
                <w:rFonts w:ascii="Arial" w:hAnsi="Arial" w:cs="Arial"/>
              </w:rPr>
              <w:t>dvising on</w:t>
            </w:r>
            <w:r w:rsidR="00DF542F">
              <w:rPr>
                <w:rFonts w:ascii="Arial" w:hAnsi="Arial" w:cs="Arial"/>
              </w:rPr>
              <w:t xml:space="preserve"> health and </w:t>
            </w:r>
            <w:r w:rsidR="005636C8" w:rsidRPr="005636C8">
              <w:rPr>
                <w:rFonts w:ascii="Arial" w:hAnsi="Arial" w:cs="Arial"/>
              </w:rPr>
              <w:t>safety matters and the proactive management of risk within a medium or large organisation</w:t>
            </w:r>
            <w:r w:rsidR="00B0680D">
              <w:rPr>
                <w:rFonts w:ascii="Arial" w:hAnsi="Arial" w:cs="Arial"/>
              </w:rPr>
              <w:t xml:space="preserve"> or local authority.</w:t>
            </w:r>
          </w:p>
          <w:p w14:paraId="4A88FFB9" w14:textId="059AC9CF" w:rsidR="005636C8" w:rsidRPr="005636C8" w:rsidRDefault="005636C8" w:rsidP="005636C8">
            <w:pPr>
              <w:ind w:right="-6"/>
              <w:rPr>
                <w:rFonts w:ascii="Arial" w:hAnsi="Arial" w:cs="Arial"/>
              </w:rPr>
            </w:pPr>
            <w:r w:rsidRPr="005636C8">
              <w:rPr>
                <w:rFonts w:ascii="Arial" w:hAnsi="Arial" w:cs="Arial"/>
              </w:rPr>
              <w:t xml:space="preserve"> </w:t>
            </w:r>
          </w:p>
          <w:p w14:paraId="04C72AD0" w14:textId="4E166CAF" w:rsidR="005636C8" w:rsidRPr="005636C8" w:rsidRDefault="00362614" w:rsidP="005636C8">
            <w:pPr>
              <w:ind w:right="-6"/>
              <w:rPr>
                <w:rFonts w:ascii="Arial" w:hAnsi="Arial" w:cs="Arial"/>
              </w:rPr>
            </w:pPr>
            <w:r>
              <w:rPr>
                <w:rFonts w:ascii="Arial" w:hAnsi="Arial" w:cs="Arial"/>
              </w:rPr>
              <w:t>E</w:t>
            </w:r>
            <w:r w:rsidR="005636C8" w:rsidRPr="005636C8">
              <w:rPr>
                <w:rFonts w:ascii="Arial" w:hAnsi="Arial" w:cs="Arial"/>
              </w:rPr>
              <w:t>xperience of advising schools or educational services or commercial experience</w:t>
            </w:r>
            <w:r w:rsidR="00B0680D">
              <w:rPr>
                <w:rFonts w:ascii="Arial" w:hAnsi="Arial" w:cs="Arial"/>
              </w:rPr>
              <w:t>.</w:t>
            </w:r>
          </w:p>
          <w:p w14:paraId="67C20F6E" w14:textId="77777777" w:rsidR="005636C8" w:rsidRDefault="005636C8" w:rsidP="005636C8">
            <w:pPr>
              <w:ind w:right="-6"/>
              <w:rPr>
                <w:rFonts w:ascii="Arial" w:hAnsi="Arial" w:cs="Arial"/>
              </w:rPr>
            </w:pPr>
          </w:p>
          <w:p w14:paraId="5B8BC109" w14:textId="56CBF573" w:rsidR="00B0680D" w:rsidRDefault="00B0680D" w:rsidP="00B0680D">
            <w:pPr>
              <w:ind w:right="-6"/>
              <w:rPr>
                <w:rFonts w:ascii="Arial" w:hAnsi="Arial" w:cs="Arial"/>
              </w:rPr>
            </w:pPr>
            <w:r>
              <w:rPr>
                <w:rFonts w:ascii="Arial" w:hAnsi="Arial" w:cs="Arial"/>
              </w:rPr>
              <w:t>Manag</w:t>
            </w:r>
            <w:r w:rsidR="00362614">
              <w:rPr>
                <w:rFonts w:ascii="Arial" w:hAnsi="Arial" w:cs="Arial"/>
              </w:rPr>
              <w:t>ed</w:t>
            </w:r>
            <w:r>
              <w:rPr>
                <w:rFonts w:ascii="Arial" w:hAnsi="Arial" w:cs="Arial"/>
              </w:rPr>
              <w:t xml:space="preserve"> </w:t>
            </w:r>
            <w:r w:rsidR="003645F4">
              <w:rPr>
                <w:rFonts w:ascii="Arial" w:hAnsi="Arial" w:cs="Arial"/>
              </w:rPr>
              <w:t xml:space="preserve">(deputising) </w:t>
            </w:r>
            <w:r>
              <w:rPr>
                <w:rFonts w:ascii="Arial" w:hAnsi="Arial" w:cs="Arial"/>
              </w:rPr>
              <w:t>a team of</w:t>
            </w:r>
            <w:r w:rsidR="00DF542F">
              <w:rPr>
                <w:rFonts w:ascii="Arial" w:hAnsi="Arial" w:cs="Arial"/>
              </w:rPr>
              <w:t xml:space="preserve"> </w:t>
            </w:r>
            <w:r>
              <w:rPr>
                <w:rFonts w:ascii="Arial" w:hAnsi="Arial" w:cs="Arial"/>
              </w:rPr>
              <w:t>health and safety professionals</w:t>
            </w:r>
            <w:r w:rsidR="00DF542F">
              <w:rPr>
                <w:rFonts w:ascii="Arial" w:hAnsi="Arial" w:cs="Arial"/>
              </w:rPr>
              <w:t xml:space="preserve"> </w:t>
            </w:r>
            <w:r w:rsidR="00B8793A">
              <w:rPr>
                <w:rFonts w:ascii="Arial" w:hAnsi="Arial" w:cs="Arial"/>
              </w:rPr>
              <w:t>including supporting</w:t>
            </w:r>
            <w:r w:rsidR="00014A46">
              <w:rPr>
                <w:rFonts w:ascii="Arial" w:hAnsi="Arial" w:cs="Arial"/>
              </w:rPr>
              <w:t xml:space="preserve"> team members </w:t>
            </w:r>
            <w:r w:rsidR="00B8793A">
              <w:rPr>
                <w:rFonts w:ascii="Arial" w:hAnsi="Arial" w:cs="Arial"/>
              </w:rPr>
              <w:t>performance and development</w:t>
            </w:r>
            <w:r>
              <w:rPr>
                <w:rFonts w:ascii="Arial" w:hAnsi="Arial" w:cs="Arial"/>
              </w:rPr>
              <w:t>.</w:t>
            </w:r>
          </w:p>
          <w:p w14:paraId="14C0DCD0" w14:textId="77777777" w:rsidR="00B0680D" w:rsidRDefault="00B0680D" w:rsidP="00B0680D">
            <w:pPr>
              <w:ind w:right="-6"/>
              <w:rPr>
                <w:rFonts w:ascii="Arial" w:hAnsi="Arial" w:cs="Arial"/>
              </w:rPr>
            </w:pPr>
          </w:p>
          <w:p w14:paraId="0AF3E208" w14:textId="7C5C0997" w:rsidR="00362614" w:rsidRDefault="00362614" w:rsidP="00362614">
            <w:pPr>
              <w:rPr>
                <w:rFonts w:ascii="Arial" w:hAnsi="Arial"/>
              </w:rPr>
            </w:pPr>
            <w:r>
              <w:rPr>
                <w:rFonts w:ascii="Arial" w:hAnsi="Arial"/>
              </w:rPr>
              <w:t xml:space="preserve">Experience of developing, implementing, and evaluating </w:t>
            </w:r>
            <w:r w:rsidRPr="006A6ABE">
              <w:rPr>
                <w:rFonts w:ascii="Arial" w:hAnsi="Arial"/>
              </w:rPr>
              <w:t xml:space="preserve">workplace health and </w:t>
            </w:r>
            <w:r>
              <w:rPr>
                <w:rFonts w:ascii="Arial" w:hAnsi="Arial"/>
              </w:rPr>
              <w:t>safety strategies, related policies, and processes.</w:t>
            </w:r>
          </w:p>
          <w:p w14:paraId="50EDC0ED" w14:textId="77777777" w:rsidR="00B0680D" w:rsidRPr="005636C8" w:rsidRDefault="00B0680D" w:rsidP="005636C8">
            <w:pPr>
              <w:ind w:right="-6"/>
              <w:rPr>
                <w:rFonts w:ascii="Arial" w:hAnsi="Arial" w:cs="Arial"/>
              </w:rPr>
            </w:pPr>
          </w:p>
          <w:p w14:paraId="746C893A" w14:textId="676B4AC3" w:rsidR="005636C8" w:rsidRDefault="005636C8" w:rsidP="006C649A">
            <w:pPr>
              <w:ind w:right="-6"/>
              <w:rPr>
                <w:rFonts w:ascii="Arial" w:hAnsi="Arial" w:cs="Arial"/>
              </w:rPr>
            </w:pPr>
            <w:r w:rsidRPr="005636C8">
              <w:rPr>
                <w:rFonts w:ascii="Arial" w:hAnsi="Arial" w:cs="Arial"/>
              </w:rPr>
              <w:t xml:space="preserve">Membership of </w:t>
            </w:r>
            <w:r w:rsidR="00711083">
              <w:rPr>
                <w:rFonts w:ascii="Arial" w:hAnsi="Arial" w:cs="Arial"/>
              </w:rPr>
              <w:t xml:space="preserve">a </w:t>
            </w:r>
            <w:r w:rsidRPr="005636C8">
              <w:rPr>
                <w:rFonts w:ascii="Arial" w:hAnsi="Arial" w:cs="Arial"/>
              </w:rPr>
              <w:t xml:space="preserve">professional group </w:t>
            </w:r>
            <w:proofErr w:type="spellStart"/>
            <w:r w:rsidR="00711083">
              <w:rPr>
                <w:rFonts w:ascii="Arial" w:hAnsi="Arial" w:cs="Arial"/>
              </w:rPr>
              <w:t>eg</w:t>
            </w:r>
            <w:proofErr w:type="spellEnd"/>
            <w:r w:rsidR="00711083">
              <w:rPr>
                <w:rFonts w:ascii="Arial" w:hAnsi="Arial" w:cs="Arial"/>
              </w:rPr>
              <w:t xml:space="preserve"> IOSH </w:t>
            </w:r>
            <w:r w:rsidRPr="005636C8">
              <w:rPr>
                <w:rFonts w:ascii="Arial" w:hAnsi="Arial" w:cs="Arial"/>
              </w:rPr>
              <w:t xml:space="preserve">or able to evidence continued professional development </w:t>
            </w:r>
            <w:r w:rsidR="00DF542F">
              <w:rPr>
                <w:rFonts w:ascii="Arial" w:hAnsi="Arial" w:cs="Arial"/>
              </w:rPr>
              <w:t>(</w:t>
            </w:r>
            <w:r w:rsidRPr="005636C8">
              <w:rPr>
                <w:rFonts w:ascii="Arial" w:hAnsi="Arial" w:cs="Arial"/>
              </w:rPr>
              <w:t>desirable</w:t>
            </w:r>
            <w:r w:rsidR="00DF542F">
              <w:rPr>
                <w:rFonts w:ascii="Arial" w:hAnsi="Arial" w:cs="Arial"/>
              </w:rPr>
              <w:t>)</w:t>
            </w:r>
            <w:r w:rsidR="00B8793A">
              <w:rPr>
                <w:rFonts w:ascii="Arial" w:hAnsi="Arial" w:cs="Arial"/>
              </w:rPr>
              <w:t>.</w:t>
            </w:r>
          </w:p>
          <w:p w14:paraId="11D121FD" w14:textId="77777777" w:rsidR="00014A46" w:rsidRDefault="00014A46" w:rsidP="006C649A">
            <w:pPr>
              <w:ind w:right="-6"/>
              <w:rPr>
                <w:rFonts w:ascii="Arial" w:hAnsi="Arial" w:cs="Arial"/>
              </w:rPr>
            </w:pPr>
          </w:p>
          <w:p w14:paraId="1EE8BF9E" w14:textId="77777777" w:rsidR="00014A46" w:rsidRPr="00F2060F" w:rsidRDefault="00014A46" w:rsidP="00014A46">
            <w:pPr>
              <w:rPr>
                <w:rFonts w:ascii="Arial" w:hAnsi="Arial" w:cs="Arial"/>
                <w:lang w:eastAsia="en-US"/>
              </w:rPr>
            </w:pPr>
            <w:r w:rsidRPr="00F2060F">
              <w:rPr>
                <w:rFonts w:ascii="Arial" w:hAnsi="Arial" w:cs="Arial"/>
                <w:lang w:eastAsia="en-US"/>
              </w:rPr>
              <w:t xml:space="preserve">Experience of working in Local Government and within a unionised environment is advantageous. </w:t>
            </w:r>
          </w:p>
          <w:p w14:paraId="13AD45DE" w14:textId="77777777" w:rsidR="00C440F1" w:rsidRPr="00C66EB0" w:rsidRDefault="00C440F1" w:rsidP="00362614">
            <w:pPr>
              <w:rPr>
                <w:rFonts w:ascii="Arial" w:hAnsi="Arial" w:cs="Arial"/>
                <w:color w:val="FF0000"/>
              </w:rPr>
            </w:pPr>
          </w:p>
        </w:tc>
      </w:tr>
      <w:tr w:rsidR="00C440F1" w:rsidRPr="002B0051" w14:paraId="4E82F578" w14:textId="77777777" w:rsidTr="00C440F1">
        <w:tc>
          <w:tcPr>
            <w:tcW w:w="2553" w:type="dxa"/>
            <w:shd w:val="clear" w:color="auto" w:fill="auto"/>
          </w:tcPr>
          <w:p w14:paraId="568FED76" w14:textId="77777777" w:rsidR="00C440F1" w:rsidRPr="00DB0534" w:rsidRDefault="00C440F1" w:rsidP="00CD20A2">
            <w:pPr>
              <w:rPr>
                <w:rFonts w:ascii="Arial" w:hAnsi="Arial" w:cs="Arial"/>
                <w:b/>
                <w:lang w:eastAsia="en-US"/>
              </w:rPr>
            </w:pPr>
          </w:p>
          <w:p w14:paraId="6A95AAB2" w14:textId="01288852" w:rsidR="00C440F1" w:rsidRPr="00DB0534" w:rsidRDefault="00C440F1" w:rsidP="00CD20A2">
            <w:pPr>
              <w:rPr>
                <w:rFonts w:ascii="Arial" w:hAnsi="Arial" w:cs="Arial"/>
                <w:b/>
                <w:lang w:eastAsia="en-US"/>
              </w:rPr>
            </w:pPr>
            <w:r w:rsidRPr="00DB0534">
              <w:rPr>
                <w:rFonts w:ascii="Arial" w:hAnsi="Arial" w:cs="Arial"/>
                <w:b/>
                <w:lang w:eastAsia="en-US"/>
              </w:rPr>
              <w:t xml:space="preserve">Skills </w:t>
            </w:r>
            <w:r w:rsidRPr="002A5B1C">
              <w:rPr>
                <w:rFonts w:ascii="Arial" w:hAnsi="Arial" w:cs="Arial"/>
                <w:b/>
                <w:lang w:eastAsia="en-US"/>
              </w:rPr>
              <w:t>and</w:t>
            </w:r>
            <w:r w:rsidR="00F2060F">
              <w:rPr>
                <w:rFonts w:ascii="Arial" w:hAnsi="Arial" w:cs="Arial"/>
                <w:b/>
                <w:lang w:eastAsia="en-US"/>
              </w:rPr>
              <w:t xml:space="preserve"> </w:t>
            </w:r>
            <w:r>
              <w:rPr>
                <w:rFonts w:ascii="Arial" w:hAnsi="Arial" w:cs="Arial"/>
                <w:b/>
                <w:lang w:eastAsia="en-US"/>
              </w:rPr>
              <w:t>k</w:t>
            </w:r>
            <w:r w:rsidRPr="002A5B1C">
              <w:rPr>
                <w:rFonts w:ascii="Arial" w:hAnsi="Arial" w:cs="Arial"/>
                <w:b/>
                <w:lang w:eastAsia="en-US"/>
              </w:rPr>
              <w:t>nowledge</w:t>
            </w:r>
          </w:p>
        </w:tc>
        <w:tc>
          <w:tcPr>
            <w:tcW w:w="7512" w:type="dxa"/>
          </w:tcPr>
          <w:p w14:paraId="4A57BEC0" w14:textId="14523F92" w:rsidR="00EC6903" w:rsidRDefault="006F5159" w:rsidP="00EC6903">
            <w:pPr>
              <w:spacing w:after="3" w:line="259" w:lineRule="auto"/>
              <w:rPr>
                <w:rFonts w:ascii="Arial" w:hAnsi="Arial" w:cs="Arial"/>
              </w:rPr>
            </w:pPr>
            <w:r>
              <w:rPr>
                <w:rFonts w:ascii="Arial" w:hAnsi="Arial" w:cs="Arial"/>
              </w:rPr>
              <w:br/>
            </w:r>
            <w:r w:rsidR="00EC6903" w:rsidRPr="009B4E77">
              <w:rPr>
                <w:rFonts w:ascii="Arial" w:hAnsi="Arial" w:cs="Arial"/>
              </w:rPr>
              <w:t>Has knowledge and understanding of workplace occupational health</w:t>
            </w:r>
            <w:r w:rsidR="00EC6903">
              <w:rPr>
                <w:rFonts w:ascii="Arial" w:hAnsi="Arial" w:cs="Arial"/>
              </w:rPr>
              <w:t xml:space="preserve"> and safety and</w:t>
            </w:r>
            <w:r w:rsidR="00EC6903" w:rsidRPr="009B4E77">
              <w:rPr>
                <w:rFonts w:ascii="Arial" w:hAnsi="Arial" w:cs="Arial"/>
              </w:rPr>
              <w:t xml:space="preserve"> the many benefits of a positive approach </w:t>
            </w:r>
            <w:r w:rsidR="00EC6903">
              <w:rPr>
                <w:rFonts w:ascii="Arial" w:hAnsi="Arial" w:cs="Arial"/>
              </w:rPr>
              <w:t>to managing risk in an organisation</w:t>
            </w:r>
            <w:r w:rsidR="00B8793A">
              <w:rPr>
                <w:rFonts w:ascii="Arial" w:hAnsi="Arial" w:cs="Arial"/>
              </w:rPr>
              <w:t>.</w:t>
            </w:r>
          </w:p>
          <w:p w14:paraId="01F43006" w14:textId="77777777" w:rsidR="00B8793A" w:rsidRDefault="00B8793A" w:rsidP="005636C8">
            <w:pPr>
              <w:spacing w:after="3" w:line="259" w:lineRule="auto"/>
              <w:rPr>
                <w:rFonts w:ascii="Arial" w:hAnsi="Arial" w:cs="Arial"/>
              </w:rPr>
            </w:pPr>
          </w:p>
          <w:p w14:paraId="3D63E715" w14:textId="7CE2A85A" w:rsidR="00BA2CD0" w:rsidRDefault="00BA2CD0" w:rsidP="00BA2CD0">
            <w:pPr>
              <w:rPr>
                <w:rFonts w:ascii="Arial" w:hAnsi="Arial" w:cs="Arial"/>
              </w:rPr>
            </w:pPr>
            <w:r>
              <w:rPr>
                <w:rFonts w:ascii="Arial" w:hAnsi="Arial" w:cs="Arial"/>
              </w:rPr>
              <w:t xml:space="preserve">Understands the importance of using </w:t>
            </w:r>
            <w:r w:rsidRPr="00F64BE7">
              <w:rPr>
                <w:rFonts w:ascii="Arial" w:hAnsi="Arial" w:cs="Arial"/>
              </w:rPr>
              <w:t>a range of spoken and written communication skills as a</w:t>
            </w:r>
            <w:r w:rsidR="00A3756B">
              <w:rPr>
                <w:rFonts w:ascii="Arial" w:hAnsi="Arial" w:cs="Arial"/>
              </w:rPr>
              <w:t xml:space="preserve">n important </w:t>
            </w:r>
            <w:r w:rsidRPr="00F64BE7">
              <w:rPr>
                <w:rFonts w:ascii="Arial" w:hAnsi="Arial" w:cs="Arial"/>
              </w:rPr>
              <w:t>feature of the</w:t>
            </w:r>
            <w:r>
              <w:rPr>
                <w:rFonts w:ascii="Arial" w:hAnsi="Arial" w:cs="Arial"/>
              </w:rPr>
              <w:t xml:space="preserve"> post. Something which supports </w:t>
            </w:r>
            <w:r w:rsidRPr="00F64BE7">
              <w:rPr>
                <w:rFonts w:ascii="Arial" w:hAnsi="Arial" w:cs="Arial"/>
              </w:rPr>
              <w:t xml:space="preserve">building </w:t>
            </w:r>
            <w:r>
              <w:rPr>
                <w:rFonts w:ascii="Arial" w:hAnsi="Arial" w:cs="Arial"/>
              </w:rPr>
              <w:t xml:space="preserve">of </w:t>
            </w:r>
            <w:r w:rsidRPr="00F64BE7">
              <w:rPr>
                <w:rFonts w:ascii="Arial" w:hAnsi="Arial" w:cs="Arial"/>
              </w:rPr>
              <w:t>relationships,</w:t>
            </w:r>
            <w:r>
              <w:rPr>
                <w:rFonts w:ascii="Arial" w:hAnsi="Arial" w:cs="Arial"/>
              </w:rPr>
              <w:t xml:space="preserve"> </w:t>
            </w:r>
            <w:r w:rsidR="00A3756B">
              <w:rPr>
                <w:rFonts w:ascii="Arial" w:hAnsi="Arial" w:cs="Arial"/>
              </w:rPr>
              <w:t>offering</w:t>
            </w:r>
            <w:r w:rsidRPr="00F64BE7">
              <w:rPr>
                <w:rFonts w:ascii="Arial" w:hAnsi="Arial" w:cs="Arial"/>
              </w:rPr>
              <w:t xml:space="preserve"> advice</w:t>
            </w:r>
            <w:r>
              <w:rPr>
                <w:rFonts w:ascii="Arial" w:hAnsi="Arial" w:cs="Arial"/>
              </w:rPr>
              <w:t xml:space="preserve"> and</w:t>
            </w:r>
            <w:r w:rsidRPr="00F64BE7">
              <w:rPr>
                <w:rFonts w:ascii="Arial" w:hAnsi="Arial" w:cs="Arial"/>
              </w:rPr>
              <w:t xml:space="preserve"> guidance</w:t>
            </w:r>
            <w:r>
              <w:rPr>
                <w:rFonts w:ascii="Arial" w:hAnsi="Arial" w:cs="Arial"/>
              </w:rPr>
              <w:t>.</w:t>
            </w:r>
          </w:p>
          <w:p w14:paraId="4B76A91F" w14:textId="77777777" w:rsidR="00A3756B" w:rsidRDefault="00A3756B" w:rsidP="00A3756B">
            <w:pPr>
              <w:rPr>
                <w:rFonts w:ascii="Arial" w:hAnsi="Arial" w:cs="Arial"/>
              </w:rPr>
            </w:pPr>
          </w:p>
          <w:p w14:paraId="3B003ABB" w14:textId="6781B296" w:rsidR="00A3756B" w:rsidRPr="008F7A66" w:rsidRDefault="00A3756B" w:rsidP="00A3756B">
            <w:pPr>
              <w:rPr>
                <w:rFonts w:ascii="Arial" w:hAnsi="Arial" w:cs="Arial"/>
                <w:color w:val="FF0000"/>
              </w:rPr>
            </w:pPr>
            <w:r w:rsidRPr="0033280B">
              <w:rPr>
                <w:rFonts w:ascii="Arial" w:hAnsi="Arial" w:cs="Arial"/>
              </w:rPr>
              <w:t>Ability to build effective relationships and get things done through collaboration with colleagues</w:t>
            </w:r>
            <w:r w:rsidR="00193513">
              <w:rPr>
                <w:rFonts w:ascii="Arial" w:hAnsi="Arial" w:cs="Arial"/>
              </w:rPr>
              <w:t>,</w:t>
            </w:r>
            <w:r w:rsidRPr="0033280B">
              <w:rPr>
                <w:rFonts w:ascii="Arial" w:hAnsi="Arial" w:cs="Arial"/>
              </w:rPr>
              <w:t xml:space="preserve"> but also challenge where necessary</w:t>
            </w:r>
            <w:r w:rsidRPr="008F7A66">
              <w:rPr>
                <w:rFonts w:ascii="Arial" w:hAnsi="Arial" w:cs="Arial"/>
                <w:color w:val="FF0000"/>
              </w:rPr>
              <w:t>.</w:t>
            </w:r>
          </w:p>
          <w:p w14:paraId="4F0666F9" w14:textId="77777777" w:rsidR="00A3756B" w:rsidRDefault="00A3756B" w:rsidP="00B8793A">
            <w:pPr>
              <w:spacing w:after="3" w:line="259" w:lineRule="auto"/>
              <w:rPr>
                <w:rFonts w:ascii="Arial" w:hAnsi="Arial" w:cs="Arial"/>
              </w:rPr>
            </w:pPr>
          </w:p>
          <w:p w14:paraId="378090BD" w14:textId="2F14E0F2" w:rsidR="00B8793A" w:rsidRDefault="00B8793A" w:rsidP="00B8793A">
            <w:pPr>
              <w:spacing w:after="3" w:line="259" w:lineRule="auto"/>
              <w:rPr>
                <w:rFonts w:ascii="Arial" w:hAnsi="Arial" w:cs="Arial"/>
              </w:rPr>
            </w:pPr>
            <w:r w:rsidRPr="005636C8">
              <w:rPr>
                <w:rFonts w:ascii="Arial" w:hAnsi="Arial" w:cs="Arial"/>
              </w:rPr>
              <w:t>Able to analyse problems and generate a number of potential solutions</w:t>
            </w:r>
            <w:r>
              <w:rPr>
                <w:rFonts w:ascii="Arial" w:hAnsi="Arial" w:cs="Arial"/>
              </w:rPr>
              <w:t>, including i</w:t>
            </w:r>
            <w:r w:rsidRPr="005636C8">
              <w:rPr>
                <w:rFonts w:ascii="Arial" w:hAnsi="Arial" w:cs="Arial"/>
              </w:rPr>
              <w:t>dentif</w:t>
            </w:r>
            <w:r>
              <w:rPr>
                <w:rFonts w:ascii="Arial" w:hAnsi="Arial" w:cs="Arial"/>
              </w:rPr>
              <w:t>ying</w:t>
            </w:r>
            <w:r w:rsidRPr="005636C8">
              <w:rPr>
                <w:rFonts w:ascii="Arial" w:hAnsi="Arial" w:cs="Arial"/>
              </w:rPr>
              <w:t xml:space="preserve"> relevant information to support informed and consistent</w:t>
            </w:r>
            <w:r>
              <w:rPr>
                <w:rFonts w:ascii="Arial" w:hAnsi="Arial" w:cs="Arial"/>
              </w:rPr>
              <w:t xml:space="preserve"> </w:t>
            </w:r>
            <w:r w:rsidRPr="005636C8">
              <w:rPr>
                <w:rFonts w:ascii="Arial" w:hAnsi="Arial" w:cs="Arial"/>
              </w:rPr>
              <w:t>decision making</w:t>
            </w:r>
            <w:r>
              <w:rPr>
                <w:rFonts w:ascii="Arial" w:hAnsi="Arial" w:cs="Arial"/>
              </w:rPr>
              <w:t>.</w:t>
            </w:r>
          </w:p>
          <w:p w14:paraId="547F6CDF" w14:textId="77777777" w:rsidR="00B8793A" w:rsidRDefault="00B8793A" w:rsidP="00BA2CD0">
            <w:pPr>
              <w:rPr>
                <w:rFonts w:ascii="Arial" w:hAnsi="Arial" w:cs="Arial"/>
              </w:rPr>
            </w:pPr>
          </w:p>
          <w:p w14:paraId="49354F3C" w14:textId="509995CE" w:rsidR="00EC6903" w:rsidRDefault="00EC6903" w:rsidP="00EC6903">
            <w:pPr>
              <w:rPr>
                <w:rFonts w:ascii="Arial" w:hAnsi="Arial" w:cs="Arial"/>
              </w:rPr>
            </w:pPr>
            <w:r w:rsidRPr="00737EA0">
              <w:rPr>
                <w:rFonts w:ascii="Arial" w:hAnsi="Arial" w:cs="Arial"/>
              </w:rPr>
              <w:t>Ability to write and produce detailed</w:t>
            </w:r>
            <w:r>
              <w:rPr>
                <w:rFonts w:ascii="Arial" w:hAnsi="Arial" w:cs="Arial"/>
              </w:rPr>
              <w:t xml:space="preserve"> accurate</w:t>
            </w:r>
            <w:r w:rsidRPr="00737EA0">
              <w:rPr>
                <w:rFonts w:ascii="Arial" w:hAnsi="Arial" w:cs="Arial"/>
              </w:rPr>
              <w:t xml:space="preserve"> outcome</w:t>
            </w:r>
            <w:r>
              <w:rPr>
                <w:rFonts w:ascii="Arial" w:hAnsi="Arial" w:cs="Arial"/>
              </w:rPr>
              <w:t xml:space="preserve"> or</w:t>
            </w:r>
            <w:r w:rsidRPr="00737EA0">
              <w:rPr>
                <w:rFonts w:ascii="Arial" w:hAnsi="Arial" w:cs="Arial"/>
              </w:rPr>
              <w:t xml:space="preserve"> review reports</w:t>
            </w:r>
            <w:r>
              <w:rPr>
                <w:rFonts w:ascii="Arial" w:hAnsi="Arial" w:cs="Arial"/>
              </w:rPr>
              <w:t xml:space="preserve">, advice or guidance </w:t>
            </w:r>
            <w:r w:rsidRPr="00737EA0">
              <w:rPr>
                <w:rFonts w:ascii="Arial" w:hAnsi="Arial" w:cs="Arial"/>
              </w:rPr>
              <w:t>on compl</w:t>
            </w:r>
            <w:r w:rsidR="00A3756B">
              <w:rPr>
                <w:rFonts w:ascii="Arial" w:hAnsi="Arial" w:cs="Arial"/>
              </w:rPr>
              <w:t>ex</w:t>
            </w:r>
            <w:r w:rsidRPr="00737EA0">
              <w:rPr>
                <w:rFonts w:ascii="Arial" w:hAnsi="Arial" w:cs="Arial"/>
              </w:rPr>
              <w:t xml:space="preserve"> issues </w:t>
            </w:r>
            <w:r>
              <w:rPr>
                <w:rFonts w:ascii="Arial" w:hAnsi="Arial" w:cs="Arial"/>
              </w:rPr>
              <w:t>which offer</w:t>
            </w:r>
            <w:r w:rsidRPr="00737EA0">
              <w:rPr>
                <w:rFonts w:ascii="Arial" w:hAnsi="Arial" w:cs="Arial"/>
              </w:rPr>
              <w:t xml:space="preserve"> clarity and understanding</w:t>
            </w:r>
            <w:r>
              <w:rPr>
                <w:rFonts w:ascii="Arial" w:hAnsi="Arial" w:cs="Arial"/>
              </w:rPr>
              <w:t>.</w:t>
            </w:r>
          </w:p>
          <w:p w14:paraId="5B498384" w14:textId="77777777" w:rsidR="00EC6903" w:rsidRDefault="00EC6903" w:rsidP="00EC6903">
            <w:pPr>
              <w:spacing w:after="3" w:line="259" w:lineRule="auto"/>
              <w:rPr>
                <w:rFonts w:ascii="Arial" w:hAnsi="Arial"/>
                <w:color w:val="000000"/>
              </w:rPr>
            </w:pPr>
          </w:p>
          <w:p w14:paraId="3AA4A6CB" w14:textId="599F9CA6" w:rsidR="00EC6903" w:rsidRPr="00BA2CD0" w:rsidRDefault="00EC6903" w:rsidP="00EC6903">
            <w:pPr>
              <w:spacing w:after="3" w:line="259" w:lineRule="auto"/>
              <w:rPr>
                <w:rFonts w:ascii="Arial" w:hAnsi="Arial"/>
                <w:color w:val="000000"/>
              </w:rPr>
            </w:pPr>
            <w:r>
              <w:rPr>
                <w:rFonts w:ascii="Arial" w:hAnsi="Arial"/>
                <w:color w:val="000000"/>
              </w:rPr>
              <w:t xml:space="preserve">Using a variety of ICT systems and data handling software and applications as part of working activities, including </w:t>
            </w:r>
            <w:r w:rsidRPr="005636C8">
              <w:rPr>
                <w:rFonts w:ascii="Arial" w:hAnsi="Arial" w:cs="Arial"/>
              </w:rPr>
              <w:t>Word, Excel, Outlook</w:t>
            </w:r>
            <w:r>
              <w:rPr>
                <w:rFonts w:ascii="Arial" w:hAnsi="Arial" w:cs="Arial"/>
              </w:rPr>
              <w:t>, SharePoint.</w:t>
            </w:r>
          </w:p>
          <w:p w14:paraId="3FA36B62" w14:textId="77777777" w:rsidR="00BA2CD0" w:rsidRDefault="00BA2CD0" w:rsidP="005636C8">
            <w:pPr>
              <w:spacing w:after="3" w:line="259" w:lineRule="auto"/>
              <w:rPr>
                <w:rFonts w:ascii="Arial" w:hAnsi="Arial" w:cs="Arial"/>
              </w:rPr>
            </w:pPr>
          </w:p>
          <w:p w14:paraId="3AFC8377" w14:textId="38A66A53" w:rsidR="00A3756B" w:rsidRDefault="00A3756B" w:rsidP="004C6B32">
            <w:pPr>
              <w:spacing w:after="3" w:line="259" w:lineRule="auto"/>
              <w:rPr>
                <w:rFonts w:ascii="Arial" w:hAnsi="Arial" w:cs="Arial"/>
              </w:rPr>
            </w:pPr>
            <w:r w:rsidRPr="005636C8">
              <w:rPr>
                <w:rFonts w:ascii="Arial" w:hAnsi="Arial" w:cs="Arial"/>
              </w:rPr>
              <w:lastRenderedPageBreak/>
              <w:t>Embeds a culture of continuous improvement and quality. Able to develop, maintain and use appropriate monitoring systems.</w:t>
            </w:r>
          </w:p>
          <w:p w14:paraId="7C401CAF" w14:textId="77777777" w:rsidR="00A3756B" w:rsidRDefault="00A3756B" w:rsidP="006C0810">
            <w:pPr>
              <w:rPr>
                <w:rFonts w:ascii="Arial" w:hAnsi="Arial" w:cs="Arial"/>
              </w:rPr>
            </w:pPr>
          </w:p>
          <w:p w14:paraId="2631E138" w14:textId="044C4001" w:rsidR="006C0810" w:rsidRDefault="006C0810" w:rsidP="006C0810">
            <w:pPr>
              <w:rPr>
                <w:rFonts w:ascii="Arial" w:hAnsi="Arial" w:cs="Arial"/>
              </w:rPr>
            </w:pPr>
            <w:r>
              <w:rPr>
                <w:rFonts w:ascii="Arial" w:hAnsi="Arial" w:cs="Arial"/>
              </w:rPr>
              <w:t xml:space="preserve">Understands the requirements of working </w:t>
            </w:r>
            <w:r w:rsidRPr="00FA3051">
              <w:rPr>
                <w:rFonts w:ascii="Arial" w:hAnsi="Arial" w:cs="Arial"/>
              </w:rPr>
              <w:t xml:space="preserve">within the Data Protection Act and </w:t>
            </w:r>
            <w:r>
              <w:rPr>
                <w:rFonts w:ascii="Arial" w:hAnsi="Arial" w:cs="Arial"/>
              </w:rPr>
              <w:t>an organisation’s</w:t>
            </w:r>
            <w:r w:rsidRPr="00FA3051">
              <w:rPr>
                <w:rFonts w:ascii="Arial" w:hAnsi="Arial" w:cs="Arial"/>
              </w:rPr>
              <w:t xml:space="preserve"> confidentiality</w:t>
            </w:r>
            <w:r>
              <w:rPr>
                <w:rFonts w:ascii="Arial" w:hAnsi="Arial" w:cs="Arial"/>
              </w:rPr>
              <w:t xml:space="preserve"> protocols </w:t>
            </w:r>
            <w:r w:rsidRPr="00FA3051">
              <w:rPr>
                <w:rFonts w:ascii="Arial" w:hAnsi="Arial" w:cs="Arial"/>
              </w:rPr>
              <w:t>when dealing with sensitive information, maintaining</w:t>
            </w:r>
            <w:r>
              <w:rPr>
                <w:rFonts w:ascii="Arial" w:hAnsi="Arial" w:cs="Arial"/>
              </w:rPr>
              <w:t xml:space="preserve"> </w:t>
            </w:r>
            <w:r w:rsidRPr="00FA3051">
              <w:rPr>
                <w:rFonts w:ascii="Arial" w:hAnsi="Arial" w:cs="Arial"/>
              </w:rPr>
              <w:t>record</w:t>
            </w:r>
            <w:r>
              <w:rPr>
                <w:rFonts w:ascii="Arial" w:hAnsi="Arial" w:cs="Arial"/>
              </w:rPr>
              <w:t xml:space="preserve">s and </w:t>
            </w:r>
            <w:r w:rsidRPr="00FA3051">
              <w:rPr>
                <w:rFonts w:ascii="Arial" w:hAnsi="Arial" w:cs="Arial"/>
              </w:rPr>
              <w:t>documentation secur</w:t>
            </w:r>
            <w:r>
              <w:rPr>
                <w:rFonts w:ascii="Arial" w:hAnsi="Arial" w:cs="Arial"/>
              </w:rPr>
              <w:t>ity.</w:t>
            </w:r>
          </w:p>
          <w:p w14:paraId="17318B0F" w14:textId="77777777" w:rsidR="006C0810" w:rsidRDefault="006C0810" w:rsidP="005636C8">
            <w:pPr>
              <w:spacing w:after="3" w:line="259" w:lineRule="auto"/>
              <w:rPr>
                <w:rFonts w:ascii="Arial" w:hAnsi="Arial" w:cs="Arial"/>
              </w:rPr>
            </w:pPr>
          </w:p>
          <w:p w14:paraId="684A7CBB" w14:textId="77777777" w:rsidR="00EC6903" w:rsidRDefault="00EC6903" w:rsidP="00EC6903">
            <w:pPr>
              <w:rPr>
                <w:rFonts w:ascii="Arial" w:hAnsi="Arial" w:cs="Arial"/>
                <w:color w:val="FF0000"/>
              </w:rPr>
            </w:pPr>
            <w:r>
              <w:rPr>
                <w:rFonts w:ascii="Arial" w:hAnsi="Arial"/>
              </w:rPr>
              <w:t xml:space="preserve">Understands the need to </w:t>
            </w:r>
            <w:r w:rsidRPr="00F64BE7">
              <w:rPr>
                <w:rFonts w:ascii="Arial" w:hAnsi="Arial"/>
              </w:rPr>
              <w:t xml:space="preserve">treat everyone with respect and dignity, </w:t>
            </w:r>
            <w:r>
              <w:rPr>
                <w:rFonts w:ascii="Arial" w:hAnsi="Arial"/>
              </w:rPr>
              <w:t xml:space="preserve">that </w:t>
            </w:r>
            <w:r w:rsidRPr="00F64BE7">
              <w:rPr>
                <w:rFonts w:ascii="Arial" w:hAnsi="Arial"/>
              </w:rPr>
              <w:t xml:space="preserve">maintains impartiality/fairness with all people, </w:t>
            </w:r>
            <w:r>
              <w:rPr>
                <w:rFonts w:ascii="Arial" w:hAnsi="Arial"/>
              </w:rPr>
              <w:t xml:space="preserve">and has an awareness </w:t>
            </w:r>
            <w:r w:rsidRPr="00F64BE7">
              <w:rPr>
                <w:rFonts w:ascii="Arial" w:hAnsi="Arial"/>
              </w:rPr>
              <w:t xml:space="preserve">of the barriers people </w:t>
            </w:r>
            <w:r>
              <w:rPr>
                <w:rFonts w:ascii="Arial" w:hAnsi="Arial"/>
              </w:rPr>
              <w:t xml:space="preserve">may </w:t>
            </w:r>
            <w:r w:rsidRPr="00F64BE7">
              <w:rPr>
                <w:rFonts w:ascii="Arial" w:hAnsi="Arial"/>
              </w:rPr>
              <w:t>face</w:t>
            </w:r>
            <w:r>
              <w:rPr>
                <w:rFonts w:ascii="Arial" w:hAnsi="Arial"/>
              </w:rPr>
              <w:t>.</w:t>
            </w:r>
          </w:p>
          <w:p w14:paraId="21819733" w14:textId="77777777" w:rsidR="00C440F1" w:rsidRPr="00C66EB0" w:rsidRDefault="00C440F1" w:rsidP="00B8793A">
            <w:pPr>
              <w:spacing w:after="3" w:line="259" w:lineRule="auto"/>
              <w:rPr>
                <w:rFonts w:cs="Arial"/>
                <w:b/>
                <w:color w:val="FF0000"/>
              </w:rPr>
            </w:pPr>
          </w:p>
        </w:tc>
      </w:tr>
      <w:tr w:rsidR="00C440F1" w:rsidRPr="002B0051" w14:paraId="4F7BCF30" w14:textId="77777777" w:rsidTr="00C440F1">
        <w:tc>
          <w:tcPr>
            <w:tcW w:w="2553" w:type="dxa"/>
            <w:shd w:val="clear" w:color="auto" w:fill="auto"/>
          </w:tcPr>
          <w:p w14:paraId="2B84B2EC" w14:textId="77777777" w:rsidR="00F8652C" w:rsidRDefault="00F8652C" w:rsidP="00CD20A2">
            <w:pPr>
              <w:rPr>
                <w:rFonts w:ascii="Arial" w:hAnsi="Arial" w:cs="Arial"/>
                <w:b/>
                <w:lang w:eastAsia="en-US"/>
              </w:rPr>
            </w:pPr>
          </w:p>
          <w:p w14:paraId="22037DB2" w14:textId="26D098DA" w:rsidR="00C440F1" w:rsidRPr="00DB0534" w:rsidRDefault="00F8652C" w:rsidP="00CD20A2">
            <w:pPr>
              <w:rPr>
                <w:rFonts w:ascii="Arial" w:hAnsi="Arial" w:cs="Arial"/>
                <w:b/>
                <w:lang w:eastAsia="en-US"/>
              </w:rPr>
            </w:pPr>
            <w:r>
              <w:rPr>
                <w:rFonts w:ascii="Arial" w:hAnsi="Arial" w:cs="Arial"/>
                <w:b/>
                <w:lang w:eastAsia="en-US"/>
              </w:rPr>
              <w:t>Other Requirements</w:t>
            </w:r>
          </w:p>
        </w:tc>
        <w:tc>
          <w:tcPr>
            <w:tcW w:w="7512" w:type="dxa"/>
          </w:tcPr>
          <w:p w14:paraId="532920DF" w14:textId="77777777" w:rsidR="00C440F1" w:rsidRPr="00F2060F" w:rsidRDefault="00C440F1" w:rsidP="00CD20A2">
            <w:pPr>
              <w:rPr>
                <w:rFonts w:ascii="Arial" w:hAnsi="Arial" w:cs="Arial"/>
                <w:lang w:eastAsia="en-US"/>
              </w:rPr>
            </w:pPr>
          </w:p>
          <w:p w14:paraId="77CA1F6F" w14:textId="4A098B8C" w:rsidR="00C4684D" w:rsidRDefault="00C440F1" w:rsidP="00CD20A2">
            <w:pPr>
              <w:rPr>
                <w:rFonts w:ascii="Arial" w:hAnsi="Arial" w:cs="Arial"/>
                <w:lang w:eastAsia="en-US"/>
              </w:rPr>
            </w:pPr>
            <w:r w:rsidRPr="00F2060F">
              <w:rPr>
                <w:rFonts w:ascii="Arial" w:hAnsi="Arial" w:cs="Arial"/>
                <w:lang w:eastAsia="en-US"/>
              </w:rPr>
              <w:t xml:space="preserve">Ability to work </w:t>
            </w:r>
            <w:r w:rsidR="00A50DCC" w:rsidRPr="00F2060F">
              <w:rPr>
                <w:rFonts w:ascii="Arial" w:hAnsi="Arial" w:cs="Arial"/>
                <w:lang w:eastAsia="en-US"/>
              </w:rPr>
              <w:t>autonomously with</w:t>
            </w:r>
            <w:r w:rsidR="00E536FE" w:rsidRPr="00F2060F">
              <w:rPr>
                <w:rFonts w:ascii="Arial" w:hAnsi="Arial" w:cs="Arial"/>
                <w:lang w:eastAsia="en-US"/>
              </w:rPr>
              <w:t>out</w:t>
            </w:r>
            <w:r w:rsidRPr="00F2060F">
              <w:rPr>
                <w:rFonts w:ascii="Arial" w:hAnsi="Arial" w:cs="Arial"/>
                <w:lang w:eastAsia="en-US"/>
              </w:rPr>
              <w:t xml:space="preserve"> regular direction or control and know</w:t>
            </w:r>
            <w:r w:rsidR="00C4684D">
              <w:rPr>
                <w:rFonts w:ascii="Arial" w:hAnsi="Arial" w:cs="Arial"/>
                <w:lang w:eastAsia="en-US"/>
              </w:rPr>
              <w:t>ing</w:t>
            </w:r>
            <w:r w:rsidRPr="00F2060F">
              <w:rPr>
                <w:rFonts w:ascii="Arial" w:hAnsi="Arial" w:cs="Arial"/>
                <w:lang w:eastAsia="en-US"/>
              </w:rPr>
              <w:t xml:space="preserve"> when to report issues</w:t>
            </w:r>
            <w:r w:rsidR="00C4684D">
              <w:rPr>
                <w:rFonts w:ascii="Arial" w:hAnsi="Arial" w:cs="Arial"/>
                <w:lang w:eastAsia="en-US"/>
              </w:rPr>
              <w:t>, concerns</w:t>
            </w:r>
            <w:r w:rsidRPr="00F2060F">
              <w:rPr>
                <w:rFonts w:ascii="Arial" w:hAnsi="Arial" w:cs="Arial"/>
                <w:lang w:eastAsia="en-US"/>
              </w:rPr>
              <w:t xml:space="preserve"> or matters</w:t>
            </w:r>
            <w:r w:rsidR="00C4684D">
              <w:rPr>
                <w:rFonts w:ascii="Arial" w:hAnsi="Arial" w:cs="Arial"/>
                <w:lang w:eastAsia="en-US"/>
              </w:rPr>
              <w:t xml:space="preserve"> to a higher level.</w:t>
            </w:r>
          </w:p>
          <w:p w14:paraId="7AF9EC0E" w14:textId="6028F320" w:rsidR="00C440F1" w:rsidRPr="00C4684D" w:rsidRDefault="00C440F1" w:rsidP="00CD20A2">
            <w:pPr>
              <w:rPr>
                <w:rFonts w:ascii="Arial" w:hAnsi="Arial" w:cs="Arial"/>
                <w:lang w:eastAsia="en-US"/>
              </w:rPr>
            </w:pPr>
          </w:p>
        </w:tc>
      </w:tr>
    </w:tbl>
    <w:p w14:paraId="31F9B5C9" w14:textId="77777777" w:rsidR="00920A4A" w:rsidRDefault="00920A4A" w:rsidP="00920A4A">
      <w:pPr>
        <w:pStyle w:val="Subtitle"/>
        <w:tabs>
          <w:tab w:val="left" w:pos="2268"/>
        </w:tabs>
        <w:jc w:val="left"/>
        <w:rPr>
          <w:b w:val="0"/>
          <w:sz w:val="24"/>
          <w:szCs w:val="24"/>
        </w:rPr>
      </w:pPr>
    </w:p>
    <w:p w14:paraId="53BFAF38" w14:textId="77777777" w:rsidR="008F01CE" w:rsidRDefault="008F01CE"/>
    <w:p w14:paraId="7BB1D0F4" w14:textId="77777777" w:rsidR="00920A4A" w:rsidRDefault="00920A4A"/>
    <w:tbl>
      <w:tblPr>
        <w:tblStyle w:val="TableGrid"/>
        <w:tblW w:w="10065" w:type="dxa"/>
        <w:tblInd w:w="-431" w:type="dxa"/>
        <w:tblLook w:val="04A0" w:firstRow="1" w:lastRow="0" w:firstColumn="1" w:lastColumn="0" w:noHBand="0" w:noVBand="1"/>
      </w:tblPr>
      <w:tblGrid>
        <w:gridCol w:w="2800"/>
        <w:gridCol w:w="4484"/>
        <w:gridCol w:w="1080"/>
        <w:gridCol w:w="1701"/>
      </w:tblGrid>
      <w:tr w:rsidR="00920A4A" w:rsidRPr="000F03AC" w14:paraId="6286F6D5" w14:textId="77777777" w:rsidTr="00DC5B35">
        <w:trPr>
          <w:trHeight w:val="703"/>
        </w:trPr>
        <w:tc>
          <w:tcPr>
            <w:tcW w:w="2800" w:type="dxa"/>
          </w:tcPr>
          <w:p w14:paraId="6FAA2A22" w14:textId="77777777" w:rsidR="00920A4A" w:rsidRDefault="00920A4A" w:rsidP="00F9279E">
            <w:pPr>
              <w:rPr>
                <w:rFonts w:ascii="Arial" w:hAnsi="Arial" w:cs="Arial"/>
                <w:b/>
              </w:rPr>
            </w:pPr>
            <w:r w:rsidRPr="000F03AC">
              <w:rPr>
                <w:rFonts w:ascii="Arial" w:hAnsi="Arial" w:cs="Arial"/>
                <w:b/>
              </w:rPr>
              <w:t>Completed by:</w:t>
            </w:r>
          </w:p>
          <w:p w14:paraId="6E1F402D" w14:textId="77777777" w:rsidR="00920A4A" w:rsidRPr="000F03AC" w:rsidRDefault="00920A4A" w:rsidP="00F9279E">
            <w:pPr>
              <w:rPr>
                <w:rFonts w:ascii="Arial" w:hAnsi="Arial" w:cs="Arial"/>
                <w:b/>
              </w:rPr>
            </w:pPr>
          </w:p>
        </w:tc>
        <w:tc>
          <w:tcPr>
            <w:tcW w:w="4484" w:type="dxa"/>
          </w:tcPr>
          <w:p w14:paraId="616FAB69" w14:textId="77777777" w:rsidR="00DC5B35" w:rsidRDefault="008F7A66" w:rsidP="00FD05E7">
            <w:pPr>
              <w:rPr>
                <w:rFonts w:ascii="Arial" w:hAnsi="Arial" w:cs="Arial"/>
              </w:rPr>
            </w:pPr>
            <w:r>
              <w:rPr>
                <w:rFonts w:ascii="Arial" w:hAnsi="Arial" w:cs="Arial"/>
              </w:rPr>
              <w:t>Chris Hardaker</w:t>
            </w:r>
            <w:r w:rsidR="00DC5B35">
              <w:rPr>
                <w:rFonts w:ascii="Arial" w:hAnsi="Arial" w:cs="Arial"/>
              </w:rPr>
              <w:t xml:space="preserve"> </w:t>
            </w:r>
          </w:p>
          <w:p w14:paraId="3FEDF8DB" w14:textId="10BA9841" w:rsidR="00920A4A" w:rsidRPr="00FD05E7" w:rsidRDefault="00DC5B35" w:rsidP="00FD05E7">
            <w:pPr>
              <w:rPr>
                <w:rFonts w:ascii="Arial" w:hAnsi="Arial" w:cs="Arial"/>
              </w:rPr>
            </w:pPr>
            <w:r>
              <w:rPr>
                <w:rFonts w:ascii="Arial" w:hAnsi="Arial" w:cs="Arial"/>
              </w:rPr>
              <w:t>Health Safety and Wellbeing Manager</w:t>
            </w:r>
          </w:p>
        </w:tc>
        <w:tc>
          <w:tcPr>
            <w:tcW w:w="1080" w:type="dxa"/>
          </w:tcPr>
          <w:p w14:paraId="2770C2CD" w14:textId="77777777" w:rsidR="00920A4A" w:rsidRPr="000F03AC" w:rsidRDefault="00920A4A" w:rsidP="00F9279E">
            <w:pPr>
              <w:rPr>
                <w:rFonts w:ascii="Arial" w:hAnsi="Arial" w:cs="Arial"/>
                <w:b/>
              </w:rPr>
            </w:pPr>
            <w:r w:rsidRPr="000F03AC">
              <w:rPr>
                <w:rFonts w:ascii="Arial" w:hAnsi="Arial" w:cs="Arial"/>
                <w:b/>
              </w:rPr>
              <w:t>Date:</w:t>
            </w:r>
          </w:p>
        </w:tc>
        <w:tc>
          <w:tcPr>
            <w:tcW w:w="1701" w:type="dxa"/>
          </w:tcPr>
          <w:p w14:paraId="2BEDF2C3" w14:textId="0AAB3488" w:rsidR="00920A4A" w:rsidRPr="00FD05E7" w:rsidRDefault="00517771" w:rsidP="00F9279E">
            <w:pPr>
              <w:rPr>
                <w:rFonts w:ascii="Arial" w:hAnsi="Arial" w:cs="Arial"/>
              </w:rPr>
            </w:pPr>
            <w:r>
              <w:rPr>
                <w:rFonts w:ascii="Arial" w:hAnsi="Arial" w:cs="Arial"/>
              </w:rPr>
              <w:t>06</w:t>
            </w:r>
            <w:r w:rsidR="008F7A66">
              <w:rPr>
                <w:rFonts w:ascii="Arial" w:hAnsi="Arial" w:cs="Arial"/>
              </w:rPr>
              <w:t xml:space="preserve">. </w:t>
            </w:r>
            <w:r w:rsidR="00652987">
              <w:rPr>
                <w:rFonts w:ascii="Arial" w:hAnsi="Arial" w:cs="Arial"/>
              </w:rPr>
              <w:t>0</w:t>
            </w:r>
            <w:r>
              <w:rPr>
                <w:rFonts w:ascii="Arial" w:hAnsi="Arial" w:cs="Arial"/>
              </w:rPr>
              <w:t>2</w:t>
            </w:r>
            <w:r w:rsidR="008F7A66">
              <w:rPr>
                <w:rFonts w:ascii="Arial" w:hAnsi="Arial" w:cs="Arial"/>
              </w:rPr>
              <w:t xml:space="preserve">. </w:t>
            </w:r>
            <w:r w:rsidR="00FA630B">
              <w:rPr>
                <w:rFonts w:ascii="Arial" w:hAnsi="Arial" w:cs="Arial"/>
              </w:rPr>
              <w:t>2</w:t>
            </w:r>
            <w:r>
              <w:rPr>
                <w:rFonts w:ascii="Arial" w:hAnsi="Arial" w:cs="Arial"/>
              </w:rPr>
              <w:t>4</w:t>
            </w:r>
          </w:p>
        </w:tc>
      </w:tr>
      <w:tr w:rsidR="00920A4A" w:rsidRPr="000F03AC" w14:paraId="69AED964" w14:textId="77777777" w:rsidTr="009C667C">
        <w:tc>
          <w:tcPr>
            <w:tcW w:w="2800" w:type="dxa"/>
          </w:tcPr>
          <w:p w14:paraId="6EB83AF8" w14:textId="77777777" w:rsidR="00920A4A" w:rsidRDefault="00920A4A" w:rsidP="00F9279E">
            <w:pPr>
              <w:rPr>
                <w:rFonts w:ascii="Arial" w:hAnsi="Arial" w:cs="Arial"/>
                <w:b/>
              </w:rPr>
            </w:pPr>
            <w:r w:rsidRPr="000F03AC">
              <w:rPr>
                <w:rFonts w:ascii="Arial" w:hAnsi="Arial" w:cs="Arial"/>
                <w:b/>
              </w:rPr>
              <w:t>Quality checked:</w:t>
            </w:r>
          </w:p>
          <w:p w14:paraId="2CBB2405" w14:textId="77777777" w:rsidR="00920A4A" w:rsidRPr="000F03AC" w:rsidRDefault="00920A4A" w:rsidP="00F9279E">
            <w:pPr>
              <w:rPr>
                <w:rFonts w:ascii="Arial" w:hAnsi="Arial" w:cs="Arial"/>
                <w:b/>
              </w:rPr>
            </w:pPr>
            <w:r>
              <w:rPr>
                <w:rFonts w:ascii="Arial" w:hAnsi="Arial" w:cs="Arial"/>
                <w:b/>
              </w:rPr>
              <w:t>(HR)</w:t>
            </w:r>
          </w:p>
        </w:tc>
        <w:tc>
          <w:tcPr>
            <w:tcW w:w="4484" w:type="dxa"/>
          </w:tcPr>
          <w:p w14:paraId="2261AB43" w14:textId="29839CA5" w:rsidR="00920A4A" w:rsidRPr="000F03AC" w:rsidRDefault="00920A4A" w:rsidP="00F9279E">
            <w:pPr>
              <w:rPr>
                <w:rFonts w:ascii="Arial" w:hAnsi="Arial" w:cs="Arial"/>
                <w:b/>
              </w:rPr>
            </w:pPr>
          </w:p>
        </w:tc>
        <w:tc>
          <w:tcPr>
            <w:tcW w:w="1080" w:type="dxa"/>
          </w:tcPr>
          <w:p w14:paraId="17F3DBD8" w14:textId="77777777" w:rsidR="00920A4A" w:rsidRPr="000F03AC" w:rsidRDefault="00920A4A" w:rsidP="00F9279E">
            <w:pPr>
              <w:rPr>
                <w:rFonts w:ascii="Arial" w:hAnsi="Arial" w:cs="Arial"/>
                <w:b/>
              </w:rPr>
            </w:pPr>
            <w:r w:rsidRPr="000F03AC">
              <w:rPr>
                <w:rFonts w:ascii="Arial" w:hAnsi="Arial" w:cs="Arial"/>
                <w:b/>
              </w:rPr>
              <w:t>Date:</w:t>
            </w:r>
          </w:p>
        </w:tc>
        <w:tc>
          <w:tcPr>
            <w:tcW w:w="1701" w:type="dxa"/>
          </w:tcPr>
          <w:p w14:paraId="0145B148" w14:textId="0ECB54DF" w:rsidR="00920A4A" w:rsidRPr="000F03AC" w:rsidRDefault="00920A4A" w:rsidP="00F9279E">
            <w:pPr>
              <w:rPr>
                <w:rFonts w:ascii="Arial" w:hAnsi="Arial" w:cs="Arial"/>
                <w:b/>
              </w:rPr>
            </w:pPr>
          </w:p>
        </w:tc>
      </w:tr>
    </w:tbl>
    <w:p w14:paraId="73D6C10B" w14:textId="77777777" w:rsidR="00920A4A" w:rsidRDefault="00920A4A"/>
    <w:sectPr w:rsidR="00920A4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26244" w14:textId="77777777" w:rsidR="00144CC9" w:rsidRDefault="00144CC9" w:rsidP="009B1838">
      <w:r>
        <w:separator/>
      </w:r>
    </w:p>
  </w:endnote>
  <w:endnote w:type="continuationSeparator" w:id="0">
    <w:p w14:paraId="28D78D1C" w14:textId="77777777" w:rsidR="00144CC9" w:rsidRDefault="00144CC9" w:rsidP="009B1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434" w14:textId="57599B1E" w:rsidR="009B1838" w:rsidRDefault="009B1838">
    <w:pPr>
      <w:pStyle w:val="Footer"/>
    </w:pPr>
    <w:r>
      <w:rPr>
        <w:noProof/>
      </w:rPr>
      <mc:AlternateContent>
        <mc:Choice Requires="wps">
          <w:drawing>
            <wp:anchor distT="0" distB="0" distL="0" distR="0" simplePos="0" relativeHeight="251662336" behindDoc="0" locked="0" layoutInCell="1" allowOverlap="1" wp14:anchorId="23A0B8AC" wp14:editId="67D9721A">
              <wp:simplePos x="635" y="635"/>
              <wp:positionH relativeFrom="page">
                <wp:align>center</wp:align>
              </wp:positionH>
              <wp:positionV relativeFrom="page">
                <wp:align>bottom</wp:align>
              </wp:positionV>
              <wp:extent cx="443865" cy="443865"/>
              <wp:effectExtent l="0" t="0" r="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1F81F" w14:textId="42186C64" w:rsidR="009B1838" w:rsidRPr="009B1838" w:rsidRDefault="009B1838" w:rsidP="009B1838">
                          <w:pPr>
                            <w:rPr>
                              <w:rFonts w:ascii="Calibri" w:eastAsia="Calibri" w:hAnsi="Calibri" w:cs="Calibri"/>
                              <w:noProof/>
                              <w:color w:val="0000FF"/>
                            </w:rPr>
                          </w:pPr>
                          <w:r w:rsidRPr="009B1838">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A0B8AC" id="_x0000_t202" coordsize="21600,21600" o:spt="202" path="m,l,21600r21600,l21600,xe">
              <v:stroke joinstyle="miter"/>
              <v:path gradientshapeok="t" o:connecttype="rect"/>
            </v:shapetype>
            <v:shape id="Text Box 5" o:spid="_x0000_s1028"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1181F81F" w14:textId="42186C64" w:rsidR="009B1838" w:rsidRPr="009B1838" w:rsidRDefault="009B1838" w:rsidP="009B1838">
                    <w:pPr>
                      <w:rPr>
                        <w:rFonts w:ascii="Calibri" w:eastAsia="Calibri" w:hAnsi="Calibri" w:cs="Calibri"/>
                        <w:noProof/>
                        <w:color w:val="0000FF"/>
                      </w:rPr>
                    </w:pPr>
                    <w:r w:rsidRPr="009B1838">
                      <w:rPr>
                        <w:rFonts w:ascii="Calibri" w:eastAsia="Calibri" w:hAnsi="Calibri" w:cs="Calibri"/>
                        <w:noProof/>
                        <w:color w:val="0000FF"/>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1D290" w14:textId="184F9C9D" w:rsidR="009B1838" w:rsidRDefault="009B1838">
    <w:pPr>
      <w:pStyle w:val="Footer"/>
    </w:pPr>
    <w:r>
      <w:rPr>
        <w:noProof/>
      </w:rPr>
      <mc:AlternateContent>
        <mc:Choice Requires="wps">
          <w:drawing>
            <wp:anchor distT="0" distB="0" distL="0" distR="0" simplePos="0" relativeHeight="251663360" behindDoc="0" locked="0" layoutInCell="1" allowOverlap="1" wp14:anchorId="4137EB88" wp14:editId="19539899">
              <wp:simplePos x="635" y="635"/>
              <wp:positionH relativeFrom="page">
                <wp:align>center</wp:align>
              </wp:positionH>
              <wp:positionV relativeFrom="page">
                <wp:align>bottom</wp:align>
              </wp:positionV>
              <wp:extent cx="443865" cy="443865"/>
              <wp:effectExtent l="0" t="0" r="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4D11BE" w14:textId="7A04085F" w:rsidR="009B1838" w:rsidRPr="009B1838" w:rsidRDefault="009B1838" w:rsidP="009B1838">
                          <w:pPr>
                            <w:rPr>
                              <w:rFonts w:ascii="Calibri" w:eastAsia="Calibri" w:hAnsi="Calibri" w:cs="Calibri"/>
                              <w:noProof/>
                              <w:color w:val="0000FF"/>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137EB88" id="_x0000_t202" coordsize="21600,21600" o:spt="202" path="m,l,21600r21600,l21600,xe">
              <v:stroke joinstyle="miter"/>
              <v:path gradientshapeok="t" o:connecttype="rect"/>
            </v:shapetype>
            <v:shape id="Text Box 6" o:spid="_x0000_s1029"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74D11BE" w14:textId="7A04085F" w:rsidR="009B1838" w:rsidRPr="009B1838" w:rsidRDefault="009B1838" w:rsidP="009B1838">
                    <w:pPr>
                      <w:rPr>
                        <w:rFonts w:ascii="Calibri" w:eastAsia="Calibri" w:hAnsi="Calibri" w:cs="Calibri"/>
                        <w:noProof/>
                        <w:color w:val="0000FF"/>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19551" w14:textId="687CAF5C" w:rsidR="009B1838" w:rsidRDefault="009B1838">
    <w:pPr>
      <w:pStyle w:val="Footer"/>
    </w:pPr>
    <w:r>
      <w:rPr>
        <w:noProof/>
      </w:rPr>
      <mc:AlternateContent>
        <mc:Choice Requires="wps">
          <w:drawing>
            <wp:anchor distT="0" distB="0" distL="0" distR="0" simplePos="0" relativeHeight="251661312" behindDoc="0" locked="0" layoutInCell="1" allowOverlap="1" wp14:anchorId="126054FC" wp14:editId="14A904FE">
              <wp:simplePos x="635" y="635"/>
              <wp:positionH relativeFrom="page">
                <wp:align>center</wp:align>
              </wp:positionH>
              <wp:positionV relativeFrom="page">
                <wp:align>bottom</wp:align>
              </wp:positionV>
              <wp:extent cx="443865" cy="443865"/>
              <wp:effectExtent l="0" t="0" r="0" b="0"/>
              <wp:wrapNone/>
              <wp:docPr id="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E4160C" w14:textId="262E7DB0" w:rsidR="009B1838" w:rsidRPr="009B1838" w:rsidRDefault="009B1838" w:rsidP="009B1838">
                          <w:pPr>
                            <w:rPr>
                              <w:rFonts w:ascii="Calibri" w:eastAsia="Calibri" w:hAnsi="Calibri" w:cs="Calibri"/>
                              <w:noProof/>
                              <w:color w:val="0000FF"/>
                            </w:rPr>
                          </w:pPr>
                          <w:r w:rsidRPr="009B1838">
                            <w:rPr>
                              <w:rFonts w:ascii="Calibri" w:eastAsia="Calibri" w:hAnsi="Calibri" w:cs="Calibri"/>
                              <w:noProof/>
                              <w:color w:val="0000FF"/>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6054FC" id="_x0000_t202" coordsize="21600,21600" o:spt="202" path="m,l,21600r21600,l21600,xe">
              <v:stroke joinstyle="miter"/>
              <v:path gradientshapeok="t" o:connecttype="rect"/>
            </v:shapetype>
            <v:shape id="Text Box 4" o:spid="_x0000_s1031"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1E4160C" w14:textId="262E7DB0" w:rsidR="009B1838" w:rsidRPr="009B1838" w:rsidRDefault="009B1838" w:rsidP="009B1838">
                    <w:pPr>
                      <w:rPr>
                        <w:rFonts w:ascii="Calibri" w:eastAsia="Calibri" w:hAnsi="Calibri" w:cs="Calibri"/>
                        <w:noProof/>
                        <w:color w:val="0000FF"/>
                      </w:rPr>
                    </w:pPr>
                    <w:r w:rsidRPr="009B1838">
                      <w:rPr>
                        <w:rFonts w:ascii="Calibri" w:eastAsia="Calibri" w:hAnsi="Calibri" w:cs="Calibri"/>
                        <w:noProof/>
                        <w:color w:val="0000FF"/>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6E9B7" w14:textId="77777777" w:rsidR="00144CC9" w:rsidRDefault="00144CC9" w:rsidP="009B1838">
      <w:r>
        <w:separator/>
      </w:r>
    </w:p>
  </w:footnote>
  <w:footnote w:type="continuationSeparator" w:id="0">
    <w:p w14:paraId="7D21A2FA" w14:textId="77777777" w:rsidR="00144CC9" w:rsidRDefault="00144CC9" w:rsidP="009B1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207F1" w14:textId="6AACD2BD" w:rsidR="009B1838" w:rsidRDefault="009B1838">
    <w:pPr>
      <w:pStyle w:val="Header"/>
    </w:pPr>
    <w:r>
      <w:rPr>
        <w:noProof/>
      </w:rPr>
      <mc:AlternateContent>
        <mc:Choice Requires="wps">
          <w:drawing>
            <wp:anchor distT="0" distB="0" distL="0" distR="0" simplePos="0" relativeHeight="251659264" behindDoc="0" locked="0" layoutInCell="1" allowOverlap="1" wp14:anchorId="031D8364" wp14:editId="50CE99D8">
              <wp:simplePos x="635" y="635"/>
              <wp:positionH relativeFrom="page">
                <wp:align>left</wp:align>
              </wp:positionH>
              <wp:positionV relativeFrom="page">
                <wp:align>top</wp:align>
              </wp:positionV>
              <wp:extent cx="443865" cy="443865"/>
              <wp:effectExtent l="0" t="0" r="12700" b="9525"/>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D1A85FA" w14:textId="0D92B8F7" w:rsidR="009B1838" w:rsidRPr="009B1838" w:rsidRDefault="009B1838" w:rsidP="009B1838">
                          <w:pPr>
                            <w:rPr>
                              <w:rFonts w:ascii="Calibri" w:eastAsia="Calibri" w:hAnsi="Calibri" w:cs="Calibri"/>
                              <w:noProof/>
                              <w:color w:val="0000FF"/>
                            </w:rPr>
                          </w:pPr>
                          <w:r w:rsidRPr="009B1838">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31D8364"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4D1A85FA" w14:textId="0D92B8F7" w:rsidR="009B1838" w:rsidRPr="009B1838" w:rsidRDefault="009B1838" w:rsidP="009B1838">
                    <w:pPr>
                      <w:rPr>
                        <w:rFonts w:ascii="Calibri" w:eastAsia="Calibri" w:hAnsi="Calibri" w:cs="Calibri"/>
                        <w:noProof/>
                        <w:color w:val="0000FF"/>
                      </w:rPr>
                    </w:pPr>
                    <w:r w:rsidRPr="009B1838">
                      <w:rPr>
                        <w:rFonts w:ascii="Calibri" w:eastAsia="Calibri" w:hAnsi="Calibri" w:cs="Calibri"/>
                        <w:noProof/>
                        <w:color w:val="0000F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B203" w14:textId="5456DAF6" w:rsidR="009B1838" w:rsidRDefault="009B1838">
    <w:pPr>
      <w:pStyle w:val="Header"/>
    </w:pPr>
    <w:r>
      <w:rPr>
        <w:noProof/>
      </w:rPr>
      <mc:AlternateContent>
        <mc:Choice Requires="wps">
          <w:drawing>
            <wp:anchor distT="0" distB="0" distL="0" distR="0" simplePos="0" relativeHeight="251660288" behindDoc="0" locked="0" layoutInCell="1" allowOverlap="1" wp14:anchorId="231AEC6E" wp14:editId="40BC040C">
              <wp:simplePos x="635" y="635"/>
              <wp:positionH relativeFrom="page">
                <wp:align>left</wp:align>
              </wp:positionH>
              <wp:positionV relativeFrom="page">
                <wp:align>top</wp:align>
              </wp:positionV>
              <wp:extent cx="443865" cy="443865"/>
              <wp:effectExtent l="0" t="0" r="12700" b="9525"/>
              <wp:wrapNone/>
              <wp:docPr id="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65AA5B" w14:textId="20B9266E" w:rsidR="009B1838" w:rsidRPr="009B1838" w:rsidRDefault="009B1838" w:rsidP="009B1838">
                          <w:pPr>
                            <w:rPr>
                              <w:rFonts w:ascii="Calibri" w:eastAsia="Calibri" w:hAnsi="Calibri" w:cs="Calibri"/>
                              <w:noProof/>
                              <w:color w:val="0000FF"/>
                            </w:rPr>
                          </w:pP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31AEC6E"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4C65AA5B" w14:textId="20B9266E" w:rsidR="009B1838" w:rsidRPr="009B1838" w:rsidRDefault="009B1838" w:rsidP="009B1838">
                    <w:pPr>
                      <w:rPr>
                        <w:rFonts w:ascii="Calibri" w:eastAsia="Calibri" w:hAnsi="Calibri" w:cs="Calibri"/>
                        <w:noProof/>
                        <w:color w:val="0000FF"/>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8DC16" w14:textId="2A3B0312" w:rsidR="009B1838" w:rsidRDefault="009B1838">
    <w:pPr>
      <w:pStyle w:val="Header"/>
    </w:pPr>
    <w:r>
      <w:rPr>
        <w:noProof/>
      </w:rPr>
      <mc:AlternateContent>
        <mc:Choice Requires="wps">
          <w:drawing>
            <wp:anchor distT="0" distB="0" distL="0" distR="0" simplePos="0" relativeHeight="251658240" behindDoc="0" locked="0" layoutInCell="1" allowOverlap="1" wp14:anchorId="34F189AE" wp14:editId="00F5CCE7">
              <wp:simplePos x="635" y="635"/>
              <wp:positionH relativeFrom="page">
                <wp:align>left</wp:align>
              </wp:positionH>
              <wp:positionV relativeFrom="page">
                <wp:align>top</wp:align>
              </wp:positionV>
              <wp:extent cx="443865" cy="443865"/>
              <wp:effectExtent l="0" t="0" r="12700" b="9525"/>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03CBEF1" w14:textId="65762852" w:rsidR="009B1838" w:rsidRPr="009B1838" w:rsidRDefault="009B1838" w:rsidP="009B1838">
                          <w:pPr>
                            <w:rPr>
                              <w:rFonts w:ascii="Calibri" w:eastAsia="Calibri" w:hAnsi="Calibri" w:cs="Calibri"/>
                              <w:noProof/>
                              <w:color w:val="0000FF"/>
                            </w:rPr>
                          </w:pPr>
                          <w:r w:rsidRPr="009B1838">
                            <w:rPr>
                              <w:rFonts w:ascii="Calibri" w:eastAsia="Calibri" w:hAnsi="Calibri" w:cs="Calibri"/>
                              <w:noProof/>
                              <w:color w:val="0000FF"/>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F189AE"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2X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2WKe51Fg6Ta9yxfx5tINjf1omKN+ANTiFJ+F&#10;5cmMeUGNpnSg31DT69gNQ8xw7FnSMJoPoZcvvgku1uuUhFqyLGzNzvJYOmIWAX3t3pizA+oB6XqC&#10;UVKseAd+nxv/9HZ9DEhBYibi26M5wI46TNwObyYK/dd7yrq+7NVP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AaS2XODwIAACEE&#10;AAAOAAAAAAAAAAAAAAAAAC4CAABkcnMvZTJvRG9jLnhtbFBLAQItABQABgAIAAAAIQBzm59s2QAA&#10;AAMBAAAPAAAAAAAAAAAAAAAAAGkEAABkcnMvZG93bnJldi54bWxQSwUGAAAAAAQABADzAAAAbwUA&#10;AAAA&#10;" filled="f" stroked="f">
              <v:textbox style="mso-fit-shape-to-text:t" inset="20pt,15pt,0,0">
                <w:txbxContent>
                  <w:p w14:paraId="703CBEF1" w14:textId="65762852" w:rsidR="009B1838" w:rsidRPr="009B1838" w:rsidRDefault="009B1838" w:rsidP="009B1838">
                    <w:pPr>
                      <w:rPr>
                        <w:rFonts w:ascii="Calibri" w:eastAsia="Calibri" w:hAnsi="Calibri" w:cs="Calibri"/>
                        <w:noProof/>
                        <w:color w:val="0000FF"/>
                      </w:rPr>
                    </w:pPr>
                    <w:r w:rsidRPr="009B1838">
                      <w:rPr>
                        <w:rFonts w:ascii="Calibri" w:eastAsia="Calibri" w:hAnsi="Calibri" w:cs="Calibri"/>
                        <w:noProof/>
                        <w:color w:val="0000F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B7FE9"/>
    <w:multiLevelType w:val="hybridMultilevel"/>
    <w:tmpl w:val="7C042032"/>
    <w:lvl w:ilvl="0" w:tplc="62D88F0E">
      <w:start w:val="1"/>
      <w:numFmt w:val="decimal"/>
      <w:lvlText w:val="%1."/>
      <w:lvlJc w:val="left"/>
      <w:pPr>
        <w:ind w:left="1080" w:hanging="720"/>
      </w:pPr>
      <w:rPr>
        <w:rFonts w:ascii="Arial" w:hAnsi="Arial" w:cs="Arial" w:hint="default"/>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920C06"/>
    <w:multiLevelType w:val="hybridMultilevel"/>
    <w:tmpl w:val="959C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4B183E"/>
    <w:multiLevelType w:val="hybridMultilevel"/>
    <w:tmpl w:val="2C70310E"/>
    <w:lvl w:ilvl="0" w:tplc="5C5A3D4C">
      <w:start w:val="1"/>
      <w:numFmt w:val="bullet"/>
      <w:lvlText w:val=""/>
      <w:lvlJc w:val="left"/>
      <w:pPr>
        <w:tabs>
          <w:tab w:val="num" w:pos="969"/>
        </w:tabs>
        <w:ind w:left="969" w:hanging="249"/>
      </w:pPr>
      <w:rPr>
        <w:rFonts w:ascii="Symbol" w:hAnsi="Symbol" w:hint="default"/>
        <w:color w:val="auto"/>
      </w:rPr>
    </w:lvl>
    <w:lvl w:ilvl="1" w:tplc="0809000F">
      <w:start w:val="1"/>
      <w:numFmt w:val="decimal"/>
      <w:lvlText w:val="%2."/>
      <w:lvlJc w:val="left"/>
      <w:pPr>
        <w:tabs>
          <w:tab w:val="num" w:pos="1800"/>
        </w:tabs>
        <w:ind w:left="1800" w:hanging="360"/>
      </w:pPr>
      <w:rPr>
        <w:rFonts w:hint="default"/>
        <w:color w:val="auto"/>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35205213"/>
    <w:multiLevelType w:val="hybridMultilevel"/>
    <w:tmpl w:val="E64EF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AFC1AC6"/>
    <w:multiLevelType w:val="hybridMultilevel"/>
    <w:tmpl w:val="AD52CD0E"/>
    <w:lvl w:ilvl="0" w:tplc="0809000F">
      <w:start w:val="18"/>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632733A"/>
    <w:multiLevelType w:val="hybridMultilevel"/>
    <w:tmpl w:val="A824F33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abstractNum w:abstractNumId="6" w15:restartNumberingAfterBreak="0">
    <w:nsid w:val="5C544258"/>
    <w:multiLevelType w:val="hybridMultilevel"/>
    <w:tmpl w:val="C9D6C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0612513"/>
    <w:multiLevelType w:val="hybridMultilevel"/>
    <w:tmpl w:val="E79AB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1320233"/>
    <w:multiLevelType w:val="hybridMultilevel"/>
    <w:tmpl w:val="20EA0D9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67ED3482"/>
    <w:multiLevelType w:val="hybridMultilevel"/>
    <w:tmpl w:val="A0BE259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8A42FCE"/>
    <w:multiLevelType w:val="hybridMultilevel"/>
    <w:tmpl w:val="626099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D365DC2"/>
    <w:multiLevelType w:val="hybridMultilevel"/>
    <w:tmpl w:val="B6B4AE9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16107786">
    <w:abstractNumId w:val="10"/>
  </w:num>
  <w:num w:numId="2" w16cid:durableId="40789966">
    <w:abstractNumId w:val="1"/>
  </w:num>
  <w:num w:numId="3" w16cid:durableId="1734934835">
    <w:abstractNumId w:val="11"/>
  </w:num>
  <w:num w:numId="4" w16cid:durableId="2102412370">
    <w:abstractNumId w:val="0"/>
  </w:num>
  <w:num w:numId="5" w16cid:durableId="955867320">
    <w:abstractNumId w:val="9"/>
  </w:num>
  <w:num w:numId="6" w16cid:durableId="750077071">
    <w:abstractNumId w:val="5"/>
  </w:num>
  <w:num w:numId="7" w16cid:durableId="1909462937">
    <w:abstractNumId w:val="6"/>
  </w:num>
  <w:num w:numId="8" w16cid:durableId="275721968">
    <w:abstractNumId w:val="3"/>
  </w:num>
  <w:num w:numId="9" w16cid:durableId="1967347944">
    <w:abstractNumId w:val="7"/>
  </w:num>
  <w:num w:numId="10" w16cid:durableId="916014663">
    <w:abstractNumId w:val="8"/>
  </w:num>
  <w:num w:numId="11" w16cid:durableId="689798024">
    <w:abstractNumId w:val="2"/>
  </w:num>
  <w:num w:numId="12" w16cid:durableId="375858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8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A4A"/>
    <w:rsid w:val="00007CC3"/>
    <w:rsid w:val="00014A46"/>
    <w:rsid w:val="00020356"/>
    <w:rsid w:val="00020AA8"/>
    <w:rsid w:val="000216F9"/>
    <w:rsid w:val="000417DC"/>
    <w:rsid w:val="0005236A"/>
    <w:rsid w:val="0005491A"/>
    <w:rsid w:val="000603CA"/>
    <w:rsid w:val="00077D40"/>
    <w:rsid w:val="000A3E43"/>
    <w:rsid w:val="000A722E"/>
    <w:rsid w:val="000B00AA"/>
    <w:rsid w:val="000C6218"/>
    <w:rsid w:val="000E4C72"/>
    <w:rsid w:val="000E685F"/>
    <w:rsid w:val="00117662"/>
    <w:rsid w:val="001206C3"/>
    <w:rsid w:val="0013478A"/>
    <w:rsid w:val="00144CC9"/>
    <w:rsid w:val="00145860"/>
    <w:rsid w:val="001619EF"/>
    <w:rsid w:val="0016749C"/>
    <w:rsid w:val="001734D3"/>
    <w:rsid w:val="00177D5A"/>
    <w:rsid w:val="00193513"/>
    <w:rsid w:val="00196637"/>
    <w:rsid w:val="001C35F6"/>
    <w:rsid w:val="001C6B7A"/>
    <w:rsid w:val="001D7BAB"/>
    <w:rsid w:val="001E3EA5"/>
    <w:rsid w:val="001F4C22"/>
    <w:rsid w:val="00202DD6"/>
    <w:rsid w:val="002057E3"/>
    <w:rsid w:val="00207734"/>
    <w:rsid w:val="002321DA"/>
    <w:rsid w:val="00243344"/>
    <w:rsid w:val="002805A4"/>
    <w:rsid w:val="00280B13"/>
    <w:rsid w:val="00287DF0"/>
    <w:rsid w:val="00291E9B"/>
    <w:rsid w:val="002A1B4A"/>
    <w:rsid w:val="002B1E19"/>
    <w:rsid w:val="002C032D"/>
    <w:rsid w:val="002E3C58"/>
    <w:rsid w:val="002E5139"/>
    <w:rsid w:val="00314408"/>
    <w:rsid w:val="003150C9"/>
    <w:rsid w:val="0032443B"/>
    <w:rsid w:val="003304D4"/>
    <w:rsid w:val="0033280B"/>
    <w:rsid w:val="00335A6A"/>
    <w:rsid w:val="00345C08"/>
    <w:rsid w:val="00361F91"/>
    <w:rsid w:val="00362614"/>
    <w:rsid w:val="003645F4"/>
    <w:rsid w:val="00386BB4"/>
    <w:rsid w:val="003B2016"/>
    <w:rsid w:val="003B264E"/>
    <w:rsid w:val="003C1D63"/>
    <w:rsid w:val="003F0E71"/>
    <w:rsid w:val="003F6DAD"/>
    <w:rsid w:val="00400B58"/>
    <w:rsid w:val="00406A26"/>
    <w:rsid w:val="00410EFB"/>
    <w:rsid w:val="00414ABD"/>
    <w:rsid w:val="00417AF7"/>
    <w:rsid w:val="00421AC9"/>
    <w:rsid w:val="00430C70"/>
    <w:rsid w:val="00436920"/>
    <w:rsid w:val="00443EB8"/>
    <w:rsid w:val="00465D24"/>
    <w:rsid w:val="004735F3"/>
    <w:rsid w:val="0047447E"/>
    <w:rsid w:val="004A0D8A"/>
    <w:rsid w:val="004B0F77"/>
    <w:rsid w:val="004C070C"/>
    <w:rsid w:val="004C6B32"/>
    <w:rsid w:val="005079D7"/>
    <w:rsid w:val="00510C29"/>
    <w:rsid w:val="00517771"/>
    <w:rsid w:val="00524575"/>
    <w:rsid w:val="005262FA"/>
    <w:rsid w:val="00526334"/>
    <w:rsid w:val="00527D6E"/>
    <w:rsid w:val="00543616"/>
    <w:rsid w:val="005473F2"/>
    <w:rsid w:val="00554215"/>
    <w:rsid w:val="005636C8"/>
    <w:rsid w:val="005679B7"/>
    <w:rsid w:val="00586480"/>
    <w:rsid w:val="005D4235"/>
    <w:rsid w:val="005F2E98"/>
    <w:rsid w:val="006054B6"/>
    <w:rsid w:val="00607C9B"/>
    <w:rsid w:val="00614A3C"/>
    <w:rsid w:val="00620193"/>
    <w:rsid w:val="006357B2"/>
    <w:rsid w:val="00643655"/>
    <w:rsid w:val="00652987"/>
    <w:rsid w:val="00667915"/>
    <w:rsid w:val="006A471C"/>
    <w:rsid w:val="006A6ABE"/>
    <w:rsid w:val="006B0161"/>
    <w:rsid w:val="006B599A"/>
    <w:rsid w:val="006B727B"/>
    <w:rsid w:val="006C0810"/>
    <w:rsid w:val="006C649A"/>
    <w:rsid w:val="006D3A84"/>
    <w:rsid w:val="006E619B"/>
    <w:rsid w:val="006F5159"/>
    <w:rsid w:val="007043CC"/>
    <w:rsid w:val="00711083"/>
    <w:rsid w:val="00721995"/>
    <w:rsid w:val="007322EF"/>
    <w:rsid w:val="00737EA0"/>
    <w:rsid w:val="00745B6C"/>
    <w:rsid w:val="00753A5C"/>
    <w:rsid w:val="00780E86"/>
    <w:rsid w:val="007857B6"/>
    <w:rsid w:val="007A0BAC"/>
    <w:rsid w:val="007A5B58"/>
    <w:rsid w:val="007C0AFD"/>
    <w:rsid w:val="007F443E"/>
    <w:rsid w:val="008108BC"/>
    <w:rsid w:val="0081510E"/>
    <w:rsid w:val="00815E14"/>
    <w:rsid w:val="00821254"/>
    <w:rsid w:val="00822852"/>
    <w:rsid w:val="00830592"/>
    <w:rsid w:val="00830692"/>
    <w:rsid w:val="00842A97"/>
    <w:rsid w:val="00844412"/>
    <w:rsid w:val="008561A3"/>
    <w:rsid w:val="00884BBD"/>
    <w:rsid w:val="00895A26"/>
    <w:rsid w:val="008C1131"/>
    <w:rsid w:val="008D1E37"/>
    <w:rsid w:val="008D345B"/>
    <w:rsid w:val="008F01CE"/>
    <w:rsid w:val="008F7A66"/>
    <w:rsid w:val="0090125F"/>
    <w:rsid w:val="00903488"/>
    <w:rsid w:val="00904BF8"/>
    <w:rsid w:val="00920A4A"/>
    <w:rsid w:val="00923969"/>
    <w:rsid w:val="009432FD"/>
    <w:rsid w:val="00970D1E"/>
    <w:rsid w:val="0097354F"/>
    <w:rsid w:val="009954E8"/>
    <w:rsid w:val="009B1838"/>
    <w:rsid w:val="009B4E77"/>
    <w:rsid w:val="009C667C"/>
    <w:rsid w:val="009D5326"/>
    <w:rsid w:val="009D7AE0"/>
    <w:rsid w:val="009F412D"/>
    <w:rsid w:val="00A14936"/>
    <w:rsid w:val="00A27450"/>
    <w:rsid w:val="00A30B4A"/>
    <w:rsid w:val="00A3756B"/>
    <w:rsid w:val="00A43863"/>
    <w:rsid w:val="00A5086D"/>
    <w:rsid w:val="00A50DCC"/>
    <w:rsid w:val="00A75FD4"/>
    <w:rsid w:val="00A84135"/>
    <w:rsid w:val="00A84AA4"/>
    <w:rsid w:val="00AB365B"/>
    <w:rsid w:val="00AB7223"/>
    <w:rsid w:val="00AC6217"/>
    <w:rsid w:val="00AD3BB4"/>
    <w:rsid w:val="00AE24D7"/>
    <w:rsid w:val="00AE3317"/>
    <w:rsid w:val="00AF292E"/>
    <w:rsid w:val="00AF2A4B"/>
    <w:rsid w:val="00B0620D"/>
    <w:rsid w:val="00B0680D"/>
    <w:rsid w:val="00B17592"/>
    <w:rsid w:val="00B33548"/>
    <w:rsid w:val="00B4243F"/>
    <w:rsid w:val="00B622C9"/>
    <w:rsid w:val="00B634A8"/>
    <w:rsid w:val="00B8793A"/>
    <w:rsid w:val="00B970E5"/>
    <w:rsid w:val="00BA2C13"/>
    <w:rsid w:val="00BA2CD0"/>
    <w:rsid w:val="00BA5FC2"/>
    <w:rsid w:val="00BB38B9"/>
    <w:rsid w:val="00BC7849"/>
    <w:rsid w:val="00BD1103"/>
    <w:rsid w:val="00BD5217"/>
    <w:rsid w:val="00C10C19"/>
    <w:rsid w:val="00C21A17"/>
    <w:rsid w:val="00C27981"/>
    <w:rsid w:val="00C323EA"/>
    <w:rsid w:val="00C34176"/>
    <w:rsid w:val="00C417B9"/>
    <w:rsid w:val="00C440F1"/>
    <w:rsid w:val="00C466A6"/>
    <w:rsid w:val="00C4684D"/>
    <w:rsid w:val="00C5009F"/>
    <w:rsid w:val="00C61B2B"/>
    <w:rsid w:val="00C64872"/>
    <w:rsid w:val="00C66EB0"/>
    <w:rsid w:val="00C67564"/>
    <w:rsid w:val="00C944C7"/>
    <w:rsid w:val="00CA70D3"/>
    <w:rsid w:val="00CB145C"/>
    <w:rsid w:val="00CB7EC5"/>
    <w:rsid w:val="00CD20A2"/>
    <w:rsid w:val="00D2685D"/>
    <w:rsid w:val="00D32F50"/>
    <w:rsid w:val="00D43375"/>
    <w:rsid w:val="00D47DF3"/>
    <w:rsid w:val="00D5273A"/>
    <w:rsid w:val="00D55BA3"/>
    <w:rsid w:val="00D57488"/>
    <w:rsid w:val="00D60848"/>
    <w:rsid w:val="00D64B83"/>
    <w:rsid w:val="00D6712C"/>
    <w:rsid w:val="00D75D29"/>
    <w:rsid w:val="00D91396"/>
    <w:rsid w:val="00DB6C6A"/>
    <w:rsid w:val="00DB74B5"/>
    <w:rsid w:val="00DB7D90"/>
    <w:rsid w:val="00DC5B35"/>
    <w:rsid w:val="00DD0E9B"/>
    <w:rsid w:val="00DD7956"/>
    <w:rsid w:val="00DE1371"/>
    <w:rsid w:val="00DE6441"/>
    <w:rsid w:val="00DF1135"/>
    <w:rsid w:val="00DF542F"/>
    <w:rsid w:val="00E2080B"/>
    <w:rsid w:val="00E20D1B"/>
    <w:rsid w:val="00E3728F"/>
    <w:rsid w:val="00E37876"/>
    <w:rsid w:val="00E536FE"/>
    <w:rsid w:val="00E57440"/>
    <w:rsid w:val="00E63BAA"/>
    <w:rsid w:val="00E75523"/>
    <w:rsid w:val="00E83C30"/>
    <w:rsid w:val="00E97FE6"/>
    <w:rsid w:val="00EA1676"/>
    <w:rsid w:val="00EC6903"/>
    <w:rsid w:val="00EF0EC9"/>
    <w:rsid w:val="00EF1C2D"/>
    <w:rsid w:val="00EF2E9E"/>
    <w:rsid w:val="00F2060F"/>
    <w:rsid w:val="00F2637E"/>
    <w:rsid w:val="00F3293A"/>
    <w:rsid w:val="00F4493C"/>
    <w:rsid w:val="00F552A9"/>
    <w:rsid w:val="00F61B3F"/>
    <w:rsid w:val="00F8652C"/>
    <w:rsid w:val="00F931FE"/>
    <w:rsid w:val="00FA4425"/>
    <w:rsid w:val="00FA630B"/>
    <w:rsid w:val="00FB4AF7"/>
    <w:rsid w:val="00FC54AD"/>
    <w:rsid w:val="00FD05E7"/>
    <w:rsid w:val="00FF3DF9"/>
    <w:rsid w:val="190951A9"/>
    <w:rsid w:val="22FFAE02"/>
    <w:rsid w:val="2F68159D"/>
    <w:rsid w:val="5471EB25"/>
    <w:rsid w:val="75FAB370"/>
    <w:rsid w:val="7B53BF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80"/>
    <o:shapelayout v:ext="edit">
      <o:idmap v:ext="edit" data="2"/>
      <o:rules v:ext="edit">
        <o:r id="V:Rule4" type="connector" idref="#_x0000_s2078"/>
        <o:r id="V:Rule5" type="connector" idref="#_x0000_s2076"/>
        <o:r id="V:Rule6" type="connector" idref="#_x0000_s2077"/>
      </o:rules>
    </o:shapelayout>
  </w:shapeDefaults>
  <w:decimalSymbol w:val="."/>
  <w:listSeparator w:val=","/>
  <w14:docId w14:val="0AAC5A78"/>
  <w15:chartTrackingRefBased/>
  <w15:docId w15:val="{FEAB5B4E-A453-47E4-9534-87CEF30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A4A"/>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920A4A"/>
    <w:pPr>
      <w:tabs>
        <w:tab w:val="center" w:pos="5160"/>
      </w:tabs>
      <w:suppressAutoHyphens/>
      <w:jc w:val="center"/>
    </w:pPr>
    <w:rPr>
      <w:rFonts w:ascii="Arial" w:hAnsi="Arial"/>
      <w:b/>
      <w:sz w:val="32"/>
      <w:szCs w:val="20"/>
      <w:lang w:val="en-US" w:eastAsia="en-US"/>
    </w:rPr>
  </w:style>
  <w:style w:type="character" w:customStyle="1" w:styleId="SubtitleChar">
    <w:name w:val="Subtitle Char"/>
    <w:basedOn w:val="DefaultParagraphFont"/>
    <w:link w:val="Subtitle"/>
    <w:rsid w:val="00920A4A"/>
    <w:rPr>
      <w:rFonts w:ascii="Arial" w:eastAsia="Times New Roman" w:hAnsi="Arial" w:cs="Times New Roman"/>
      <w:b/>
      <w:sz w:val="32"/>
      <w:szCs w:val="20"/>
      <w:lang w:val="en-US"/>
    </w:rPr>
  </w:style>
  <w:style w:type="paragraph" w:styleId="ListParagraph">
    <w:name w:val="List Paragraph"/>
    <w:basedOn w:val="Normal"/>
    <w:uiPriority w:val="34"/>
    <w:qFormat/>
    <w:rsid w:val="00920A4A"/>
    <w:pPr>
      <w:ind w:left="720"/>
    </w:pPr>
    <w:rPr>
      <w:lang w:eastAsia="en-US"/>
    </w:rPr>
  </w:style>
  <w:style w:type="table" w:styleId="TableGrid">
    <w:name w:val="Table Grid"/>
    <w:basedOn w:val="TableNormal"/>
    <w:rsid w:val="00920A4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920A4A"/>
    <w:rPr>
      <w:rFonts w:ascii="Helvetica" w:hAnsi="Helvetica" w:hint="default"/>
      <w:b w:val="0"/>
      <w:bCs w:val="0"/>
      <w:i w:val="0"/>
      <w:iCs w:val="0"/>
      <w:color w:val="58595B"/>
      <w:sz w:val="20"/>
      <w:szCs w:val="20"/>
    </w:rPr>
  </w:style>
  <w:style w:type="paragraph" w:customStyle="1" w:styleId="xmsonormal">
    <w:name w:val="x_msonormal"/>
    <w:basedOn w:val="Normal"/>
    <w:rsid w:val="004A0D8A"/>
    <w:pPr>
      <w:spacing w:before="100" w:beforeAutospacing="1" w:after="100" w:afterAutospacing="1"/>
    </w:pPr>
  </w:style>
  <w:style w:type="paragraph" w:styleId="Header">
    <w:name w:val="header"/>
    <w:basedOn w:val="Normal"/>
    <w:link w:val="HeaderChar"/>
    <w:uiPriority w:val="99"/>
    <w:unhideWhenUsed/>
    <w:rsid w:val="009B1838"/>
    <w:pPr>
      <w:tabs>
        <w:tab w:val="center" w:pos="4513"/>
        <w:tab w:val="right" w:pos="9026"/>
      </w:tabs>
    </w:pPr>
  </w:style>
  <w:style w:type="character" w:customStyle="1" w:styleId="HeaderChar">
    <w:name w:val="Header Char"/>
    <w:basedOn w:val="DefaultParagraphFont"/>
    <w:link w:val="Header"/>
    <w:uiPriority w:val="99"/>
    <w:rsid w:val="009B183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9B1838"/>
    <w:pPr>
      <w:tabs>
        <w:tab w:val="center" w:pos="4513"/>
        <w:tab w:val="right" w:pos="9026"/>
      </w:tabs>
    </w:pPr>
  </w:style>
  <w:style w:type="character" w:customStyle="1" w:styleId="FooterChar">
    <w:name w:val="Footer Char"/>
    <w:basedOn w:val="DefaultParagraphFont"/>
    <w:link w:val="Footer"/>
    <w:uiPriority w:val="99"/>
    <w:rsid w:val="009B1838"/>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2E51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612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07A52978210B64ABEEFDE14E83D5283" ma:contentTypeVersion="4" ma:contentTypeDescription="Create a new document." ma:contentTypeScope="" ma:versionID="3c48307f697c1b3341468c3d5d966a63">
  <xsd:schema xmlns:xsd="http://www.w3.org/2001/XMLSchema" xmlns:xs="http://www.w3.org/2001/XMLSchema" xmlns:p="http://schemas.microsoft.com/office/2006/metadata/properties" xmlns:ns2="dbb5e483-1904-4f3e-9847-f29604f46f38" targetNamespace="http://schemas.microsoft.com/office/2006/metadata/properties" ma:root="true" ma:fieldsID="29ed088075baada84a95fa59493d2d6f" ns2:_="">
    <xsd:import namespace="dbb5e483-1904-4f3e-9847-f29604f46f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5e483-1904-4f3e-9847-f29604f4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6C900A-2C4C-44C1-A331-9DAEE1047657}">
  <ds:schemaRefs>
    <ds:schemaRef ds:uri="http://schemas.openxmlformats.org/officeDocument/2006/bibliography"/>
  </ds:schemaRefs>
</ds:datastoreItem>
</file>

<file path=customXml/itemProps2.xml><?xml version="1.0" encoding="utf-8"?>
<ds:datastoreItem xmlns:ds="http://schemas.openxmlformats.org/officeDocument/2006/customXml" ds:itemID="{D1CB7D82-74EC-40E6-B566-4D5D8370D3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DC197E8-733B-484B-99D8-FDF433396D65}">
  <ds:schemaRefs>
    <ds:schemaRef ds:uri="http://schemas.microsoft.com/sharepoint/v3/contenttype/forms"/>
  </ds:schemaRefs>
</ds:datastoreItem>
</file>

<file path=customXml/itemProps4.xml><?xml version="1.0" encoding="utf-8"?>
<ds:datastoreItem xmlns:ds="http://schemas.openxmlformats.org/officeDocument/2006/customXml" ds:itemID="{A681A8AE-57F6-4120-AB69-BA66A536D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b5e483-1904-4f3e-9847-f29604f46f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1399</Words>
  <Characters>7976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CBMDC</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Pelkowski</dc:creator>
  <cp:keywords/>
  <dc:description/>
  <cp:lastModifiedBy>Chi-Nghi Manford</cp:lastModifiedBy>
  <cp:revision>2</cp:revision>
  <dcterms:created xsi:type="dcterms:W3CDTF">2025-02-18T15:07:00Z</dcterms:created>
  <dcterms:modified xsi:type="dcterms:W3CDTF">2025-02-18T15:07:00Z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1,2,3</vt:lpwstr>
  </property>
  <property fmtid="{D5CDD505-2E9C-101B-9397-08002B2CF9AE}" pid="3" name="ClassificationContentMarkingHeaderFontProps">
    <vt:lpwstr>#0000ff,12,Calibri</vt:lpwstr>
  </property>
  <property fmtid="{D5CDD505-2E9C-101B-9397-08002B2CF9AE}" pid="4" name="ClassificationContentMarkingHeaderText">
    <vt:lpwstr>OFFICIAL</vt:lpwstr>
  </property>
  <property fmtid="{D5CDD505-2E9C-101B-9397-08002B2CF9AE}" pid="5" name="ClassificationContentMarkingFooterShapeIds">
    <vt:lpwstr>4,5,6</vt:lpwstr>
  </property>
  <property fmtid="{D5CDD505-2E9C-101B-9397-08002B2CF9AE}" pid="6" name="ClassificationContentMarkingFooterFontProps">
    <vt:lpwstr>#0000ff,12,Calibri</vt:lpwstr>
  </property>
  <property fmtid="{D5CDD505-2E9C-101B-9397-08002B2CF9AE}" pid="7" name="ClassificationContentMarkingFooterText">
    <vt:lpwstr>OFFICIAL</vt:lpwstr>
  </property>
  <property fmtid="{D5CDD505-2E9C-101B-9397-08002B2CF9AE}" pid="8" name="MSIP_Label_f619c9dd-5e63-409b-a73d-dbfc06f7b763_Enabled">
    <vt:lpwstr>true</vt:lpwstr>
  </property>
  <property fmtid="{D5CDD505-2E9C-101B-9397-08002B2CF9AE}" pid="9" name="MSIP_Label_f619c9dd-5e63-409b-a73d-dbfc06f7b763_SetDate">
    <vt:lpwstr>2023-05-30T14:16:29Z</vt:lpwstr>
  </property>
  <property fmtid="{D5CDD505-2E9C-101B-9397-08002B2CF9AE}" pid="10" name="MSIP_Label_f619c9dd-5e63-409b-a73d-dbfc06f7b763_Method">
    <vt:lpwstr>Standard</vt:lpwstr>
  </property>
  <property fmtid="{D5CDD505-2E9C-101B-9397-08002B2CF9AE}" pid="11" name="MSIP_Label_f619c9dd-5e63-409b-a73d-dbfc06f7b763_Name">
    <vt:lpwstr>OFFICIAL</vt:lpwstr>
  </property>
  <property fmtid="{D5CDD505-2E9C-101B-9397-08002B2CF9AE}" pid="12" name="MSIP_Label_f619c9dd-5e63-409b-a73d-dbfc06f7b763_SiteId">
    <vt:lpwstr>28b8dfd0-aa16-412c-9b26-b845b9acd1a9</vt:lpwstr>
  </property>
  <property fmtid="{D5CDD505-2E9C-101B-9397-08002B2CF9AE}" pid="13" name="MSIP_Label_f619c9dd-5e63-409b-a73d-dbfc06f7b763_ActionId">
    <vt:lpwstr>e2f086d5-89ab-4662-b78e-7792c619f369</vt:lpwstr>
  </property>
  <property fmtid="{D5CDD505-2E9C-101B-9397-08002B2CF9AE}" pid="14" name="MSIP_Label_f619c9dd-5e63-409b-a73d-dbfc06f7b763_ContentBits">
    <vt:lpwstr>3</vt:lpwstr>
  </property>
  <property fmtid="{D5CDD505-2E9C-101B-9397-08002B2CF9AE}" pid="15" name="ContentTypeId">
    <vt:lpwstr>0x010100807A52978210B64ABEEFDE14E83D5283</vt:lpwstr>
  </property>
</Properties>
</file>