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9493" w14:textId="38607533" w:rsidR="00965B08" w:rsidRPr="00B35669" w:rsidRDefault="00965B08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 w:rsidRPr="00B35669">
        <w:rPr>
          <w:rFonts w:ascii="Arial" w:hAnsi="Arial" w:cs="Arial"/>
          <w:noProof/>
          <w:lang w:eastAsia="en-GB"/>
        </w:rPr>
        <w:drawing>
          <wp:inline distT="0" distB="0" distL="0" distR="0" wp14:anchorId="43397B96" wp14:editId="0F46F313">
            <wp:extent cx="2112010" cy="615315"/>
            <wp:effectExtent l="0" t="0" r="2540" b="0"/>
            <wp:docPr id="9" name="Picture 9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MDC-colour-RGB - small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D0472" w14:textId="1101CFDB" w:rsidR="00B1733A" w:rsidRPr="00B35669" w:rsidRDefault="00ED75A5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 w:rsidRPr="00B35669">
        <w:rPr>
          <w:rFonts w:ascii="Arial" w:hAnsi="Arial" w:cs="Arial"/>
          <w:b/>
          <w:bCs/>
          <w:color w:val="361E54"/>
          <w:sz w:val="36"/>
          <w:szCs w:val="36"/>
        </w:rPr>
        <w:t xml:space="preserve"> </w:t>
      </w:r>
      <w:r w:rsidR="00FE4AB7" w:rsidRPr="00B35669">
        <w:rPr>
          <w:rFonts w:ascii="Arial" w:hAnsi="Arial" w:cs="Arial"/>
          <w:b/>
          <w:bCs/>
          <w:color w:val="361E54"/>
          <w:sz w:val="36"/>
          <w:szCs w:val="36"/>
        </w:rPr>
        <w:t>City of Bradford Metropolitan District Council Job</w:t>
      </w:r>
      <w:r w:rsidR="00B1733A" w:rsidRPr="00B35669">
        <w:rPr>
          <w:rFonts w:ascii="Arial" w:hAnsi="Arial" w:cs="Arial"/>
          <w:b/>
          <w:bCs/>
          <w:color w:val="361E54"/>
          <w:sz w:val="36"/>
          <w:szCs w:val="36"/>
        </w:rPr>
        <w:t xml:space="preserve"> Profile</w:t>
      </w: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2586"/>
        <w:gridCol w:w="7796"/>
        <w:gridCol w:w="106"/>
      </w:tblGrid>
      <w:tr w:rsidR="00A47A5E" w:rsidRPr="00B35669" w14:paraId="6C0DA54D" w14:textId="77777777" w:rsidTr="00E61F44">
        <w:trPr>
          <w:trHeight w:val="499"/>
        </w:trPr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26BC30AF" w14:textId="5E4819BD" w:rsidR="00A47A5E" w:rsidRPr="00B35669" w:rsidRDefault="001C30D2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</w:t>
            </w:r>
            <w:r w:rsidR="00D45D7E"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eference Number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A47448" w14:textId="7872DA17" w:rsidR="00A47A5E" w:rsidRPr="00B35669" w:rsidRDefault="009E7530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 BE COMPLETED BY JEGS</w:t>
            </w:r>
            <w:r w:rsidR="009B2A3E" w:rsidRPr="00B356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/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HR</w:t>
            </w:r>
          </w:p>
        </w:tc>
      </w:tr>
      <w:tr w:rsidR="00D45D7E" w:rsidRPr="00B35669" w14:paraId="59FE1987" w14:textId="77777777" w:rsidTr="005457E2">
        <w:trPr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</w:tcPr>
          <w:p w14:paraId="4E6D8E74" w14:textId="5A9FDCEA" w:rsidR="00D45D7E" w:rsidRPr="00B35669" w:rsidRDefault="00D45D7E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Role Title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FED354" w14:textId="32B17DA7" w:rsidR="00D45D7E" w:rsidRPr="00B35669" w:rsidRDefault="0093266A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Digital Inclusion </w:t>
            </w:r>
            <w:r w:rsidR="008D7C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Officer</w:t>
            </w:r>
          </w:p>
        </w:tc>
      </w:tr>
      <w:tr w:rsidR="00A47A5E" w:rsidRPr="00B35669" w14:paraId="0ADC2D93" w14:textId="77777777" w:rsidTr="00E61F44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628B6F2F" w14:textId="2E08FF3D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Directorate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3553CA" w14:textId="4EB096AA" w:rsidR="00A47A5E" w:rsidRPr="00B35669" w:rsidRDefault="0093266A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Childrens</w:t>
            </w:r>
          </w:p>
        </w:tc>
      </w:tr>
      <w:tr w:rsidR="00A47A5E" w:rsidRPr="00B35669" w14:paraId="733F1000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3BCD14ED" w14:textId="4EE41EDA" w:rsidR="00A47A5E" w:rsidRPr="00B35669" w:rsidRDefault="003B0D8D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Service Area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8AE99" w14:textId="2647FC94" w:rsidR="00A47A5E" w:rsidRPr="00B35669" w:rsidRDefault="0093266A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Improvement and Partnerships </w:t>
            </w:r>
          </w:p>
        </w:tc>
      </w:tr>
      <w:tr w:rsidR="00A47A5E" w:rsidRPr="00B35669" w14:paraId="6E5C00BC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5555C9D5" w14:textId="60876A74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Reports to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A10CE" w14:textId="4F5643ED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8D7C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Digital Inclusion Manager </w:t>
            </w:r>
          </w:p>
          <w:p w14:paraId="572CD7B4" w14:textId="38E08D50" w:rsidR="00406A61" w:rsidRPr="00B35669" w:rsidRDefault="00406A6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A5E" w:rsidRPr="00B35669" w14:paraId="25D95345" w14:textId="77777777" w:rsidTr="00406A61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51F29" w14:textId="77777777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A61" w:rsidRPr="00B35669" w14:paraId="64B618C1" w14:textId="77777777" w:rsidTr="00B1733A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564BD11" w14:textId="77777777" w:rsidR="00406A61" w:rsidRPr="00B35669" w:rsidRDefault="00406A6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67DF429" w14:textId="77777777" w:rsidR="00DA396A" w:rsidRPr="00B35669" w:rsidRDefault="00DA396A" w:rsidP="001273C2">
      <w:pPr>
        <w:spacing w:after="0" w:line="240" w:lineRule="auto"/>
        <w:rPr>
          <w:rFonts w:ascii="Arial" w:hAnsi="Arial" w:cs="Arial"/>
        </w:rPr>
      </w:pPr>
    </w:p>
    <w:tbl>
      <w:tblPr>
        <w:tblW w:w="1048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C01F5D" w:rsidRPr="00B35669" w14:paraId="7BAB7716" w14:textId="77777777" w:rsidTr="0079274B">
        <w:trPr>
          <w:cantSplit/>
          <w:trHeight w:val="567"/>
        </w:trPr>
        <w:tc>
          <w:tcPr>
            <w:tcW w:w="10488" w:type="dxa"/>
            <w:shd w:val="clear" w:color="auto" w:fill="361E54"/>
            <w:vAlign w:val="center"/>
            <w:hideMark/>
          </w:tcPr>
          <w:p w14:paraId="1CF8463E" w14:textId="13201DB7" w:rsidR="00C01F5D" w:rsidRPr="00B35669" w:rsidRDefault="00C01F5D" w:rsidP="00C01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Role Purpose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(maximum of 3 points</w:t>
            </w:r>
            <w:r w:rsidR="009B2A3E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,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with no </w:t>
            </w:r>
            <w:r w:rsidR="00406217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sub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bullet points)</w:t>
            </w:r>
          </w:p>
        </w:tc>
      </w:tr>
      <w:tr w:rsidR="00C01F5D" w:rsidRPr="00B35669" w14:paraId="22277273" w14:textId="77777777" w:rsidTr="00FE4AB7">
        <w:trPr>
          <w:cantSplit/>
          <w:trHeight w:val="2144"/>
        </w:trPr>
        <w:tc>
          <w:tcPr>
            <w:tcW w:w="10488" w:type="dxa"/>
          </w:tcPr>
          <w:p w14:paraId="55ED0477" w14:textId="1C440528" w:rsidR="004B561D" w:rsidRDefault="004B561D" w:rsidP="004B561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B56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  <w:r w:rsidRPr="004B561D">
              <w:rPr>
                <w:rFonts w:ascii="Arial" w:hAnsi="Arial" w:cs="Arial"/>
              </w:rPr>
              <w:t>he Bradford District Digital Inclusion Programme is a key delivery arm of the District Digital Strategy. Our aim is to ensure everyone in the district has access to a device; internet connectivity and the skills to engage in the digital world</w:t>
            </w:r>
          </w:p>
          <w:p w14:paraId="5DACDAC1" w14:textId="77777777" w:rsidR="008E2217" w:rsidRPr="008E2217" w:rsidRDefault="008E2217" w:rsidP="008E2217">
            <w:pPr>
              <w:pStyle w:val="ListParagraph"/>
              <w:ind w:left="283"/>
              <w:rPr>
                <w:rFonts w:ascii="Arial" w:hAnsi="Arial" w:cs="Arial"/>
              </w:rPr>
            </w:pPr>
          </w:p>
          <w:p w14:paraId="3597F890" w14:textId="19BA513B" w:rsidR="00D26419" w:rsidRPr="008E2217" w:rsidRDefault="004B561D" w:rsidP="008E221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B561D">
              <w:rPr>
                <w:rFonts w:ascii="Arial" w:hAnsi="Arial" w:cs="Arial"/>
              </w:rPr>
              <w:t xml:space="preserve">You will </w:t>
            </w:r>
            <w:r w:rsidR="00585C03">
              <w:rPr>
                <w:rFonts w:ascii="Arial" w:hAnsi="Arial" w:cs="Arial"/>
              </w:rPr>
              <w:t>work across communitiues to deliver,</w:t>
            </w:r>
            <w:r w:rsidRPr="004B561D">
              <w:rPr>
                <w:rFonts w:ascii="Arial" w:hAnsi="Arial" w:cs="Arial"/>
              </w:rPr>
              <w:t xml:space="preserve"> the Bradford District Digital Inclusion Programme offer and related digital inclusion projects</w:t>
            </w:r>
          </w:p>
        </w:tc>
      </w:tr>
    </w:tbl>
    <w:p w14:paraId="533B513D" w14:textId="77777777" w:rsidR="00DA396A" w:rsidRDefault="00DA396A" w:rsidP="00590E99">
      <w:pPr>
        <w:spacing w:after="120"/>
        <w:rPr>
          <w:rFonts w:ascii="Arial" w:hAnsi="Arial" w:cs="Arial"/>
        </w:rPr>
      </w:pPr>
    </w:p>
    <w:p w14:paraId="5BF8AC12" w14:textId="77777777" w:rsidR="006F1CBC" w:rsidRDefault="006F1CBC" w:rsidP="00590E99">
      <w:pPr>
        <w:spacing w:after="120"/>
        <w:rPr>
          <w:rFonts w:ascii="Arial" w:hAnsi="Arial" w:cs="Arial"/>
        </w:rPr>
      </w:pPr>
    </w:p>
    <w:p w14:paraId="64420F2E" w14:textId="77777777" w:rsidR="006F1CBC" w:rsidRDefault="006F1CBC" w:rsidP="00590E99">
      <w:pPr>
        <w:spacing w:after="120"/>
        <w:rPr>
          <w:rFonts w:ascii="Arial" w:hAnsi="Arial" w:cs="Arial"/>
        </w:rPr>
      </w:pPr>
    </w:p>
    <w:p w14:paraId="0D953E59" w14:textId="77777777" w:rsidR="006F1CBC" w:rsidRDefault="006F1CBC" w:rsidP="00590E99">
      <w:pPr>
        <w:spacing w:after="120"/>
        <w:rPr>
          <w:rFonts w:ascii="Arial" w:hAnsi="Arial" w:cs="Arial"/>
        </w:rPr>
      </w:pPr>
    </w:p>
    <w:p w14:paraId="6A301DC9" w14:textId="77777777" w:rsidR="006F1CBC" w:rsidRDefault="006F1CBC" w:rsidP="00590E99">
      <w:pPr>
        <w:spacing w:after="120"/>
        <w:rPr>
          <w:rFonts w:ascii="Arial" w:hAnsi="Arial" w:cs="Arial"/>
        </w:rPr>
      </w:pPr>
    </w:p>
    <w:p w14:paraId="65D7836A" w14:textId="77777777" w:rsidR="006F1CBC" w:rsidRDefault="006F1CBC" w:rsidP="00590E99">
      <w:pPr>
        <w:spacing w:after="120"/>
        <w:rPr>
          <w:rFonts w:ascii="Arial" w:hAnsi="Arial" w:cs="Arial"/>
        </w:rPr>
      </w:pPr>
    </w:p>
    <w:p w14:paraId="0BCBDC0E" w14:textId="77777777" w:rsidR="006F1CBC" w:rsidRDefault="006F1CBC" w:rsidP="00590E99">
      <w:pPr>
        <w:spacing w:after="120"/>
        <w:rPr>
          <w:rFonts w:ascii="Arial" w:hAnsi="Arial" w:cs="Arial"/>
        </w:rPr>
      </w:pPr>
    </w:p>
    <w:p w14:paraId="0857D43B" w14:textId="77777777" w:rsidR="006F1CBC" w:rsidRDefault="006F1CBC" w:rsidP="00590E99">
      <w:pPr>
        <w:spacing w:after="120"/>
        <w:rPr>
          <w:rFonts w:ascii="Arial" w:hAnsi="Arial" w:cs="Arial"/>
        </w:rPr>
      </w:pPr>
    </w:p>
    <w:p w14:paraId="37A4738A" w14:textId="77777777" w:rsidR="006F1CBC" w:rsidRDefault="006F1CBC" w:rsidP="00590E99">
      <w:pPr>
        <w:spacing w:after="120"/>
        <w:rPr>
          <w:rFonts w:ascii="Arial" w:hAnsi="Arial" w:cs="Arial"/>
        </w:rPr>
      </w:pPr>
    </w:p>
    <w:p w14:paraId="01C27D6A" w14:textId="77777777" w:rsidR="0056671D" w:rsidRDefault="0056671D" w:rsidP="00590E99">
      <w:pPr>
        <w:spacing w:after="120"/>
        <w:rPr>
          <w:rFonts w:ascii="Arial" w:hAnsi="Arial" w:cs="Arial"/>
        </w:rPr>
      </w:pPr>
    </w:p>
    <w:p w14:paraId="6E2B75A8" w14:textId="77777777" w:rsidR="0056671D" w:rsidRDefault="0056671D" w:rsidP="00590E99">
      <w:pPr>
        <w:spacing w:after="120"/>
        <w:rPr>
          <w:rFonts w:ascii="Arial" w:hAnsi="Arial" w:cs="Arial"/>
        </w:rPr>
      </w:pPr>
    </w:p>
    <w:p w14:paraId="02F4079E" w14:textId="77777777" w:rsidR="0056671D" w:rsidRDefault="0056671D" w:rsidP="00590E99">
      <w:pPr>
        <w:spacing w:after="120"/>
        <w:rPr>
          <w:rFonts w:ascii="Arial" w:hAnsi="Arial" w:cs="Arial"/>
        </w:rPr>
      </w:pPr>
    </w:p>
    <w:p w14:paraId="531C9E69" w14:textId="77777777" w:rsidR="006F1CBC" w:rsidRDefault="006F1CBC" w:rsidP="00590E99">
      <w:pPr>
        <w:spacing w:after="120"/>
        <w:rPr>
          <w:rFonts w:ascii="Arial" w:hAnsi="Arial" w:cs="Arial"/>
        </w:rPr>
      </w:pPr>
    </w:p>
    <w:p w14:paraId="75949271" w14:textId="77777777" w:rsidR="006F1CBC" w:rsidRPr="00B35669" w:rsidRDefault="006F1CBC" w:rsidP="00590E99">
      <w:pPr>
        <w:spacing w:after="120"/>
        <w:rPr>
          <w:rFonts w:ascii="Arial" w:hAnsi="Arial" w:cs="Arial"/>
        </w:rPr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10488"/>
      </w:tblGrid>
      <w:tr w:rsidR="00A47A5E" w:rsidRPr="00B35669" w14:paraId="4147B0F6" w14:textId="77777777" w:rsidTr="00DA396A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90A756E" w14:textId="3E5A1944" w:rsidR="00A47A5E" w:rsidRPr="00B35669" w:rsidRDefault="001625D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Duties and Responsibilities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(maximum of 15 points</w:t>
            </w:r>
            <w:r w:rsidR="009B2A3E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,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with no </w:t>
            </w:r>
            <w:r w:rsidR="00406217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sub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bullet points)</w:t>
            </w:r>
          </w:p>
        </w:tc>
      </w:tr>
      <w:tr w:rsidR="00D570C1" w:rsidRPr="00B35669" w14:paraId="5BDDAA0B" w14:textId="77777777" w:rsidTr="00FE4AB7">
        <w:trPr>
          <w:trHeight w:val="5482"/>
        </w:trPr>
        <w:tc>
          <w:tcPr>
            <w:tcW w:w="10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37E89BA" w14:textId="77777777" w:rsidR="00D570C1" w:rsidRPr="005D174D" w:rsidRDefault="00D570C1" w:rsidP="00D570C1">
            <w:pPr>
              <w:ind w:right="-6"/>
              <w:rPr>
                <w:rFonts w:ascii="Arial" w:hAnsi="Arial" w:cs="Arial"/>
              </w:rPr>
            </w:pPr>
          </w:p>
          <w:p w14:paraId="40B8A9A3" w14:textId="58F745F4" w:rsidR="00ED2D4A" w:rsidRDefault="00ED2D4A" w:rsidP="000E08DE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20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Directly responsible to the Digital Inclusion Manager </w:t>
            </w:r>
            <w:r w:rsidR="005E3662">
              <w:rPr>
                <w:rFonts w:ascii="Arial" w:hAnsi="Arial" w:cs="Arial"/>
              </w:rPr>
              <w:t>for delivery of the Digital Inclusion Action plan across the district</w:t>
            </w:r>
          </w:p>
          <w:p w14:paraId="6A79E849" w14:textId="77777777" w:rsidR="009254FA" w:rsidRDefault="009254FA" w:rsidP="009254FA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200" w:line="240" w:lineRule="auto"/>
              <w:jc w:val="both"/>
              <w:rPr>
                <w:rFonts w:ascii="Arial" w:hAnsi="Arial" w:cs="Arial"/>
              </w:rPr>
            </w:pPr>
            <w:r w:rsidRPr="00957069">
              <w:rPr>
                <w:rFonts w:ascii="Arial" w:hAnsi="Arial" w:cs="Arial"/>
              </w:rPr>
              <w:t>Promote and support the Bradford District Digital Inclusion Programme and related projects through outreach and engagement.</w:t>
            </w:r>
          </w:p>
          <w:p w14:paraId="7B82C7DC" w14:textId="20658A84" w:rsidR="000E08DE" w:rsidRDefault="000E08DE" w:rsidP="000E08DE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Act as an Ambassador for Digital Inclusion. Coordinating Digital </w:t>
            </w:r>
            <w:r w:rsidR="008E2217">
              <w:rPr>
                <w:rFonts w:ascii="Arial" w:hAnsi="Arial" w:cs="Arial"/>
                <w:lang w:val="en-US"/>
              </w:rPr>
              <w:t>Friends</w:t>
            </w:r>
            <w:r>
              <w:rPr>
                <w:rFonts w:ascii="Arial" w:hAnsi="Arial" w:cs="Arial"/>
                <w:lang w:val="en-US"/>
              </w:rPr>
              <w:t xml:space="preserve"> in community organisations</w:t>
            </w:r>
          </w:p>
          <w:p w14:paraId="5D24F83F" w14:textId="77777777" w:rsidR="000E08DE" w:rsidRDefault="000E08DE" w:rsidP="000E08DE">
            <w:pPr>
              <w:pStyle w:val="ListParagraph"/>
              <w:tabs>
                <w:tab w:val="left" w:pos="-720"/>
              </w:tabs>
              <w:suppressAutoHyphens/>
              <w:spacing w:after="0" w:line="240" w:lineRule="auto"/>
              <w:ind w:left="283"/>
              <w:contextualSpacing w:val="0"/>
              <w:jc w:val="both"/>
              <w:rPr>
                <w:rFonts w:ascii="Arial" w:hAnsi="Arial" w:cs="Arial"/>
                <w:lang w:val="en-US"/>
              </w:rPr>
            </w:pPr>
          </w:p>
          <w:p w14:paraId="633A4E5D" w14:textId="77777777" w:rsidR="000E08DE" w:rsidRDefault="000E08DE" w:rsidP="000E08DE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 w:rsidRPr="00DD6AFB">
              <w:rPr>
                <w:rFonts w:ascii="Arial" w:hAnsi="Arial" w:cs="Arial"/>
                <w:lang w:val="en-US"/>
              </w:rPr>
              <w:t>Deliver a range of community-based digital inclusion activities.</w:t>
            </w:r>
          </w:p>
          <w:p w14:paraId="034405E4" w14:textId="77777777" w:rsidR="000E08DE" w:rsidRPr="000E08DE" w:rsidRDefault="000E08DE" w:rsidP="000E08DE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4EDD20F9" w14:textId="396E9044" w:rsidR="000E08DE" w:rsidRDefault="000E08DE" w:rsidP="000E08DE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 w:rsidRPr="00DD6AFB">
              <w:rPr>
                <w:rFonts w:ascii="Arial" w:hAnsi="Arial" w:cs="Arial"/>
                <w:lang w:val="en-US"/>
              </w:rPr>
              <w:t>Understand and address individual digital inclusion barriers and needs</w:t>
            </w:r>
          </w:p>
          <w:p w14:paraId="114E266D" w14:textId="77777777" w:rsidR="009254FA" w:rsidRPr="009254FA" w:rsidRDefault="009254FA" w:rsidP="009254FA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1446CC79" w14:textId="77777777" w:rsidR="000E08DE" w:rsidRDefault="000E08DE" w:rsidP="000E08DE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 w:rsidRPr="00DD6AFB">
              <w:rPr>
                <w:rFonts w:ascii="Arial" w:hAnsi="Arial" w:cs="Arial"/>
                <w:lang w:val="en-US"/>
              </w:rPr>
              <w:t>Support the design and delivery of digital access sessions, drop-ins, and events.</w:t>
            </w:r>
          </w:p>
          <w:p w14:paraId="08A59997" w14:textId="77777777" w:rsidR="009254FA" w:rsidRPr="009254FA" w:rsidRDefault="009254FA" w:rsidP="009254FA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7B1EF387" w14:textId="77777777" w:rsidR="000E08DE" w:rsidRDefault="000E08DE" w:rsidP="000E08DE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 w:rsidRPr="00DD6AFB">
              <w:rPr>
                <w:rFonts w:ascii="Arial" w:hAnsi="Arial" w:cs="Arial"/>
                <w:lang w:val="en-US"/>
              </w:rPr>
              <w:t>Assist in identifying and applying for funding to support ongoing work</w:t>
            </w:r>
          </w:p>
          <w:p w14:paraId="468D53B1" w14:textId="77777777" w:rsidR="009254FA" w:rsidRPr="009254FA" w:rsidRDefault="009254FA" w:rsidP="009254FA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6D717D5F" w14:textId="77777777" w:rsidR="000E08DE" w:rsidRDefault="000E08DE" w:rsidP="000E08DE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 w:rsidRPr="00DD6AFB">
              <w:rPr>
                <w:rFonts w:ascii="Arial" w:hAnsi="Arial" w:cs="Arial"/>
                <w:lang w:val="en-US"/>
              </w:rPr>
              <w:t xml:space="preserve"> Build and maintain positive relationships with local organisations and partners</w:t>
            </w:r>
          </w:p>
          <w:p w14:paraId="256C462E" w14:textId="77777777" w:rsidR="009254FA" w:rsidRPr="009254FA" w:rsidRDefault="009254FA" w:rsidP="009254FA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35E3A51E" w14:textId="77777777" w:rsidR="000E08DE" w:rsidRDefault="000E08DE" w:rsidP="000E08DE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 w:rsidRPr="00DD6AFB">
              <w:rPr>
                <w:rFonts w:ascii="Arial" w:hAnsi="Arial" w:cs="Arial"/>
                <w:lang w:val="en-US"/>
              </w:rPr>
              <w:t>Help individuals improve their digital confidence and access to health, education, and employmentopportunities.</w:t>
            </w:r>
          </w:p>
          <w:p w14:paraId="33FF6988" w14:textId="77777777" w:rsidR="009254FA" w:rsidRPr="009254FA" w:rsidRDefault="009254FA" w:rsidP="009254FA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79423042" w14:textId="77777777" w:rsidR="000E08DE" w:rsidRDefault="000E08DE" w:rsidP="000E08DE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 w:rsidRPr="00DD6AFB">
              <w:rPr>
                <w:rFonts w:ascii="Arial" w:hAnsi="Arial" w:cs="Arial"/>
                <w:lang w:val="en-US"/>
              </w:rPr>
              <w:t>Deliver awareness-raising sessions and basic training using a range of digital tools and devices.</w:t>
            </w:r>
          </w:p>
          <w:p w14:paraId="6A41EAAE" w14:textId="77777777" w:rsidR="009254FA" w:rsidRPr="009254FA" w:rsidRDefault="009254FA" w:rsidP="009254FA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7B42554D" w14:textId="77777777" w:rsidR="000E08DE" w:rsidRDefault="000E08DE" w:rsidP="000E08DE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 w:rsidRPr="00DD6AFB">
              <w:rPr>
                <w:rFonts w:ascii="Arial" w:hAnsi="Arial" w:cs="Arial"/>
                <w:lang w:val="en-US"/>
              </w:rPr>
              <w:t>Collect and present data, stories, and feedback to demonstrate programme impact.</w:t>
            </w:r>
          </w:p>
          <w:p w14:paraId="342774B8" w14:textId="77777777" w:rsidR="009254FA" w:rsidRPr="009254FA" w:rsidRDefault="009254FA" w:rsidP="009254FA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3ACF5898" w14:textId="77777777" w:rsidR="000E08DE" w:rsidRDefault="000E08DE" w:rsidP="000E08DE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 w:rsidRPr="00DD6AFB">
              <w:rPr>
                <w:rFonts w:ascii="Arial" w:hAnsi="Arial" w:cs="Arial"/>
                <w:lang w:val="en-US"/>
              </w:rPr>
              <w:t>Support equality, diversity, and inclusion by targeting digital support to those most in need</w:t>
            </w:r>
          </w:p>
          <w:p w14:paraId="7C34A8FF" w14:textId="77777777" w:rsidR="009254FA" w:rsidRPr="009254FA" w:rsidRDefault="009254FA" w:rsidP="009254FA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3F868F2B" w14:textId="77777777" w:rsidR="000E08DE" w:rsidRPr="00DD6AFB" w:rsidRDefault="000E08DE" w:rsidP="000E08DE">
            <w:pPr>
              <w:pStyle w:val="ListParagraph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 w:line="240" w:lineRule="auto"/>
              <w:contextualSpacing w:val="0"/>
              <w:jc w:val="both"/>
              <w:rPr>
                <w:rFonts w:ascii="Arial" w:hAnsi="Arial" w:cs="Arial"/>
                <w:lang w:val="en-US"/>
              </w:rPr>
            </w:pPr>
            <w:r w:rsidRPr="00DD6AFB">
              <w:rPr>
                <w:rFonts w:ascii="Arial" w:hAnsi="Arial" w:cs="Arial"/>
                <w:lang w:val="en-US"/>
              </w:rPr>
              <w:t>Work flexibly, including evenings and weekends, to meet community needs.</w:t>
            </w:r>
          </w:p>
          <w:p w14:paraId="31B5F0B6" w14:textId="37687A3B" w:rsidR="00957069" w:rsidRPr="00957069" w:rsidRDefault="00957069" w:rsidP="009254FA">
            <w:pPr>
              <w:tabs>
                <w:tab w:val="left" w:pos="-720"/>
              </w:tabs>
              <w:suppressAutoHyphens/>
              <w:spacing w:after="200" w:line="240" w:lineRule="auto"/>
              <w:ind w:left="283"/>
              <w:jc w:val="both"/>
              <w:rPr>
                <w:rFonts w:ascii="Arial" w:hAnsi="Arial" w:cs="Arial"/>
              </w:rPr>
            </w:pPr>
          </w:p>
          <w:p w14:paraId="025587A5" w14:textId="77777777" w:rsidR="00D570C1" w:rsidRPr="00344604" w:rsidRDefault="00D570C1" w:rsidP="00D570C1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</w:rPr>
            </w:pPr>
          </w:p>
          <w:p w14:paraId="765CA973" w14:textId="5305DABC" w:rsidR="00D570C1" w:rsidRPr="00B35669" w:rsidRDefault="00D570C1" w:rsidP="00D570C1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1DBF0B07" w14:textId="77777777" w:rsidR="00DA396A" w:rsidRDefault="00DA396A">
      <w:pPr>
        <w:rPr>
          <w:rFonts w:ascii="Arial" w:hAnsi="Arial" w:cs="Arial"/>
        </w:rPr>
      </w:pPr>
    </w:p>
    <w:p w14:paraId="31A118B1" w14:textId="77777777" w:rsidR="00073A50" w:rsidRPr="00B35669" w:rsidRDefault="00073A50">
      <w:pPr>
        <w:rPr>
          <w:rFonts w:ascii="Arial" w:hAnsi="Arial" w:cs="Arial"/>
        </w:rPr>
      </w:pPr>
    </w:p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B35669" w14:paraId="3DFC5DF2" w14:textId="77777777" w:rsidTr="00EB1C60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C1DCADE" w14:textId="726A590C" w:rsidR="00A47A5E" w:rsidRPr="00B35669" w:rsidRDefault="001B6563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Dimensions of </w:t>
            </w:r>
            <w:r w:rsidR="00B1733A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</w:t>
            </w: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le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(direct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or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indirect as applicable) e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.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g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.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number of staff </w:t>
            </w:r>
            <w:r w:rsidR="00DA419B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managed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,</w:t>
            </w:r>
            <w:r w:rsidR="00B53938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budget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,</w:t>
            </w:r>
            <w:r w:rsidR="00BF592E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scope of rol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e</w:t>
            </w:r>
          </w:p>
        </w:tc>
      </w:tr>
      <w:tr w:rsidR="00C01F5D" w:rsidRPr="00B35669" w14:paraId="2568086D" w14:textId="77777777" w:rsidTr="00FE4AB7">
        <w:trPr>
          <w:trHeight w:val="247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B77308F" w14:textId="0E4DEA27" w:rsidR="008F7135" w:rsidRPr="00070ABD" w:rsidRDefault="00070ABD" w:rsidP="00B94C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There are no direct reports for this role. The post holder will work closely with a range of organisations, volunteers and social prescribers to deliver digital inclusion initiatives across the district.  No budget responsibilities </w:t>
            </w:r>
          </w:p>
          <w:p w14:paraId="1F35AF24" w14:textId="77777777" w:rsidR="008F7135" w:rsidRDefault="008F7135" w:rsidP="00B94C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5487394B" w14:textId="77777777" w:rsidR="008F7135" w:rsidRDefault="008F7135" w:rsidP="00B94C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15ACE8B4" w14:textId="3036FB2C" w:rsidR="0093266A" w:rsidRPr="00B35669" w:rsidRDefault="0093266A" w:rsidP="00B94C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0AD3A766" w14:textId="77777777" w:rsidR="00ED75A5" w:rsidRDefault="00ED75A5">
      <w:pPr>
        <w:rPr>
          <w:rFonts w:ascii="Arial" w:hAnsi="Arial" w:cs="Arial"/>
        </w:rPr>
      </w:pPr>
    </w:p>
    <w:p w14:paraId="0D798E96" w14:textId="77777777" w:rsidR="001C292C" w:rsidRDefault="001C292C">
      <w:pPr>
        <w:rPr>
          <w:rFonts w:ascii="Arial" w:hAnsi="Arial" w:cs="Arial"/>
        </w:rPr>
      </w:pPr>
    </w:p>
    <w:p w14:paraId="739D5662" w14:textId="77777777" w:rsidR="001C292C" w:rsidRDefault="001C292C">
      <w:pPr>
        <w:rPr>
          <w:rFonts w:ascii="Arial" w:hAnsi="Arial" w:cs="Arial"/>
        </w:rPr>
      </w:pPr>
    </w:p>
    <w:p w14:paraId="028C613D" w14:textId="77777777" w:rsidR="001C292C" w:rsidRDefault="001C292C">
      <w:pPr>
        <w:rPr>
          <w:rFonts w:ascii="Arial" w:hAnsi="Arial" w:cs="Arial"/>
        </w:rPr>
      </w:pPr>
    </w:p>
    <w:p w14:paraId="4FAFB877" w14:textId="77777777" w:rsidR="001C292C" w:rsidRDefault="001C292C">
      <w:pPr>
        <w:rPr>
          <w:rFonts w:ascii="Arial" w:hAnsi="Arial" w:cs="Arial"/>
        </w:rPr>
      </w:pPr>
    </w:p>
    <w:p w14:paraId="173F99CF" w14:textId="77777777" w:rsidR="001C292C" w:rsidRDefault="001C292C">
      <w:pPr>
        <w:rPr>
          <w:rFonts w:ascii="Arial" w:hAnsi="Arial" w:cs="Arial"/>
        </w:rPr>
      </w:pPr>
    </w:p>
    <w:p w14:paraId="59B64CDA" w14:textId="77777777" w:rsidR="001C292C" w:rsidRDefault="001C292C">
      <w:pPr>
        <w:rPr>
          <w:rFonts w:ascii="Arial" w:hAnsi="Arial" w:cs="Arial"/>
        </w:rPr>
      </w:pPr>
    </w:p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D9745B" w:rsidRPr="00B35669" w14:paraId="1C9D614C" w14:textId="77777777" w:rsidTr="00EB7BB2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7145C4D7" w14:textId="28B06881" w:rsidR="00D9745B" w:rsidRPr="00B35669" w:rsidRDefault="00D9745B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bookmarkStart w:id="0" w:name="_Hlk194391042"/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Structure Chart (</w:t>
            </w:r>
            <w:r w:rsidR="00EE5D6C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showing </w:t>
            </w: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direct reports)</w:t>
            </w:r>
          </w:p>
        </w:tc>
      </w:tr>
      <w:tr w:rsidR="00D9745B" w:rsidRPr="00B35669" w14:paraId="0DE71BFA" w14:textId="77777777" w:rsidTr="00FE4AB7">
        <w:trPr>
          <w:trHeight w:val="3056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AB7C43B" w14:textId="08451D72" w:rsidR="007C1987" w:rsidRPr="005D174D" w:rsidRDefault="007C1987" w:rsidP="007C1987">
            <w:pPr>
              <w:ind w:right="-8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E9E062" wp14:editId="32D2FA04">
                      <wp:simplePos x="0" y="0"/>
                      <wp:positionH relativeFrom="column">
                        <wp:posOffset>1525270</wp:posOffset>
                      </wp:positionH>
                      <wp:positionV relativeFrom="paragraph">
                        <wp:posOffset>39370</wp:posOffset>
                      </wp:positionV>
                      <wp:extent cx="2654300" cy="635000"/>
                      <wp:effectExtent l="0" t="0" r="12700" b="12700"/>
                      <wp:wrapNone/>
                      <wp:docPr id="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0" cy="635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B6DDE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D99C9" w14:textId="77777777" w:rsidR="007C1987" w:rsidRDefault="007C1987" w:rsidP="007C1987">
                                  <w:pPr>
                                    <w:ind w:firstLine="72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Head of Service </w:t>
                                  </w:r>
                                </w:p>
                                <w:p w14:paraId="17A19E58" w14:textId="77777777" w:rsidR="007C1987" w:rsidRPr="00277448" w:rsidRDefault="007C1987" w:rsidP="007C1987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Digital Inclusion Programme Lead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E9E062" id="AutoShape 22" o:spid="_x0000_s1026" style="position:absolute;margin-left:120.1pt;margin-top:3.1pt;width:209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6GKAIAAEUEAAAOAAAAZHJzL2Uyb0RvYy54bWysU9tu2zAMfR+wfxD0vthOE7c14hRd0w4D&#10;ugvW7QNkSb5ssqhJSuzs60cpbpJub8NeBFIkD8lDcnUz9orspHUd6JJms5QSqTmITjcl/fb14c0V&#10;Jc4zLZgCLUu6l47erF+/Wg2mkHNoQQlpCYJoVwympK33pkgSx1vZMzcDIzUaa7A986jaJhGWDYje&#10;q2SepnkygBXGApfO4e/mYKTriF/XkvtPde2kJ6qkWJuPr41vFd5kvWJFY5lpOz6Vwf6hip51GpMe&#10;oTbMM7K13V9QfcctOKj9jEOfQF13XMYesJss/aObp5YZGXtBcpw50uT+Hyz/uHsyn20o3ZlH4D8c&#10;0XDXMt3IW2thaCUTmC4LRCWDccUxICgOQ0k1fACBo2VbD5GDsbZ9AMTuyBip3h+plqMnHD/n+XJx&#10;keJEONryi2WKckjBiudoY51/J6EnQSipha0WX3CeMQXbPTof+RZEsz5kF98pqXuF09sxRbI8zy8n&#10;xMkZsZ8xY7ugOvHQKRUV21R3yhIMLenbfLO5v5qC3bmb0mQo6fVyvoxVvLC5cwhs59TRC7fYR9y6&#10;QO29FlH2rFMHGatUeuI60Bs22RV+rEZ0DGIFYo+sWzjsMt4eCi3YX5QMuMcldT+3zEpK1HuNk7vO&#10;Fouw+FFZLC/nqNhzS3VuYZojVEk9JQfxzh+OZWts17SYKYuda7jFadedDzM7VTUpuKtxlNNdhWM4&#10;16PX6frXvwEAAP//AwBQSwMEFAAGAAgAAAAhAI2AiHPbAAAACQEAAA8AAABkcnMvZG93bnJldi54&#10;bWxMj09PhDAQxe8mfodmTLy5RbISgpSN0XjwuKy750JHQOiU0MLCt3c86Wn+vJc3v8kPqx3EgpPv&#10;HCl43EUgkGpnOmoUfJ7eH1IQPmgyenCECjb0cChub3KdGXelIy5laASHkM+0gjaEMZPS1y1a7Xdu&#10;RGLty01WBx6nRppJXzncDjKOokRa3RFfaPWIry3WfTlbBf3baUwv9fF8cWu1/94+trlfSqXu79aX&#10;ZxAB1/Bnhl98RoeCmSo3k/FiUBDvo5itChIurCdPKTcVGyPeyCKX/z8ofgAAAP//AwBQSwECLQAU&#10;AAYACAAAACEAtoM4kv4AAADhAQAAEwAAAAAAAAAAAAAAAAAAAAAAW0NvbnRlbnRfVHlwZXNdLnht&#10;bFBLAQItABQABgAIAAAAIQA4/SH/1gAAAJQBAAALAAAAAAAAAAAAAAAAAC8BAABfcmVscy8ucmVs&#10;c1BLAQItABQABgAIAAAAIQCtz56GKAIAAEUEAAAOAAAAAAAAAAAAAAAAAC4CAABkcnMvZTJvRG9j&#10;LnhtbFBLAQItABQABgAIAAAAIQCNgIhz2wAAAAkBAAAPAAAAAAAAAAAAAAAAAIIEAABkcnMvZG93&#10;bnJldi54bWxQSwUGAAAAAAQABADzAAAAigUAAAAA&#10;" fillcolor="#b6dde8">
                      <v:textbox>
                        <w:txbxContent>
                          <w:p w14:paraId="711D99C9" w14:textId="77777777" w:rsidR="007C1987" w:rsidRDefault="007C1987" w:rsidP="007C1987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Head of Service </w:t>
                            </w:r>
                          </w:p>
                          <w:p w14:paraId="17A19E58" w14:textId="77777777" w:rsidR="007C1987" w:rsidRPr="00277448" w:rsidRDefault="007C1987" w:rsidP="007C198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Digital Inclusion Programme Lead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6EFD77D" w14:textId="77777777" w:rsidR="007C1987" w:rsidRDefault="007C1987" w:rsidP="007C1987">
            <w:pPr>
              <w:ind w:right="-108"/>
              <w:jc w:val="center"/>
            </w:pPr>
          </w:p>
          <w:p w14:paraId="3A2A97E6" w14:textId="70341E08" w:rsidR="007C1987" w:rsidRDefault="007C1987" w:rsidP="007C1987">
            <w:pPr>
              <w:ind w:right="-108"/>
              <w:jc w:val="center"/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425617" wp14:editId="2F50D36C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142875</wp:posOffset>
                      </wp:positionV>
                      <wp:extent cx="484632" cy="196850"/>
                      <wp:effectExtent l="38100" t="19050" r="10795" b="12700"/>
                      <wp:wrapNone/>
                      <wp:docPr id="1353795825" name="Arrow: Up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19685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6C505F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4" o:spid="_x0000_s1026" type="#_x0000_t68" style="position:absolute;margin-left:204.8pt;margin-top:11.25pt;width:38.15pt;height:1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8XBXgIAABUFAAAOAAAAZHJzL2Uyb0RvYy54bWysVFFP2zAQfp+0/2D5fSTpCoOKFFUgpkkI&#10;KmDi2XXsJpLj885u0+7X7+ykKQK0h2kvjs939935y3e+vNq1hm0V+gZsyYuTnDNlJVSNXZf85/Pt&#10;l3POfBC2EgasKvleeX41//zpsnMzNYEaTKWQEYj1s86VvA7BzbLMy1q1wp+AU5acGrAVgUxcZxWK&#10;jtBbk03y/CzrACuHIJX3dHrTO/k84WutZHjQ2qvATMmpt5BWTOsqrtn8UszWKFzdyKEN8Q9dtKKx&#10;VHSEuhFBsA0276DaRiJ40OFEQpuB1o1U6Q50myJ/c5unWjiV7kLkeDfS5P8frLzfPrklEg2d8zNP&#10;23iLncY2fqk/tktk7Uey1C4wSYfT8+nZ1wlnklzFxdn5aSIzOyY79OG7gpbFTck3boEIXWJJbO98&#10;oJoUfYgi49hB2oW9UbEJYx+VZk1FNScpO4lDXRtkW0G/VUipbCh6Vy0q1R8Xp3l+aGnMSCUTYETW&#10;jTEj9gAQhfceu+91iI+pKmlrTM7/1lifPGakymDDmNw2FvAjAEO3Gir38QeSemoiSyuo9ktkCL2y&#10;vZO3DdF9J3xYCiQpk+hpPMMDLdpAV3IYdpzVgL8/Oo/xpDDyctbRaJTc/9oIVJyZH5a0d1FMp3GW&#10;kjE9/TYhA197Vq89dtNeA/2mgh4CJ9M2xgdz2GqE9oWmeBGrkktYSbVLLgMejOvQjyy9A1ItFimM&#10;5seJcGefnIzgkdWopefdi0A3aC6QWO/hMEZi9kZ3fWzMtLDYBNBNEuWR14Fvmr0knOGdiMP92k5R&#10;x9ds/gcAAP//AwBQSwMEFAAGAAgAAAAhAKwGTz7dAAAACQEAAA8AAABkcnMvZG93bnJldi54bWxM&#10;j8FOg0AQQO8m/sNmTLzZpViwUJbGGHvwKDX2umVHIGVnCbul9O8dT/Y4mZc3b4rtbHsx4eg7RwqW&#10;iwgEUu1MR42Cr/3uaQ3CB01G945QwRU9bMv7u0Lnxl3oE6cqNIIl5HOtoA1hyKX0dYtW+4UbkHj3&#10;40arA49jI82oLyy3vYyjKJVWd8QXWj3gW4v1qTpbBfEhw490OZlpd3hP/cu++q7tVanHh/l1AyLg&#10;HP5h+MvndCi56ejOZLzoFayiLGWUZXECgoHVOslAHBUkzwnIspC3H5S/AAAA//8DAFBLAQItABQA&#10;BgAIAAAAIQC2gziS/gAAAOEBAAATAAAAAAAAAAAAAAAAAAAAAABbQ29udGVudF9UeXBlc10ueG1s&#10;UEsBAi0AFAAGAAgAAAAhADj9If/WAAAAlAEAAAsAAAAAAAAAAAAAAAAALwEAAF9yZWxzLy5yZWxz&#10;UEsBAi0AFAAGAAgAAAAhAN57xcFeAgAAFQUAAA4AAAAAAAAAAAAAAAAALgIAAGRycy9lMm9Eb2Mu&#10;eG1sUEsBAi0AFAAGAAgAAAAhAKwGTz7dAAAACQEAAA8AAAAAAAAAAAAAAAAAuAQAAGRycy9kb3du&#10;cmV2LnhtbFBLBQYAAAAABAAEAPMAAADCBQAAAAA=&#10;" adj="10800" fillcolor="#5b9bd5 [3204]" strokecolor="#091723 [484]" strokeweight="1pt"/>
                  </w:pict>
                </mc:Fallback>
              </mc:AlternateContent>
            </w:r>
          </w:p>
          <w:p w14:paraId="0F1222F5" w14:textId="0A584A62" w:rsidR="007C1987" w:rsidRDefault="007C1987" w:rsidP="007C1987">
            <w:pPr>
              <w:ind w:right="-108"/>
              <w:jc w:val="center"/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CCE6F9" wp14:editId="2E8662EC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88265</wp:posOffset>
                      </wp:positionV>
                      <wp:extent cx="2749550" cy="342900"/>
                      <wp:effectExtent l="0" t="0" r="12700" b="19050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B6DDE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123A6E" w14:textId="77777777" w:rsidR="007C1987" w:rsidRPr="0017606B" w:rsidRDefault="007C1987" w:rsidP="007C19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7606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Digital Inclusion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Manager </w:t>
                                  </w:r>
                                </w:p>
                                <w:p w14:paraId="03583766" w14:textId="77777777" w:rsidR="007C1987" w:rsidRPr="00F31D9D" w:rsidRDefault="007C1987" w:rsidP="007C19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CCE6F9" id="AutoShape 23" o:spid="_x0000_s1027" style="position:absolute;left:0;text-align:left;margin-left:117.3pt;margin-top:6.95pt;width:216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hfLAIAAEwEAAAOAAAAZHJzL2Uyb0RvYy54bWysVNuO0zAQfUfiHyy/06Shl23UdLW0uwhp&#10;uYiFD3BtpzE4HmO7TXe/nrGTli7whMiDNeOxz5w5M87y+thqcpDOKzAVHY9ySqThIJTZVfTrl7tX&#10;V5T4wIxgGoys6KP09Hr18sWys6UsoAEtpCMIYnzZ2Yo2IdgyyzxvZMv8CKw0GKzBtSyg63aZcKxD&#10;9FZnRZ7Psg6csA649B53N32QrhJ+XUsePta1l4HoiiK3kFaX1m1cs9WSlTvHbKP4QIP9A4uWKYNJ&#10;z1AbFhjZO/UHVKu4Aw91GHFoM6hrxWWqAasZ579V89AwK1MtKI63Z5n8/4PlHw4P9pOL1L29B/7d&#10;EwPrhpmdvHEOukYygenGUaiss748X4iOx6tk270Hga1l+wBJg2Pt2giI1ZFjkvrxLLU8BsJxs5hP&#10;FtMpdoRj7PWkWOSpFxkrT7et8+GthJZEo6IO9kZ8xn6mFOxw70PSWxDD2phdfKOkbjV278A0Gc9m&#10;s3kizcrhMGKfMFO5oJW4U1onx+22a+0IXq3om9lmc3s1XPaXx7QhXUUX02KaWDyL+UuIPH1/g0h1&#10;pKmL0t4akezAlO5tZKnNoHWUN06yL8NxeyRKDI2IO1sQjyi+g36k8Qmi0YB7oqTDca6o/7FnTlKi&#10;3xls4GI8mcT5T85kOi/QcZeR7WWEGY5QFQ2U9OY69G9mb53aNZhpnAQwcINNr1U4TUfPaqCPI4vW&#10;szdx6adTv34Cq58AAAD//wMAUEsDBBQABgAIAAAAIQDsMRf23QAAAAkBAAAPAAAAZHJzL2Rvd25y&#10;ZXYueG1sTI9BT4NAEIXvJv6HzZh4s4ttQ1tkaYzGg8dS7XlhR0DYWcIuFP6940lvM/Ne3nwvPc62&#10;ExMOvnGk4HEVgUAqnWmoUvBxfnvYg/BBk9GdI1SwoIdjdnuT6sS4K51wykMlOIR8ohXUIfSJlL6s&#10;0Wq/cj0Sa19usDrwOlTSDPrK4baT6yiKpdUN8Yda9/hSY9nmo1XQvp77/aU8fV7cXGy/l/dlbKdc&#10;qfu7+fkJRMA5/JnhF5/RIWOmwo1kvOgUrDfbmK0sbA4g2BDHOz4UPOwOILNU/m+Q/QAAAP//AwBQ&#10;SwECLQAUAAYACAAAACEAtoM4kv4AAADhAQAAEwAAAAAAAAAAAAAAAAAAAAAAW0NvbnRlbnRfVHlw&#10;ZXNdLnhtbFBLAQItABQABgAIAAAAIQA4/SH/1gAAAJQBAAALAAAAAAAAAAAAAAAAAC8BAABfcmVs&#10;cy8ucmVsc1BLAQItABQABgAIAAAAIQDNS2hfLAIAAEwEAAAOAAAAAAAAAAAAAAAAAC4CAABkcnMv&#10;ZTJvRG9jLnhtbFBLAQItABQABgAIAAAAIQDsMRf23QAAAAkBAAAPAAAAAAAAAAAAAAAAAIYEAABk&#10;cnMvZG93bnJldi54bWxQSwUGAAAAAAQABADzAAAAkAUAAAAA&#10;" fillcolor="#b6dde8">
                      <v:textbox>
                        <w:txbxContent>
                          <w:p w14:paraId="11123A6E" w14:textId="77777777" w:rsidR="007C1987" w:rsidRPr="0017606B" w:rsidRDefault="007C1987" w:rsidP="007C19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7606B">
                              <w:rPr>
                                <w:rFonts w:ascii="Arial" w:hAnsi="Arial" w:cs="Arial"/>
                                <w:b/>
                              </w:rPr>
                              <w:t xml:space="preserve">Digital Inclusion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Manager </w:t>
                            </w:r>
                          </w:p>
                          <w:p w14:paraId="03583766" w14:textId="77777777" w:rsidR="007C1987" w:rsidRPr="00F31D9D" w:rsidRDefault="007C1987" w:rsidP="007C198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D3C0A9" w14:textId="198DFB05" w:rsidR="007C1987" w:rsidRDefault="007C1987" w:rsidP="007C1987">
            <w:pPr>
              <w:ind w:right="-108"/>
              <w:jc w:val="center"/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4B9170" wp14:editId="2B9D1D7C">
                      <wp:simplePos x="0" y="0"/>
                      <wp:positionH relativeFrom="column">
                        <wp:posOffset>2594610</wp:posOffset>
                      </wp:positionH>
                      <wp:positionV relativeFrom="paragraph">
                        <wp:posOffset>176530</wp:posOffset>
                      </wp:positionV>
                      <wp:extent cx="484632" cy="228600"/>
                      <wp:effectExtent l="38100" t="19050" r="10795" b="19050"/>
                      <wp:wrapNone/>
                      <wp:docPr id="62438276" name="Arrow: Up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2286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B95DF" id="Arrow: Up 5" o:spid="_x0000_s1026" type="#_x0000_t68" style="position:absolute;margin-left:204.3pt;margin-top:13.9pt;width:38.15pt;height:1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mrXQIAABUFAAAOAAAAZHJzL2Uyb0RvYy54bWysVMFu2zAMvQ/YPwi6r3a8tMuMOkXQosOA&#10;og3WDj2rslQbkEWNUuJkXz9KdpyiLXYYdpFFkXyknh91frHrDNsq9C3Yis9Ocs6UlVC39rniPx+u&#10;Py0480HYWhiwquJ75fnF8uOH896VqoAGTK2QEYj1Ze8q3oTgyizzslGd8CfglCWnBuxEIBOfsxpF&#10;T+idyYo8P8t6wNohSOU9nV4NTr5M+ForGe609iowU3HqLaQV0/oU12x5LspnFK5p5diG+IcuOtFa&#10;KjpBXYkg2AbbN1BdKxE86HAioctA61aqdAe6zSx/dZv7RjiV7kLkeDfR5P8frLzd3rs1Eg2986Wn&#10;bbzFTmMXv9Qf2yWy9hNZaheYpMP5Yn72ueBMkqsoFmd5IjM7Jjv04ZuCjsVNxTduhQh9Yklsb3yg&#10;mhR9iCLj2EHahb1RsQljfyjN2ppqFik7iUNdGmRbQb9VSKlsmA2uRtRqOJ6d5lNLU0YqmQAjsm6N&#10;mbBHgCi8t9hDr2N8TFVJW1Ny/rfGhuQpI1UGG6bkrrWA7wEYutVYeYg/kDRQE1l6gnq/RoYwKNs7&#10;ed0S3TfCh7VAkjKJnsYz3NGiDfQVh3HHWQP4+73zGE8KIy9nPY1Gxf2vjUDFmfluSXtfZ/N5nKVk&#10;zE+/FGTgS8/TS4/ddJdAv2lGD4GTaRvjgzlsNUL3SFO8ilXJJayk2hWXAQ/GZRhGlt4BqVarFEbz&#10;40S4sfdORvDIatTSw+5RoBs1F0ist3AYI1G+0t0QGzMtrDYBdJtEeeR15JtmLwlnfCficL+0U9Tx&#10;NVv+AQAA//8DAFBLAwQUAAYACAAAACEArb16490AAAAJAQAADwAAAGRycy9kb3ducmV2LnhtbEyP&#10;wU7DMBBE70j8g7VI3KjTErlpGqdCiB44kiJ6deNtEhGvo9hN079nOcFxtU9vZord7Hox4Rg6TxqW&#10;iwQEUu1tR42Gz8P+KQMRoiFrek+o4YYBduX9XWFy66/0gVMVG8ESCrnR0MY45FKGukVnwsIPSPw7&#10;+9GZyOfYSDuaK8tdL1dJoqQzHXFCawZ8bbH+ri5Ow+q4wXe1nOy0P76psD5UX7W7af34ML9sQUSc&#10;4x8Mv/W5OpTc6eQvZIPoNaRJphhl2ZonMJBm6QbESYN6zkCWhfy/oPwBAAD//wMAUEsBAi0AFAAG&#10;AAgAAAAhALaDOJL+AAAA4QEAABMAAAAAAAAAAAAAAAAAAAAAAFtDb250ZW50X1R5cGVzXS54bWxQ&#10;SwECLQAUAAYACAAAACEAOP0h/9YAAACUAQAACwAAAAAAAAAAAAAAAAAvAQAAX3JlbHMvLnJlbHNQ&#10;SwECLQAUAAYACAAAACEAcCJ5q10CAAAVBQAADgAAAAAAAAAAAAAAAAAuAgAAZHJzL2Uyb0RvYy54&#10;bWxQSwECLQAUAAYACAAAACEArb16490AAAAJAQAADwAAAAAAAAAAAAAAAAC3BAAAZHJzL2Rvd25y&#10;ZXYueG1sUEsFBgAAAAAEAAQA8wAAAMEFAAAAAA==&#10;" adj="10800" fillcolor="#5b9bd5 [3204]" strokecolor="#091723 [484]" strokeweight="1pt"/>
                  </w:pict>
                </mc:Fallback>
              </mc:AlternateContent>
            </w:r>
          </w:p>
          <w:p w14:paraId="6792DAF3" w14:textId="329D5914" w:rsidR="007C1987" w:rsidRDefault="007C1987" w:rsidP="007C1987">
            <w:pPr>
              <w:ind w:right="-108"/>
              <w:jc w:val="center"/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36AF0E" wp14:editId="7B0637A1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172720</wp:posOffset>
                      </wp:positionV>
                      <wp:extent cx="2832100" cy="381000"/>
                      <wp:effectExtent l="0" t="0" r="25400" b="19050"/>
                      <wp:wrapNone/>
                      <wp:docPr id="213467260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2100" cy="381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B6DDE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243076" w14:textId="77777777" w:rsidR="007C1987" w:rsidRPr="0017606B" w:rsidRDefault="007C1987" w:rsidP="007C19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7606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Digital Inclusion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Officers – Max 5 </w:t>
                                  </w:r>
                                </w:p>
                                <w:p w14:paraId="4F64079E" w14:textId="77777777" w:rsidR="007C1987" w:rsidRPr="00F31D9D" w:rsidRDefault="007C1987" w:rsidP="007C19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36AF0E" id="_x0000_s1028" style="position:absolute;left:0;text-align:left;margin-left:113.8pt;margin-top:13.6pt;width:223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JvKgIAAEwEAAAOAAAAZHJzL2Uyb0RvYy54bWysVNuO2yAQfa/Uf0C8N469yTZrxVltk92q&#10;0vaibvsBGLBNixkKJM726zvgJE3at6ovaIaBM2fODCxv970mO+m8AlPRfDKlRBoOQpm2ol+/PLxa&#10;UOIDM4JpMLKiz9LT29XLF8vBlrKADrSQjiCI8eVgK9qFYMss87yTPfMTsNJgsAHXs4CuazPh2IDo&#10;vc6K6fQ6G8AJ64BL73F3MwbpKuE3jeThY9N4GYiuKHILaXVpreOarZasbB2zneIHGuwfWPRMGUx6&#10;gtqwwMjWqb+gesUdeGjChEOfQdMoLlMNWE0+/aOap45ZmWpBcbw9yeT/Hyz/sHuyn1yk7u0j8O+e&#10;GFh3zLTyzjkYOskEpsujUNlgfXm6EB2PV0k9vAeBrWXbAEmDfeP6CIjVkX2S+vkktdwHwnGzWFwV&#10;+RQ7wjF2tUAz9SJj5fG2dT68ldCTaFTUwdaIz9jPlILtHn1IegtiWB+zi2+UNL3G7u2YJnMEPCIe&#10;DiP2ETOVC1qJB6V1clxbr7UjeLWib643m/tFqhhVOT+mDRkqejMv5onFRcyfQ8Tsp/wXx1Idaeqi&#10;tPdGJDswpUcbWWpz0DrKGyfZl2Ff74kSqFukFXdqEM8ovoNxpPEJotGB+0nJgONcUf9jy5ykRL8z&#10;2MCbfDaL85+c2fx1gY47j9TnEWY4QlU0UDKa6zC+ma11qu0wU54EMHCHTW9UOE7HyOpAH0cWrYs3&#10;ce6nU78/gdUvAAAA//8DAFBLAwQUAAYACAAAACEARmLeGd8AAAAJAQAADwAAAGRycy9kb3ducmV2&#10;LnhtbEyPwU7DMBBE70j8g7VIXBB1SKWkhDhVQcCJHlr6AU68JBH2Oo3dJvD1LCe47c6MZt+W69lZ&#10;ccYx9J4U3C0SEEiNNz21Cg7vL7crECFqMtp6QgVfGGBdXV6UujB+oh2e97EVXEKh0Aq6GIdCytB0&#10;6HRY+AGJvQ8/Oh15HVtpRj1xubMyTZJMOt0TX+j0gE8dNp/7k1PQTMfD63L7PNn7sLn5lm5XH98e&#10;lbq+mjcPICLO8S8Mv/iMDhUz1f5EJgirIE3zjKM85CkIDmT5koVawYoFWZXy/wfVDwAAAP//AwBQ&#10;SwECLQAUAAYACAAAACEAtoM4kv4AAADhAQAAEwAAAAAAAAAAAAAAAAAAAAAAW0NvbnRlbnRfVHlw&#10;ZXNdLnhtbFBLAQItABQABgAIAAAAIQA4/SH/1gAAAJQBAAALAAAAAAAAAAAAAAAAAC8BAABfcmVs&#10;cy8ucmVsc1BLAQItABQABgAIAAAAIQDAi3JvKgIAAEwEAAAOAAAAAAAAAAAAAAAAAC4CAABkcnMv&#10;ZTJvRG9jLnhtbFBLAQItABQABgAIAAAAIQBGYt4Z3wAAAAkBAAAPAAAAAAAAAAAAAAAAAIQEAABk&#10;cnMvZG93bnJldi54bWxQSwUGAAAAAAQABADzAAAAkAUAAAAA&#10;" fillcolor="#b6dde8">
                      <v:textbox>
                        <w:txbxContent>
                          <w:p w14:paraId="68243076" w14:textId="77777777" w:rsidR="007C1987" w:rsidRPr="0017606B" w:rsidRDefault="007C1987" w:rsidP="007C19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7606B">
                              <w:rPr>
                                <w:rFonts w:ascii="Arial" w:hAnsi="Arial" w:cs="Arial"/>
                                <w:b/>
                              </w:rPr>
                              <w:t xml:space="preserve">Digital Inclusion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Officers – Max 5 </w:t>
                            </w:r>
                          </w:p>
                          <w:p w14:paraId="4F64079E" w14:textId="77777777" w:rsidR="007C1987" w:rsidRPr="00F31D9D" w:rsidRDefault="007C1987" w:rsidP="007C198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7E68807" w14:textId="5263F648" w:rsidR="007C1987" w:rsidRDefault="007C1987" w:rsidP="007C1987">
            <w:pPr>
              <w:ind w:right="-108"/>
              <w:jc w:val="center"/>
            </w:pPr>
          </w:p>
          <w:p w14:paraId="31FD2FAA" w14:textId="2FF70591" w:rsidR="007C1987" w:rsidRDefault="007C1987" w:rsidP="007C1987">
            <w:pPr>
              <w:ind w:right="-108"/>
              <w:jc w:val="center"/>
            </w:pPr>
          </w:p>
          <w:p w14:paraId="591A4C4C" w14:textId="77777777" w:rsidR="007C1987" w:rsidRDefault="007C1987" w:rsidP="007C1987">
            <w:pPr>
              <w:ind w:right="-108"/>
              <w:jc w:val="center"/>
            </w:pPr>
          </w:p>
          <w:p w14:paraId="60EDDAA5" w14:textId="77777777" w:rsidR="007C1987" w:rsidRDefault="007C1987" w:rsidP="007C1987">
            <w:pPr>
              <w:ind w:right="-108"/>
              <w:jc w:val="center"/>
            </w:pPr>
          </w:p>
          <w:p w14:paraId="5CAA5761" w14:textId="77777777" w:rsidR="00D9745B" w:rsidRPr="00B35669" w:rsidRDefault="00D9745B" w:rsidP="00EB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bookmarkEnd w:id="0"/>
    </w:tbl>
    <w:p w14:paraId="22561901" w14:textId="77777777" w:rsidR="00B826A4" w:rsidRPr="00B35669" w:rsidRDefault="00B826A4">
      <w:pPr>
        <w:rPr>
          <w:rFonts w:ascii="Arial" w:hAnsi="Arial" w:cs="Arial"/>
          <w:b/>
          <w:bCs/>
          <w:sz w:val="28"/>
          <w:szCs w:val="28"/>
        </w:rPr>
      </w:pPr>
    </w:p>
    <w:p w14:paraId="180EC2D4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1F59EA3C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2C0130D4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52D78B8A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50FABF00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0DE7DF26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288C3749" w14:textId="77777777" w:rsidR="00FE4AB7" w:rsidRPr="00B35669" w:rsidRDefault="00FE4AB7">
      <w:pPr>
        <w:rPr>
          <w:rFonts w:ascii="Arial" w:hAnsi="Arial" w:cs="Arial"/>
          <w:b/>
          <w:bCs/>
          <w:sz w:val="28"/>
          <w:szCs w:val="28"/>
        </w:rPr>
      </w:pPr>
    </w:p>
    <w:p w14:paraId="1413864C" w14:textId="53463798" w:rsidR="00C20DE0" w:rsidRPr="00B35669" w:rsidRDefault="00B826A4">
      <w:pPr>
        <w:rPr>
          <w:rFonts w:ascii="Arial" w:hAnsi="Arial" w:cs="Arial"/>
          <w:b/>
          <w:bCs/>
          <w:sz w:val="28"/>
          <w:szCs w:val="28"/>
        </w:rPr>
      </w:pPr>
      <w:r w:rsidRPr="00B35669">
        <w:rPr>
          <w:rFonts w:ascii="Arial" w:hAnsi="Arial" w:cs="Arial"/>
          <w:b/>
          <w:bCs/>
          <w:sz w:val="28"/>
          <w:szCs w:val="28"/>
        </w:rPr>
        <w:t xml:space="preserve"> </w:t>
      </w:r>
      <w:r w:rsidR="00C20DE0" w:rsidRPr="00B35669">
        <w:rPr>
          <w:rFonts w:ascii="Arial" w:hAnsi="Arial" w:cs="Arial"/>
          <w:b/>
          <w:bCs/>
          <w:sz w:val="28"/>
          <w:szCs w:val="28"/>
        </w:rPr>
        <w:t>Person Specification</w:t>
      </w:r>
    </w:p>
    <w:tbl>
      <w:tblPr>
        <w:tblW w:w="10812" w:type="dxa"/>
        <w:tblInd w:w="93" w:type="dxa"/>
        <w:tblLook w:val="04A0" w:firstRow="1" w:lastRow="0" w:firstColumn="1" w:lastColumn="0" w:noHBand="0" w:noVBand="1"/>
      </w:tblPr>
      <w:tblGrid>
        <w:gridCol w:w="10812"/>
      </w:tblGrid>
      <w:tr w:rsidR="00C20DE0" w:rsidRPr="00B35669" w14:paraId="3913DACD" w14:textId="77777777" w:rsidTr="00B35669">
        <w:trPr>
          <w:cantSplit/>
          <w:trHeight w:val="567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24E9D16C" w14:textId="77777777" w:rsidR="00C20DE0" w:rsidRPr="00B35669" w:rsidRDefault="00C20DE0" w:rsidP="00B52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Knowledge / Skills / Experience required</w:t>
            </w:r>
          </w:p>
        </w:tc>
      </w:tr>
      <w:tr w:rsidR="00C20DE0" w:rsidRPr="00B35669" w14:paraId="10F6D82B" w14:textId="77777777" w:rsidTr="00B35669">
        <w:trPr>
          <w:trHeight w:val="1238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9BDB7A6" w14:textId="77777777" w:rsidR="00C20DE0" w:rsidRPr="00B35669" w:rsidRDefault="00C20DE0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tbl>
            <w:tblPr>
              <w:tblW w:w="9585" w:type="dxa"/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9921"/>
            </w:tblGrid>
            <w:tr w:rsidR="00F8381F" w14:paraId="7E45F918" w14:textId="77777777" w:rsidTr="00B9378B">
              <w:tc>
                <w:tcPr>
                  <w:tcW w:w="9588" w:type="dxa"/>
                  <w:shd w:val="clear" w:color="auto" w:fill="FFFFFF"/>
                </w:tcPr>
                <w:tbl>
                  <w:tblPr>
                    <w:tblW w:w="970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05"/>
                  </w:tblGrid>
                  <w:tr w:rsidR="00EF1F7E" w14:paraId="15D6035F" w14:textId="77777777" w:rsidTr="00EF1F7E">
                    <w:tc>
                      <w:tcPr>
                        <w:tcW w:w="7548" w:type="dxa"/>
                        <w:hideMark/>
                      </w:tcPr>
                      <w:p w14:paraId="2CDF965D" w14:textId="6135E52F" w:rsidR="00EF1F7E" w:rsidRDefault="00EF1F7E" w:rsidP="00EF1F7E">
                        <w:r>
                          <w:t>Experienced in working within a diverse range of communities in Bradford or similar areas including VCSE</w:t>
                        </w:r>
                      </w:p>
                      <w:p w14:paraId="159F2834" w14:textId="4BE1DB3C" w:rsidR="00EF1F7E" w:rsidRDefault="00EF1F7E" w:rsidP="00EF1F7E">
                        <w:r>
                          <w:t xml:space="preserve">Experienced in developing and delivering </w:t>
                        </w:r>
                        <w:r w:rsidR="005B2C8F">
                          <w:t>training</w:t>
                        </w:r>
                        <w:r>
                          <w:t xml:space="preserve"> sessions in communities.</w:t>
                        </w:r>
                        <w:r w:rsidR="005B2C8F">
                          <w:t xml:space="preserve"> </w:t>
                        </w:r>
                      </w:p>
                    </w:tc>
                  </w:tr>
                  <w:tr w:rsidR="00EF1F7E" w14:paraId="1BE24354" w14:textId="77777777" w:rsidTr="00EF1F7E">
                    <w:tc>
                      <w:tcPr>
                        <w:tcW w:w="7548" w:type="dxa"/>
                      </w:tcPr>
                      <w:p w14:paraId="58B4670D" w14:textId="19573120" w:rsidR="00EF1F7E" w:rsidRDefault="00EF1F7E" w:rsidP="00EF1F7E">
                        <w:r>
                          <w:t>Highly competent in the use of digital technology and online services and promoting the benefits for communities across the District</w:t>
                        </w:r>
                      </w:p>
                    </w:tc>
                  </w:tr>
                  <w:tr w:rsidR="00EF1F7E" w14:paraId="2E7E0140" w14:textId="77777777" w:rsidTr="00EF1F7E">
                    <w:tc>
                      <w:tcPr>
                        <w:tcW w:w="7548" w:type="dxa"/>
                      </w:tcPr>
                      <w:p w14:paraId="23166DC6" w14:textId="496347B3" w:rsidR="00EF1F7E" w:rsidRDefault="00431AC4" w:rsidP="00EF1F7E">
                        <w:r>
                          <w:t xml:space="preserve">Self motivated with the ability to </w:t>
                        </w:r>
                        <w:r w:rsidR="007231DC">
                          <w:t>drive delivery aligned to the Digital Inclusion Plan for the district</w:t>
                        </w:r>
                      </w:p>
                    </w:tc>
                  </w:tr>
                  <w:tr w:rsidR="00EF1F7E" w14:paraId="092E2DA2" w14:textId="77777777" w:rsidTr="00EF1F7E">
                    <w:tc>
                      <w:tcPr>
                        <w:tcW w:w="7548" w:type="dxa"/>
                        <w:hideMark/>
                      </w:tcPr>
                      <w:p w14:paraId="3302B032" w14:textId="3088835D" w:rsidR="00EF1F7E" w:rsidRDefault="00EF1F7E" w:rsidP="00EF1F7E">
                        <w:r>
                          <w:t>Strong interpersonal skills to enable effective working with a wide range of colleagues  across the Council and in partner organisations including VCSE organisations, GP practices</w:t>
                        </w:r>
                        <w:r w:rsidR="00B70C82">
                          <w:t>, NHS, Care Homes etc.</w:t>
                        </w:r>
                      </w:p>
                    </w:tc>
                  </w:tr>
                </w:tbl>
                <w:p w14:paraId="17D26A55" w14:textId="6558E51B" w:rsidR="005159A9" w:rsidRPr="001A635B" w:rsidRDefault="005159A9" w:rsidP="00F8381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8381F" w14:paraId="7C533F7B" w14:textId="77777777" w:rsidTr="00B9378B">
              <w:tc>
                <w:tcPr>
                  <w:tcW w:w="9588" w:type="dxa"/>
                  <w:shd w:val="clear" w:color="auto" w:fill="FFFFFF"/>
                </w:tcPr>
                <w:p w14:paraId="5D721317" w14:textId="1E5A2496" w:rsidR="00F8381F" w:rsidRPr="001A635B" w:rsidRDefault="00F8381F" w:rsidP="00F8381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8381F" w14:paraId="315D7F5A" w14:textId="77777777" w:rsidTr="00B9378B">
              <w:tc>
                <w:tcPr>
                  <w:tcW w:w="9588" w:type="dxa"/>
                  <w:shd w:val="clear" w:color="auto" w:fill="FFFFFF"/>
                </w:tcPr>
                <w:p w14:paraId="20B741A1" w14:textId="033A57ED" w:rsidR="00F8381F" w:rsidRPr="001A635B" w:rsidRDefault="00F8381F" w:rsidP="00F8381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8381F" w14:paraId="64B104D0" w14:textId="77777777" w:rsidTr="00B9378B">
              <w:tc>
                <w:tcPr>
                  <w:tcW w:w="9588" w:type="dxa"/>
                  <w:shd w:val="clear" w:color="auto" w:fill="FFFFFF"/>
                </w:tcPr>
                <w:p w14:paraId="6AEB6C92" w14:textId="0B143C5E" w:rsidR="00F8381F" w:rsidRPr="001A635B" w:rsidRDefault="00F8381F" w:rsidP="00F8381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8381F" w14:paraId="41155011" w14:textId="77777777" w:rsidTr="00B9378B">
              <w:tc>
                <w:tcPr>
                  <w:tcW w:w="9588" w:type="dxa"/>
                  <w:shd w:val="clear" w:color="auto" w:fill="FFFFFF"/>
                </w:tcPr>
                <w:p w14:paraId="76128F6D" w14:textId="704BD2DF" w:rsidR="00F8381F" w:rsidRPr="001A635B" w:rsidRDefault="00F8381F" w:rsidP="00F8381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E3B3898" w14:textId="77777777" w:rsidR="00C20DE0" w:rsidRPr="00B35669" w:rsidRDefault="00C20DE0" w:rsidP="00B52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50D88171" w14:textId="4EF904F9" w:rsidR="00B94C8C" w:rsidRPr="00B35669" w:rsidRDefault="00B94C8C" w:rsidP="001405CA">
      <w:pPr>
        <w:rPr>
          <w:rFonts w:ascii="Arial" w:hAnsi="Arial" w:cs="Arial"/>
        </w:rPr>
      </w:pPr>
    </w:p>
    <w:tbl>
      <w:tblPr>
        <w:tblpPr w:leftFromText="180" w:rightFromText="180" w:vertAnchor="text" w:tblpX="9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6"/>
        <w:gridCol w:w="7053"/>
        <w:gridCol w:w="1183"/>
      </w:tblGrid>
      <w:tr w:rsidR="00044B41" w:rsidRPr="00B35669" w14:paraId="25154550" w14:textId="20257A24" w:rsidTr="00B35669">
        <w:trPr>
          <w:trHeight w:val="56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</w:tcPr>
          <w:p w14:paraId="21A07E2D" w14:textId="6BB7003F" w:rsidR="00044B41" w:rsidRPr="00B35669" w:rsidRDefault="00044B41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Key benchmarked competencies, traits and motives required to successfully deliver the role  These will support recruitment, succession planning, development and performance management 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</w:tcPr>
          <w:p w14:paraId="58CB76C4" w14:textId="184BE9CD" w:rsidR="00044B41" w:rsidRPr="00B35669" w:rsidRDefault="00044B41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Essential</w:t>
            </w:r>
          </w:p>
        </w:tc>
      </w:tr>
      <w:tr w:rsidR="00044B41" w:rsidRPr="00B35669" w14:paraId="52E8F40C" w14:textId="37FD788C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2A0560" w14:textId="7D25AAF1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Health and Safety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11D0F84" w14:textId="738F0B80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Uses knowledge of Health, Safety policies, procedures and regulations including risks in own area of work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206516D" w14:textId="77777777" w:rsidR="00044B41" w:rsidRPr="00B35669" w:rsidRDefault="00044B41" w:rsidP="00D72A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44B41" w:rsidRPr="00B35669" w14:paraId="5A21EB57" w14:textId="078E7C38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91FD5FA" w14:textId="69138511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IT Packages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560B58E" w14:textId="12909024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Uses a range of complex IT packages relating to area of work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040294B" w14:textId="2BF69FAD" w:rsidR="00044B41" w:rsidRPr="00B35669" w:rsidRDefault="00B30EB7" w:rsidP="00D72AF2">
            <w:pPr>
              <w:spacing w:after="0"/>
              <w:ind w:right="-8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44B41" w:rsidRPr="00B35669" w14:paraId="5C15F320" w14:textId="2864E8C7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63A45AA" w14:textId="31CE37FA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Service Improvement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48F64AD" w14:textId="18135A13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Ability to adopt a process of continual improvement and suggest ways of</w:t>
            </w:r>
            <w:r w:rsidR="000B5571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working more efficient and effectively to improve service delivery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242EBE4" w14:textId="77777777" w:rsidR="00044B41" w:rsidRPr="00B35669" w:rsidRDefault="00044B41" w:rsidP="00F87A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44B41" w:rsidRPr="00B35669" w14:paraId="34A0087F" w14:textId="37BFD599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DF552FC" w14:textId="0A2E7A8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Continued professional Improvement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77D7FE3" w14:textId="19A0752B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Carries out a variety of working practices, applies complex regulations, rules, procedures and processes across a technical /specialist area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57219F5" w14:textId="77777777" w:rsidR="00044B41" w:rsidRPr="00B35669" w:rsidRDefault="00044B41" w:rsidP="00D72AF2">
            <w:pPr>
              <w:spacing w:after="0"/>
              <w:ind w:right="-873"/>
              <w:rPr>
                <w:rFonts w:ascii="Arial" w:hAnsi="Arial" w:cs="Arial"/>
              </w:rPr>
            </w:pPr>
          </w:p>
        </w:tc>
      </w:tr>
      <w:tr w:rsidR="00044B41" w:rsidRPr="00B35669" w14:paraId="0B0FE8EF" w14:textId="55CC30C6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F48C06F" w14:textId="5D988A9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Communication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3047174" w14:textId="33C9A167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Knows and understands how to use, interpret, handle and communicate, often complex and detailed information, and relay it to service users/stakeholders</w:t>
            </w:r>
            <w:r w:rsidR="00191304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in writing and/or over the telephone / face to face.</w:t>
            </w:r>
          </w:p>
          <w:p w14:paraId="350B3C2A" w14:textId="4E90E52D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577EE94" w14:textId="6FA77923" w:rsidR="00044B41" w:rsidRPr="00B35669" w:rsidRDefault="00B30EB7" w:rsidP="00D72AF2">
            <w:pPr>
              <w:spacing w:after="0"/>
              <w:ind w:right="-8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044B41" w:rsidRPr="00B35669" w14:paraId="375FEA7C" w14:textId="1E0A400C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491B214" w14:textId="1C8D338D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Numeracy &amp; Literacy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4695147" w14:textId="74E8A802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Demonstrates a high level of numeracy, literacy and accuracy across a range of activities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A47DCFC" w14:textId="2F5875AF" w:rsidR="00044B41" w:rsidRPr="00B35669" w:rsidRDefault="00B30EB7" w:rsidP="00F87A73">
            <w:pPr>
              <w:spacing w:after="0"/>
              <w:ind w:right="-8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044B41" w:rsidRPr="00B35669" w14:paraId="596F01D8" w14:textId="4074115E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4BD1F2C" w14:textId="3710E50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Relevant Professional Qualification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6619A73" w14:textId="558D3C1D" w:rsidR="00044B41" w:rsidRPr="00B35669" w:rsidRDefault="008E2217" w:rsidP="007964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FCB09A9" w14:textId="7777777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  <w:tr w:rsidR="00044B41" w:rsidRPr="00B35669" w14:paraId="45143561" w14:textId="52F3D906" w:rsidTr="0079641A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10D40C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Carries out performance management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BC58F38" w14:textId="10F1A664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the employees’ capacity to manage their workload and carry out a number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of specific tasks accurately and to a high standard.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FD99CCF" w14:textId="04B2885D" w:rsidR="00044B41" w:rsidRPr="00B35669" w:rsidRDefault="0098042E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  <w:tr w:rsidR="00044B41" w:rsidRPr="00B35669" w14:paraId="587CA45A" w14:textId="5F054394" w:rsidTr="0079641A">
        <w:trPr>
          <w:trHeight w:val="11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350A281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Communicates Effectively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9B2B574" w14:textId="2CE38C71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range of spoken and written communication skills required as a regular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feature of the job.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exchanging information/building relationships, giving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advice and guidance,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counselling, negotiating and persuading and handling private, confidential and sensitive information.</w:t>
            </w:r>
          </w:p>
          <w:p w14:paraId="3E297BBC" w14:textId="1C7657A1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7FE6186" w14:textId="39F1C60D" w:rsidR="00044B41" w:rsidRPr="00B35669" w:rsidRDefault="00B30EB7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  <w:tr w:rsidR="00044B41" w:rsidRPr="00B35669" w14:paraId="0524CF5E" w14:textId="31C4654F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0B9EE5B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Carries Out Effective Decision Making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28D29E" w14:textId="5E8000EC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range of thinking skills required for taking initiative and independent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actions within the scope of the job. 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planning and organising,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self-effectiveness and any requirements to quality check work.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66F6489" w14:textId="0B47A79C" w:rsidR="00044B41" w:rsidRPr="00B35669" w:rsidRDefault="00B30EB7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  <w:tr w:rsidR="00044B41" w:rsidRPr="00B35669" w14:paraId="4C93EDD1" w14:textId="21418FDB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0340610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Undertakes Structured Problem-Solving</w:t>
            </w:r>
            <w:r w:rsidRPr="00B3566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35669">
              <w:rPr>
                <w:rFonts w:ascii="Arial" w:hAnsi="Arial" w:cs="Arial"/>
                <w:b/>
                <w:color w:val="000000" w:themeColor="text1"/>
              </w:rPr>
              <w:t>Activity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748F8BB" w14:textId="65EFE703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full range of analytical skills required for gathering, collating and analysing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the facts needed to solve problems.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creative and critical thinking,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developing practical solutions, applying problem solving strategies and managing interpersonal relationships.</w:t>
            </w:r>
          </w:p>
          <w:p w14:paraId="7BFDA445" w14:textId="7D5745B8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B387B67" w14:textId="49622B85" w:rsidR="00044B41" w:rsidRPr="00B35669" w:rsidRDefault="00A95FD5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x</w:t>
            </w:r>
          </w:p>
        </w:tc>
      </w:tr>
      <w:tr w:rsidR="00044B41" w:rsidRPr="00B35669" w14:paraId="10890FC8" w14:textId="53E10E18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17436A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Operates with Dignity and Respect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85DE5AA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treating everyone with respect and dignity, maintains impartiality/fairness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with all people, is aware of the barriers people face.</w:t>
            </w:r>
          </w:p>
          <w:p w14:paraId="6926CCBB" w14:textId="4E87AF63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BE694D8" w14:textId="6E85AE88" w:rsidR="00044B41" w:rsidRPr="00B35669" w:rsidRDefault="00245346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  <w:tr w:rsidR="00044B41" w:rsidRPr="00B35669" w14:paraId="2E4E3B55" w14:textId="23742E5F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52F2A12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Practices Appropriate Leadership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63D1DFD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motivate their staff to exceed expectations through raising their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awareness of goals and moving them beyond self-interest for the sake of the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team or service. They consider serving the District in all that they do.</w:t>
            </w:r>
          </w:p>
          <w:p w14:paraId="12F724DF" w14:textId="17F9505B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B23BF64" w14:textId="50260F9B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044B41" w:rsidRPr="00B35669" w14:paraId="15ED55B1" w14:textId="665EE273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A46E7D3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>Operates with Strategic Awareness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C6459C2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work with corporate priorities and policies in a joined up way with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others, internally and externally. Works democratically, transparently and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accountably.</w:t>
            </w:r>
          </w:p>
          <w:p w14:paraId="38BF174A" w14:textId="5EE39ED9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1225647" w14:textId="5F319382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  <w:szCs w:val="16"/>
              </w:rPr>
            </w:pPr>
          </w:p>
        </w:tc>
      </w:tr>
      <w:tr w:rsidR="00044B41" w:rsidRPr="00B35669" w14:paraId="7B85ADD4" w14:textId="39A30583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CFD18AE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Delivering Successful Performance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B4D616B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monitor performance of services, teams &amp; individuals against targets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&amp; celebrate great performance. They promote the District’s vision &amp; work to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achieve Council’s values &amp; agreed outcomes.</w:t>
            </w:r>
          </w:p>
          <w:p w14:paraId="1DB673D0" w14:textId="2004A0ED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E174264" w14:textId="0BF4D924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bCs/>
                <w:color w:val="000000" w:themeColor="text1"/>
                <w:szCs w:val="20"/>
              </w:rPr>
            </w:pPr>
          </w:p>
        </w:tc>
      </w:tr>
      <w:tr w:rsidR="00044B41" w:rsidRPr="00B35669" w14:paraId="32F5D2F0" w14:textId="3CC357E5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26A91DB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16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Applying Project and Programme Management</w:t>
            </w:r>
            <w:r w:rsidRPr="00B35669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8913457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manager’s work to ensure that outcomes and objectives are achieved within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desired timescales, make best use of resources and take a positive approach to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contingency planning</w:t>
            </w:r>
          </w:p>
          <w:p w14:paraId="02633506" w14:textId="3F749FFF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D0FAE94" w14:textId="4B3AF7AB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bCs/>
                <w:color w:val="000000" w:themeColor="text1"/>
                <w:szCs w:val="20"/>
              </w:rPr>
            </w:pPr>
          </w:p>
        </w:tc>
      </w:tr>
      <w:tr w:rsidR="00044B41" w:rsidRPr="00B35669" w14:paraId="311A056C" w14:textId="704B7960" w:rsidTr="0079641A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BAA1E07" w14:textId="77777777" w:rsidR="00044B41" w:rsidRPr="00B35669" w:rsidRDefault="00044B41" w:rsidP="007964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>Developing High Performing People and Teams</w:t>
            </w:r>
            <w:r w:rsidRPr="00B3566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3699FED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Our managers coach individuals and teams to achieve their potential and take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responsibility for continuous improvement. They champion the Council’s values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and goals.</w:t>
            </w:r>
          </w:p>
          <w:p w14:paraId="22BFBF49" w14:textId="03755A5F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A7C4A4B" w14:textId="4BEF1D27" w:rsidR="00044B41" w:rsidRPr="00B35669" w:rsidRDefault="00044B41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B70603E" w14:textId="77777777" w:rsidR="003B3B7F" w:rsidRPr="00B35669" w:rsidRDefault="003B3B7F" w:rsidP="003B3B7F">
      <w:pPr>
        <w:tabs>
          <w:tab w:val="left" w:pos="1110"/>
        </w:tabs>
        <w:rPr>
          <w:rFonts w:ascii="Arial" w:hAnsi="Arial" w:cs="Arial"/>
        </w:rPr>
      </w:pPr>
      <w:r w:rsidRPr="00B35669">
        <w:rPr>
          <w:rFonts w:ascii="Arial" w:hAnsi="Arial" w:cs="Arial"/>
        </w:rPr>
        <w:tab/>
      </w: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F3353F" w:rsidRPr="00F3353F" w14:paraId="593C65A1" w14:textId="77777777" w:rsidTr="00B35669">
        <w:tc>
          <w:tcPr>
            <w:tcW w:w="10773" w:type="dxa"/>
          </w:tcPr>
          <w:p w14:paraId="36EA6549" w14:textId="18BBC011" w:rsidR="00F3353F" w:rsidRPr="00F3353F" w:rsidRDefault="00F3353F" w:rsidP="00F3353F">
            <w:pPr>
              <w:spacing w:after="0" w:line="240" w:lineRule="auto"/>
              <w:ind w:right="-6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r w:rsidRPr="00F3353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Applicants with disabilities are only required to meet the essential special knowledge requirements</w:t>
            </w:r>
            <w:r w:rsidR="003E26B5" w:rsidRPr="00B356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(clearly marked)</w:t>
            </w:r>
          </w:p>
        </w:tc>
      </w:tr>
      <w:tr w:rsidR="00F3353F" w:rsidRPr="00F3353F" w14:paraId="71D2E187" w14:textId="77777777" w:rsidTr="00B35669">
        <w:tc>
          <w:tcPr>
            <w:tcW w:w="10773" w:type="dxa"/>
          </w:tcPr>
          <w:p w14:paraId="7D13AF98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7445FD0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Due to the Governments Fluency in English Duty for posts where employees speak directly to members of the public the postholder is required to meet  the 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  <w:t xml:space="preserve">Lower threshold 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level</w:t>
            </w:r>
            <w:r w:rsidRPr="00F3353F">
              <w:rPr>
                <w:rFonts w:ascii="Arial" w:eastAsia="Times New Roman" w:hAnsi="Arial" w:cs="Arial"/>
                <w:color w:val="1F497D"/>
                <w:sz w:val="20"/>
                <w:szCs w:val="20"/>
                <w:lang w:eastAsia="en-GB"/>
              </w:rPr>
              <w:t>.</w:t>
            </w:r>
          </w:p>
          <w:p w14:paraId="151CA9AC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3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ou should be able to demonstrate that you can use a wide range of simple words and a standard English sentence structure to express and maintain a flowing conversation even though you pause to think of the correct words with the ability to express and make yoursel</w:t>
            </w:r>
            <w:r w:rsidRPr="00F335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 </w:t>
            </w:r>
            <w:r w:rsidRPr="00F3353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understood (this will also be tested during the interview).</w:t>
            </w:r>
          </w:p>
          <w:p w14:paraId="07A5EFBF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3EB3813" w14:textId="77777777" w:rsidR="00F3353F" w:rsidRPr="00F3353F" w:rsidRDefault="00F3353F" w:rsidP="00F3353F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2BF685AE" w14:textId="77777777" w:rsidR="00F3353F" w:rsidRPr="00B35669" w:rsidRDefault="00F3353F" w:rsidP="003B3B7F">
      <w:pPr>
        <w:tabs>
          <w:tab w:val="left" w:pos="1110"/>
        </w:tabs>
        <w:rPr>
          <w:rFonts w:ascii="Arial" w:hAnsi="Arial" w:cs="Arial"/>
        </w:rPr>
      </w:pPr>
    </w:p>
    <w:p w14:paraId="7E6E1269" w14:textId="77777777" w:rsidR="00F3353F" w:rsidRPr="00B35669" w:rsidRDefault="00F3353F" w:rsidP="003B3B7F">
      <w:pPr>
        <w:tabs>
          <w:tab w:val="left" w:pos="1110"/>
        </w:tabs>
        <w:rPr>
          <w:rFonts w:ascii="Arial" w:hAnsi="Arial" w:cs="Arial"/>
        </w:rPr>
      </w:pPr>
    </w:p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2232"/>
        <w:gridCol w:w="4484"/>
        <w:gridCol w:w="1080"/>
        <w:gridCol w:w="2977"/>
      </w:tblGrid>
      <w:tr w:rsidR="003B3B7F" w:rsidRPr="00B35669" w14:paraId="333ADDF1" w14:textId="77777777" w:rsidTr="0003285D">
        <w:tc>
          <w:tcPr>
            <w:tcW w:w="2232" w:type="dxa"/>
          </w:tcPr>
          <w:p w14:paraId="7128DD3F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Completed by:</w:t>
            </w:r>
          </w:p>
          <w:p w14:paraId="47BCB8F7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4" w:type="dxa"/>
          </w:tcPr>
          <w:p w14:paraId="2E10B7F8" w14:textId="44AC6B1A" w:rsidR="003B3B7F" w:rsidRPr="00B35669" w:rsidRDefault="00A95FD5" w:rsidP="003B3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Sharon Sanders</w:t>
            </w:r>
          </w:p>
        </w:tc>
        <w:tc>
          <w:tcPr>
            <w:tcW w:w="1080" w:type="dxa"/>
          </w:tcPr>
          <w:p w14:paraId="526E6F92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977" w:type="dxa"/>
          </w:tcPr>
          <w:p w14:paraId="71BB2301" w14:textId="3F06ACB2" w:rsidR="003B3B7F" w:rsidRPr="00B35669" w:rsidRDefault="008F7135" w:rsidP="003B3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8F713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July 2025</w:t>
            </w:r>
          </w:p>
        </w:tc>
      </w:tr>
      <w:tr w:rsidR="003B3B7F" w:rsidRPr="00B35669" w14:paraId="16EDDC96" w14:textId="77777777" w:rsidTr="0003285D">
        <w:tc>
          <w:tcPr>
            <w:tcW w:w="2232" w:type="dxa"/>
          </w:tcPr>
          <w:p w14:paraId="746134B3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Quality checked:</w:t>
            </w:r>
          </w:p>
          <w:p w14:paraId="502FA22D" w14:textId="6BB7E9F1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4" w:type="dxa"/>
          </w:tcPr>
          <w:p w14:paraId="4E6D6898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6527DA9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977" w:type="dxa"/>
          </w:tcPr>
          <w:p w14:paraId="35ABB28F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43F66EF" w14:textId="77777777" w:rsidR="003B3B7F" w:rsidRPr="00B35669" w:rsidRDefault="003B3B7F" w:rsidP="00FE4AB7">
      <w:pPr>
        <w:rPr>
          <w:rFonts w:ascii="Arial" w:hAnsi="Arial" w:cs="Arial"/>
        </w:rPr>
      </w:pPr>
    </w:p>
    <w:sectPr w:rsidR="003B3B7F" w:rsidRPr="00B35669" w:rsidSect="001273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7" w:bottom="851" w:left="56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6B9A" w14:textId="77777777" w:rsidR="00513ED1" w:rsidRDefault="00513ED1" w:rsidP="001273C2">
      <w:pPr>
        <w:spacing w:after="0" w:line="240" w:lineRule="auto"/>
      </w:pPr>
      <w:r>
        <w:separator/>
      </w:r>
    </w:p>
  </w:endnote>
  <w:endnote w:type="continuationSeparator" w:id="0">
    <w:p w14:paraId="2BFB69EC" w14:textId="77777777" w:rsidR="00513ED1" w:rsidRDefault="00513ED1" w:rsidP="0012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4378" w14:textId="77777777" w:rsidR="00A63709" w:rsidRDefault="00A63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7626" w14:textId="77777777" w:rsidR="00A63709" w:rsidRDefault="00A637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9262" w14:textId="77777777" w:rsidR="00A63709" w:rsidRDefault="00A63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DB37" w14:textId="77777777" w:rsidR="00513ED1" w:rsidRDefault="00513ED1" w:rsidP="001273C2">
      <w:pPr>
        <w:spacing w:after="0" w:line="240" w:lineRule="auto"/>
      </w:pPr>
      <w:r>
        <w:separator/>
      </w:r>
    </w:p>
  </w:footnote>
  <w:footnote w:type="continuationSeparator" w:id="0">
    <w:p w14:paraId="3163821F" w14:textId="77777777" w:rsidR="00513ED1" w:rsidRDefault="00513ED1" w:rsidP="0012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112F" w14:textId="77777777" w:rsidR="00A63709" w:rsidRDefault="00A63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3EE4" w14:textId="0ECC389C" w:rsidR="001273C2" w:rsidRPr="001273C2" w:rsidRDefault="00B01266" w:rsidP="00E15858">
    <w:pPr>
      <w:pStyle w:val="Header"/>
      <w:jc w:val="center"/>
      <w:rPr>
        <w:i/>
        <w:iCs/>
        <w:color w:val="7F7F7F" w:themeColor="text1" w:themeTint="80"/>
      </w:rPr>
    </w:pPr>
    <w:r>
      <w:rPr>
        <w:i/>
        <w:iCs/>
        <w:color w:val="7F7F7F" w:themeColor="text1" w:themeTint="80"/>
      </w:rPr>
      <w:t>Competency based  Job profile Pilat Gauge</w:t>
    </w:r>
    <w:r w:rsidR="00E61F44">
      <w:rPr>
        <w:i/>
        <w:iCs/>
        <w:color w:val="7F7F7F" w:themeColor="text1" w:themeTint="80"/>
      </w:rPr>
      <w:t xml:space="preserve"> </w:t>
    </w:r>
    <w:r w:rsidR="009B5146">
      <w:rPr>
        <w:i/>
        <w:iCs/>
        <w:color w:val="7F7F7F" w:themeColor="text1" w:themeTint="80"/>
      </w:rPr>
      <w:t>April</w:t>
    </w:r>
    <w:r w:rsidR="001405CA">
      <w:rPr>
        <w:i/>
        <w:iCs/>
        <w:color w:val="7F7F7F" w:themeColor="text1" w:themeTint="80"/>
      </w:rPr>
      <w:t xml:space="preserve"> </w:t>
    </w:r>
    <w:r w:rsidR="00E61F44">
      <w:rPr>
        <w:i/>
        <w:iCs/>
        <w:color w:val="7F7F7F" w:themeColor="text1" w:themeTint="80"/>
      </w:rPr>
      <w:t>202</w:t>
    </w:r>
    <w:r w:rsidR="009B5146">
      <w:rPr>
        <w:i/>
        <w:iCs/>
        <w:color w:val="7F7F7F" w:themeColor="text1" w:themeTint="8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45D2" w14:textId="77777777" w:rsidR="00A63709" w:rsidRDefault="00A63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96D"/>
    <w:multiLevelType w:val="multilevel"/>
    <w:tmpl w:val="9DB805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20B5F"/>
    <w:multiLevelType w:val="hybridMultilevel"/>
    <w:tmpl w:val="C1C8A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7F6B62"/>
    <w:multiLevelType w:val="hybridMultilevel"/>
    <w:tmpl w:val="CAC2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23D4E"/>
    <w:multiLevelType w:val="multilevel"/>
    <w:tmpl w:val="D1CE4878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0F6"/>
    <w:multiLevelType w:val="multilevel"/>
    <w:tmpl w:val="D1CE4878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C773BF"/>
    <w:multiLevelType w:val="hybridMultilevel"/>
    <w:tmpl w:val="FAF67478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51184">
    <w:abstractNumId w:val="6"/>
  </w:num>
  <w:num w:numId="2" w16cid:durableId="1926260588">
    <w:abstractNumId w:val="1"/>
  </w:num>
  <w:num w:numId="3" w16cid:durableId="558636114">
    <w:abstractNumId w:val="5"/>
  </w:num>
  <w:num w:numId="4" w16cid:durableId="647828281">
    <w:abstractNumId w:val="2"/>
  </w:num>
  <w:num w:numId="5" w16cid:durableId="631400331">
    <w:abstractNumId w:val="0"/>
  </w:num>
  <w:num w:numId="6" w16cid:durableId="718935767">
    <w:abstractNumId w:val="3"/>
  </w:num>
  <w:num w:numId="7" w16cid:durableId="520167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5E"/>
    <w:rsid w:val="00017A4B"/>
    <w:rsid w:val="0003285D"/>
    <w:rsid w:val="00042B83"/>
    <w:rsid w:val="00044B41"/>
    <w:rsid w:val="000522A9"/>
    <w:rsid w:val="00070ABD"/>
    <w:rsid w:val="00073A50"/>
    <w:rsid w:val="00074607"/>
    <w:rsid w:val="00093D74"/>
    <w:rsid w:val="00094885"/>
    <w:rsid w:val="00094F2C"/>
    <w:rsid w:val="000A6831"/>
    <w:rsid w:val="000B4138"/>
    <w:rsid w:val="000B5571"/>
    <w:rsid w:val="000E08DE"/>
    <w:rsid w:val="000E28D8"/>
    <w:rsid w:val="000E3845"/>
    <w:rsid w:val="000E47C0"/>
    <w:rsid w:val="000F1D1B"/>
    <w:rsid w:val="00107E40"/>
    <w:rsid w:val="001273C2"/>
    <w:rsid w:val="00131461"/>
    <w:rsid w:val="001405CA"/>
    <w:rsid w:val="00142197"/>
    <w:rsid w:val="00154967"/>
    <w:rsid w:val="001625DE"/>
    <w:rsid w:val="00180D8E"/>
    <w:rsid w:val="0018136C"/>
    <w:rsid w:val="00181C0F"/>
    <w:rsid w:val="00191304"/>
    <w:rsid w:val="001972B6"/>
    <w:rsid w:val="001A635B"/>
    <w:rsid w:val="001A79BA"/>
    <w:rsid w:val="001B6563"/>
    <w:rsid w:val="001C292C"/>
    <w:rsid w:val="001C30D2"/>
    <w:rsid w:val="001C43A0"/>
    <w:rsid w:val="001F65D3"/>
    <w:rsid w:val="001F7865"/>
    <w:rsid w:val="0021090E"/>
    <w:rsid w:val="00216BC9"/>
    <w:rsid w:val="002240B5"/>
    <w:rsid w:val="002257ED"/>
    <w:rsid w:val="00245346"/>
    <w:rsid w:val="00253F50"/>
    <w:rsid w:val="0025533D"/>
    <w:rsid w:val="00261F42"/>
    <w:rsid w:val="00266F4B"/>
    <w:rsid w:val="0029324B"/>
    <w:rsid w:val="002C0E18"/>
    <w:rsid w:val="002E02AA"/>
    <w:rsid w:val="002E0AE0"/>
    <w:rsid w:val="002E1953"/>
    <w:rsid w:val="002E5113"/>
    <w:rsid w:val="002F77A1"/>
    <w:rsid w:val="003031EF"/>
    <w:rsid w:val="0031580A"/>
    <w:rsid w:val="00347C63"/>
    <w:rsid w:val="00362819"/>
    <w:rsid w:val="003714C8"/>
    <w:rsid w:val="0037380E"/>
    <w:rsid w:val="003B0D8D"/>
    <w:rsid w:val="003B3B7F"/>
    <w:rsid w:val="003E26B5"/>
    <w:rsid w:val="003E410A"/>
    <w:rsid w:val="003F6EDD"/>
    <w:rsid w:val="00406217"/>
    <w:rsid w:val="00406A61"/>
    <w:rsid w:val="004153D9"/>
    <w:rsid w:val="00416793"/>
    <w:rsid w:val="00431AC4"/>
    <w:rsid w:val="00432A83"/>
    <w:rsid w:val="00435518"/>
    <w:rsid w:val="00457795"/>
    <w:rsid w:val="00461C3C"/>
    <w:rsid w:val="004801A4"/>
    <w:rsid w:val="004B561D"/>
    <w:rsid w:val="004C60A9"/>
    <w:rsid w:val="00513ED1"/>
    <w:rsid w:val="005159A9"/>
    <w:rsid w:val="00516725"/>
    <w:rsid w:val="00536113"/>
    <w:rsid w:val="005457E2"/>
    <w:rsid w:val="005544AA"/>
    <w:rsid w:val="00554556"/>
    <w:rsid w:val="005566D4"/>
    <w:rsid w:val="00557F44"/>
    <w:rsid w:val="00564F0F"/>
    <w:rsid w:val="0056671D"/>
    <w:rsid w:val="00585C03"/>
    <w:rsid w:val="00590E99"/>
    <w:rsid w:val="00592474"/>
    <w:rsid w:val="0059567E"/>
    <w:rsid w:val="00596C47"/>
    <w:rsid w:val="005B118E"/>
    <w:rsid w:val="005B2C8F"/>
    <w:rsid w:val="005D2710"/>
    <w:rsid w:val="005D4E93"/>
    <w:rsid w:val="005E3662"/>
    <w:rsid w:val="005F65B4"/>
    <w:rsid w:val="006018CD"/>
    <w:rsid w:val="00614FDF"/>
    <w:rsid w:val="006332DA"/>
    <w:rsid w:val="00644F5F"/>
    <w:rsid w:val="006539EF"/>
    <w:rsid w:val="00661CB8"/>
    <w:rsid w:val="00683063"/>
    <w:rsid w:val="0069587B"/>
    <w:rsid w:val="006A2D28"/>
    <w:rsid w:val="006B4E59"/>
    <w:rsid w:val="006B4F8D"/>
    <w:rsid w:val="006F1CBC"/>
    <w:rsid w:val="006F1DAE"/>
    <w:rsid w:val="006F3B0A"/>
    <w:rsid w:val="00712AAA"/>
    <w:rsid w:val="007231DC"/>
    <w:rsid w:val="00732BDD"/>
    <w:rsid w:val="00741F72"/>
    <w:rsid w:val="0076502B"/>
    <w:rsid w:val="00786395"/>
    <w:rsid w:val="00786472"/>
    <w:rsid w:val="00790D6F"/>
    <w:rsid w:val="0079274B"/>
    <w:rsid w:val="0079641A"/>
    <w:rsid w:val="007A17F9"/>
    <w:rsid w:val="007C1987"/>
    <w:rsid w:val="007D1431"/>
    <w:rsid w:val="007E3C18"/>
    <w:rsid w:val="007F64D5"/>
    <w:rsid w:val="007F6A25"/>
    <w:rsid w:val="00803D2B"/>
    <w:rsid w:val="0082180B"/>
    <w:rsid w:val="00850084"/>
    <w:rsid w:val="00861E24"/>
    <w:rsid w:val="0087558F"/>
    <w:rsid w:val="008830B1"/>
    <w:rsid w:val="00886B01"/>
    <w:rsid w:val="008B6287"/>
    <w:rsid w:val="008C0DFF"/>
    <w:rsid w:val="008C647E"/>
    <w:rsid w:val="008D3418"/>
    <w:rsid w:val="008D7C7A"/>
    <w:rsid w:val="008E2217"/>
    <w:rsid w:val="008E4102"/>
    <w:rsid w:val="008F7135"/>
    <w:rsid w:val="00911BBC"/>
    <w:rsid w:val="0091521A"/>
    <w:rsid w:val="009254FA"/>
    <w:rsid w:val="0093266A"/>
    <w:rsid w:val="00932ABF"/>
    <w:rsid w:val="00957069"/>
    <w:rsid w:val="00957C72"/>
    <w:rsid w:val="00961B90"/>
    <w:rsid w:val="00965B08"/>
    <w:rsid w:val="0098042E"/>
    <w:rsid w:val="009B2A3E"/>
    <w:rsid w:val="009B5146"/>
    <w:rsid w:val="009C1EE4"/>
    <w:rsid w:val="009E7530"/>
    <w:rsid w:val="009E7568"/>
    <w:rsid w:val="00A178B7"/>
    <w:rsid w:val="00A42D6C"/>
    <w:rsid w:val="00A4447C"/>
    <w:rsid w:val="00A47A5E"/>
    <w:rsid w:val="00A6260E"/>
    <w:rsid w:val="00A63709"/>
    <w:rsid w:val="00A9477A"/>
    <w:rsid w:val="00A95FD5"/>
    <w:rsid w:val="00AA2ADE"/>
    <w:rsid w:val="00AB5218"/>
    <w:rsid w:val="00AE6DC2"/>
    <w:rsid w:val="00AE7530"/>
    <w:rsid w:val="00B01266"/>
    <w:rsid w:val="00B02C11"/>
    <w:rsid w:val="00B1733A"/>
    <w:rsid w:val="00B25AD7"/>
    <w:rsid w:val="00B30EB7"/>
    <w:rsid w:val="00B35669"/>
    <w:rsid w:val="00B51C83"/>
    <w:rsid w:val="00B52885"/>
    <w:rsid w:val="00B5292A"/>
    <w:rsid w:val="00B53938"/>
    <w:rsid w:val="00B70C82"/>
    <w:rsid w:val="00B81F88"/>
    <w:rsid w:val="00B826A4"/>
    <w:rsid w:val="00B82949"/>
    <w:rsid w:val="00B8452D"/>
    <w:rsid w:val="00B9378B"/>
    <w:rsid w:val="00B94C8C"/>
    <w:rsid w:val="00BB22D9"/>
    <w:rsid w:val="00BB4240"/>
    <w:rsid w:val="00BF592E"/>
    <w:rsid w:val="00BF7B45"/>
    <w:rsid w:val="00C01F5D"/>
    <w:rsid w:val="00C13112"/>
    <w:rsid w:val="00C20DE0"/>
    <w:rsid w:val="00C210FD"/>
    <w:rsid w:val="00C625C8"/>
    <w:rsid w:val="00C830D6"/>
    <w:rsid w:val="00C93A63"/>
    <w:rsid w:val="00C93B3D"/>
    <w:rsid w:val="00CA2970"/>
    <w:rsid w:val="00CB73CE"/>
    <w:rsid w:val="00CD69AA"/>
    <w:rsid w:val="00CF77D0"/>
    <w:rsid w:val="00D02CFB"/>
    <w:rsid w:val="00D152BA"/>
    <w:rsid w:val="00D26419"/>
    <w:rsid w:val="00D30A47"/>
    <w:rsid w:val="00D45D7E"/>
    <w:rsid w:val="00D54BF2"/>
    <w:rsid w:val="00D570C1"/>
    <w:rsid w:val="00D702A0"/>
    <w:rsid w:val="00D704C9"/>
    <w:rsid w:val="00D72AF2"/>
    <w:rsid w:val="00D9745B"/>
    <w:rsid w:val="00DA2A11"/>
    <w:rsid w:val="00DA396A"/>
    <w:rsid w:val="00DA419B"/>
    <w:rsid w:val="00DA4C34"/>
    <w:rsid w:val="00DE63AB"/>
    <w:rsid w:val="00DF0213"/>
    <w:rsid w:val="00DF53B9"/>
    <w:rsid w:val="00E04A8F"/>
    <w:rsid w:val="00E07684"/>
    <w:rsid w:val="00E10D30"/>
    <w:rsid w:val="00E13598"/>
    <w:rsid w:val="00E1412F"/>
    <w:rsid w:val="00E15858"/>
    <w:rsid w:val="00E16557"/>
    <w:rsid w:val="00E33971"/>
    <w:rsid w:val="00E40EBE"/>
    <w:rsid w:val="00E43897"/>
    <w:rsid w:val="00E469B8"/>
    <w:rsid w:val="00E61F44"/>
    <w:rsid w:val="00E67878"/>
    <w:rsid w:val="00E86097"/>
    <w:rsid w:val="00E8762A"/>
    <w:rsid w:val="00E95CD7"/>
    <w:rsid w:val="00EB1C60"/>
    <w:rsid w:val="00EC6D54"/>
    <w:rsid w:val="00ED2D4A"/>
    <w:rsid w:val="00ED3B26"/>
    <w:rsid w:val="00ED75A5"/>
    <w:rsid w:val="00EE5D6C"/>
    <w:rsid w:val="00EF0F3E"/>
    <w:rsid w:val="00EF1F7E"/>
    <w:rsid w:val="00EF4F74"/>
    <w:rsid w:val="00F3353F"/>
    <w:rsid w:val="00F41723"/>
    <w:rsid w:val="00F47A99"/>
    <w:rsid w:val="00F65291"/>
    <w:rsid w:val="00F8381F"/>
    <w:rsid w:val="00F87A73"/>
    <w:rsid w:val="00FB1BCB"/>
    <w:rsid w:val="00FE4AB7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BC5"/>
  <w15:docId w15:val="{D94FE897-382D-4A49-B5C1-7391DA6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7F6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C2"/>
  </w:style>
  <w:style w:type="paragraph" w:styleId="Footer">
    <w:name w:val="footer"/>
    <w:basedOn w:val="Normal"/>
    <w:link w:val="Foot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C2"/>
  </w:style>
  <w:style w:type="table" w:customStyle="1" w:styleId="Style1">
    <w:name w:val="Style1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2">
    <w:name w:val="Style2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3">
    <w:name w:val="Style3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4">
    <w:name w:val="Style4"/>
    <w:basedOn w:val="TableNormal"/>
    <w:uiPriority w:val="99"/>
    <w:rsid w:val="00266F4B"/>
    <w:pPr>
      <w:spacing w:after="0" w:line="240" w:lineRule="auto"/>
    </w:pPr>
    <w:rPr>
      <w:rFonts w:ascii="Arial" w:hAnsi="Arial"/>
    </w:rPr>
    <w:tblPr/>
    <w:tblStylePr w:type="lastRow">
      <w:rPr>
        <w:rFonts w:ascii="Arial" w:hAnsi="Arial"/>
        <w:sz w:val="20"/>
      </w:rPr>
    </w:tblStylePr>
  </w:style>
  <w:style w:type="table" w:customStyle="1" w:styleId="Style5">
    <w:name w:val="Style5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6">
    <w:name w:val="Style6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7">
    <w:name w:val="Style7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8">
    <w:name w:val="Style8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9">
    <w:name w:val="Style9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0">
    <w:name w:val="Style10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1">
    <w:name w:val="Style11"/>
    <w:basedOn w:val="TableNormal"/>
    <w:uiPriority w:val="99"/>
    <w:rsid w:val="00266F4B"/>
    <w:pPr>
      <w:spacing w:after="0" w:line="240" w:lineRule="auto"/>
    </w:pPr>
    <w:tblPr/>
    <w:tblStylePr w:type="lastCol">
      <w:rPr>
        <w:rFonts w:ascii="Arial" w:hAnsi="Arial"/>
        <w:sz w:val="20"/>
      </w:rPr>
    </w:tblStylePr>
  </w:style>
  <w:style w:type="table" w:customStyle="1" w:styleId="Style12">
    <w:name w:val="Style12"/>
    <w:basedOn w:val="TableNormal"/>
    <w:uiPriority w:val="99"/>
    <w:rsid w:val="00A9477A"/>
    <w:pPr>
      <w:spacing w:after="0" w:line="240" w:lineRule="auto"/>
    </w:pPr>
    <w:rPr>
      <w:rFonts w:ascii="Arial" w:hAnsi="Arial"/>
      <w:sz w:val="20"/>
    </w:rPr>
    <w:tblPr/>
  </w:style>
  <w:style w:type="table" w:customStyle="1" w:styleId="Style13">
    <w:name w:val="Style13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4">
    <w:name w:val="Style14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5">
    <w:name w:val="Style15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6">
    <w:name w:val="Style16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7">
    <w:name w:val="Style17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8">
    <w:name w:val="Style18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9">
    <w:name w:val="Style19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0">
    <w:name w:val="Style20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1">
    <w:name w:val="Style21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2">
    <w:name w:val="Style22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styleId="TableGrid">
    <w:name w:val="Table Grid"/>
    <w:basedOn w:val="TableNormal"/>
    <w:rsid w:val="003B3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5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adNetDoc" ma:contentTypeID="0x010100BF21E284049E0B4E9C13BCEFF60FE20600DE18FF97D118AE449442E56ACEED7777" ma:contentTypeVersion="3" ma:contentTypeDescription="" ma:contentTypeScope="" ma:versionID="14958f5b3373c4c36b5e0d92013e2e68">
  <xsd:schema xmlns:xsd="http://www.w3.org/2001/XMLSchema" xmlns:xs="http://www.w3.org/2001/XMLSchema" xmlns:p="http://schemas.microsoft.com/office/2006/metadata/properties" xmlns:ns2="d0b4d4e3-5e6b-4cd2-b4f1-c2cfb07e87bd" xmlns:ns3="14b87bfc-89ff-4911-b9dc-f8526a62674a" targetNamespace="http://schemas.microsoft.com/office/2006/metadata/properties" ma:root="true" ma:fieldsID="844c76de397200a8de43eead85be39de" ns2:_="" ns3:_="">
    <xsd:import namespace="d0b4d4e3-5e6b-4cd2-b4f1-c2cfb07e87bd"/>
    <xsd:import namespace="14b87bfc-89ff-4911-b9dc-f8526a62674a"/>
    <xsd:element name="properties">
      <xsd:complexType>
        <xsd:sequence>
          <xsd:element name="documentManagement">
            <xsd:complexType>
              <xsd:all>
                <xsd:element ref="ns2:jca61ed375004124b06360e7e528af3a" minOccurs="0"/>
                <xsd:element ref="ns2:TaxCatchAll" minOccurs="0"/>
                <xsd:element ref="ns2:TaxCatchAllLabel" minOccurs="0"/>
                <xsd:element ref="ns3:a89ec2e881924649b56d136f417343c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4d4e3-5e6b-4cd2-b4f1-c2cfb07e87bd" elementFormDefault="qualified">
    <xsd:import namespace="http://schemas.microsoft.com/office/2006/documentManagement/types"/>
    <xsd:import namespace="http://schemas.microsoft.com/office/infopath/2007/PartnerControls"/>
    <xsd:element name="jca61ed375004124b06360e7e528af3a" ma:index="8" nillable="true" ma:taxonomy="true" ma:internalName="jca61ed375004124b06360e7e528af3a" ma:taxonomyFieldName="BNDepartment" ma:displayName="Department" ma:indexed="true" ma:default="" ma:fieldId="{3ca61ed3-7500-4124-b063-60e7e528af3a}" ma:sspId="95ffa1d7-3c64-41f3-9f50-fdcccd4bda03" ma:termSetId="919cebc2-c505-4154-acbe-cc463165d79b" ma:anchorId="4609a5d4-f984-44ea-b8c2-60fe2b2707c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ed2c0d6-85fc-4350-9a3a-822f58bfba56}" ma:internalName="TaxCatchAll" ma:showField="CatchAllData" ma:web="d0b4d4e3-5e6b-4cd2-b4f1-c2cfb07e8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d2c0d6-85fc-4350-9a3a-822f58bfba56}" ma:internalName="TaxCatchAllLabel" ma:readOnly="true" ma:showField="CatchAllDataLabel" ma:web="d0b4d4e3-5e6b-4cd2-b4f1-c2cfb07e8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87bfc-89ff-4911-b9dc-f8526a62674a" elementFormDefault="qualified">
    <xsd:import namespace="http://schemas.microsoft.com/office/2006/documentManagement/types"/>
    <xsd:import namespace="http://schemas.microsoft.com/office/infopath/2007/PartnerControls"/>
    <xsd:element name="a89ec2e881924649b56d136f417343cd" ma:index="12" nillable="true" ma:taxonomy="true" ma:internalName="a89ec2e881924649b56d136f417343cd" ma:taxonomyFieldName="RollupTag" ma:displayName="RollupTag" ma:default="" ma:fieldId="{a89ec2e8-8192-4649-b56d-136f417343cd}" ma:taxonomyMulti="true" ma:sspId="95ffa1d7-3c64-41f3-9f50-fdcccd4bda03" ma:termSetId="919cebc2-c505-4154-acbe-cc463165d7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b4d4e3-5e6b-4cd2-b4f1-c2cfb07e87bd">
      <Value>393</Value>
    </TaxCatchAll>
    <jca61ed375004124b06360e7e528af3a xmlns="d0b4d4e3-5e6b-4cd2-b4f1-c2cfb07e87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cb3a470c-90d2-41aa-a87b-b728990f2282</TermId>
        </TermInfo>
      </Terms>
    </jca61ed375004124b06360e7e528af3a>
    <a89ec2e881924649b56d136f417343cd xmlns="14b87bfc-89ff-4911-b9dc-f8526a62674a">
      <Terms xmlns="http://schemas.microsoft.com/office/infopath/2007/PartnerControls"/>
    </a89ec2e881924649b56d136f417343cd>
  </documentManagement>
</p:properties>
</file>

<file path=customXml/itemProps1.xml><?xml version="1.0" encoding="utf-8"?>
<ds:datastoreItem xmlns:ds="http://schemas.openxmlformats.org/officeDocument/2006/customXml" ds:itemID="{6A797674-DEF4-4D9F-B1D0-169D3C705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18A85-918C-4E20-AB42-82CA663F20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A8619D-8375-481C-9901-0E41F5C61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4d4e3-5e6b-4cd2-b4f1-c2cfb07e87bd"/>
    <ds:schemaRef ds:uri="14b87bfc-89ff-4911-b9dc-f8526a626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A9FC6F-CA88-4AAA-B398-4F8C6BA6D277}">
  <ds:schemaRefs>
    <ds:schemaRef ds:uri="http://purl.org/dc/dcmitype/"/>
    <ds:schemaRef ds:uri="14b87bfc-89ff-4911-b9dc-f8526a62674a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d0b4d4e3-5e6b-4cd2-b4f1-c2cfb07e87bd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6270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role descriptor</vt:lpstr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role descriptor</dc:title>
  <dc:creator>JEGS</dc:creator>
  <cp:lastModifiedBy>Hannah Redmond</cp:lastModifiedBy>
  <cp:revision>2</cp:revision>
  <cp:lastPrinted>2020-01-13T12:11:00Z</cp:lastPrinted>
  <dcterms:created xsi:type="dcterms:W3CDTF">2025-09-22T10:20:00Z</dcterms:created>
  <dcterms:modified xsi:type="dcterms:W3CDTF">2025-09-22T10:20:00Z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-GalaxkeyClassification">
    <vt:lpwstr>OFFICIAL</vt:lpwstr>
  </property>
  <property fmtid="{D5CDD505-2E9C-101B-9397-08002B2CF9AE}" pid="3" name="ContentTypeId">
    <vt:lpwstr>0x010100BF21E284049E0B4E9C13BCEFF60FE20600DE18FF97D118AE449442E56ACEED7777</vt:lpwstr>
  </property>
  <property fmtid="{D5CDD505-2E9C-101B-9397-08002B2CF9AE}" pid="4" name="RollupTag">
    <vt:lpwstr/>
  </property>
  <property fmtid="{D5CDD505-2E9C-101B-9397-08002B2CF9AE}" pid="5" name="BNDepartment">
    <vt:lpwstr>393;#Human Resources|cb3a470c-90d2-41aa-a87b-b728990f2282</vt:lpwstr>
  </property>
</Properties>
</file>