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quickStyle1.xml" ContentType="application/vnd.openxmlformats-officedocument.drawingml.diagramStyle+xml"/>
  <Override PartName="/word/diagrams/drawing1.xml" ContentType="application/vnd.ms-office.drawingml.diagramDrawing+xml"/>
  <Override PartName="/word/diagrams/layout1.xml" ContentType="application/vnd.openxmlformats-officedocument.drawingml.diagramLayout+xml"/>
  <Override PartName="/word/diagrams/colors1.xml" ContentType="application/vnd.openxmlformats-officedocument.drawingml.diagramColor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5D3E5E"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192E7CA9"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27711113"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4806"/>
      </w:tblGrid>
      <w:tr w:rsidR="005F10CF" w:rsidRPr="00AE53C0" w14:paraId="24C64D17" w14:textId="77777777">
        <w:trPr>
          <w:trHeight w:val="476"/>
        </w:trPr>
        <w:tc>
          <w:tcPr>
            <w:tcW w:w="4794" w:type="dxa"/>
          </w:tcPr>
          <w:p w14:paraId="37A8C9CA"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AB4DA2">
              <w:rPr>
                <w:rFonts w:ascii="Arial" w:hAnsi="Arial" w:cs="Arial"/>
                <w:b/>
                <w:bCs/>
              </w:rPr>
              <w:t>Health and Wellbeing</w:t>
            </w:r>
          </w:p>
        </w:tc>
        <w:tc>
          <w:tcPr>
            <w:tcW w:w="4806" w:type="dxa"/>
          </w:tcPr>
          <w:p w14:paraId="61521396" w14:textId="77777777" w:rsidR="005F10CF" w:rsidRPr="001F7FBB" w:rsidRDefault="005F10CF" w:rsidP="00A02993">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A02993">
              <w:rPr>
                <w:rFonts w:ascii="Arial" w:hAnsi="Arial" w:cs="Arial"/>
                <w:b/>
                <w:bCs/>
              </w:rPr>
              <w:t>Commissioning &amp; Integration</w:t>
            </w:r>
          </w:p>
        </w:tc>
      </w:tr>
      <w:tr w:rsidR="005F10CF" w:rsidRPr="00AE53C0" w14:paraId="5D1C0C51" w14:textId="77777777">
        <w:trPr>
          <w:trHeight w:val="476"/>
        </w:trPr>
        <w:tc>
          <w:tcPr>
            <w:tcW w:w="4794" w:type="dxa"/>
          </w:tcPr>
          <w:p w14:paraId="773FAE50" w14:textId="77777777" w:rsidR="006E3B9C" w:rsidRDefault="0071283C" w:rsidP="00A02993">
            <w:pPr>
              <w:tabs>
                <w:tab w:val="left" w:pos="-720"/>
              </w:tabs>
              <w:suppressAutoHyphens/>
              <w:spacing w:before="120" w:after="120"/>
              <w:rPr>
                <w:rFonts w:ascii="Arial" w:hAnsi="Arial" w:cs="Arial"/>
                <w:b/>
              </w:rPr>
            </w:pPr>
            <w:r>
              <w:rPr>
                <w:rFonts w:ascii="Arial" w:hAnsi="Arial" w:cs="Arial"/>
                <w:b/>
              </w:rPr>
              <w:t xml:space="preserve">POST TITLE: </w:t>
            </w:r>
          </w:p>
          <w:p w14:paraId="66883EE6" w14:textId="235187F6" w:rsidR="005F10CF" w:rsidRPr="001F7FBB" w:rsidRDefault="005D2047" w:rsidP="00A02993">
            <w:pPr>
              <w:tabs>
                <w:tab w:val="left" w:pos="-720"/>
              </w:tabs>
              <w:suppressAutoHyphens/>
              <w:spacing w:before="120" w:after="120"/>
              <w:rPr>
                <w:rFonts w:ascii="Arial" w:hAnsi="Arial" w:cs="Arial"/>
              </w:rPr>
            </w:pPr>
            <w:r>
              <w:rPr>
                <w:rFonts w:ascii="Arial" w:hAnsi="Arial" w:cs="Arial"/>
                <w:b/>
              </w:rPr>
              <w:t>Commissioning</w:t>
            </w:r>
            <w:r w:rsidR="001831B1">
              <w:rPr>
                <w:rFonts w:ascii="Arial" w:hAnsi="Arial" w:cs="Arial"/>
                <w:b/>
              </w:rPr>
              <w:t xml:space="preserve"> Manager</w:t>
            </w:r>
            <w:r w:rsidR="006E3B9C">
              <w:rPr>
                <w:rFonts w:ascii="Arial" w:hAnsi="Arial" w:cs="Arial"/>
                <w:b/>
              </w:rPr>
              <w:t xml:space="preserve">, </w:t>
            </w:r>
            <w:r w:rsidR="006E3B9C">
              <w:rPr>
                <w:rFonts w:ascii="Arial" w:hAnsi="Arial" w:cs="Arial"/>
                <w:b/>
              </w:rPr>
              <w:br/>
            </w:r>
          </w:p>
        </w:tc>
        <w:tc>
          <w:tcPr>
            <w:tcW w:w="4806" w:type="dxa"/>
          </w:tcPr>
          <w:p w14:paraId="1B715498" w14:textId="77777777" w:rsidR="006E3B9C" w:rsidRDefault="005F10CF" w:rsidP="00A02993">
            <w:pPr>
              <w:tabs>
                <w:tab w:val="left" w:pos="-720"/>
              </w:tabs>
              <w:suppressAutoHyphens/>
              <w:spacing w:before="120" w:after="120"/>
              <w:rPr>
                <w:rFonts w:ascii="Arial" w:hAnsi="Arial" w:cs="Arial"/>
                <w:b/>
              </w:rPr>
            </w:pPr>
            <w:r w:rsidRPr="00AE53C0">
              <w:rPr>
                <w:rFonts w:ascii="Arial" w:hAnsi="Arial" w:cs="Arial"/>
                <w:b/>
              </w:rPr>
              <w:t>REPORTS TO:</w:t>
            </w:r>
            <w:r w:rsidR="001F7FBB">
              <w:rPr>
                <w:rFonts w:ascii="Arial" w:hAnsi="Arial" w:cs="Arial"/>
                <w:b/>
              </w:rPr>
              <w:t xml:space="preserve"> </w:t>
            </w:r>
          </w:p>
          <w:p w14:paraId="13E1EBB4" w14:textId="22887628" w:rsidR="005F10CF" w:rsidRPr="001F7FBB" w:rsidRDefault="00E13FCD" w:rsidP="00A02993">
            <w:pPr>
              <w:tabs>
                <w:tab w:val="left" w:pos="-720"/>
              </w:tabs>
              <w:suppressAutoHyphens/>
              <w:spacing w:before="120" w:after="120"/>
              <w:rPr>
                <w:rFonts w:ascii="Arial" w:hAnsi="Arial" w:cs="Arial"/>
              </w:rPr>
            </w:pPr>
            <w:r>
              <w:rPr>
                <w:rFonts w:ascii="Arial" w:hAnsi="Arial" w:cs="Arial"/>
                <w:b/>
              </w:rPr>
              <w:t>Service Manager, Jo</w:t>
            </w:r>
            <w:r w:rsidR="00D7054B">
              <w:rPr>
                <w:rFonts w:ascii="Arial" w:hAnsi="Arial" w:cs="Arial"/>
                <w:b/>
              </w:rPr>
              <w:t>i</w:t>
            </w:r>
            <w:r>
              <w:rPr>
                <w:rFonts w:ascii="Arial" w:hAnsi="Arial" w:cs="Arial"/>
                <w:b/>
              </w:rPr>
              <w:t xml:space="preserve">nt </w:t>
            </w:r>
            <w:r w:rsidR="00D7054B">
              <w:rPr>
                <w:rFonts w:ascii="Arial" w:hAnsi="Arial" w:cs="Arial"/>
                <w:b/>
              </w:rPr>
              <w:t>Commissioning</w:t>
            </w:r>
            <w:r w:rsidR="006E3B9C">
              <w:rPr>
                <w:rFonts w:ascii="Arial" w:hAnsi="Arial" w:cs="Arial"/>
                <w:b/>
              </w:rPr>
              <w:t xml:space="preserve"> </w:t>
            </w:r>
          </w:p>
        </w:tc>
      </w:tr>
      <w:tr w:rsidR="00E413B3" w:rsidRPr="00AE53C0" w14:paraId="54C2C827" w14:textId="77777777">
        <w:trPr>
          <w:trHeight w:val="476"/>
        </w:trPr>
        <w:tc>
          <w:tcPr>
            <w:tcW w:w="4794" w:type="dxa"/>
          </w:tcPr>
          <w:p w14:paraId="1811548C" w14:textId="77777777" w:rsidR="00E413B3" w:rsidRDefault="00E413B3" w:rsidP="00A02993">
            <w:pPr>
              <w:tabs>
                <w:tab w:val="left" w:pos="-720"/>
              </w:tabs>
              <w:suppressAutoHyphens/>
              <w:spacing w:before="120" w:after="120"/>
              <w:rPr>
                <w:rFonts w:ascii="Arial" w:hAnsi="Arial" w:cs="Arial"/>
                <w:b/>
              </w:rPr>
            </w:pPr>
            <w:r w:rsidRPr="00AE53C0">
              <w:rPr>
                <w:rFonts w:ascii="Arial" w:hAnsi="Arial" w:cs="Arial"/>
                <w:b/>
                <w:bCs/>
              </w:rPr>
              <w:t>GRADE:</w:t>
            </w:r>
            <w:r>
              <w:rPr>
                <w:rFonts w:ascii="Arial" w:hAnsi="Arial" w:cs="Arial"/>
                <w:b/>
                <w:bCs/>
              </w:rPr>
              <w:t xml:space="preserve"> PO5</w:t>
            </w:r>
          </w:p>
        </w:tc>
        <w:tc>
          <w:tcPr>
            <w:tcW w:w="4806" w:type="dxa"/>
          </w:tcPr>
          <w:p w14:paraId="6BE53F85" w14:textId="10A797C5" w:rsidR="00E413B3" w:rsidRPr="00AE53C0" w:rsidRDefault="00E413B3" w:rsidP="004027E5">
            <w:pPr>
              <w:tabs>
                <w:tab w:val="left" w:pos="-720"/>
              </w:tabs>
              <w:suppressAutoHyphens/>
              <w:spacing w:before="120" w:after="120"/>
              <w:rPr>
                <w:rFonts w:ascii="Arial" w:hAnsi="Arial" w:cs="Arial"/>
                <w:b/>
              </w:rPr>
            </w:pPr>
            <w:r>
              <w:rPr>
                <w:rFonts w:ascii="Arial" w:hAnsi="Arial" w:cs="Arial"/>
                <w:b/>
                <w:bCs/>
              </w:rPr>
              <w:t xml:space="preserve">SAP POSITION </w:t>
            </w:r>
            <w:proofErr w:type="gramStart"/>
            <w:r w:rsidRPr="00AE53C0">
              <w:rPr>
                <w:rFonts w:ascii="Arial" w:hAnsi="Arial" w:cs="Arial"/>
                <w:b/>
                <w:bCs/>
              </w:rPr>
              <w:t>NUMBER :</w:t>
            </w:r>
            <w:proofErr w:type="gramEnd"/>
            <w:r w:rsidR="004027E5">
              <w:rPr>
                <w:rFonts w:ascii="Arial" w:hAnsi="Arial" w:cs="Arial"/>
                <w:b/>
                <w:bCs/>
              </w:rPr>
              <w:br/>
            </w:r>
            <w:r w:rsidR="00DE4224">
              <w:rPr>
                <w:rFonts w:ascii="Arial" w:hAnsi="Arial" w:cs="Arial"/>
                <w:b/>
                <w:bCs/>
              </w:rPr>
              <w:t>5021</w:t>
            </w:r>
            <w:r w:rsidR="004027E5">
              <w:rPr>
                <w:rFonts w:ascii="Arial" w:hAnsi="Arial" w:cs="Arial"/>
                <w:b/>
                <w:bCs/>
              </w:rPr>
              <w:t xml:space="preserve">4881, </w:t>
            </w:r>
          </w:p>
        </w:tc>
      </w:tr>
    </w:tbl>
    <w:p w14:paraId="4F855D4E" w14:textId="77777777" w:rsidR="005F10CF" w:rsidRDefault="005F10CF" w:rsidP="005F10CF">
      <w:pPr>
        <w:tabs>
          <w:tab w:val="left" w:pos="-720"/>
        </w:tabs>
        <w:suppressAutoHyphens/>
        <w:rPr>
          <w:sz w:val="16"/>
        </w:rPr>
      </w:pPr>
    </w:p>
    <w:p w14:paraId="4A594AB5" w14:textId="77777777" w:rsidR="00C363F4" w:rsidRPr="009774A6" w:rsidRDefault="00C363F4" w:rsidP="00C363F4">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Pr="003A4829">
        <w:rPr>
          <w:rFonts w:ascii="Arial" w:eastAsia="Arial" w:hAnsi="Arial" w:cs="Arial"/>
          <w:bCs/>
        </w:rPr>
        <w:t xml:space="preserve"> </w:t>
      </w:r>
      <w:r w:rsidRPr="009774A6">
        <w:rPr>
          <w:rFonts w:ascii="Arial" w:eastAsia="Arial" w:hAnsi="Arial" w:cs="Arial"/>
          <w:bCs/>
        </w:rPr>
        <w:t>For posts where employees speak directly to members of the Public the post holder is required to demonstrate their ability to speak fluently in English.</w:t>
      </w:r>
    </w:p>
    <w:p w14:paraId="5E93E5A2" w14:textId="77777777" w:rsidR="00C363F4" w:rsidRPr="00567873" w:rsidRDefault="00C363F4" w:rsidP="00C363F4">
      <w:pPr>
        <w:tabs>
          <w:tab w:val="left" w:pos="-720"/>
        </w:tabs>
        <w:suppressAutoHyphens/>
        <w:jc w:val="both"/>
        <w:rPr>
          <w:rFonts w:ascii="Arial" w:eastAsia="Arial" w:hAnsi="Arial" w:cs="Arial"/>
          <w:color w:val="000000"/>
          <w:sz w:val="20"/>
          <w:szCs w:val="20"/>
        </w:rPr>
      </w:pPr>
    </w:p>
    <w:p w14:paraId="6ADD568F" w14:textId="77777777" w:rsidR="00C363F4" w:rsidRDefault="00C363F4" w:rsidP="00C363F4">
      <w:pPr>
        <w:tabs>
          <w:tab w:val="left" w:pos="-720"/>
        </w:tabs>
        <w:suppressAutoHyphens/>
        <w:jc w:val="both"/>
        <w:rPr>
          <w:rFonts w:ascii="Arial" w:hAnsi="Arial" w:cs="Arial"/>
        </w:rPr>
      </w:pPr>
    </w:p>
    <w:p w14:paraId="4B98591B" w14:textId="69E5C3F3" w:rsidR="00C363F4" w:rsidRDefault="00C363F4" w:rsidP="00C363F4">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r w:rsidR="00D7054B">
        <w:rPr>
          <w:rFonts w:ascii="Arial" w:hAnsi="Arial" w:cs="Arial"/>
        </w:rPr>
        <w:t xml:space="preserve"> </w:t>
      </w: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2E9F5014" w14:textId="77777777" w:rsidR="00C363F4" w:rsidRDefault="00C363F4" w:rsidP="00C363F4">
      <w:pPr>
        <w:tabs>
          <w:tab w:val="left" w:pos="-720"/>
        </w:tabs>
        <w:suppressAutoHyphens/>
        <w:jc w:val="both"/>
        <w:rPr>
          <w:rFonts w:ascii="Arial" w:hAnsi="Arial" w:cs="Arial"/>
        </w:rPr>
      </w:pPr>
    </w:p>
    <w:p w14:paraId="30CFDEFE" w14:textId="77777777" w:rsidR="003255F8" w:rsidRDefault="00C363F4" w:rsidP="00C363F4">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w:t>
      </w:r>
    </w:p>
    <w:p w14:paraId="31AA73F1" w14:textId="77777777" w:rsidR="00C363F4" w:rsidRDefault="00C363F4" w:rsidP="00C363F4">
      <w:pPr>
        <w:tabs>
          <w:tab w:val="left" w:pos="-720"/>
        </w:tabs>
        <w:suppressAutoHyphens/>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1985"/>
        <w:gridCol w:w="1945"/>
        <w:gridCol w:w="39"/>
      </w:tblGrid>
      <w:tr w:rsidR="005F10CF" w14:paraId="605C95C1" w14:textId="77777777" w:rsidTr="00D7054B">
        <w:trPr>
          <w:gridAfter w:val="1"/>
          <w:wAfter w:w="39" w:type="dxa"/>
        </w:trPr>
        <w:tc>
          <w:tcPr>
            <w:tcW w:w="9708" w:type="dxa"/>
            <w:gridSpan w:val="4"/>
            <w:shd w:val="clear" w:color="auto" w:fill="D9D9D9"/>
          </w:tcPr>
          <w:p w14:paraId="732EAAD5" w14:textId="77777777" w:rsidR="005F10CF" w:rsidRPr="00621F43" w:rsidRDefault="005F10CF" w:rsidP="003A5CE0">
            <w:pPr>
              <w:ind w:right="-874"/>
              <w:rPr>
                <w:rFonts w:ascii="Arial" w:hAnsi="Arial" w:cs="Arial"/>
              </w:rPr>
            </w:pPr>
            <w:r w:rsidRPr="00621F43">
              <w:rPr>
                <w:rFonts w:ascii="Arial" w:hAnsi="Arial" w:cs="Arial"/>
                <w:b/>
              </w:rPr>
              <w:t>Key Purpose of</w:t>
            </w:r>
            <w:r w:rsidR="003E25F4" w:rsidRPr="00621F43">
              <w:rPr>
                <w:rFonts w:ascii="Arial" w:hAnsi="Arial" w:cs="Arial"/>
                <w:b/>
              </w:rPr>
              <w:t xml:space="preserve"> Post</w:t>
            </w:r>
            <w:r w:rsidRPr="00621F43">
              <w:rPr>
                <w:rFonts w:ascii="Arial" w:hAnsi="Arial" w:cs="Arial"/>
                <w:b/>
              </w:rPr>
              <w:t>:</w:t>
            </w:r>
            <w:r w:rsidR="003E25F4" w:rsidRPr="00621F43">
              <w:rPr>
                <w:rFonts w:ascii="Arial" w:hAnsi="Arial" w:cs="Arial"/>
                <w:b/>
              </w:rPr>
              <w:t xml:space="preserve"> </w:t>
            </w:r>
          </w:p>
        </w:tc>
      </w:tr>
      <w:tr w:rsidR="005F10CF" w14:paraId="64B1DCC7" w14:textId="77777777" w:rsidTr="00D7054B">
        <w:trPr>
          <w:gridAfter w:val="1"/>
          <w:wAfter w:w="39" w:type="dxa"/>
          <w:trHeight w:val="861"/>
        </w:trPr>
        <w:tc>
          <w:tcPr>
            <w:tcW w:w="9708" w:type="dxa"/>
            <w:gridSpan w:val="4"/>
            <w:tcBorders>
              <w:bottom w:val="single" w:sz="4" w:space="0" w:color="auto"/>
            </w:tcBorders>
            <w:shd w:val="clear" w:color="auto" w:fill="auto"/>
          </w:tcPr>
          <w:p w14:paraId="2B3F7528" w14:textId="77777777" w:rsidR="003F40AE" w:rsidRDefault="003F40AE" w:rsidP="00775C14">
            <w:pPr>
              <w:tabs>
                <w:tab w:val="left" w:pos="-720"/>
              </w:tabs>
              <w:suppressAutoHyphens/>
              <w:jc w:val="both"/>
              <w:rPr>
                <w:rFonts w:ascii="Arial" w:hAnsi="Arial" w:cs="Arial"/>
                <w:sz w:val="22"/>
                <w:szCs w:val="22"/>
              </w:rPr>
            </w:pPr>
          </w:p>
          <w:p w14:paraId="1C89202A" w14:textId="2A43C5DD" w:rsidR="006D30E4" w:rsidRDefault="003F40AE" w:rsidP="00723824">
            <w:pPr>
              <w:numPr>
                <w:ilvl w:val="0"/>
                <w:numId w:val="31"/>
              </w:numPr>
              <w:suppressAutoHyphens/>
              <w:ind w:left="360"/>
              <w:jc w:val="both"/>
              <w:rPr>
                <w:rFonts w:ascii="Arial" w:hAnsi="Arial" w:cs="Arial"/>
              </w:rPr>
            </w:pPr>
            <w:r w:rsidRPr="003F40AE">
              <w:rPr>
                <w:rFonts w:ascii="Arial" w:hAnsi="Arial" w:cs="Arial"/>
              </w:rPr>
              <w:t>Working as part of a</w:t>
            </w:r>
            <w:r w:rsidR="006E3B9C">
              <w:rPr>
                <w:rFonts w:ascii="Arial" w:hAnsi="Arial" w:cs="Arial"/>
              </w:rPr>
              <w:t xml:space="preserve">n </w:t>
            </w:r>
            <w:proofErr w:type="gramStart"/>
            <w:r w:rsidR="006E3B9C">
              <w:rPr>
                <w:rFonts w:ascii="Arial" w:hAnsi="Arial" w:cs="Arial"/>
              </w:rPr>
              <w:t>all ages</w:t>
            </w:r>
            <w:proofErr w:type="gramEnd"/>
            <w:r w:rsidRPr="003F40AE">
              <w:rPr>
                <w:rFonts w:ascii="Arial" w:hAnsi="Arial" w:cs="Arial"/>
              </w:rPr>
              <w:t xml:space="preserve"> People Commissioning service, the</w:t>
            </w:r>
            <w:r>
              <w:rPr>
                <w:rFonts w:ascii="Arial" w:hAnsi="Arial" w:cs="Arial"/>
              </w:rPr>
              <w:t xml:space="preserve"> post will provide operational</w:t>
            </w:r>
            <w:r w:rsidR="00CC7EA6" w:rsidRPr="003F40AE">
              <w:rPr>
                <w:rFonts w:ascii="Arial" w:hAnsi="Arial" w:cs="Arial"/>
              </w:rPr>
              <w:t xml:space="preserve"> management of</w:t>
            </w:r>
            <w:r w:rsidR="005D2047" w:rsidRPr="003F40AE">
              <w:rPr>
                <w:rFonts w:ascii="Arial" w:hAnsi="Arial" w:cs="Arial"/>
              </w:rPr>
              <w:t xml:space="preserve"> commissioning</w:t>
            </w:r>
            <w:r w:rsidR="00CC7EA6" w:rsidRPr="003F40AE">
              <w:rPr>
                <w:rFonts w:ascii="Arial" w:hAnsi="Arial" w:cs="Arial"/>
              </w:rPr>
              <w:t xml:space="preserve"> functions</w:t>
            </w:r>
            <w:r w:rsidR="006E3B9C">
              <w:rPr>
                <w:rFonts w:ascii="Arial" w:hAnsi="Arial" w:cs="Arial"/>
              </w:rPr>
              <w:t>.</w:t>
            </w:r>
            <w:r w:rsidR="00CC7EA6" w:rsidRPr="003F40AE">
              <w:rPr>
                <w:rFonts w:ascii="Arial" w:hAnsi="Arial" w:cs="Arial"/>
              </w:rPr>
              <w:t xml:space="preserve"> </w:t>
            </w:r>
          </w:p>
          <w:p w14:paraId="5A762E80" w14:textId="6B817DF7" w:rsidR="005D2047" w:rsidRPr="003F40AE" w:rsidRDefault="006D30E4" w:rsidP="00723824">
            <w:pPr>
              <w:numPr>
                <w:ilvl w:val="0"/>
                <w:numId w:val="31"/>
              </w:numPr>
              <w:suppressAutoHyphens/>
              <w:ind w:left="360"/>
              <w:jc w:val="both"/>
              <w:rPr>
                <w:rFonts w:ascii="Arial" w:hAnsi="Arial" w:cs="Arial"/>
              </w:rPr>
            </w:pPr>
            <w:r>
              <w:rPr>
                <w:rFonts w:ascii="Arial" w:hAnsi="Arial" w:cs="Arial"/>
              </w:rPr>
              <w:t>To l</w:t>
            </w:r>
            <w:r w:rsidR="00CC7EA6" w:rsidRPr="003F40AE">
              <w:rPr>
                <w:rFonts w:ascii="Arial" w:hAnsi="Arial" w:cs="Arial"/>
              </w:rPr>
              <w:t>ead on the develo</w:t>
            </w:r>
            <w:r w:rsidR="005D2047" w:rsidRPr="003F40AE">
              <w:rPr>
                <w:rFonts w:ascii="Arial" w:hAnsi="Arial" w:cs="Arial"/>
              </w:rPr>
              <w:t xml:space="preserve">pment of services </w:t>
            </w:r>
            <w:r w:rsidR="00DD3F71" w:rsidRPr="003F40AE">
              <w:rPr>
                <w:rFonts w:ascii="Arial" w:hAnsi="Arial" w:cs="Arial"/>
              </w:rPr>
              <w:t xml:space="preserve">across </w:t>
            </w:r>
            <w:r w:rsidR="00A02993" w:rsidRPr="003F40AE">
              <w:rPr>
                <w:rFonts w:ascii="Arial" w:hAnsi="Arial" w:cs="Arial"/>
              </w:rPr>
              <w:t xml:space="preserve">specific </w:t>
            </w:r>
            <w:r w:rsidR="00F34CD3" w:rsidRPr="003F40AE">
              <w:rPr>
                <w:rFonts w:ascii="Arial" w:hAnsi="Arial" w:cs="Arial"/>
              </w:rPr>
              <w:t>service user</w:t>
            </w:r>
            <w:r w:rsidR="00DD3F71" w:rsidRPr="003F40AE">
              <w:rPr>
                <w:rFonts w:ascii="Arial" w:hAnsi="Arial" w:cs="Arial"/>
              </w:rPr>
              <w:t xml:space="preserve"> groups</w:t>
            </w:r>
            <w:r w:rsidR="003C041E" w:rsidRPr="003F40AE">
              <w:rPr>
                <w:rFonts w:ascii="Arial" w:hAnsi="Arial" w:cs="Arial"/>
              </w:rPr>
              <w:t>, assis</w:t>
            </w:r>
            <w:r w:rsidR="005D2047" w:rsidRPr="003F40AE">
              <w:rPr>
                <w:rFonts w:ascii="Arial" w:hAnsi="Arial" w:cs="Arial"/>
              </w:rPr>
              <w:t>t</w:t>
            </w:r>
            <w:r w:rsidR="003C041E" w:rsidRPr="003F40AE">
              <w:rPr>
                <w:rFonts w:ascii="Arial" w:hAnsi="Arial" w:cs="Arial"/>
              </w:rPr>
              <w:t>ing</w:t>
            </w:r>
            <w:r w:rsidR="005D2047" w:rsidRPr="003F40AE">
              <w:rPr>
                <w:rFonts w:ascii="Arial" w:hAnsi="Arial" w:cs="Arial"/>
              </w:rPr>
              <w:t xml:space="preserve"> in the development and implementation of relevant strategic commissioning strategies that can be utilised in conjunction with corporate and other key stakeholders including health. </w:t>
            </w:r>
          </w:p>
          <w:p w14:paraId="5275C134" w14:textId="7C3690FC" w:rsidR="005D2047" w:rsidRDefault="003C041E" w:rsidP="006D30E4">
            <w:pPr>
              <w:tabs>
                <w:tab w:val="left" w:pos="-720"/>
              </w:tabs>
              <w:suppressAutoHyphens/>
              <w:ind w:left="314" w:hanging="314"/>
              <w:jc w:val="both"/>
              <w:rPr>
                <w:rFonts w:ascii="Arial" w:hAnsi="Arial" w:cs="Arial"/>
              </w:rPr>
            </w:pPr>
            <w:r>
              <w:rPr>
                <w:rFonts w:ascii="Arial" w:hAnsi="Arial" w:cs="Arial"/>
              </w:rPr>
              <w:t>2.</w:t>
            </w:r>
            <w:r w:rsidR="005D2047" w:rsidRPr="005D2047">
              <w:rPr>
                <w:rFonts w:ascii="Arial" w:hAnsi="Arial" w:cs="Arial"/>
              </w:rPr>
              <w:tab/>
              <w:t xml:space="preserve">To ensure service users and </w:t>
            </w:r>
            <w:r w:rsidR="00DD3F71">
              <w:rPr>
                <w:rFonts w:ascii="Arial" w:hAnsi="Arial" w:cs="Arial"/>
              </w:rPr>
              <w:t>carers are fully involved in</w:t>
            </w:r>
            <w:r w:rsidR="005D2047" w:rsidRPr="005D2047">
              <w:rPr>
                <w:rFonts w:ascii="Arial" w:hAnsi="Arial" w:cs="Arial"/>
              </w:rPr>
              <w:t xml:space="preserve"> commissioning process</w:t>
            </w:r>
            <w:r w:rsidR="00DD3F71">
              <w:rPr>
                <w:rFonts w:ascii="Arial" w:hAnsi="Arial" w:cs="Arial"/>
              </w:rPr>
              <w:t>es</w:t>
            </w:r>
            <w:r w:rsidR="005D2047" w:rsidRPr="005D2047">
              <w:rPr>
                <w:rFonts w:ascii="Arial" w:hAnsi="Arial" w:cs="Arial"/>
              </w:rPr>
              <w:t>, taking account of the health and social care needs of the diverse population of the Bradford District</w:t>
            </w:r>
            <w:r>
              <w:rPr>
                <w:rFonts w:ascii="Arial" w:hAnsi="Arial" w:cs="Arial"/>
              </w:rPr>
              <w:t xml:space="preserve"> ensuring</w:t>
            </w:r>
            <w:r w:rsidRPr="003C041E">
              <w:rPr>
                <w:rFonts w:ascii="Arial" w:hAnsi="Arial" w:cs="Arial"/>
              </w:rPr>
              <w:t xml:space="preserve"> better outcomes for </w:t>
            </w:r>
            <w:proofErr w:type="gramStart"/>
            <w:r w:rsidRPr="003C041E">
              <w:rPr>
                <w:rFonts w:ascii="Arial" w:hAnsi="Arial" w:cs="Arial"/>
              </w:rPr>
              <w:t>individuals</w:t>
            </w:r>
            <w:proofErr w:type="gramEnd"/>
            <w:r w:rsidRPr="003C041E">
              <w:rPr>
                <w:rFonts w:ascii="Arial" w:hAnsi="Arial" w:cs="Arial"/>
              </w:rPr>
              <w:t xml:space="preserve"> </w:t>
            </w:r>
            <w:r w:rsidR="003F40AE">
              <w:rPr>
                <w:rFonts w:ascii="Arial" w:hAnsi="Arial" w:cs="Arial"/>
              </w:rPr>
              <w:t>families and</w:t>
            </w:r>
            <w:r w:rsidRPr="003C041E">
              <w:rPr>
                <w:rFonts w:ascii="Arial" w:hAnsi="Arial" w:cs="Arial"/>
              </w:rPr>
              <w:t xml:space="preserve"> carers that are measurable and demonstrable within available resources.</w:t>
            </w:r>
          </w:p>
          <w:p w14:paraId="43A9D088" w14:textId="285FFD84" w:rsidR="008656C5" w:rsidRPr="00621F43" w:rsidRDefault="003C041E" w:rsidP="00D7054B">
            <w:pPr>
              <w:tabs>
                <w:tab w:val="left" w:pos="-720"/>
              </w:tabs>
              <w:suppressAutoHyphens/>
              <w:ind w:left="314" w:hanging="314"/>
              <w:jc w:val="both"/>
              <w:rPr>
                <w:rFonts w:ascii="Arial" w:hAnsi="Arial" w:cs="Arial"/>
              </w:rPr>
            </w:pPr>
            <w:r>
              <w:rPr>
                <w:rFonts w:ascii="Arial" w:hAnsi="Arial" w:cs="Arial"/>
              </w:rPr>
              <w:t>3</w:t>
            </w:r>
            <w:r w:rsidR="005D2047" w:rsidRPr="005D2047">
              <w:rPr>
                <w:rFonts w:ascii="Arial" w:hAnsi="Arial" w:cs="Arial"/>
              </w:rPr>
              <w:t>.</w:t>
            </w:r>
            <w:r w:rsidR="005D2047" w:rsidRPr="005D2047">
              <w:rPr>
                <w:rFonts w:ascii="Arial" w:hAnsi="Arial" w:cs="Arial"/>
              </w:rPr>
              <w:tab/>
              <w:t xml:space="preserve">Work in partnership with </w:t>
            </w:r>
            <w:r>
              <w:rPr>
                <w:rFonts w:ascii="Arial" w:hAnsi="Arial" w:cs="Arial"/>
              </w:rPr>
              <w:t>key partners</w:t>
            </w:r>
            <w:r w:rsidR="005D2047" w:rsidRPr="005D2047">
              <w:rPr>
                <w:rFonts w:ascii="Arial" w:hAnsi="Arial" w:cs="Arial"/>
              </w:rPr>
              <w:t xml:space="preserve"> to ensure that appropriate performance management and monitoring arrangements ar</w:t>
            </w:r>
            <w:r w:rsidR="00DD3F71">
              <w:rPr>
                <w:rFonts w:ascii="Arial" w:hAnsi="Arial" w:cs="Arial"/>
              </w:rPr>
              <w:t xml:space="preserve">e in place to support effective </w:t>
            </w:r>
            <w:r w:rsidR="005D2047" w:rsidRPr="005D2047">
              <w:rPr>
                <w:rFonts w:ascii="Arial" w:hAnsi="Arial" w:cs="Arial"/>
              </w:rPr>
              <w:t>commissioning.</w:t>
            </w:r>
          </w:p>
        </w:tc>
      </w:tr>
      <w:tr w:rsidR="005F10CF" w14:paraId="53D86EC1" w14:textId="77777777" w:rsidTr="00D7054B">
        <w:trPr>
          <w:gridAfter w:val="1"/>
          <w:wAfter w:w="39" w:type="dxa"/>
        </w:trPr>
        <w:tc>
          <w:tcPr>
            <w:tcW w:w="9708" w:type="dxa"/>
            <w:gridSpan w:val="4"/>
            <w:tcBorders>
              <w:bottom w:val="single" w:sz="4" w:space="0" w:color="auto"/>
            </w:tcBorders>
            <w:shd w:val="clear" w:color="auto" w:fill="D9D9D9"/>
          </w:tcPr>
          <w:p w14:paraId="166FA34D" w14:textId="77777777" w:rsidR="005F10CF" w:rsidRPr="00621F43" w:rsidRDefault="003E25F4" w:rsidP="003A5CE0">
            <w:pPr>
              <w:ind w:right="-874"/>
              <w:rPr>
                <w:rFonts w:ascii="Arial" w:hAnsi="Arial" w:cs="Arial"/>
              </w:rPr>
            </w:pPr>
            <w:r w:rsidRPr="00621F43">
              <w:rPr>
                <w:rFonts w:ascii="Arial" w:hAnsi="Arial" w:cs="Arial"/>
                <w:b/>
              </w:rPr>
              <w:lastRenderedPageBreak/>
              <w:t>Main Responsibilities of Post</w:t>
            </w:r>
            <w:r w:rsidR="005F10CF" w:rsidRPr="00621F43">
              <w:rPr>
                <w:rFonts w:ascii="Arial" w:hAnsi="Arial" w:cs="Arial"/>
                <w:b/>
              </w:rPr>
              <w:t xml:space="preserve">: </w:t>
            </w:r>
          </w:p>
        </w:tc>
      </w:tr>
      <w:tr w:rsidR="00AE53C0" w14:paraId="40E45367" w14:textId="77777777" w:rsidTr="00D7054B">
        <w:trPr>
          <w:gridAfter w:val="1"/>
          <w:wAfter w:w="39" w:type="dxa"/>
          <w:trHeight w:val="70"/>
        </w:trPr>
        <w:tc>
          <w:tcPr>
            <w:tcW w:w="9708" w:type="dxa"/>
            <w:gridSpan w:val="4"/>
            <w:shd w:val="clear" w:color="auto" w:fill="auto"/>
          </w:tcPr>
          <w:p w14:paraId="13512B04" w14:textId="77777777" w:rsidR="006D1E4E" w:rsidRDefault="006D1E4E" w:rsidP="006D1E4E">
            <w:pPr>
              <w:tabs>
                <w:tab w:val="left" w:pos="-720"/>
              </w:tabs>
              <w:suppressAutoHyphens/>
              <w:ind w:left="426"/>
              <w:jc w:val="both"/>
              <w:rPr>
                <w:rFonts w:ascii="Arial" w:hAnsi="Arial" w:cs="Arial"/>
              </w:rPr>
            </w:pPr>
          </w:p>
          <w:p w14:paraId="07946F14" w14:textId="77777777" w:rsidR="00E13FCD" w:rsidRDefault="003F40AE" w:rsidP="006D1E4E">
            <w:pPr>
              <w:numPr>
                <w:ilvl w:val="0"/>
                <w:numId w:val="29"/>
              </w:numPr>
              <w:tabs>
                <w:tab w:val="left" w:pos="-720"/>
              </w:tabs>
              <w:suppressAutoHyphens/>
              <w:spacing w:before="240"/>
              <w:ind w:left="426" w:hanging="426"/>
              <w:jc w:val="both"/>
              <w:rPr>
                <w:rFonts w:ascii="Arial" w:hAnsi="Arial" w:cs="Arial"/>
              </w:rPr>
            </w:pPr>
            <w:r>
              <w:rPr>
                <w:rFonts w:ascii="Arial" w:hAnsi="Arial" w:cs="Arial"/>
              </w:rPr>
              <w:t>Working closely with budget holders and service lead</w:t>
            </w:r>
            <w:r w:rsidR="006D30E4">
              <w:rPr>
                <w:rFonts w:ascii="Arial" w:hAnsi="Arial" w:cs="Arial"/>
              </w:rPr>
              <w:t xml:space="preserve">s and other key stakeholders </w:t>
            </w:r>
            <w:r>
              <w:rPr>
                <w:rFonts w:ascii="Arial" w:hAnsi="Arial" w:cs="Arial"/>
              </w:rPr>
              <w:t>t</w:t>
            </w:r>
            <w:r w:rsidR="005D2047" w:rsidRPr="00F4240A">
              <w:rPr>
                <w:rFonts w:ascii="Arial" w:hAnsi="Arial" w:cs="Arial"/>
              </w:rPr>
              <w:t xml:space="preserve">o </w:t>
            </w:r>
            <w:r w:rsidR="006D30E4">
              <w:rPr>
                <w:rFonts w:ascii="Arial" w:hAnsi="Arial" w:cs="Arial"/>
              </w:rPr>
              <w:t xml:space="preserve">manage programmes of commissioning activity </w:t>
            </w:r>
          </w:p>
          <w:p w14:paraId="311DBB47" w14:textId="02792038" w:rsidR="005D2047" w:rsidRPr="00F4240A" w:rsidRDefault="00E13FCD" w:rsidP="006D1E4E">
            <w:pPr>
              <w:numPr>
                <w:ilvl w:val="0"/>
                <w:numId w:val="29"/>
              </w:numPr>
              <w:tabs>
                <w:tab w:val="left" w:pos="-720"/>
              </w:tabs>
              <w:suppressAutoHyphens/>
              <w:spacing w:before="240"/>
              <w:ind w:left="426" w:hanging="426"/>
              <w:jc w:val="both"/>
              <w:rPr>
                <w:rFonts w:ascii="Arial" w:hAnsi="Arial" w:cs="Arial"/>
              </w:rPr>
            </w:pPr>
            <w:r>
              <w:rPr>
                <w:rFonts w:ascii="Arial" w:hAnsi="Arial" w:cs="Arial"/>
              </w:rPr>
              <w:t xml:space="preserve">To </w:t>
            </w:r>
            <w:r w:rsidR="00D7054B">
              <w:rPr>
                <w:rFonts w:ascii="Arial" w:hAnsi="Arial" w:cs="Arial"/>
              </w:rPr>
              <w:t>undertake</w:t>
            </w:r>
            <w:r>
              <w:rPr>
                <w:rFonts w:ascii="Arial" w:hAnsi="Arial" w:cs="Arial"/>
              </w:rPr>
              <w:t xml:space="preserve"> needs assessments, develop service specifications, produce business cases and to </w:t>
            </w:r>
            <w:r w:rsidR="005D2047" w:rsidRPr="00F4240A">
              <w:rPr>
                <w:rFonts w:ascii="Arial" w:hAnsi="Arial" w:cs="Arial"/>
              </w:rPr>
              <w:t xml:space="preserve">implement </w:t>
            </w:r>
            <w:r w:rsidR="00D7054B">
              <w:rPr>
                <w:rFonts w:ascii="Arial" w:hAnsi="Arial" w:cs="Arial"/>
              </w:rPr>
              <w:t>commissioning</w:t>
            </w:r>
            <w:r>
              <w:rPr>
                <w:rFonts w:ascii="Arial" w:hAnsi="Arial" w:cs="Arial"/>
              </w:rPr>
              <w:t xml:space="preserve"> activity on time and</w:t>
            </w:r>
            <w:r w:rsidR="005D2047" w:rsidRPr="00F4240A">
              <w:rPr>
                <w:rFonts w:ascii="Arial" w:hAnsi="Arial" w:cs="Arial"/>
              </w:rPr>
              <w:t xml:space="preserve"> within budget.</w:t>
            </w:r>
          </w:p>
          <w:p w14:paraId="5CA6727A" w14:textId="7E69D344"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 xml:space="preserve">To </w:t>
            </w:r>
            <w:r w:rsidR="00E13FCD">
              <w:rPr>
                <w:rFonts w:ascii="Arial" w:hAnsi="Arial" w:cs="Arial"/>
              </w:rPr>
              <w:t xml:space="preserve">provide </w:t>
            </w:r>
            <w:r w:rsidRPr="00F4240A">
              <w:rPr>
                <w:rFonts w:ascii="Arial" w:hAnsi="Arial" w:cs="Arial"/>
              </w:rPr>
              <w:t>report</w:t>
            </w:r>
            <w:r w:rsidR="00E13FCD">
              <w:rPr>
                <w:rFonts w:ascii="Arial" w:hAnsi="Arial" w:cs="Arial"/>
              </w:rPr>
              <w:t>s</w:t>
            </w:r>
            <w:r w:rsidRPr="00F4240A">
              <w:rPr>
                <w:rFonts w:ascii="Arial" w:hAnsi="Arial" w:cs="Arial"/>
              </w:rPr>
              <w:t xml:space="preserve"> on commissioning </w:t>
            </w:r>
            <w:r w:rsidR="00E13FCD">
              <w:rPr>
                <w:rFonts w:ascii="Arial" w:hAnsi="Arial" w:cs="Arial"/>
              </w:rPr>
              <w:t>activity that include</w:t>
            </w:r>
            <w:r w:rsidRPr="00F4240A">
              <w:rPr>
                <w:rFonts w:ascii="Arial" w:hAnsi="Arial" w:cs="Arial"/>
              </w:rPr>
              <w:t xml:space="preserve"> recommendations for action.</w:t>
            </w:r>
          </w:p>
          <w:p w14:paraId="78828A6F" w14:textId="77777777"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To determine through research, intelligence and evaluation of changing service patterns, requirements for service changes.  To identify information flows and requirements to inform commissioning priorities and to underpin the development of future service requirements.</w:t>
            </w:r>
          </w:p>
          <w:p w14:paraId="7A1E4745" w14:textId="6804C50A" w:rsidR="00CC7EA6" w:rsidRDefault="005D2047" w:rsidP="006D1E4E">
            <w:pPr>
              <w:numPr>
                <w:ilvl w:val="0"/>
                <w:numId w:val="29"/>
              </w:numPr>
              <w:tabs>
                <w:tab w:val="left" w:pos="-720"/>
              </w:tabs>
              <w:suppressAutoHyphens/>
              <w:spacing w:before="240"/>
              <w:ind w:left="426" w:hanging="426"/>
              <w:jc w:val="both"/>
              <w:rPr>
                <w:rFonts w:ascii="Arial" w:hAnsi="Arial" w:cs="Arial"/>
              </w:rPr>
            </w:pPr>
            <w:r w:rsidRPr="00CC7EA6">
              <w:rPr>
                <w:rFonts w:ascii="Arial" w:hAnsi="Arial" w:cs="Arial"/>
              </w:rPr>
              <w:t xml:space="preserve">To assist in the joint commissioning of services with health </w:t>
            </w:r>
            <w:r w:rsidR="00E13FCD">
              <w:rPr>
                <w:rFonts w:ascii="Arial" w:hAnsi="Arial" w:cs="Arial"/>
              </w:rPr>
              <w:t>partners</w:t>
            </w:r>
            <w:r w:rsidRPr="00CC7EA6">
              <w:rPr>
                <w:rFonts w:ascii="Arial" w:hAnsi="Arial" w:cs="Arial"/>
              </w:rPr>
              <w:t>, other Council Directorates, independent and voluntary sectors to ensure a “whole systems” approach to service development</w:t>
            </w:r>
            <w:r w:rsidR="00CC7EA6">
              <w:rPr>
                <w:rFonts w:ascii="Arial" w:hAnsi="Arial" w:cs="Arial"/>
              </w:rPr>
              <w:t>.</w:t>
            </w:r>
            <w:r w:rsidRPr="00CC7EA6">
              <w:rPr>
                <w:rFonts w:ascii="Arial" w:hAnsi="Arial" w:cs="Arial"/>
              </w:rPr>
              <w:t xml:space="preserve"> </w:t>
            </w:r>
          </w:p>
          <w:p w14:paraId="4D125AA8" w14:textId="765370E0" w:rsidR="005D2047" w:rsidRPr="00CC7EA6" w:rsidRDefault="005D2047" w:rsidP="006D1E4E">
            <w:pPr>
              <w:numPr>
                <w:ilvl w:val="0"/>
                <w:numId w:val="29"/>
              </w:numPr>
              <w:tabs>
                <w:tab w:val="left" w:pos="-720"/>
              </w:tabs>
              <w:suppressAutoHyphens/>
              <w:spacing w:before="240"/>
              <w:ind w:left="426" w:hanging="426"/>
              <w:jc w:val="both"/>
              <w:rPr>
                <w:rFonts w:ascii="Arial" w:hAnsi="Arial" w:cs="Arial"/>
              </w:rPr>
            </w:pPr>
            <w:r w:rsidRPr="00CC7EA6">
              <w:rPr>
                <w:rFonts w:ascii="Arial" w:hAnsi="Arial" w:cs="Arial"/>
              </w:rPr>
              <w:t xml:space="preserve">To work with others to monitor and evaluate services and their performance against specific outcomes and objectives to achieve the best possible standards of service and value for money. </w:t>
            </w:r>
          </w:p>
          <w:p w14:paraId="542CAB9B" w14:textId="77777777"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Lead on the development of service level agreements and/or service specifications for contracts with suppliers and commissioning team members.</w:t>
            </w:r>
          </w:p>
          <w:p w14:paraId="50C04B93" w14:textId="77777777"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To co-ordinate effective arrangements for service user, carer and voluntary sector consultation and their participation in service planning and review.</w:t>
            </w:r>
          </w:p>
          <w:p w14:paraId="7C202050" w14:textId="2F200164"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 xml:space="preserve">To contribute to the overall management and development of </w:t>
            </w:r>
            <w:r w:rsidR="006E3B9C">
              <w:rPr>
                <w:rFonts w:ascii="Arial" w:hAnsi="Arial" w:cs="Arial"/>
              </w:rPr>
              <w:t>provider</w:t>
            </w:r>
            <w:r w:rsidRPr="00F4240A">
              <w:rPr>
                <w:rFonts w:ascii="Arial" w:hAnsi="Arial" w:cs="Arial"/>
              </w:rPr>
              <w:t xml:space="preserve"> market</w:t>
            </w:r>
            <w:r w:rsidR="006E3B9C">
              <w:rPr>
                <w:rFonts w:ascii="Arial" w:hAnsi="Arial" w:cs="Arial"/>
              </w:rPr>
              <w:t>s</w:t>
            </w:r>
            <w:r w:rsidRPr="00F4240A">
              <w:rPr>
                <w:rFonts w:ascii="Arial" w:hAnsi="Arial" w:cs="Arial"/>
              </w:rPr>
              <w:t>.</w:t>
            </w:r>
          </w:p>
          <w:p w14:paraId="77849C10" w14:textId="77777777"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To contribute to and lead working groups/project teams as appropriate and to manage particular projects and service developments in partnership with operational managers.</w:t>
            </w:r>
          </w:p>
          <w:p w14:paraId="35640D85" w14:textId="6BD1A77D" w:rsidR="00775C14"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To keep abreast of policies, procedures, evidence of effectiveness, government guidance and legislation related to commissioning and to ensure implementation of national guidance across the Department’s areas of responsibility.</w:t>
            </w:r>
          </w:p>
          <w:p w14:paraId="5A677CF5" w14:textId="77777777" w:rsidR="00E413B3" w:rsidRDefault="00E413B3" w:rsidP="006D1E4E">
            <w:pPr>
              <w:numPr>
                <w:ilvl w:val="0"/>
                <w:numId w:val="29"/>
              </w:numPr>
              <w:tabs>
                <w:tab w:val="left" w:pos="-720"/>
              </w:tabs>
              <w:suppressAutoHyphens/>
              <w:spacing w:before="240"/>
              <w:ind w:left="426" w:hanging="426"/>
              <w:jc w:val="both"/>
              <w:rPr>
                <w:rFonts w:ascii="Arial" w:hAnsi="Arial" w:cs="Arial"/>
              </w:rPr>
            </w:pPr>
            <w:r>
              <w:rPr>
                <w:rFonts w:ascii="Arial" w:hAnsi="Arial" w:cs="Arial"/>
              </w:rPr>
              <w:t>Line Management of Commissioning Officers, where required</w:t>
            </w:r>
          </w:p>
          <w:p w14:paraId="172DFF76" w14:textId="77777777" w:rsidR="006D1E4E" w:rsidRDefault="006D1E4E" w:rsidP="006D1E4E">
            <w:pPr>
              <w:tabs>
                <w:tab w:val="left" w:pos="-720"/>
              </w:tabs>
              <w:suppressAutoHyphens/>
              <w:ind w:left="426"/>
              <w:jc w:val="both"/>
              <w:rPr>
                <w:rFonts w:ascii="Arial" w:hAnsi="Arial" w:cs="Arial"/>
              </w:rPr>
            </w:pPr>
          </w:p>
          <w:p w14:paraId="610FD2A4" w14:textId="77777777" w:rsidR="006D1E4E" w:rsidRDefault="006D1E4E" w:rsidP="006D1E4E">
            <w:pPr>
              <w:tabs>
                <w:tab w:val="left" w:pos="-720"/>
              </w:tabs>
              <w:suppressAutoHyphens/>
              <w:ind w:left="426"/>
              <w:jc w:val="both"/>
              <w:rPr>
                <w:rFonts w:ascii="Arial" w:hAnsi="Arial" w:cs="Arial"/>
              </w:rPr>
            </w:pPr>
          </w:p>
          <w:p w14:paraId="17481652" w14:textId="77777777" w:rsidR="006D1E4E" w:rsidRDefault="006D1E4E" w:rsidP="006D1E4E">
            <w:pPr>
              <w:tabs>
                <w:tab w:val="left" w:pos="-720"/>
              </w:tabs>
              <w:suppressAutoHyphens/>
              <w:ind w:left="426"/>
              <w:jc w:val="both"/>
              <w:rPr>
                <w:rFonts w:ascii="Arial" w:hAnsi="Arial" w:cs="Arial"/>
              </w:rPr>
            </w:pPr>
          </w:p>
          <w:p w14:paraId="1633877A" w14:textId="77777777" w:rsidR="006D1E4E" w:rsidRDefault="006D1E4E" w:rsidP="006D1E4E">
            <w:pPr>
              <w:tabs>
                <w:tab w:val="left" w:pos="-720"/>
              </w:tabs>
              <w:suppressAutoHyphens/>
              <w:ind w:left="426"/>
              <w:jc w:val="both"/>
              <w:rPr>
                <w:rFonts w:ascii="Arial" w:hAnsi="Arial" w:cs="Arial"/>
              </w:rPr>
            </w:pPr>
          </w:p>
          <w:p w14:paraId="41DCC5A0" w14:textId="77777777" w:rsidR="006D1E4E" w:rsidRDefault="006D1E4E" w:rsidP="006D1E4E">
            <w:pPr>
              <w:tabs>
                <w:tab w:val="left" w:pos="-720"/>
              </w:tabs>
              <w:suppressAutoHyphens/>
              <w:ind w:left="426"/>
              <w:jc w:val="both"/>
              <w:rPr>
                <w:rFonts w:ascii="Arial" w:hAnsi="Arial" w:cs="Arial"/>
              </w:rPr>
            </w:pPr>
          </w:p>
          <w:p w14:paraId="41C14670" w14:textId="77777777" w:rsidR="006D1E4E" w:rsidRPr="00F4240A" w:rsidRDefault="006D1E4E" w:rsidP="00D7054B">
            <w:pPr>
              <w:tabs>
                <w:tab w:val="left" w:pos="-720"/>
              </w:tabs>
              <w:suppressAutoHyphens/>
              <w:jc w:val="both"/>
              <w:rPr>
                <w:rFonts w:ascii="Arial" w:hAnsi="Arial" w:cs="Arial"/>
              </w:rPr>
            </w:pPr>
          </w:p>
          <w:p w14:paraId="4F31B472" w14:textId="77777777" w:rsidR="00F42723" w:rsidRPr="00621F43" w:rsidRDefault="00F42723" w:rsidP="00775C14">
            <w:pPr>
              <w:ind w:right="-874"/>
              <w:rPr>
                <w:rFonts w:ascii="Arial" w:hAnsi="Arial" w:cs="Arial"/>
              </w:rPr>
            </w:pPr>
          </w:p>
        </w:tc>
      </w:tr>
      <w:tr w:rsidR="005F10CF" w14:paraId="6534C3E6" w14:textId="77777777" w:rsidTr="00D7054B">
        <w:trPr>
          <w:gridAfter w:val="1"/>
          <w:wAfter w:w="39" w:type="dxa"/>
          <w:trHeight w:val="3252"/>
        </w:trPr>
        <w:tc>
          <w:tcPr>
            <w:tcW w:w="9708" w:type="dxa"/>
            <w:gridSpan w:val="4"/>
            <w:shd w:val="clear" w:color="auto" w:fill="auto"/>
          </w:tcPr>
          <w:p w14:paraId="12607608" w14:textId="3D769635" w:rsidR="005F10CF" w:rsidRPr="00621F43" w:rsidRDefault="003255F8" w:rsidP="00F4240A">
            <w:pPr>
              <w:ind w:right="-874"/>
              <w:rPr>
                <w:rFonts w:ascii="Arial" w:hAnsi="Arial" w:cs="Arial"/>
                <w:b/>
              </w:rPr>
            </w:pPr>
            <w:r w:rsidRPr="00621F43">
              <w:rPr>
                <w:rFonts w:ascii="Arial" w:hAnsi="Arial" w:cs="Arial"/>
                <w:b/>
              </w:rPr>
              <w:lastRenderedPageBreak/>
              <w:t>Structure</w:t>
            </w:r>
          </w:p>
          <w:p w14:paraId="199CBBB1" w14:textId="3A2B6782" w:rsidR="005F10CF" w:rsidRDefault="005F10CF" w:rsidP="00F4240A">
            <w:pPr>
              <w:ind w:right="-108"/>
            </w:pPr>
          </w:p>
          <w:p w14:paraId="2CD94447" w14:textId="1B94F1E7" w:rsidR="003327C2" w:rsidRDefault="006D1E4E" w:rsidP="00F4240A">
            <w:pPr>
              <w:ind w:right="-108"/>
              <w:rPr>
                <w:b/>
              </w:rPr>
            </w:pPr>
            <w:r w:rsidRPr="00416589">
              <w:rPr>
                <w:noProof/>
              </w:rPr>
              <w:drawing>
                <wp:inline distT="0" distB="0" distL="0" distR="0" wp14:anchorId="189D473B" wp14:editId="3C82A008">
                  <wp:extent cx="4953000" cy="3726180"/>
                  <wp:effectExtent l="0" t="0" r="0" b="0"/>
                  <wp:docPr id="29031720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61D1C81" w14:textId="77777777" w:rsidR="00775C14" w:rsidRDefault="00775C14" w:rsidP="00F4240A">
            <w:pPr>
              <w:ind w:right="-108"/>
              <w:rPr>
                <w:b/>
              </w:rPr>
            </w:pPr>
          </w:p>
          <w:p w14:paraId="41FB6A96" w14:textId="3BD72545" w:rsidR="00CC7EA6" w:rsidRPr="00621F43" w:rsidRDefault="00CC7EA6" w:rsidP="00F4240A">
            <w:pPr>
              <w:ind w:right="-108"/>
              <w:rPr>
                <w:b/>
              </w:rPr>
            </w:pPr>
          </w:p>
        </w:tc>
      </w:tr>
      <w:tr w:rsidR="00061B2D" w14:paraId="694ED582" w14:textId="77777777" w:rsidTr="00D7054B">
        <w:trPr>
          <w:gridAfter w:val="1"/>
          <w:wAfter w:w="39" w:type="dxa"/>
        </w:trPr>
        <w:tc>
          <w:tcPr>
            <w:tcW w:w="9708" w:type="dxa"/>
            <w:gridSpan w:val="4"/>
            <w:shd w:val="clear" w:color="auto" w:fill="D9D9D9"/>
          </w:tcPr>
          <w:p w14:paraId="344C2C5E" w14:textId="77777777" w:rsidR="00061B2D" w:rsidRPr="00621F43" w:rsidRDefault="00BC536F" w:rsidP="003A5CE0">
            <w:pPr>
              <w:ind w:right="-6"/>
              <w:rPr>
                <w:rFonts w:ascii="Arial" w:hAnsi="Arial" w:cs="Arial"/>
                <w:color w:val="FF0000"/>
              </w:rPr>
            </w:pPr>
            <w:r w:rsidRPr="00621F43">
              <w:rPr>
                <w:rFonts w:ascii="Arial Bold" w:hAnsi="Arial Bold" w:cs="Arial"/>
                <w:b/>
              </w:rPr>
              <w:t xml:space="preserve">Special </w:t>
            </w:r>
            <w:r w:rsidR="00A11180" w:rsidRPr="00621F43">
              <w:rPr>
                <w:rFonts w:ascii="Arial Bold" w:hAnsi="Arial Bold" w:cs="Arial"/>
                <w:b/>
              </w:rPr>
              <w:t>K</w:t>
            </w:r>
            <w:r w:rsidR="00E34645" w:rsidRPr="00621F43">
              <w:rPr>
                <w:rFonts w:ascii="Arial Bold" w:hAnsi="Arial Bold" w:cs="Arial"/>
                <w:b/>
              </w:rPr>
              <w:t xml:space="preserve">nowledge </w:t>
            </w:r>
            <w:r w:rsidR="009B5B9F" w:rsidRPr="00621F43">
              <w:rPr>
                <w:rFonts w:ascii="Arial Bold" w:hAnsi="Arial Bold" w:cs="Arial"/>
                <w:b/>
              </w:rPr>
              <w:t>Requirement</w:t>
            </w:r>
            <w:r w:rsidR="009B5B9F" w:rsidRPr="00621F43">
              <w:rPr>
                <w:rFonts w:ascii="Arial Bold" w:hAnsi="Arial Bold" w:cs="Arial"/>
                <w:b/>
                <w:sz w:val="28"/>
              </w:rPr>
              <w:t xml:space="preserve">: </w:t>
            </w:r>
            <w:r w:rsidR="00F42723" w:rsidRPr="00621F43">
              <w:rPr>
                <w:rFonts w:ascii="Arial" w:hAnsi="Arial" w:cs="Arial"/>
                <w:sz w:val="28"/>
              </w:rPr>
              <w:t>Will be used in shortlisting</w:t>
            </w:r>
            <w:r w:rsidR="00DF4FB3" w:rsidRPr="00621F43">
              <w:rPr>
                <w:rFonts w:ascii="Arial" w:hAnsi="Arial" w:cs="Arial"/>
                <w:sz w:val="28"/>
              </w:rPr>
              <w:t xml:space="preserve">. </w:t>
            </w:r>
            <w:r w:rsidR="003A5CE0">
              <w:rPr>
                <w:rFonts w:ascii="Arial" w:hAnsi="Arial" w:cs="Arial"/>
                <w:sz w:val="28"/>
              </w:rPr>
              <w:t xml:space="preserve"> </w:t>
            </w:r>
          </w:p>
        </w:tc>
      </w:tr>
      <w:tr w:rsidR="00F42723" w14:paraId="11448853" w14:textId="77777777" w:rsidTr="00D7054B">
        <w:trPr>
          <w:gridAfter w:val="1"/>
          <w:wAfter w:w="39" w:type="dxa"/>
        </w:trPr>
        <w:tc>
          <w:tcPr>
            <w:tcW w:w="9708" w:type="dxa"/>
            <w:gridSpan w:val="4"/>
            <w:shd w:val="clear" w:color="auto" w:fill="FFFFFF"/>
          </w:tcPr>
          <w:p w14:paraId="1061C162" w14:textId="77777777" w:rsidR="00F42723" w:rsidRPr="00621F43" w:rsidRDefault="003C5E2B" w:rsidP="00621F43">
            <w:pPr>
              <w:ind w:right="-6"/>
              <w:rPr>
                <w:rFonts w:ascii="Arial Bold" w:hAnsi="Arial Bold" w:cs="Arial"/>
                <w:b/>
              </w:rPr>
            </w:pPr>
            <w:r w:rsidRPr="00621F43">
              <w:rPr>
                <w:rFonts w:ascii="Arial" w:hAnsi="Arial" w:cs="Arial"/>
                <w:b/>
              </w:rPr>
              <w:t>Applicants with disabilities are only required to meet the essential special knowledge requirements shown by a cross in the end column</w:t>
            </w:r>
            <w:r w:rsidRPr="00621F43">
              <w:rPr>
                <w:rFonts w:ascii="Arial" w:hAnsi="Arial" w:cs="Arial"/>
              </w:rPr>
              <w:t>.</w:t>
            </w:r>
          </w:p>
        </w:tc>
      </w:tr>
      <w:tr w:rsidR="00E833F2" w:rsidRPr="00621F43" w14:paraId="1BD9D24C" w14:textId="77777777" w:rsidTr="00D7054B">
        <w:trPr>
          <w:gridAfter w:val="1"/>
          <w:wAfter w:w="39" w:type="dxa"/>
        </w:trPr>
        <w:tc>
          <w:tcPr>
            <w:tcW w:w="7763" w:type="dxa"/>
            <w:gridSpan w:val="3"/>
            <w:shd w:val="clear" w:color="auto" w:fill="auto"/>
          </w:tcPr>
          <w:p w14:paraId="0D2E82B7" w14:textId="77777777" w:rsidR="00E833F2" w:rsidRPr="00621F43" w:rsidRDefault="00E833F2" w:rsidP="00584304">
            <w:pPr>
              <w:ind w:right="-6"/>
              <w:rPr>
                <w:rFonts w:ascii="Arial" w:hAnsi="Arial"/>
                <w:color w:val="000000"/>
              </w:rPr>
            </w:pPr>
          </w:p>
        </w:tc>
        <w:tc>
          <w:tcPr>
            <w:tcW w:w="1945" w:type="dxa"/>
            <w:shd w:val="clear" w:color="auto" w:fill="auto"/>
          </w:tcPr>
          <w:p w14:paraId="4C59608D" w14:textId="77777777" w:rsidR="00E833F2" w:rsidRPr="00621F43" w:rsidRDefault="00E833F2" w:rsidP="00621F43">
            <w:pPr>
              <w:ind w:right="-6"/>
              <w:rPr>
                <w:rFonts w:ascii="Arial" w:hAnsi="Arial" w:cs="Arial"/>
                <w:b/>
              </w:rPr>
            </w:pPr>
            <w:r w:rsidRPr="00621F43">
              <w:rPr>
                <w:rFonts w:ascii="Arial" w:hAnsi="Arial" w:cs="Arial"/>
                <w:b/>
              </w:rPr>
              <w:t>Essential</w:t>
            </w:r>
            <w:r w:rsidR="008870F6">
              <w:t xml:space="preserve"> </w:t>
            </w:r>
            <w:r w:rsidR="008870F6" w:rsidRPr="008870F6">
              <w:rPr>
                <w:rFonts w:ascii="Arial" w:hAnsi="Arial" w:cs="Arial"/>
                <w:b/>
              </w:rPr>
              <w:t>Insert ticks where appropriate</w:t>
            </w:r>
          </w:p>
        </w:tc>
      </w:tr>
      <w:tr w:rsidR="003A5CE0" w:rsidRPr="00621F43" w14:paraId="010EEEC5" w14:textId="77777777" w:rsidTr="00D7054B">
        <w:trPr>
          <w:gridAfter w:val="1"/>
          <w:wAfter w:w="39" w:type="dxa"/>
        </w:trPr>
        <w:tc>
          <w:tcPr>
            <w:tcW w:w="7763" w:type="dxa"/>
            <w:gridSpan w:val="3"/>
            <w:shd w:val="clear" w:color="auto" w:fill="auto"/>
          </w:tcPr>
          <w:p w14:paraId="0E65759E" w14:textId="77777777" w:rsidR="00C363F4" w:rsidRDefault="00C363F4" w:rsidP="00C363F4">
            <w:pPr>
              <w:rPr>
                <w:rFonts w:ascii="Arial" w:hAnsi="Arial" w:cs="Arial"/>
              </w:rPr>
            </w:pPr>
            <w:r>
              <w:rPr>
                <w:rFonts w:ascii="Arial" w:hAnsi="Arial" w:cs="Arial"/>
              </w:rPr>
              <w:t xml:space="preserve">Due to the Governments Fluency in English Duty for posts where employees speak directly to members of the public the postholder is required to meet  the </w:t>
            </w:r>
            <w:r>
              <w:rPr>
                <w:rFonts w:ascii="Arial" w:hAnsi="Arial" w:cs="Arial"/>
                <w:u w:val="single"/>
              </w:rPr>
              <w:t xml:space="preserve">Lower threshold </w:t>
            </w:r>
            <w:r>
              <w:rPr>
                <w:rFonts w:ascii="Arial" w:hAnsi="Arial" w:cs="Arial"/>
              </w:rPr>
              <w:t>level</w:t>
            </w:r>
            <w:r>
              <w:rPr>
                <w:rFonts w:ascii="Arial" w:hAnsi="Arial" w:cs="Arial"/>
                <w:color w:val="1F497D"/>
              </w:rPr>
              <w:t>.</w:t>
            </w:r>
          </w:p>
          <w:p w14:paraId="655DF73A" w14:textId="77777777" w:rsidR="00C363F4" w:rsidRDefault="00C363F4" w:rsidP="00C363F4">
            <w:pPr>
              <w:rPr>
                <w:rFonts w:ascii="Arial" w:hAnsi="Arial" w:cs="Arial"/>
              </w:rPr>
            </w:pPr>
            <w:r>
              <w:rPr>
                <w:rFonts w:ascii="Arial" w:hAnsi="Arial" w:cs="Arial"/>
                <w:color w:val="000000"/>
              </w:rPr>
              <w:t>Y</w:t>
            </w:r>
            <w:r>
              <w:rPr>
                <w:rFonts w:ascii="Arial" w:hAnsi="Arial" w:cs="Arial"/>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Pr>
                <w:rFonts w:ascii="Arial" w:hAnsi="Arial" w:cs="Arial"/>
                <w:color w:val="000000"/>
              </w:rPr>
              <w:t xml:space="preserve">f </w:t>
            </w:r>
            <w:r>
              <w:rPr>
                <w:rFonts w:ascii="Arial" w:hAnsi="Arial" w:cs="Arial"/>
              </w:rPr>
              <w:t>understood (this will also be tested during the interview).</w:t>
            </w:r>
          </w:p>
          <w:p w14:paraId="60E25B30" w14:textId="77777777" w:rsidR="003A5CE0" w:rsidRPr="003A5CE0" w:rsidRDefault="003A5CE0" w:rsidP="003A5CE0">
            <w:pPr>
              <w:ind w:right="-6"/>
              <w:rPr>
                <w:rFonts w:ascii="Arial" w:hAnsi="Arial" w:cs="Arial"/>
              </w:rPr>
            </w:pPr>
          </w:p>
        </w:tc>
        <w:tc>
          <w:tcPr>
            <w:tcW w:w="1945" w:type="dxa"/>
            <w:shd w:val="clear" w:color="auto" w:fill="auto"/>
          </w:tcPr>
          <w:p w14:paraId="66D12896" w14:textId="77777777" w:rsidR="003A5CE0" w:rsidRPr="00624B96" w:rsidRDefault="003A5CE0" w:rsidP="00624B96">
            <w:pPr>
              <w:ind w:right="-6"/>
              <w:jc w:val="center"/>
              <w:rPr>
                <w:rFonts w:ascii="Arial" w:hAnsi="Arial" w:cs="Arial"/>
              </w:rPr>
            </w:pPr>
            <w:r w:rsidRPr="00624B96">
              <w:rPr>
                <w:rFonts w:ascii="Arial" w:hAnsi="Arial" w:cs="Arial"/>
              </w:rPr>
              <w:t>X</w:t>
            </w:r>
          </w:p>
        </w:tc>
      </w:tr>
      <w:tr w:rsidR="008870F6" w:rsidRPr="00621F43" w14:paraId="38FE0EA5" w14:textId="77777777" w:rsidTr="00D7054B">
        <w:trPr>
          <w:gridAfter w:val="1"/>
          <w:wAfter w:w="39" w:type="dxa"/>
        </w:trPr>
        <w:tc>
          <w:tcPr>
            <w:tcW w:w="7763" w:type="dxa"/>
            <w:gridSpan w:val="3"/>
            <w:shd w:val="clear" w:color="auto" w:fill="auto"/>
          </w:tcPr>
          <w:p w14:paraId="34EA9ABD" w14:textId="5EB4C01C" w:rsidR="008870F6" w:rsidRPr="008870F6" w:rsidRDefault="008870F6" w:rsidP="00AB2D30">
            <w:pPr>
              <w:ind w:right="-6"/>
              <w:rPr>
                <w:rFonts w:ascii="Arial" w:hAnsi="Arial" w:cs="Arial"/>
              </w:rPr>
            </w:pPr>
            <w:r w:rsidRPr="008870F6">
              <w:rPr>
                <w:rFonts w:ascii="Arial" w:hAnsi="Arial" w:cs="Arial"/>
              </w:rPr>
              <w:t xml:space="preserve">Demonstrate an understanding of the duties and responsibilities that underpins the work </w:t>
            </w:r>
            <w:r w:rsidR="00627B1C">
              <w:rPr>
                <w:rFonts w:ascii="Arial" w:hAnsi="Arial" w:cs="Arial"/>
              </w:rPr>
              <w:t xml:space="preserve">related to the relevant area of commissioning (children’s services, adult social care or public health) </w:t>
            </w:r>
          </w:p>
        </w:tc>
        <w:tc>
          <w:tcPr>
            <w:tcW w:w="1945" w:type="dxa"/>
            <w:shd w:val="clear" w:color="auto" w:fill="auto"/>
          </w:tcPr>
          <w:p w14:paraId="273F0DB8" w14:textId="77777777" w:rsidR="008870F6" w:rsidRPr="00624B96" w:rsidRDefault="003A5CE0" w:rsidP="00624B96">
            <w:pPr>
              <w:ind w:right="-6"/>
              <w:jc w:val="center"/>
              <w:rPr>
                <w:rFonts w:ascii="Arial" w:hAnsi="Arial" w:cs="Arial"/>
              </w:rPr>
            </w:pPr>
            <w:r w:rsidRPr="00624B96">
              <w:rPr>
                <w:rFonts w:ascii="Arial" w:hAnsi="Arial" w:cs="Arial"/>
              </w:rPr>
              <w:t>X</w:t>
            </w:r>
          </w:p>
        </w:tc>
      </w:tr>
      <w:tr w:rsidR="00775C14" w:rsidRPr="00621F43" w14:paraId="0DA8C99B" w14:textId="77777777" w:rsidTr="00D7054B">
        <w:trPr>
          <w:gridAfter w:val="1"/>
          <w:wAfter w:w="39" w:type="dxa"/>
        </w:trPr>
        <w:tc>
          <w:tcPr>
            <w:tcW w:w="7763" w:type="dxa"/>
            <w:gridSpan w:val="3"/>
            <w:shd w:val="clear" w:color="auto" w:fill="auto"/>
          </w:tcPr>
          <w:p w14:paraId="05849405" w14:textId="77777777" w:rsidR="00775C14" w:rsidRPr="004E7686" w:rsidRDefault="008870F6" w:rsidP="00AB2D30">
            <w:pPr>
              <w:ind w:right="-6"/>
              <w:rPr>
                <w:rFonts w:ascii="Arial" w:hAnsi="Arial" w:cs="Arial"/>
              </w:rPr>
            </w:pPr>
            <w:r w:rsidRPr="008870F6">
              <w:rPr>
                <w:rFonts w:ascii="Arial" w:hAnsi="Arial" w:cs="Arial"/>
              </w:rPr>
              <w:t>Demonstrate a clear understanding of all elements of the commissioning cycle.</w:t>
            </w:r>
          </w:p>
        </w:tc>
        <w:tc>
          <w:tcPr>
            <w:tcW w:w="1945" w:type="dxa"/>
            <w:shd w:val="clear" w:color="auto" w:fill="auto"/>
          </w:tcPr>
          <w:p w14:paraId="4A2F24EF" w14:textId="77777777" w:rsidR="00775C14" w:rsidRPr="00624B96" w:rsidRDefault="003A5CE0" w:rsidP="00624B96">
            <w:pPr>
              <w:ind w:right="-6"/>
              <w:jc w:val="center"/>
              <w:rPr>
                <w:rFonts w:ascii="Arial" w:hAnsi="Arial" w:cs="Arial"/>
              </w:rPr>
            </w:pPr>
            <w:r w:rsidRPr="00624B96">
              <w:rPr>
                <w:rFonts w:ascii="Arial" w:hAnsi="Arial" w:cs="Arial"/>
              </w:rPr>
              <w:t>X</w:t>
            </w:r>
          </w:p>
        </w:tc>
      </w:tr>
      <w:tr w:rsidR="00775C14" w:rsidRPr="00621F43" w14:paraId="54623D45" w14:textId="77777777" w:rsidTr="00D7054B">
        <w:trPr>
          <w:gridAfter w:val="1"/>
          <w:wAfter w:w="39" w:type="dxa"/>
        </w:trPr>
        <w:tc>
          <w:tcPr>
            <w:tcW w:w="7763" w:type="dxa"/>
            <w:gridSpan w:val="3"/>
            <w:shd w:val="clear" w:color="auto" w:fill="auto"/>
          </w:tcPr>
          <w:p w14:paraId="0DC9315D" w14:textId="77777777" w:rsidR="00775C14" w:rsidRPr="004E7686" w:rsidRDefault="008870F6" w:rsidP="00E81BAD">
            <w:pPr>
              <w:ind w:right="-6"/>
              <w:rPr>
                <w:rFonts w:ascii="Arial" w:hAnsi="Arial" w:cs="Arial"/>
              </w:rPr>
            </w:pPr>
            <w:r w:rsidRPr="008870F6">
              <w:rPr>
                <w:rFonts w:ascii="Arial" w:hAnsi="Arial" w:cs="Arial"/>
              </w:rPr>
              <w:t>Demonstrate effective relationship management skills across different organisations and levels to deliver successful commissioning.</w:t>
            </w:r>
          </w:p>
        </w:tc>
        <w:tc>
          <w:tcPr>
            <w:tcW w:w="1945" w:type="dxa"/>
            <w:shd w:val="clear" w:color="auto" w:fill="auto"/>
          </w:tcPr>
          <w:p w14:paraId="7A7778CD" w14:textId="77777777" w:rsidR="00775C14" w:rsidRPr="00624B96" w:rsidRDefault="003A5CE0" w:rsidP="00624B96">
            <w:pPr>
              <w:ind w:right="-6"/>
              <w:jc w:val="center"/>
              <w:rPr>
                <w:rFonts w:ascii="Arial" w:hAnsi="Arial" w:cs="Arial"/>
              </w:rPr>
            </w:pPr>
            <w:r w:rsidRPr="00624B96">
              <w:rPr>
                <w:rFonts w:ascii="Arial" w:hAnsi="Arial" w:cs="Arial"/>
              </w:rPr>
              <w:t>X</w:t>
            </w:r>
          </w:p>
        </w:tc>
      </w:tr>
      <w:tr w:rsidR="00775C14" w:rsidRPr="00621F43" w14:paraId="0F81D277" w14:textId="77777777" w:rsidTr="00D7054B">
        <w:trPr>
          <w:gridAfter w:val="1"/>
          <w:wAfter w:w="39" w:type="dxa"/>
        </w:trPr>
        <w:tc>
          <w:tcPr>
            <w:tcW w:w="7763" w:type="dxa"/>
            <w:gridSpan w:val="3"/>
            <w:shd w:val="clear" w:color="auto" w:fill="auto"/>
          </w:tcPr>
          <w:p w14:paraId="57D55004" w14:textId="18E584F4" w:rsidR="00775C14" w:rsidRPr="004E7686" w:rsidRDefault="00072C2F" w:rsidP="00E81BAD">
            <w:pPr>
              <w:ind w:right="-6"/>
              <w:rPr>
                <w:rFonts w:ascii="Arial" w:hAnsi="Arial" w:cs="Arial"/>
              </w:rPr>
            </w:pPr>
            <w:r>
              <w:rPr>
                <w:rFonts w:ascii="Arial" w:hAnsi="Arial" w:cs="Arial"/>
              </w:rPr>
              <w:t xml:space="preserve">Demonstrates ability to </w:t>
            </w:r>
            <w:r w:rsidR="008870F6" w:rsidRPr="008870F6">
              <w:rPr>
                <w:rFonts w:ascii="Arial" w:hAnsi="Arial" w:cs="Arial"/>
              </w:rPr>
              <w:t>influence cutting edge thinking and innovative practice within the organisation.</w:t>
            </w:r>
          </w:p>
        </w:tc>
        <w:tc>
          <w:tcPr>
            <w:tcW w:w="1945" w:type="dxa"/>
            <w:shd w:val="clear" w:color="auto" w:fill="auto"/>
          </w:tcPr>
          <w:p w14:paraId="2D6B7C07" w14:textId="77777777" w:rsidR="00775C14" w:rsidRPr="00624B96" w:rsidRDefault="003A5CE0" w:rsidP="00624B96">
            <w:pPr>
              <w:ind w:right="-6"/>
              <w:jc w:val="center"/>
              <w:rPr>
                <w:rFonts w:ascii="Arial" w:hAnsi="Arial" w:cs="Arial"/>
              </w:rPr>
            </w:pPr>
            <w:r w:rsidRPr="00624B96">
              <w:rPr>
                <w:rFonts w:ascii="Arial" w:hAnsi="Arial" w:cs="Arial"/>
              </w:rPr>
              <w:t>X</w:t>
            </w:r>
          </w:p>
        </w:tc>
      </w:tr>
      <w:tr w:rsidR="00775C14" w:rsidRPr="00621F43" w14:paraId="0ADC1124" w14:textId="77777777" w:rsidTr="00D7054B">
        <w:trPr>
          <w:gridAfter w:val="1"/>
          <w:wAfter w:w="39" w:type="dxa"/>
        </w:trPr>
        <w:tc>
          <w:tcPr>
            <w:tcW w:w="7763" w:type="dxa"/>
            <w:gridSpan w:val="3"/>
            <w:shd w:val="clear" w:color="auto" w:fill="auto"/>
          </w:tcPr>
          <w:p w14:paraId="0273E25F" w14:textId="429A49D4" w:rsidR="00775C14" w:rsidRPr="004E7686" w:rsidRDefault="00071FA3" w:rsidP="00E81BAD">
            <w:pPr>
              <w:ind w:right="-6"/>
              <w:rPr>
                <w:rFonts w:ascii="Arial" w:hAnsi="Arial" w:cs="Arial"/>
              </w:rPr>
            </w:pPr>
            <w:r w:rsidRPr="00071FA3">
              <w:rPr>
                <w:rFonts w:ascii="Arial" w:hAnsi="Arial" w:cs="Arial"/>
              </w:rPr>
              <w:lastRenderedPageBreak/>
              <w:t>Carry out analysis of and report</w:t>
            </w:r>
            <w:r w:rsidR="006E3B9C">
              <w:rPr>
                <w:rFonts w:ascii="Arial" w:hAnsi="Arial" w:cs="Arial"/>
              </w:rPr>
              <w:t>ing of</w:t>
            </w:r>
            <w:r w:rsidRPr="00071FA3">
              <w:rPr>
                <w:rFonts w:ascii="Arial" w:hAnsi="Arial" w:cs="Arial"/>
              </w:rPr>
              <w:t xml:space="preserve"> information and data from a range of sources to identify financial and other issues, resolve problems and ensure compliance with financial procedures and requirements.</w:t>
            </w:r>
          </w:p>
        </w:tc>
        <w:tc>
          <w:tcPr>
            <w:tcW w:w="1945" w:type="dxa"/>
            <w:shd w:val="clear" w:color="auto" w:fill="auto"/>
          </w:tcPr>
          <w:p w14:paraId="32C00066" w14:textId="77777777" w:rsidR="00775C14" w:rsidRPr="00624B96" w:rsidRDefault="003A5CE0" w:rsidP="00624B96">
            <w:pPr>
              <w:ind w:right="-6"/>
              <w:jc w:val="center"/>
              <w:rPr>
                <w:rFonts w:ascii="Arial" w:hAnsi="Arial" w:cs="Arial"/>
              </w:rPr>
            </w:pPr>
            <w:r w:rsidRPr="00624B96">
              <w:rPr>
                <w:rFonts w:ascii="Arial" w:hAnsi="Arial" w:cs="Arial"/>
              </w:rPr>
              <w:t>X</w:t>
            </w:r>
          </w:p>
        </w:tc>
      </w:tr>
      <w:tr w:rsidR="00775C14" w:rsidRPr="00621F43" w14:paraId="37468E74" w14:textId="77777777" w:rsidTr="00D7054B">
        <w:trPr>
          <w:gridAfter w:val="1"/>
          <w:wAfter w:w="39" w:type="dxa"/>
        </w:trPr>
        <w:tc>
          <w:tcPr>
            <w:tcW w:w="7763" w:type="dxa"/>
            <w:gridSpan w:val="3"/>
            <w:shd w:val="clear" w:color="auto" w:fill="auto"/>
          </w:tcPr>
          <w:p w14:paraId="378A5284" w14:textId="77777777" w:rsidR="00775C14" w:rsidRPr="004E7686" w:rsidRDefault="007C0213" w:rsidP="00E81BAD">
            <w:pPr>
              <w:ind w:right="-6"/>
              <w:rPr>
                <w:rFonts w:ascii="Arial" w:hAnsi="Arial" w:cs="Arial"/>
              </w:rPr>
            </w:pPr>
            <w:r w:rsidRPr="007C0213">
              <w:rPr>
                <w:rFonts w:ascii="Arial" w:hAnsi="Arial" w:cs="Arial"/>
              </w:rPr>
              <w:t>Effectively leads multi-functional and multi organisational teams by creating and maintaining good working relationships and motivation.</w:t>
            </w:r>
          </w:p>
        </w:tc>
        <w:tc>
          <w:tcPr>
            <w:tcW w:w="1945" w:type="dxa"/>
            <w:shd w:val="clear" w:color="auto" w:fill="auto"/>
          </w:tcPr>
          <w:p w14:paraId="508C73E2" w14:textId="77777777" w:rsidR="00775C14" w:rsidRPr="00624B96" w:rsidRDefault="003A5CE0" w:rsidP="00624B96">
            <w:pPr>
              <w:ind w:right="-6"/>
              <w:jc w:val="center"/>
              <w:rPr>
                <w:rFonts w:ascii="Arial" w:hAnsi="Arial" w:cs="Arial"/>
              </w:rPr>
            </w:pPr>
            <w:r w:rsidRPr="00624B96">
              <w:rPr>
                <w:rFonts w:ascii="Arial" w:hAnsi="Arial" w:cs="Arial"/>
              </w:rPr>
              <w:t>X</w:t>
            </w:r>
          </w:p>
        </w:tc>
      </w:tr>
      <w:tr w:rsidR="00300C33" w14:paraId="1511D848" w14:textId="77777777" w:rsidTr="00D7054B">
        <w:tblPrEx>
          <w:shd w:val="clear" w:color="auto" w:fill="FFFFFF"/>
        </w:tblPrEx>
        <w:tc>
          <w:tcPr>
            <w:tcW w:w="9747" w:type="dxa"/>
            <w:gridSpan w:val="5"/>
            <w:shd w:val="clear" w:color="auto" w:fill="C0C0C0"/>
          </w:tcPr>
          <w:p w14:paraId="28D3BA74" w14:textId="77777777" w:rsidR="00300C33" w:rsidRPr="00621F43" w:rsidRDefault="00300C33" w:rsidP="00621F43">
            <w:pPr>
              <w:ind w:right="-6"/>
              <w:rPr>
                <w:rFonts w:ascii="Arial" w:hAnsi="Arial" w:cs="Arial"/>
                <w:color w:val="000000"/>
              </w:rPr>
            </w:pPr>
            <w:r w:rsidRPr="00621F43">
              <w:rPr>
                <w:rFonts w:ascii="Arial" w:hAnsi="Arial" w:cs="Arial"/>
                <w:b/>
              </w:rPr>
              <w:t xml:space="preserve">Relevant experience </w:t>
            </w:r>
            <w:r w:rsidR="00E659E3" w:rsidRPr="00621F43">
              <w:rPr>
                <w:rFonts w:ascii="Arial" w:hAnsi="Arial" w:cs="Arial"/>
                <w:b/>
              </w:rPr>
              <w:t>requirement:</w:t>
            </w:r>
            <w:r w:rsidRPr="00621F43">
              <w:rPr>
                <w:rFonts w:ascii="Arial" w:hAnsi="Arial" w:cs="Arial"/>
                <w:b/>
              </w:rPr>
              <w:t xml:space="preserve"> </w:t>
            </w:r>
            <w:r w:rsidR="00F42723" w:rsidRPr="00621F43">
              <w:rPr>
                <w:rFonts w:ascii="Arial" w:hAnsi="Arial" w:cs="Arial"/>
                <w:b/>
              </w:rPr>
              <w:t>Will be used in shortlisting</w:t>
            </w:r>
          </w:p>
          <w:p w14:paraId="5DA4C476" w14:textId="77777777" w:rsidR="00300C33" w:rsidRPr="00621F43" w:rsidRDefault="00300C33" w:rsidP="00621F43">
            <w:pPr>
              <w:ind w:right="-6"/>
              <w:rPr>
                <w:rFonts w:ascii="Arial" w:hAnsi="Arial" w:cs="Arial"/>
                <w:b/>
              </w:rPr>
            </w:pPr>
          </w:p>
        </w:tc>
      </w:tr>
      <w:tr w:rsidR="00300C33" w14:paraId="52568FC0" w14:textId="77777777" w:rsidTr="00D7054B">
        <w:tblPrEx>
          <w:shd w:val="clear" w:color="auto" w:fill="FFFFFF"/>
        </w:tblPrEx>
        <w:tc>
          <w:tcPr>
            <w:tcW w:w="9747" w:type="dxa"/>
            <w:gridSpan w:val="5"/>
            <w:shd w:val="clear" w:color="auto" w:fill="FFFFFF"/>
          </w:tcPr>
          <w:p w14:paraId="68A30DD5" w14:textId="5CF1658B" w:rsidR="00300C33" w:rsidRPr="00AB4DA2" w:rsidRDefault="00D7054B" w:rsidP="00624B96">
            <w:pPr>
              <w:ind w:right="-6"/>
              <w:rPr>
                <w:rFonts w:ascii="Arial" w:hAnsi="Arial" w:cs="Arial"/>
              </w:rPr>
            </w:pPr>
            <w:r>
              <w:rPr>
                <w:rFonts w:ascii="Arial" w:hAnsi="Arial" w:cs="Arial"/>
              </w:rPr>
              <w:t>E</w:t>
            </w:r>
            <w:r w:rsidR="00624B96">
              <w:rPr>
                <w:rFonts w:ascii="Arial" w:hAnsi="Arial" w:cs="Arial"/>
              </w:rPr>
              <w:t>xperience of operating at a management</w:t>
            </w:r>
            <w:r w:rsidR="001306F4" w:rsidRPr="001306F4">
              <w:rPr>
                <w:rFonts w:ascii="Arial" w:hAnsi="Arial" w:cs="Arial"/>
              </w:rPr>
              <w:t xml:space="preserve"> level working within </w:t>
            </w:r>
            <w:r w:rsidR="00072C2F">
              <w:rPr>
                <w:rFonts w:ascii="Arial" w:hAnsi="Arial" w:cs="Arial"/>
              </w:rPr>
              <w:t xml:space="preserve">a public sector body a </w:t>
            </w:r>
            <w:r w:rsidR="001306F4" w:rsidRPr="001306F4">
              <w:rPr>
                <w:rFonts w:ascii="Arial" w:hAnsi="Arial" w:cs="Arial"/>
              </w:rPr>
              <w:t>Local Authority</w:t>
            </w:r>
            <w:r w:rsidR="00072C2F">
              <w:rPr>
                <w:rFonts w:ascii="Arial" w:hAnsi="Arial" w:cs="Arial"/>
              </w:rPr>
              <w:t xml:space="preserve"> or the </w:t>
            </w:r>
            <w:r w:rsidR="006D30E4">
              <w:rPr>
                <w:rFonts w:ascii="Arial" w:hAnsi="Arial" w:cs="Arial"/>
              </w:rPr>
              <w:t>NHS</w:t>
            </w:r>
            <w:r w:rsidR="001306F4" w:rsidRPr="001306F4">
              <w:rPr>
                <w:rFonts w:ascii="Arial" w:hAnsi="Arial" w:cs="Arial"/>
              </w:rPr>
              <w:t xml:space="preserve"> </w:t>
            </w:r>
          </w:p>
        </w:tc>
      </w:tr>
      <w:tr w:rsidR="009F0A68" w14:paraId="6711C941" w14:textId="77777777" w:rsidTr="00D7054B">
        <w:tblPrEx>
          <w:shd w:val="clear" w:color="auto" w:fill="FFFFFF"/>
        </w:tblPrEx>
        <w:tc>
          <w:tcPr>
            <w:tcW w:w="9747" w:type="dxa"/>
            <w:gridSpan w:val="5"/>
            <w:shd w:val="clear" w:color="auto" w:fill="FFFFFF"/>
          </w:tcPr>
          <w:p w14:paraId="5DD59DC0" w14:textId="3939CDE4" w:rsidR="009F0A68" w:rsidRPr="00AB4DA2" w:rsidRDefault="00F4240A" w:rsidP="009F0A68">
            <w:pPr>
              <w:ind w:right="-6"/>
              <w:rPr>
                <w:rFonts w:ascii="Arial" w:hAnsi="Arial" w:cs="Arial"/>
              </w:rPr>
            </w:pPr>
            <w:r w:rsidRPr="00F4240A">
              <w:rPr>
                <w:rFonts w:ascii="Arial" w:hAnsi="Arial" w:cs="Arial"/>
              </w:rPr>
              <w:t>E</w:t>
            </w:r>
            <w:r w:rsidR="00624B96">
              <w:rPr>
                <w:rFonts w:ascii="Arial" w:hAnsi="Arial" w:cs="Arial"/>
              </w:rPr>
              <w:t>xperience of successfully managing</w:t>
            </w:r>
            <w:r w:rsidRPr="00F4240A">
              <w:rPr>
                <w:rFonts w:ascii="Arial" w:hAnsi="Arial" w:cs="Arial"/>
              </w:rPr>
              <w:t xml:space="preserve"> commissioning processes</w:t>
            </w:r>
            <w:r>
              <w:rPr>
                <w:rFonts w:ascii="Arial" w:hAnsi="Arial" w:cs="Arial"/>
              </w:rPr>
              <w:t xml:space="preserve"> and strategies </w:t>
            </w:r>
            <w:r w:rsidRPr="00F4240A">
              <w:rPr>
                <w:rFonts w:ascii="Arial" w:hAnsi="Arial" w:cs="Arial"/>
              </w:rPr>
              <w:t>from initiation through to completion, including the development</w:t>
            </w:r>
            <w:r w:rsidR="00072C2F">
              <w:rPr>
                <w:rFonts w:ascii="Arial" w:hAnsi="Arial" w:cs="Arial"/>
              </w:rPr>
              <w:t xml:space="preserve"> and commissioning</w:t>
            </w:r>
            <w:r w:rsidRPr="00F4240A">
              <w:rPr>
                <w:rFonts w:ascii="Arial" w:hAnsi="Arial" w:cs="Arial"/>
              </w:rPr>
              <w:t xml:space="preserve"> </w:t>
            </w:r>
            <w:r w:rsidR="00072C2F">
              <w:rPr>
                <w:rFonts w:ascii="Arial" w:hAnsi="Arial" w:cs="Arial"/>
              </w:rPr>
              <w:t xml:space="preserve">of new services. </w:t>
            </w:r>
          </w:p>
        </w:tc>
      </w:tr>
      <w:tr w:rsidR="009F0A68" w14:paraId="4BA916F5" w14:textId="77777777" w:rsidTr="00D7054B">
        <w:tblPrEx>
          <w:shd w:val="clear" w:color="auto" w:fill="FFFFFF"/>
        </w:tblPrEx>
        <w:tc>
          <w:tcPr>
            <w:tcW w:w="9747" w:type="dxa"/>
            <w:gridSpan w:val="5"/>
            <w:shd w:val="clear" w:color="auto" w:fill="CCCCCC"/>
          </w:tcPr>
          <w:p w14:paraId="3062C224" w14:textId="77777777" w:rsidR="009F0A68" w:rsidRPr="00621F43" w:rsidRDefault="009F0A68" w:rsidP="00621F43">
            <w:pPr>
              <w:ind w:right="-6"/>
              <w:rPr>
                <w:rFonts w:ascii="Arial" w:hAnsi="Arial" w:cs="Arial"/>
                <w:color w:val="000000"/>
              </w:rPr>
            </w:pPr>
            <w:r w:rsidRPr="00621F43">
              <w:rPr>
                <w:rFonts w:ascii="Arial" w:hAnsi="Arial" w:cs="Arial"/>
                <w:b/>
              </w:rPr>
              <w:t>Relevant professional qualifications requirement: Will be used in shortlisting</w:t>
            </w:r>
          </w:p>
          <w:p w14:paraId="57BEBEC3" w14:textId="77777777" w:rsidR="009F0A68" w:rsidRPr="00621F43" w:rsidRDefault="009F0A68" w:rsidP="00621F43">
            <w:pPr>
              <w:ind w:right="-6"/>
              <w:rPr>
                <w:rFonts w:ascii="Arial" w:hAnsi="Arial" w:cs="Arial"/>
                <w:b/>
              </w:rPr>
            </w:pPr>
          </w:p>
        </w:tc>
      </w:tr>
      <w:tr w:rsidR="009F0A68" w14:paraId="129C1D58" w14:textId="77777777" w:rsidTr="00D7054B">
        <w:tblPrEx>
          <w:shd w:val="clear" w:color="auto" w:fill="FFFFFF"/>
        </w:tblPrEx>
        <w:tc>
          <w:tcPr>
            <w:tcW w:w="9747" w:type="dxa"/>
            <w:gridSpan w:val="5"/>
            <w:shd w:val="clear" w:color="auto" w:fill="FFFFFF"/>
          </w:tcPr>
          <w:p w14:paraId="30E27FDC" w14:textId="60294B14" w:rsidR="00D279E3" w:rsidRPr="00D279E3" w:rsidRDefault="00D279E3" w:rsidP="00D279E3">
            <w:pPr>
              <w:ind w:right="-6"/>
              <w:rPr>
                <w:rFonts w:ascii="Arial" w:hAnsi="Arial" w:cs="Arial"/>
              </w:rPr>
            </w:pPr>
            <w:r w:rsidRPr="00D279E3">
              <w:rPr>
                <w:rFonts w:ascii="Arial" w:hAnsi="Arial" w:cs="Arial"/>
              </w:rPr>
              <w:t xml:space="preserve">Level </w:t>
            </w:r>
            <w:r w:rsidR="006D1E4E">
              <w:rPr>
                <w:rFonts w:ascii="Arial" w:hAnsi="Arial" w:cs="Arial"/>
              </w:rPr>
              <w:t>5</w:t>
            </w:r>
            <w:r w:rsidRPr="00D279E3">
              <w:rPr>
                <w:rFonts w:ascii="Arial" w:hAnsi="Arial" w:cs="Arial"/>
              </w:rPr>
              <w:t xml:space="preserve"> qualification or higher in a relevant discipline or similar evidence relevant to the skills and ability to do the job</w:t>
            </w:r>
          </w:p>
          <w:p w14:paraId="7C4FE001" w14:textId="77777777" w:rsidR="00D279E3" w:rsidRPr="00D279E3" w:rsidRDefault="00D279E3" w:rsidP="00D279E3">
            <w:pPr>
              <w:ind w:right="-6"/>
              <w:rPr>
                <w:rFonts w:ascii="Arial" w:hAnsi="Arial" w:cs="Arial"/>
              </w:rPr>
            </w:pPr>
          </w:p>
          <w:p w14:paraId="1F517256" w14:textId="37A35C5F" w:rsidR="009F0A68" w:rsidRPr="00D279E3" w:rsidRDefault="00D279E3" w:rsidP="00D279E3">
            <w:pPr>
              <w:ind w:right="-6"/>
              <w:rPr>
                <w:rFonts w:ascii="Arial" w:hAnsi="Arial" w:cs="Arial"/>
                <w:i/>
              </w:rPr>
            </w:pPr>
            <w:r w:rsidRPr="00D279E3">
              <w:rPr>
                <w:rFonts w:ascii="Arial" w:hAnsi="Arial" w:cs="Arial"/>
                <w:i/>
              </w:rPr>
              <w:t xml:space="preserve">(Degree with honours, graduate certificate or diploma, or other Level </w:t>
            </w:r>
            <w:r w:rsidR="00013956">
              <w:rPr>
                <w:rFonts w:ascii="Arial" w:hAnsi="Arial" w:cs="Arial"/>
                <w:i/>
              </w:rPr>
              <w:t>5</w:t>
            </w:r>
            <w:r w:rsidRPr="00D279E3">
              <w:rPr>
                <w:rFonts w:ascii="Arial" w:hAnsi="Arial" w:cs="Arial"/>
                <w:i/>
              </w:rPr>
              <w:t xml:space="preserve"> award)</w:t>
            </w:r>
          </w:p>
        </w:tc>
      </w:tr>
      <w:tr w:rsidR="009F0A68" w14:paraId="3750ACA7" w14:textId="77777777" w:rsidTr="00D7054B">
        <w:tblPrEx>
          <w:shd w:val="clear" w:color="auto" w:fill="FFFFFF"/>
        </w:tblPrEx>
        <w:tc>
          <w:tcPr>
            <w:tcW w:w="9747" w:type="dxa"/>
            <w:gridSpan w:val="5"/>
            <w:shd w:val="clear" w:color="auto" w:fill="C0C0C0"/>
          </w:tcPr>
          <w:p w14:paraId="0A1E731E" w14:textId="77777777" w:rsidR="009F0A68" w:rsidRPr="00621F43" w:rsidRDefault="009F0A68" w:rsidP="00621F43">
            <w:pPr>
              <w:ind w:right="-874"/>
              <w:rPr>
                <w:rFonts w:ascii="Arial" w:hAnsi="Arial" w:cs="Arial"/>
                <w:b/>
              </w:rPr>
            </w:pPr>
            <w:r w:rsidRPr="00621F43">
              <w:rPr>
                <w:rFonts w:ascii="Arial" w:hAnsi="Arial" w:cs="Arial"/>
                <w:b/>
              </w:rPr>
              <w:t xml:space="preserve">Core Employee competencies at manager level to be used at the interview stage. </w:t>
            </w:r>
          </w:p>
          <w:p w14:paraId="4D32F793" w14:textId="77777777" w:rsidR="009F0A68" w:rsidRPr="00621F43" w:rsidRDefault="009F0A68" w:rsidP="00621F43">
            <w:pPr>
              <w:ind w:right="-874"/>
              <w:rPr>
                <w:rFonts w:ascii="Arial" w:hAnsi="Arial" w:cs="Arial"/>
                <w:b/>
                <w:color w:val="FF0000"/>
              </w:rPr>
            </w:pPr>
          </w:p>
        </w:tc>
      </w:tr>
      <w:tr w:rsidR="009F0A68" w14:paraId="66335537" w14:textId="77777777" w:rsidTr="00D7054B">
        <w:tblPrEx>
          <w:shd w:val="clear" w:color="auto" w:fill="FFFFFF"/>
        </w:tblPrEx>
        <w:tc>
          <w:tcPr>
            <w:tcW w:w="9747" w:type="dxa"/>
            <w:gridSpan w:val="5"/>
            <w:shd w:val="clear" w:color="auto" w:fill="FFFFFF"/>
          </w:tcPr>
          <w:p w14:paraId="2CFC4BE0" w14:textId="77777777" w:rsidR="007C0213" w:rsidRPr="007C0213" w:rsidRDefault="007C0213" w:rsidP="00D7054B">
            <w:pPr>
              <w:ind w:right="-874"/>
              <w:rPr>
                <w:rFonts w:ascii="Arial" w:hAnsi="Arial" w:cs="Arial"/>
              </w:rPr>
            </w:pPr>
            <w:r w:rsidRPr="007C0213">
              <w:rPr>
                <w:rFonts w:ascii="Arial" w:hAnsi="Arial" w:cs="Arial"/>
              </w:rPr>
              <w:t xml:space="preserve">Carries Out Performance Management – covers the employees capacity to manage </w:t>
            </w:r>
          </w:p>
          <w:p w14:paraId="65F7959B" w14:textId="77777777" w:rsidR="009F0A68" w:rsidRPr="00621F43" w:rsidRDefault="007C0213" w:rsidP="00D7054B">
            <w:pPr>
              <w:ind w:right="-874"/>
              <w:rPr>
                <w:rFonts w:ascii="Arial" w:hAnsi="Arial" w:cs="Arial"/>
              </w:rPr>
            </w:pPr>
            <w:r w:rsidRPr="007C0213">
              <w:rPr>
                <w:rFonts w:ascii="Arial" w:hAnsi="Arial" w:cs="Arial"/>
              </w:rPr>
              <w:t>their workload and carry out a number of specific tasks accurately and to a high standard</w:t>
            </w:r>
          </w:p>
        </w:tc>
      </w:tr>
      <w:tr w:rsidR="009F0A68" w14:paraId="25595EEA" w14:textId="77777777" w:rsidTr="00D7054B">
        <w:tblPrEx>
          <w:shd w:val="clear" w:color="auto" w:fill="FFFFFF"/>
        </w:tblPrEx>
        <w:tc>
          <w:tcPr>
            <w:tcW w:w="9747" w:type="dxa"/>
            <w:gridSpan w:val="5"/>
            <w:shd w:val="clear" w:color="auto" w:fill="FFFFFF"/>
          </w:tcPr>
          <w:p w14:paraId="5A590D20" w14:textId="77777777" w:rsidR="009F0A68" w:rsidRPr="007C0213" w:rsidRDefault="007C0213" w:rsidP="00D7054B">
            <w:pPr>
              <w:ind w:right="-6"/>
              <w:rPr>
                <w:rFonts w:ascii="Arial" w:hAnsi="Arial" w:cs="Arial"/>
              </w:rPr>
            </w:pPr>
            <w:r w:rsidRPr="007C0213">
              <w:rPr>
                <w:rFonts w:ascii="Arial" w:hAnsi="Arial" w:cs="Arial"/>
                <w:b/>
              </w:rPr>
              <w:t>Communicates Effectively</w:t>
            </w:r>
            <w:r w:rsidRPr="007C0213">
              <w:rPr>
                <w:rFonts w:ascii="Arial" w:hAnsi="Arial" w:cs="Arial"/>
              </w:rPr>
              <w:t xml:space="preserve"> -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9F0A68" w14:paraId="072D0EA8" w14:textId="77777777" w:rsidTr="00D7054B">
        <w:tblPrEx>
          <w:shd w:val="clear" w:color="auto" w:fill="FFFFFF"/>
        </w:tblPrEx>
        <w:tc>
          <w:tcPr>
            <w:tcW w:w="9747" w:type="dxa"/>
            <w:gridSpan w:val="5"/>
            <w:shd w:val="clear" w:color="auto" w:fill="FFFFFF"/>
          </w:tcPr>
          <w:p w14:paraId="709B0C20" w14:textId="77777777" w:rsidR="009F0A68" w:rsidRPr="007C0213" w:rsidRDefault="007C0213" w:rsidP="00D7054B">
            <w:pPr>
              <w:rPr>
                <w:rFonts w:ascii="Arial" w:hAnsi="Arial" w:cs="Arial"/>
              </w:rPr>
            </w:pPr>
            <w:r w:rsidRPr="007C0213">
              <w:rPr>
                <w:rFonts w:ascii="Arial" w:hAnsi="Arial" w:cs="Arial"/>
                <w:b/>
              </w:rPr>
              <w:t>Carries Out Effective Decision Making</w:t>
            </w:r>
            <w:r w:rsidRPr="007C0213">
              <w:rPr>
                <w:rFonts w:ascii="Arial" w:hAnsi="Arial" w:cs="Arial"/>
              </w:rPr>
              <w:t xml:space="preserve"> - covers a range of thinking skills required for taking initiative and independent actions within the scope of the job.  It includes planning and organising, </w:t>
            </w:r>
            <w:proofErr w:type="spellStart"/>
            <w:r w:rsidRPr="007C0213">
              <w:rPr>
                <w:rFonts w:ascii="Arial" w:hAnsi="Arial" w:cs="Arial"/>
              </w:rPr>
              <w:t>self effectiveness</w:t>
            </w:r>
            <w:proofErr w:type="spellEnd"/>
            <w:r w:rsidRPr="007C0213">
              <w:rPr>
                <w:rFonts w:ascii="Arial" w:hAnsi="Arial" w:cs="Arial"/>
              </w:rPr>
              <w:t xml:space="preserve"> and any requirements to quality check work.</w:t>
            </w:r>
          </w:p>
        </w:tc>
      </w:tr>
      <w:tr w:rsidR="009F0A68" w14:paraId="6D743AEF" w14:textId="77777777" w:rsidTr="00D7054B">
        <w:tblPrEx>
          <w:shd w:val="clear" w:color="auto" w:fill="FFFFFF"/>
        </w:tblPrEx>
        <w:tc>
          <w:tcPr>
            <w:tcW w:w="9747" w:type="dxa"/>
            <w:gridSpan w:val="5"/>
            <w:shd w:val="clear" w:color="auto" w:fill="FFFFFF"/>
          </w:tcPr>
          <w:p w14:paraId="6697ED37" w14:textId="77777777" w:rsidR="009F0A68" w:rsidRPr="00621F43" w:rsidRDefault="007C0213" w:rsidP="00D7054B">
            <w:pPr>
              <w:rPr>
                <w:rFonts w:ascii="Arial" w:hAnsi="Arial"/>
                <w:sz w:val="22"/>
              </w:rPr>
            </w:pPr>
            <w:r w:rsidRPr="007C0213">
              <w:rPr>
                <w:rFonts w:ascii="Arial" w:hAnsi="Arial"/>
                <w:b/>
                <w:sz w:val="22"/>
              </w:rPr>
              <w:t>Undertakes Structured Problem Solving Activity</w:t>
            </w:r>
            <w:r w:rsidRPr="007C0213">
              <w:rPr>
                <w:rFonts w:ascii="Arial" w:hAnsi="Arial"/>
                <w:sz w:val="22"/>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9F0A68" w14:paraId="3BE9C312" w14:textId="77777777" w:rsidTr="00D7054B">
        <w:tblPrEx>
          <w:shd w:val="clear" w:color="auto" w:fill="FFFFFF"/>
        </w:tblPrEx>
        <w:tc>
          <w:tcPr>
            <w:tcW w:w="9747" w:type="dxa"/>
            <w:gridSpan w:val="5"/>
            <w:shd w:val="clear" w:color="auto" w:fill="FFFFFF"/>
          </w:tcPr>
          <w:p w14:paraId="1F05C881" w14:textId="77777777" w:rsidR="009F0A68" w:rsidRPr="00621F43" w:rsidRDefault="007C0213" w:rsidP="00D7054B">
            <w:pPr>
              <w:rPr>
                <w:rFonts w:ascii="Arial" w:hAnsi="Arial"/>
                <w:sz w:val="22"/>
              </w:rPr>
            </w:pPr>
            <w:r w:rsidRPr="007C0213">
              <w:rPr>
                <w:rFonts w:ascii="Arial" w:hAnsi="Arial"/>
                <w:b/>
                <w:sz w:val="22"/>
              </w:rPr>
              <w:t>Operates with Dignity and Respect</w:t>
            </w:r>
            <w:r w:rsidRPr="007C0213">
              <w:rPr>
                <w:rFonts w:ascii="Arial" w:hAnsi="Arial"/>
                <w:sz w:val="22"/>
              </w:rPr>
              <w:t xml:space="preserve"> - covers treating everyone with respect and dignity, maintains impartiality/fairness with all people, is aware of the barriers people face.  </w:t>
            </w:r>
          </w:p>
        </w:tc>
      </w:tr>
      <w:tr w:rsidR="00300C33" w14:paraId="678298F9" w14:textId="77777777" w:rsidTr="00D7054B">
        <w:trPr>
          <w:gridAfter w:val="1"/>
          <w:wAfter w:w="39" w:type="dxa"/>
        </w:trPr>
        <w:tc>
          <w:tcPr>
            <w:tcW w:w="9708" w:type="dxa"/>
            <w:gridSpan w:val="4"/>
            <w:shd w:val="clear" w:color="auto" w:fill="D9D9D9"/>
          </w:tcPr>
          <w:p w14:paraId="5C2CA4D9" w14:textId="77777777" w:rsidR="00300C33" w:rsidRPr="00621F43" w:rsidRDefault="00300C33" w:rsidP="00D7054B">
            <w:pPr>
              <w:ind w:right="-6"/>
              <w:rPr>
                <w:rFonts w:ascii="Arial Bold" w:hAnsi="Arial Bold" w:cs="Arial"/>
                <w:b/>
                <w:color w:val="FF0000"/>
              </w:rPr>
            </w:pPr>
            <w:r w:rsidRPr="00621F43">
              <w:rPr>
                <w:rFonts w:ascii="Arial Bold" w:hAnsi="Arial Bold" w:cs="Arial"/>
                <w:b/>
              </w:rPr>
              <w:t>Management Competencies</w:t>
            </w:r>
            <w:r w:rsidR="00E659E3" w:rsidRPr="00621F43">
              <w:rPr>
                <w:rFonts w:ascii="Arial Bold" w:hAnsi="Arial Bold" w:cs="Arial"/>
                <w:b/>
              </w:rPr>
              <w:t xml:space="preserve">: </w:t>
            </w:r>
            <w:r w:rsidR="00E66595" w:rsidRPr="00621F43">
              <w:rPr>
                <w:rFonts w:ascii="Arial" w:hAnsi="Arial" w:cs="Arial"/>
                <w:b/>
              </w:rPr>
              <w:t>to be used at the interview stage</w:t>
            </w:r>
            <w:r w:rsidR="00C540A9" w:rsidRPr="00621F43">
              <w:rPr>
                <w:rFonts w:ascii="Arial" w:hAnsi="Arial" w:cs="Arial"/>
                <w:b/>
              </w:rPr>
              <w:t>.</w:t>
            </w:r>
            <w:r w:rsidR="00C540A9" w:rsidRPr="00621F43">
              <w:rPr>
                <w:rFonts w:ascii="Arial Bold" w:hAnsi="Arial Bold" w:cs="Arial"/>
                <w:b/>
                <w:color w:val="000000"/>
              </w:rPr>
              <w:t xml:space="preserve"> </w:t>
            </w:r>
          </w:p>
          <w:p w14:paraId="37BCF7FE" w14:textId="77777777" w:rsidR="004377C7" w:rsidRPr="00621F43" w:rsidRDefault="004377C7" w:rsidP="00D7054B">
            <w:pPr>
              <w:ind w:right="-6"/>
              <w:rPr>
                <w:rFonts w:ascii="Arial Bold" w:hAnsi="Arial Bold" w:cs="Arial"/>
                <w:b/>
                <w:color w:val="FF0000"/>
              </w:rPr>
            </w:pPr>
          </w:p>
        </w:tc>
      </w:tr>
      <w:tr w:rsidR="00300C33" w14:paraId="0862975C" w14:textId="77777777" w:rsidTr="00D7054B">
        <w:trPr>
          <w:gridAfter w:val="1"/>
          <w:wAfter w:w="39" w:type="dxa"/>
        </w:trPr>
        <w:tc>
          <w:tcPr>
            <w:tcW w:w="9708" w:type="dxa"/>
            <w:gridSpan w:val="4"/>
            <w:shd w:val="clear" w:color="auto" w:fill="auto"/>
          </w:tcPr>
          <w:p w14:paraId="18337029" w14:textId="77777777" w:rsidR="00300C33" w:rsidRPr="00621F43" w:rsidRDefault="007C0213" w:rsidP="00D7054B">
            <w:pPr>
              <w:rPr>
                <w:rFonts w:ascii="Arial" w:hAnsi="Arial"/>
                <w:sz w:val="22"/>
              </w:rPr>
            </w:pPr>
            <w:r w:rsidRPr="007C0213">
              <w:rPr>
                <w:rFonts w:ascii="Arial" w:hAnsi="Arial"/>
                <w:b/>
                <w:sz w:val="22"/>
              </w:rPr>
              <w:t>Operates with Strategic Awareness</w:t>
            </w:r>
            <w:r>
              <w:rPr>
                <w:rFonts w:ascii="Arial" w:hAnsi="Arial"/>
                <w:b/>
                <w:sz w:val="22"/>
              </w:rPr>
              <w:t xml:space="preserve"> -</w:t>
            </w:r>
            <w:r w:rsidRPr="007C0213">
              <w:rPr>
                <w:rFonts w:ascii="Arial" w:hAnsi="Arial"/>
                <w:sz w:val="22"/>
              </w:rPr>
              <w:t xml:space="preserve"> Our managers work with corporate priorities and policies in a joined up way with others, internally and externally. Works democratically, transparently and accountably.</w:t>
            </w:r>
          </w:p>
        </w:tc>
      </w:tr>
      <w:tr w:rsidR="00300C33" w14:paraId="6AC37C98" w14:textId="77777777" w:rsidTr="00D7054B">
        <w:trPr>
          <w:gridAfter w:val="1"/>
          <w:wAfter w:w="39" w:type="dxa"/>
        </w:trPr>
        <w:tc>
          <w:tcPr>
            <w:tcW w:w="9708" w:type="dxa"/>
            <w:gridSpan w:val="4"/>
            <w:shd w:val="clear" w:color="auto" w:fill="auto"/>
          </w:tcPr>
          <w:p w14:paraId="49555C51" w14:textId="77777777" w:rsidR="00300C33" w:rsidRPr="00621F43" w:rsidRDefault="007C0213" w:rsidP="00D7054B">
            <w:pPr>
              <w:rPr>
                <w:rFonts w:ascii="Arial" w:hAnsi="Arial"/>
                <w:sz w:val="22"/>
                <w:szCs w:val="20"/>
              </w:rPr>
            </w:pPr>
            <w:r w:rsidRPr="007C0213">
              <w:rPr>
                <w:rFonts w:ascii="Arial" w:hAnsi="Arial"/>
                <w:b/>
                <w:sz w:val="22"/>
                <w:szCs w:val="20"/>
              </w:rPr>
              <w:t>Practices Appropriate Leadership</w:t>
            </w:r>
            <w:r w:rsidRPr="007C0213">
              <w:rPr>
                <w:rFonts w:ascii="Arial" w:hAnsi="Arial"/>
                <w:sz w:val="22"/>
                <w:szCs w:val="20"/>
              </w:rPr>
              <w:t xml:space="preserve"> </w:t>
            </w:r>
            <w:r>
              <w:rPr>
                <w:rFonts w:ascii="Arial" w:hAnsi="Arial"/>
                <w:sz w:val="22"/>
                <w:szCs w:val="20"/>
              </w:rPr>
              <w:t xml:space="preserve">- </w:t>
            </w:r>
            <w:r w:rsidRPr="007C0213">
              <w:rPr>
                <w:rFonts w:ascii="Arial" w:hAnsi="Arial"/>
                <w:sz w:val="22"/>
                <w:szCs w:val="20"/>
              </w:rPr>
              <w:t xml:space="preserve">Our managers motivate their staff to exceed expectations through raising their awareness of goals and moving them beyond </w:t>
            </w:r>
            <w:proofErr w:type="spellStart"/>
            <w:r w:rsidRPr="007C0213">
              <w:rPr>
                <w:rFonts w:ascii="Arial" w:hAnsi="Arial"/>
                <w:sz w:val="22"/>
                <w:szCs w:val="20"/>
              </w:rPr>
              <w:t>self interest</w:t>
            </w:r>
            <w:proofErr w:type="spellEnd"/>
            <w:r w:rsidRPr="007C0213">
              <w:rPr>
                <w:rFonts w:ascii="Arial" w:hAnsi="Arial"/>
                <w:sz w:val="22"/>
                <w:szCs w:val="20"/>
              </w:rPr>
              <w:t xml:space="preserve"> for the sake of the team or service. They consider serving the District in all that they do.</w:t>
            </w:r>
          </w:p>
        </w:tc>
      </w:tr>
      <w:tr w:rsidR="00300C33" w14:paraId="6EAC1F0E" w14:textId="77777777" w:rsidTr="00D7054B">
        <w:trPr>
          <w:gridAfter w:val="1"/>
          <w:wAfter w:w="39" w:type="dxa"/>
        </w:trPr>
        <w:tc>
          <w:tcPr>
            <w:tcW w:w="9708" w:type="dxa"/>
            <w:gridSpan w:val="4"/>
            <w:shd w:val="clear" w:color="auto" w:fill="auto"/>
          </w:tcPr>
          <w:p w14:paraId="688FC602" w14:textId="77777777" w:rsidR="00300C33" w:rsidRPr="00621F43" w:rsidRDefault="007C0213" w:rsidP="00D7054B">
            <w:pPr>
              <w:rPr>
                <w:rFonts w:ascii="Arial" w:hAnsi="Arial"/>
                <w:sz w:val="22"/>
              </w:rPr>
            </w:pPr>
            <w:r w:rsidRPr="007C0213">
              <w:rPr>
                <w:rFonts w:ascii="Arial" w:hAnsi="Arial"/>
                <w:b/>
                <w:sz w:val="22"/>
              </w:rPr>
              <w:t>Delivering Successful Performance</w:t>
            </w:r>
            <w:r>
              <w:rPr>
                <w:rFonts w:ascii="Arial" w:hAnsi="Arial"/>
                <w:sz w:val="22"/>
              </w:rPr>
              <w:t xml:space="preserve"> -</w:t>
            </w:r>
            <w:r w:rsidRPr="007C0213">
              <w:rPr>
                <w:rFonts w:ascii="Arial" w:hAnsi="Arial"/>
                <w:sz w:val="22"/>
              </w:rPr>
              <w:t xml:space="preserve"> Our managers monitor performance of services, teams &amp; individuals against targets &amp; celebrate great performance. They promote the District’s vision &amp; work to achieve Council’s values &amp; agreed outcomes.</w:t>
            </w:r>
          </w:p>
        </w:tc>
      </w:tr>
      <w:tr w:rsidR="00300C33" w14:paraId="41D0A890" w14:textId="77777777" w:rsidTr="00D7054B">
        <w:trPr>
          <w:gridAfter w:val="1"/>
          <w:wAfter w:w="39" w:type="dxa"/>
        </w:trPr>
        <w:tc>
          <w:tcPr>
            <w:tcW w:w="9708" w:type="dxa"/>
            <w:gridSpan w:val="4"/>
            <w:shd w:val="clear" w:color="auto" w:fill="auto"/>
          </w:tcPr>
          <w:p w14:paraId="5C303E3E" w14:textId="77777777" w:rsidR="00300C33" w:rsidRPr="00621F43" w:rsidRDefault="00F4240A" w:rsidP="00D7054B">
            <w:pPr>
              <w:rPr>
                <w:rFonts w:ascii="Arial" w:hAnsi="Arial" w:cs="Arial"/>
                <w:bCs/>
                <w:sz w:val="22"/>
                <w:szCs w:val="20"/>
              </w:rPr>
            </w:pPr>
            <w:r w:rsidRPr="00F4240A">
              <w:rPr>
                <w:rFonts w:ascii="Arial" w:hAnsi="Arial" w:cs="Arial"/>
                <w:b/>
                <w:bCs/>
                <w:sz w:val="22"/>
                <w:szCs w:val="20"/>
              </w:rPr>
              <w:t>Applying Project and Programme Management</w:t>
            </w:r>
            <w:r w:rsidRPr="00F4240A">
              <w:rPr>
                <w:rFonts w:ascii="Arial" w:hAnsi="Arial" w:cs="Arial"/>
                <w:bCs/>
                <w:sz w:val="22"/>
                <w:szCs w:val="20"/>
              </w:rPr>
              <w:t xml:space="preserve"> </w:t>
            </w:r>
            <w:r>
              <w:rPr>
                <w:rFonts w:ascii="Arial" w:hAnsi="Arial" w:cs="Arial"/>
                <w:bCs/>
                <w:sz w:val="22"/>
                <w:szCs w:val="20"/>
              </w:rPr>
              <w:t xml:space="preserve">- </w:t>
            </w:r>
            <w:r w:rsidRPr="00F4240A">
              <w:rPr>
                <w:rFonts w:ascii="Arial" w:hAnsi="Arial" w:cs="Arial"/>
                <w:bCs/>
                <w:sz w:val="22"/>
                <w:szCs w:val="20"/>
              </w:rPr>
              <w:t>Our manager’s work to ensure that outcomes and objectives are achieved within desired timescales, make best use of resources and take a positive approach to contingency planning.</w:t>
            </w:r>
          </w:p>
        </w:tc>
      </w:tr>
      <w:tr w:rsidR="00300C33" w14:paraId="263A0B85" w14:textId="77777777" w:rsidTr="00D7054B">
        <w:trPr>
          <w:gridAfter w:val="1"/>
          <w:wAfter w:w="39" w:type="dxa"/>
        </w:trPr>
        <w:tc>
          <w:tcPr>
            <w:tcW w:w="9708" w:type="dxa"/>
            <w:gridSpan w:val="4"/>
            <w:tcBorders>
              <w:bottom w:val="single" w:sz="4" w:space="0" w:color="auto"/>
            </w:tcBorders>
            <w:shd w:val="clear" w:color="auto" w:fill="auto"/>
          </w:tcPr>
          <w:p w14:paraId="7CDF868F" w14:textId="77777777" w:rsidR="00300C33" w:rsidRPr="00621F43" w:rsidRDefault="00F4240A" w:rsidP="00D7054B">
            <w:pPr>
              <w:rPr>
                <w:rFonts w:ascii="Arial" w:hAnsi="Arial"/>
                <w:sz w:val="22"/>
              </w:rPr>
            </w:pPr>
            <w:r w:rsidRPr="00F4240A">
              <w:rPr>
                <w:rFonts w:ascii="Arial" w:hAnsi="Arial"/>
                <w:b/>
                <w:sz w:val="22"/>
              </w:rPr>
              <w:lastRenderedPageBreak/>
              <w:t>Developing High Performing People and Teams</w:t>
            </w:r>
            <w:r>
              <w:rPr>
                <w:rFonts w:ascii="Arial" w:hAnsi="Arial"/>
                <w:sz w:val="22"/>
              </w:rPr>
              <w:t xml:space="preserve"> -</w:t>
            </w:r>
            <w:r w:rsidRPr="00F4240A">
              <w:rPr>
                <w:rFonts w:ascii="Arial" w:hAnsi="Arial"/>
                <w:sz w:val="22"/>
              </w:rPr>
              <w:t xml:space="preserve"> Our managers coach individuals and teams to achieve their potential and take responsibility for continuous improvement. They champion the Council’s values and goals.</w:t>
            </w:r>
          </w:p>
        </w:tc>
      </w:tr>
      <w:tr w:rsidR="00571708" w14:paraId="158C1D3E" w14:textId="77777777" w:rsidTr="00D7054B">
        <w:trPr>
          <w:gridAfter w:val="1"/>
          <w:wAfter w:w="39" w:type="dxa"/>
        </w:trPr>
        <w:tc>
          <w:tcPr>
            <w:tcW w:w="9708" w:type="dxa"/>
            <w:gridSpan w:val="4"/>
            <w:shd w:val="clear" w:color="auto" w:fill="B3B3B3"/>
          </w:tcPr>
          <w:p w14:paraId="1BD8B2A1" w14:textId="77777777" w:rsidR="00571708" w:rsidRPr="00621F43" w:rsidRDefault="00571708" w:rsidP="00D7054B">
            <w:pPr>
              <w:ind w:right="-874"/>
              <w:rPr>
                <w:rFonts w:ascii="Arial" w:hAnsi="Arial" w:cs="Arial"/>
                <w:b/>
              </w:rPr>
            </w:pPr>
            <w:r w:rsidRPr="00621F43">
              <w:rPr>
                <w:rFonts w:ascii="Arial" w:hAnsi="Arial" w:cs="Arial"/>
                <w:b/>
              </w:rPr>
              <w:t xml:space="preserve">Working Conditions: </w:t>
            </w:r>
          </w:p>
          <w:p w14:paraId="63497EA3" w14:textId="77777777" w:rsidR="00571708" w:rsidRPr="00621F43" w:rsidRDefault="00571708" w:rsidP="00D7054B">
            <w:pPr>
              <w:ind w:right="-154"/>
              <w:rPr>
                <w:rFonts w:ascii="Arial" w:hAnsi="Arial" w:cs="Arial"/>
              </w:rPr>
            </w:pPr>
            <w:r w:rsidRPr="00621F43">
              <w:rPr>
                <w:sz w:val="20"/>
                <w:szCs w:val="20"/>
              </w:rPr>
              <w:t xml:space="preserve"> </w:t>
            </w:r>
          </w:p>
        </w:tc>
      </w:tr>
      <w:tr w:rsidR="00571708" w14:paraId="35497B40" w14:textId="77777777" w:rsidTr="00D7054B">
        <w:trPr>
          <w:gridAfter w:val="1"/>
          <w:wAfter w:w="39" w:type="dxa"/>
        </w:trPr>
        <w:tc>
          <w:tcPr>
            <w:tcW w:w="9708" w:type="dxa"/>
            <w:gridSpan w:val="4"/>
            <w:shd w:val="clear" w:color="auto" w:fill="auto"/>
          </w:tcPr>
          <w:p w14:paraId="3B4A87D3" w14:textId="77777777" w:rsidR="00571708" w:rsidRPr="00621F43" w:rsidRDefault="00571708" w:rsidP="00D7054B">
            <w:pPr>
              <w:ind w:right="-154"/>
              <w:rPr>
                <w:rFonts w:ascii="Arial" w:hAnsi="Arial" w:cs="Arial"/>
              </w:rPr>
            </w:pPr>
            <w:r w:rsidRPr="00621F43">
              <w:rPr>
                <w:rFonts w:ascii="Arial" w:hAnsi="Arial" w:cs="Arial"/>
              </w:rPr>
              <w:t xml:space="preserve">Must be able to perform all duties and tasks with reasonable adjustment, where appropriate, in accordance with the Equality Act 2010 in relation to Disability Provisions. </w:t>
            </w:r>
            <w:r w:rsidRPr="00621F43">
              <w:rPr>
                <w:sz w:val="20"/>
                <w:szCs w:val="20"/>
              </w:rPr>
              <w:t xml:space="preserve"> </w:t>
            </w:r>
          </w:p>
        </w:tc>
      </w:tr>
      <w:tr w:rsidR="00571708" w14:paraId="216150D5" w14:textId="77777777" w:rsidTr="00D7054B">
        <w:trPr>
          <w:gridAfter w:val="1"/>
          <w:wAfter w:w="39" w:type="dxa"/>
        </w:trPr>
        <w:tc>
          <w:tcPr>
            <w:tcW w:w="9708" w:type="dxa"/>
            <w:gridSpan w:val="4"/>
            <w:shd w:val="clear" w:color="auto" w:fill="auto"/>
          </w:tcPr>
          <w:p w14:paraId="5F0A18AB" w14:textId="77777777" w:rsidR="00571708" w:rsidRPr="00621F43" w:rsidRDefault="00571708" w:rsidP="00D7054B">
            <w:pPr>
              <w:ind w:right="-874"/>
              <w:rPr>
                <w:rFonts w:ascii="Arial" w:hAnsi="Arial" w:cs="Arial"/>
                <w:b/>
              </w:rPr>
            </w:pPr>
          </w:p>
        </w:tc>
      </w:tr>
      <w:tr w:rsidR="00571708" w14:paraId="5AE3CFF9" w14:textId="77777777" w:rsidTr="00D7054B">
        <w:trPr>
          <w:gridAfter w:val="1"/>
          <w:wAfter w:w="39" w:type="dxa"/>
        </w:trPr>
        <w:tc>
          <w:tcPr>
            <w:tcW w:w="9708" w:type="dxa"/>
            <w:gridSpan w:val="4"/>
            <w:shd w:val="clear" w:color="auto" w:fill="B3B3B3"/>
          </w:tcPr>
          <w:p w14:paraId="2D66C6C2" w14:textId="77777777" w:rsidR="00571708" w:rsidRPr="00621F43" w:rsidRDefault="00571708" w:rsidP="00D7054B">
            <w:pPr>
              <w:ind w:right="-874"/>
              <w:rPr>
                <w:rFonts w:ascii="Arial" w:hAnsi="Arial" w:cs="Arial"/>
              </w:rPr>
            </w:pPr>
            <w:r w:rsidRPr="00621F43">
              <w:rPr>
                <w:rFonts w:ascii="Arial" w:hAnsi="Arial" w:cs="Arial"/>
                <w:b/>
              </w:rPr>
              <w:t xml:space="preserve">Special Conditions: </w:t>
            </w:r>
          </w:p>
        </w:tc>
      </w:tr>
      <w:tr w:rsidR="00571708" w14:paraId="3DED4F16" w14:textId="77777777" w:rsidTr="00D7054B">
        <w:trPr>
          <w:gridAfter w:val="1"/>
          <w:wAfter w:w="39" w:type="dxa"/>
        </w:trPr>
        <w:tc>
          <w:tcPr>
            <w:tcW w:w="9708" w:type="dxa"/>
            <w:gridSpan w:val="4"/>
            <w:shd w:val="clear" w:color="auto" w:fill="auto"/>
          </w:tcPr>
          <w:p w14:paraId="70AE78F1" w14:textId="77777777" w:rsidR="00571708" w:rsidRDefault="00CE506D" w:rsidP="00D7054B">
            <w:pPr>
              <w:ind w:right="-874"/>
              <w:rPr>
                <w:rFonts w:ascii="Arial" w:hAnsi="Arial" w:cs="Arial"/>
              </w:rPr>
            </w:pPr>
            <w:r>
              <w:rPr>
                <w:rFonts w:ascii="Arial" w:hAnsi="Arial" w:cs="Arial"/>
              </w:rPr>
              <w:t>A Basic DBS Check will be required</w:t>
            </w:r>
          </w:p>
          <w:p w14:paraId="31D7C6AB" w14:textId="4280DCF8" w:rsidR="00A96D0B" w:rsidRPr="006D30E4" w:rsidRDefault="00A96D0B" w:rsidP="00D7054B">
            <w:pPr>
              <w:rPr>
                <w:rFonts w:ascii="Arial" w:hAnsi="Arial" w:cs="Arial"/>
              </w:rPr>
            </w:pPr>
          </w:p>
        </w:tc>
      </w:tr>
      <w:tr w:rsidR="00571708" w:rsidRPr="00621F43" w14:paraId="2290459B" w14:textId="77777777" w:rsidTr="00D7054B">
        <w:trPr>
          <w:gridAfter w:val="1"/>
          <w:wAfter w:w="39" w:type="dxa"/>
          <w:trHeight w:val="795"/>
        </w:trPr>
        <w:tc>
          <w:tcPr>
            <w:tcW w:w="2796" w:type="dxa"/>
            <w:shd w:val="clear" w:color="auto" w:fill="auto"/>
          </w:tcPr>
          <w:p w14:paraId="53FFC4F9" w14:textId="77777777" w:rsidR="00571708" w:rsidRPr="00621F43" w:rsidRDefault="00571708" w:rsidP="00D7054B">
            <w:pPr>
              <w:rPr>
                <w:rFonts w:ascii="Arial" w:hAnsi="Arial" w:cs="Arial"/>
                <w:b/>
              </w:rPr>
            </w:pPr>
            <w:r w:rsidRPr="00621F43">
              <w:rPr>
                <w:rFonts w:ascii="Arial" w:hAnsi="Arial" w:cs="Arial"/>
                <w:b/>
              </w:rPr>
              <w:t>Compiled by:</w:t>
            </w:r>
            <w:r w:rsidR="00AB4DA2">
              <w:rPr>
                <w:rFonts w:ascii="Arial" w:hAnsi="Arial" w:cs="Arial"/>
                <w:b/>
              </w:rPr>
              <w:t xml:space="preserve"> </w:t>
            </w:r>
            <w:r w:rsidR="00DF3A5F">
              <w:rPr>
                <w:rFonts w:ascii="Arial" w:hAnsi="Arial" w:cs="Arial"/>
                <w:b/>
              </w:rPr>
              <w:t>Jayne Hellowell 10/06/2011</w:t>
            </w:r>
            <w:r w:rsidR="00AB4DA2">
              <w:rPr>
                <w:rFonts w:ascii="Arial" w:hAnsi="Arial" w:cs="Arial"/>
                <w:b/>
              </w:rPr>
              <w:t xml:space="preserve">, updated by </w:t>
            </w:r>
            <w:r w:rsidR="00DF3A5F">
              <w:rPr>
                <w:rFonts w:ascii="Arial" w:hAnsi="Arial" w:cs="Arial"/>
                <w:b/>
              </w:rPr>
              <w:t>Simon Baker 05/05/</w:t>
            </w:r>
            <w:r w:rsidR="00AB4DA2">
              <w:rPr>
                <w:rFonts w:ascii="Arial" w:hAnsi="Arial" w:cs="Arial"/>
                <w:b/>
              </w:rPr>
              <w:t>17</w:t>
            </w:r>
          </w:p>
          <w:p w14:paraId="16347753" w14:textId="77777777" w:rsidR="00571708" w:rsidRPr="00621F43" w:rsidRDefault="00571708" w:rsidP="00D7054B">
            <w:pPr>
              <w:rPr>
                <w:rFonts w:ascii="Arial" w:hAnsi="Arial" w:cs="Arial"/>
                <w:b/>
              </w:rPr>
            </w:pPr>
          </w:p>
          <w:p w14:paraId="75D27015" w14:textId="77777777" w:rsidR="00571708" w:rsidRPr="00621F43" w:rsidRDefault="00571708" w:rsidP="00D7054B">
            <w:pPr>
              <w:rPr>
                <w:rFonts w:ascii="Arial" w:hAnsi="Arial" w:cs="Arial"/>
                <w:b/>
              </w:rPr>
            </w:pPr>
          </w:p>
          <w:p w14:paraId="2522DA07" w14:textId="09EC1F7E" w:rsidR="00571708" w:rsidRPr="00621F43" w:rsidRDefault="00624B96" w:rsidP="00D7054B">
            <w:pPr>
              <w:rPr>
                <w:rFonts w:ascii="Arial" w:hAnsi="Arial" w:cs="Arial"/>
                <w:b/>
              </w:rPr>
            </w:pPr>
            <w:r>
              <w:rPr>
                <w:rFonts w:ascii="Arial" w:hAnsi="Arial" w:cs="Arial"/>
                <w:b/>
              </w:rPr>
              <w:t xml:space="preserve">Updated by </w:t>
            </w:r>
            <w:r w:rsidR="006D30E4">
              <w:rPr>
                <w:rFonts w:ascii="Arial" w:hAnsi="Arial" w:cs="Arial"/>
                <w:b/>
              </w:rPr>
              <w:t>Chris Dickinson on 15/03/2023</w:t>
            </w:r>
          </w:p>
        </w:tc>
        <w:tc>
          <w:tcPr>
            <w:tcW w:w="2982" w:type="dxa"/>
            <w:shd w:val="clear" w:color="auto" w:fill="auto"/>
          </w:tcPr>
          <w:p w14:paraId="451316E2" w14:textId="77777777" w:rsidR="00571708" w:rsidRDefault="00571708" w:rsidP="00D7054B">
            <w:pPr>
              <w:rPr>
                <w:rFonts w:ascii="Arial" w:hAnsi="Arial" w:cs="Arial"/>
                <w:b/>
              </w:rPr>
            </w:pPr>
            <w:r w:rsidRPr="00621F43">
              <w:rPr>
                <w:rFonts w:ascii="Arial" w:hAnsi="Arial" w:cs="Arial"/>
                <w:b/>
              </w:rPr>
              <w:t>Grade Assessment Date:</w:t>
            </w:r>
            <w:r w:rsidR="00AB4DA2">
              <w:rPr>
                <w:rFonts w:ascii="Arial" w:hAnsi="Arial" w:cs="Arial"/>
                <w:b/>
              </w:rPr>
              <w:t xml:space="preserve"> Assessed 25 Feb 2014. Profile updated and benchmarked </w:t>
            </w:r>
            <w:r w:rsidR="00D715BA">
              <w:rPr>
                <w:rFonts w:ascii="Arial" w:hAnsi="Arial" w:cs="Arial"/>
                <w:b/>
              </w:rPr>
              <w:t>05/05/</w:t>
            </w:r>
            <w:r w:rsidR="00AB4DA2">
              <w:rPr>
                <w:rFonts w:ascii="Arial" w:hAnsi="Arial" w:cs="Arial"/>
                <w:b/>
              </w:rPr>
              <w:t>17.</w:t>
            </w:r>
          </w:p>
          <w:p w14:paraId="0861BBDD" w14:textId="77777777" w:rsidR="00E620C6" w:rsidRDefault="00E620C6" w:rsidP="00D7054B">
            <w:pPr>
              <w:rPr>
                <w:rFonts w:ascii="Arial" w:hAnsi="Arial" w:cs="Arial"/>
                <w:b/>
              </w:rPr>
            </w:pPr>
          </w:p>
          <w:p w14:paraId="09690176" w14:textId="7C5A35AF" w:rsidR="00571708" w:rsidRPr="00621F43" w:rsidRDefault="00E620C6" w:rsidP="00D7054B">
            <w:pPr>
              <w:rPr>
                <w:rFonts w:ascii="Arial" w:hAnsi="Arial" w:cs="Arial"/>
                <w:b/>
              </w:rPr>
            </w:pPr>
            <w:r>
              <w:rPr>
                <w:rFonts w:ascii="Arial" w:hAnsi="Arial" w:cs="Arial"/>
                <w:b/>
              </w:rPr>
              <w:t>Profile reviewed and grade confirmed by Wendy Johnson &amp; Mark Henderson June 2021</w:t>
            </w:r>
          </w:p>
        </w:tc>
        <w:tc>
          <w:tcPr>
            <w:tcW w:w="3930" w:type="dxa"/>
            <w:gridSpan w:val="2"/>
            <w:shd w:val="clear" w:color="auto" w:fill="auto"/>
          </w:tcPr>
          <w:p w14:paraId="1C69D154" w14:textId="77777777" w:rsidR="00571708" w:rsidRPr="00621F43" w:rsidRDefault="00571708" w:rsidP="00D7054B">
            <w:pPr>
              <w:ind w:right="-6"/>
              <w:rPr>
                <w:rFonts w:ascii="Arial" w:hAnsi="Arial" w:cs="Arial"/>
                <w:b/>
              </w:rPr>
            </w:pPr>
            <w:r w:rsidRPr="00621F43">
              <w:rPr>
                <w:rFonts w:ascii="Arial" w:hAnsi="Arial" w:cs="Arial"/>
                <w:b/>
              </w:rPr>
              <w:t>Post Grade:</w:t>
            </w:r>
            <w:r w:rsidR="00A40A61">
              <w:rPr>
                <w:rFonts w:ascii="Arial" w:hAnsi="Arial" w:cs="Arial"/>
                <w:b/>
              </w:rPr>
              <w:t xml:space="preserve"> </w:t>
            </w:r>
            <w:r w:rsidR="00DF3A5F">
              <w:rPr>
                <w:rFonts w:ascii="Arial" w:hAnsi="Arial" w:cs="Arial"/>
                <w:b/>
              </w:rPr>
              <w:t>PO5</w:t>
            </w:r>
          </w:p>
        </w:tc>
      </w:tr>
    </w:tbl>
    <w:p w14:paraId="13CB06BB" w14:textId="77777777" w:rsidR="00213542" w:rsidRPr="00D1126E" w:rsidRDefault="00213542" w:rsidP="00213542">
      <w:pPr>
        <w:rPr>
          <w:b/>
          <w:sz w:val="28"/>
          <w:szCs w:val="28"/>
        </w:rPr>
      </w:pPr>
    </w:p>
    <w:sectPr w:rsidR="00213542" w:rsidRPr="00D1126E" w:rsidSect="00C468B8">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9439" w14:textId="77777777" w:rsidR="00AD48CF" w:rsidRDefault="00AD48CF">
      <w:r>
        <w:separator/>
      </w:r>
    </w:p>
  </w:endnote>
  <w:endnote w:type="continuationSeparator" w:id="0">
    <w:p w14:paraId="72235EF0" w14:textId="77777777" w:rsidR="00AD48CF" w:rsidRDefault="00AD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87E2" w14:textId="623D25AF" w:rsidR="00072C2F" w:rsidRDefault="00072C2F">
    <w:pPr>
      <w:pStyle w:val="Footer"/>
    </w:pPr>
    <w:r>
      <w:rPr>
        <w:noProof/>
      </w:rPr>
      <mc:AlternateContent>
        <mc:Choice Requires="wps">
          <w:drawing>
            <wp:anchor distT="0" distB="0" distL="0" distR="0" simplePos="0" relativeHeight="251663360" behindDoc="0" locked="0" layoutInCell="1" allowOverlap="1" wp14:anchorId="5EDBA6F4" wp14:editId="1FC48026">
              <wp:simplePos x="635" y="635"/>
              <wp:positionH relativeFrom="page">
                <wp:align>center</wp:align>
              </wp:positionH>
              <wp:positionV relativeFrom="page">
                <wp:align>bottom</wp:align>
              </wp:positionV>
              <wp:extent cx="551815" cy="376555"/>
              <wp:effectExtent l="0" t="0" r="635" b="0"/>
              <wp:wrapNone/>
              <wp:docPr id="5744634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B40F25" w14:textId="05B5E459"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BA6F4"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BB40F25" w14:textId="05B5E459"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8537" w14:textId="2F592629" w:rsidR="00072C2F" w:rsidRDefault="00072C2F">
    <w:pPr>
      <w:pStyle w:val="Footer"/>
    </w:pPr>
    <w:r>
      <w:rPr>
        <w:noProof/>
      </w:rPr>
      <mc:AlternateContent>
        <mc:Choice Requires="wps">
          <w:drawing>
            <wp:anchor distT="0" distB="0" distL="0" distR="0" simplePos="0" relativeHeight="251664384" behindDoc="0" locked="0" layoutInCell="1" allowOverlap="1" wp14:anchorId="0A19C0AC" wp14:editId="4AE3BDF5">
              <wp:simplePos x="723900" y="10287635"/>
              <wp:positionH relativeFrom="page">
                <wp:align>center</wp:align>
              </wp:positionH>
              <wp:positionV relativeFrom="page">
                <wp:align>bottom</wp:align>
              </wp:positionV>
              <wp:extent cx="551815" cy="376555"/>
              <wp:effectExtent l="0" t="0" r="635" b="0"/>
              <wp:wrapNone/>
              <wp:docPr id="11641706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96AAA1" w14:textId="2B1CA5C7"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9C0AC"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C96AAA1" w14:textId="2B1CA5C7"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61FB" w14:textId="78140897" w:rsidR="00072C2F" w:rsidRDefault="00072C2F">
    <w:pPr>
      <w:pStyle w:val="Footer"/>
    </w:pPr>
    <w:r>
      <w:rPr>
        <w:noProof/>
      </w:rPr>
      <mc:AlternateContent>
        <mc:Choice Requires="wps">
          <w:drawing>
            <wp:anchor distT="0" distB="0" distL="0" distR="0" simplePos="0" relativeHeight="251662336" behindDoc="0" locked="0" layoutInCell="1" allowOverlap="1" wp14:anchorId="339A80E4" wp14:editId="67E17258">
              <wp:simplePos x="635" y="635"/>
              <wp:positionH relativeFrom="page">
                <wp:align>center</wp:align>
              </wp:positionH>
              <wp:positionV relativeFrom="page">
                <wp:align>bottom</wp:align>
              </wp:positionV>
              <wp:extent cx="551815" cy="376555"/>
              <wp:effectExtent l="0" t="0" r="635" b="0"/>
              <wp:wrapNone/>
              <wp:docPr id="14726912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B14E93" w14:textId="34202A21"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9A80E4"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3B14E93" w14:textId="34202A21"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5B15" w14:textId="77777777" w:rsidR="00AD48CF" w:rsidRDefault="00AD48CF">
      <w:r>
        <w:separator/>
      </w:r>
    </w:p>
  </w:footnote>
  <w:footnote w:type="continuationSeparator" w:id="0">
    <w:p w14:paraId="0B601A46" w14:textId="77777777" w:rsidR="00AD48CF" w:rsidRDefault="00AD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D619" w14:textId="012BA327" w:rsidR="00E9142D" w:rsidRDefault="00072C2F">
    <w:pPr>
      <w:pStyle w:val="Header"/>
    </w:pPr>
    <w:r>
      <w:rPr>
        <w:noProof/>
      </w:rPr>
      <mc:AlternateContent>
        <mc:Choice Requires="wps">
          <w:drawing>
            <wp:anchor distT="0" distB="0" distL="0" distR="0" simplePos="0" relativeHeight="251660288" behindDoc="0" locked="0" layoutInCell="1" allowOverlap="1" wp14:anchorId="021EBEAD" wp14:editId="1DD94026">
              <wp:simplePos x="635" y="635"/>
              <wp:positionH relativeFrom="page">
                <wp:align>left</wp:align>
              </wp:positionH>
              <wp:positionV relativeFrom="page">
                <wp:align>top</wp:align>
              </wp:positionV>
              <wp:extent cx="805815" cy="376555"/>
              <wp:effectExtent l="0" t="0" r="13335" b="4445"/>
              <wp:wrapNone/>
              <wp:docPr id="20949011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376555"/>
                      </a:xfrm>
                      <a:prstGeom prst="rect">
                        <a:avLst/>
                      </a:prstGeom>
                      <a:noFill/>
                      <a:ln>
                        <a:noFill/>
                      </a:ln>
                    </wps:spPr>
                    <wps:txbx>
                      <w:txbxContent>
                        <w:p w14:paraId="65C37B55" w14:textId="175F5994"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1EBEAD" id="_x0000_t202" coordsize="21600,21600" o:spt="202" path="m,l,21600r21600,l21600,xe">
              <v:stroke joinstyle="miter"/>
              <v:path gradientshapeok="t" o:connecttype="rect"/>
            </v:shapetype>
            <v:shape id="Text Box 2" o:spid="_x0000_s1026" type="#_x0000_t202" alt="OFFICIAL" style="position:absolute;margin-left:0;margin-top:0;width:63.4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" filled="f" stroked="f">
              <v:textbox style="mso-fit-shape-to-text:t" inset="20pt,15pt,0,0">
                <w:txbxContent>
                  <w:p w14:paraId="65C37B55" w14:textId="175F5994"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v:textbox>
              <w10:wrap anchorx="page" anchory="page"/>
            </v:shape>
          </w:pict>
        </mc:Fallback>
      </mc:AlternateContent>
    </w:r>
    <w:r w:rsidR="00000000">
      <w:rPr>
        <w:noProof/>
      </w:rPr>
      <w:pict w14:anchorId="64BA8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61A46EEE" w14:textId="77777777">
      <w:trPr>
        <w:trHeight w:val="237"/>
      </w:trPr>
      <w:tc>
        <w:tcPr>
          <w:tcW w:w="9499" w:type="dxa"/>
        </w:tcPr>
        <w:p w14:paraId="49CD3CDB" w14:textId="7EAB952E" w:rsidR="00FE1520" w:rsidRPr="005328F5" w:rsidRDefault="001761AF" w:rsidP="00FE1520">
          <w:pPr>
            <w:pStyle w:val="Header"/>
            <w:tabs>
              <w:tab w:val="clear" w:pos="4153"/>
              <w:tab w:val="clear" w:pos="8306"/>
              <w:tab w:val="center" w:pos="4860"/>
              <w:tab w:val="right" w:pos="9540"/>
            </w:tabs>
            <w:rPr>
              <w:rFonts w:ascii="Arial" w:hAnsi="Arial" w:cs="Arial"/>
              <w:b/>
              <w:color w:val="0000FF"/>
              <w:sz w:val="20"/>
              <w:szCs w:val="20"/>
            </w:rPr>
          </w:pPr>
          <w:r w:rsidRPr="005328F5">
            <w:rPr>
              <w:rFonts w:ascii="Arial" w:hAnsi="Arial" w:cs="Arial"/>
              <w:b/>
              <w:color w:val="0000FF"/>
              <w:sz w:val="20"/>
              <w:szCs w:val="20"/>
            </w:rPr>
            <w:t xml:space="preserve"> </w:t>
          </w:r>
        </w:p>
      </w:tc>
    </w:tr>
  </w:tbl>
  <w:p w14:paraId="7C408456" w14:textId="77777777" w:rsidR="001761AF" w:rsidRDefault="001761AF" w:rsidP="001761AF"/>
  <w:p w14:paraId="5221DC50"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7F7E" w14:textId="376641A9" w:rsidR="00E9142D" w:rsidRDefault="00072C2F">
    <w:pPr>
      <w:pStyle w:val="Header"/>
    </w:pPr>
    <w:r>
      <w:rPr>
        <w:noProof/>
      </w:rPr>
      <mc:AlternateContent>
        <mc:Choice Requires="wps">
          <w:drawing>
            <wp:anchor distT="0" distB="0" distL="0" distR="0" simplePos="0" relativeHeight="251659264" behindDoc="0" locked="0" layoutInCell="1" allowOverlap="1" wp14:anchorId="68F1BE2B" wp14:editId="29786C32">
              <wp:simplePos x="635" y="635"/>
              <wp:positionH relativeFrom="page">
                <wp:align>left</wp:align>
              </wp:positionH>
              <wp:positionV relativeFrom="page">
                <wp:align>top</wp:align>
              </wp:positionV>
              <wp:extent cx="805815" cy="376555"/>
              <wp:effectExtent l="0" t="0" r="13335" b="4445"/>
              <wp:wrapNone/>
              <wp:docPr id="14131639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376555"/>
                      </a:xfrm>
                      <a:prstGeom prst="rect">
                        <a:avLst/>
                      </a:prstGeom>
                      <a:noFill/>
                      <a:ln>
                        <a:noFill/>
                      </a:ln>
                    </wps:spPr>
                    <wps:txbx>
                      <w:txbxContent>
                        <w:p w14:paraId="1D6FE767" w14:textId="690D0A4C"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F1BE2B" id="_x0000_t202" coordsize="21600,21600" o:spt="202" path="m,l,21600r21600,l21600,xe">
              <v:stroke joinstyle="miter"/>
              <v:path gradientshapeok="t" o:connecttype="rect"/>
            </v:shapetype>
            <v:shape id="Text Box 1" o:spid="_x0000_s1029" type="#_x0000_t202" alt="OFFICIAL" style="position:absolute;margin-left:0;margin-top:0;width:63.4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" filled="f" stroked="f">
              <v:textbox style="mso-fit-shape-to-text:t" inset="20pt,15pt,0,0">
                <w:txbxContent>
                  <w:p w14:paraId="1D6FE767" w14:textId="690D0A4C"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v:textbox>
              <w10:wrap anchorx="page" anchory="page"/>
            </v:shape>
          </w:pict>
        </mc:Fallback>
      </mc:AlternateContent>
    </w:r>
    <w:r w:rsidR="00000000">
      <w:rPr>
        <w:noProof/>
      </w:rPr>
      <w:pict w14:anchorId="62540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E1396D"/>
    <w:multiLevelType w:val="singleLevel"/>
    <w:tmpl w:val="B386B0BA"/>
    <w:lvl w:ilvl="0">
      <w:start w:val="1"/>
      <w:numFmt w:val="decimal"/>
      <w:lvlText w:val="%1."/>
      <w:legacy w:legacy="1" w:legacySpace="0" w:legacyIndent="283"/>
      <w:lvlJc w:val="left"/>
      <w:pPr>
        <w:ind w:left="283" w:hanging="283"/>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F44A0D"/>
    <w:multiLevelType w:val="hybridMultilevel"/>
    <w:tmpl w:val="983E1E04"/>
    <w:lvl w:ilvl="0" w:tplc="6F489AC2">
      <w:start w:val="1"/>
      <w:numFmt w:val="decimal"/>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475E4"/>
    <w:multiLevelType w:val="hybridMultilevel"/>
    <w:tmpl w:val="D4DEE058"/>
    <w:lvl w:ilvl="0" w:tplc="08090011">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4AE5664"/>
    <w:multiLevelType w:val="hybridMultilevel"/>
    <w:tmpl w:val="2828D8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2EB2368"/>
    <w:multiLevelType w:val="hybridMultilevel"/>
    <w:tmpl w:val="E7FA1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EC7316"/>
    <w:multiLevelType w:val="hybridMultilevel"/>
    <w:tmpl w:val="BAFCF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8"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79434DF8"/>
    <w:multiLevelType w:val="hybridMultilevel"/>
    <w:tmpl w:val="C756A460"/>
    <w:lvl w:ilvl="0" w:tplc="78C48F50">
      <w:start w:val="1"/>
      <w:numFmt w:val="lowerRoman"/>
      <w:pStyle w:val="Heading4a"/>
      <w:lvlText w:val="(%1)"/>
      <w:lvlJc w:val="left"/>
      <w:pPr>
        <w:tabs>
          <w:tab w:val="num" w:pos="648"/>
        </w:tabs>
        <w:ind w:left="648" w:hanging="720"/>
      </w:pPr>
      <w:rPr>
        <w:rFonts w:ascii="Arial" w:hAnsi="Arial" w:hint="default"/>
        <w:b w:val="0"/>
        <w:i w:val="0"/>
        <w:sz w:val="24"/>
        <w:szCs w:val="24"/>
      </w:rPr>
    </w:lvl>
    <w:lvl w:ilvl="1" w:tplc="821AA6BC">
      <w:start w:val="1"/>
      <w:numFmt w:val="lowerLetter"/>
      <w:lvlText w:val="%2."/>
      <w:lvlJc w:val="left"/>
      <w:pPr>
        <w:tabs>
          <w:tab w:val="num" w:pos="1008"/>
        </w:tabs>
        <w:ind w:left="1008" w:hanging="360"/>
      </w:pPr>
    </w:lvl>
    <w:lvl w:ilvl="2" w:tplc="2548896E">
      <w:start w:val="4"/>
      <w:numFmt w:val="decimal"/>
      <w:lvlText w:val="%3."/>
      <w:lvlJc w:val="left"/>
      <w:pPr>
        <w:tabs>
          <w:tab w:val="num" w:pos="1908"/>
        </w:tabs>
        <w:ind w:left="1908" w:hanging="360"/>
      </w:pPr>
      <w:rPr>
        <w:rFonts w:hint="default"/>
      </w:rPr>
    </w:lvl>
    <w:lvl w:ilvl="3" w:tplc="E68898A2" w:tentative="1">
      <w:start w:val="1"/>
      <w:numFmt w:val="decimal"/>
      <w:lvlText w:val="%4."/>
      <w:lvlJc w:val="left"/>
      <w:pPr>
        <w:tabs>
          <w:tab w:val="num" w:pos="2448"/>
        </w:tabs>
        <w:ind w:left="2448" w:hanging="360"/>
      </w:pPr>
    </w:lvl>
    <w:lvl w:ilvl="4" w:tplc="16867120" w:tentative="1">
      <w:start w:val="1"/>
      <w:numFmt w:val="lowerLetter"/>
      <w:lvlText w:val="%5."/>
      <w:lvlJc w:val="left"/>
      <w:pPr>
        <w:tabs>
          <w:tab w:val="num" w:pos="3168"/>
        </w:tabs>
        <w:ind w:left="3168" w:hanging="360"/>
      </w:pPr>
    </w:lvl>
    <w:lvl w:ilvl="5" w:tplc="6E9A6992" w:tentative="1">
      <w:start w:val="1"/>
      <w:numFmt w:val="lowerRoman"/>
      <w:lvlText w:val="%6."/>
      <w:lvlJc w:val="right"/>
      <w:pPr>
        <w:tabs>
          <w:tab w:val="num" w:pos="3888"/>
        </w:tabs>
        <w:ind w:left="3888" w:hanging="180"/>
      </w:pPr>
    </w:lvl>
    <w:lvl w:ilvl="6" w:tplc="6396EF58" w:tentative="1">
      <w:start w:val="1"/>
      <w:numFmt w:val="decimal"/>
      <w:lvlText w:val="%7."/>
      <w:lvlJc w:val="left"/>
      <w:pPr>
        <w:tabs>
          <w:tab w:val="num" w:pos="4608"/>
        </w:tabs>
        <w:ind w:left="4608" w:hanging="360"/>
      </w:pPr>
    </w:lvl>
    <w:lvl w:ilvl="7" w:tplc="A82E7EAA" w:tentative="1">
      <w:start w:val="1"/>
      <w:numFmt w:val="lowerLetter"/>
      <w:lvlText w:val="%8."/>
      <w:lvlJc w:val="left"/>
      <w:pPr>
        <w:tabs>
          <w:tab w:val="num" w:pos="5328"/>
        </w:tabs>
        <w:ind w:left="5328" w:hanging="360"/>
      </w:pPr>
    </w:lvl>
    <w:lvl w:ilvl="8" w:tplc="D1426942" w:tentative="1">
      <w:start w:val="1"/>
      <w:numFmt w:val="lowerRoman"/>
      <w:lvlText w:val="%9."/>
      <w:lvlJc w:val="right"/>
      <w:pPr>
        <w:tabs>
          <w:tab w:val="num" w:pos="6048"/>
        </w:tabs>
        <w:ind w:left="6048" w:hanging="180"/>
      </w:pPr>
    </w:lvl>
  </w:abstractNum>
  <w:abstractNum w:abstractNumId="28"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93569A"/>
    <w:multiLevelType w:val="hybridMultilevel"/>
    <w:tmpl w:val="49E6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8004468">
    <w:abstractNumId w:val="17"/>
  </w:num>
  <w:num w:numId="2" w16cid:durableId="478116219">
    <w:abstractNumId w:val="25"/>
  </w:num>
  <w:num w:numId="3" w16cid:durableId="2056730983">
    <w:abstractNumId w:val="27"/>
  </w:num>
  <w:num w:numId="4" w16cid:durableId="921140030">
    <w:abstractNumId w:val="19"/>
  </w:num>
  <w:num w:numId="5" w16cid:durableId="1734309688">
    <w:abstractNumId w:val="21"/>
  </w:num>
  <w:num w:numId="6" w16cid:durableId="943266187">
    <w:abstractNumId w:val="0"/>
  </w:num>
  <w:num w:numId="7" w16cid:durableId="433211556">
    <w:abstractNumId w:val="16"/>
  </w:num>
  <w:num w:numId="8" w16cid:durableId="1476337605">
    <w:abstractNumId w:val="7"/>
  </w:num>
  <w:num w:numId="9" w16cid:durableId="743257894">
    <w:abstractNumId w:val="3"/>
  </w:num>
  <w:num w:numId="10" w16cid:durableId="1824046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5241441">
    <w:abstractNumId w:val="8"/>
  </w:num>
  <w:num w:numId="12" w16cid:durableId="8985925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1838194">
    <w:abstractNumId w:val="28"/>
  </w:num>
  <w:num w:numId="14" w16cid:durableId="466121784">
    <w:abstractNumId w:val="4"/>
  </w:num>
  <w:num w:numId="15" w16cid:durableId="442500600">
    <w:abstractNumId w:val="2"/>
  </w:num>
  <w:num w:numId="16" w16cid:durableId="50928841">
    <w:abstractNumId w:val="20"/>
  </w:num>
  <w:num w:numId="17" w16cid:durableId="1985429360">
    <w:abstractNumId w:val="26"/>
  </w:num>
  <w:num w:numId="18" w16cid:durableId="12987588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31173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9667295">
    <w:abstractNumId w:val="30"/>
  </w:num>
  <w:num w:numId="21" w16cid:durableId="1831368729">
    <w:abstractNumId w:val="14"/>
  </w:num>
  <w:num w:numId="22" w16cid:durableId="390465174">
    <w:abstractNumId w:val="22"/>
  </w:num>
  <w:num w:numId="23" w16cid:durableId="1414087354">
    <w:abstractNumId w:val="18"/>
  </w:num>
  <w:num w:numId="24" w16cid:durableId="1597128688">
    <w:abstractNumId w:val="23"/>
  </w:num>
  <w:num w:numId="25" w16cid:durableId="201480175">
    <w:abstractNumId w:val="6"/>
  </w:num>
  <w:num w:numId="26" w16cid:durableId="133185589">
    <w:abstractNumId w:val="9"/>
  </w:num>
  <w:num w:numId="27" w16cid:durableId="632903954">
    <w:abstractNumId w:val="1"/>
    <w:lvlOverride w:ilvl="0">
      <w:startOverride w:val="1"/>
    </w:lvlOverride>
  </w:num>
  <w:num w:numId="28" w16cid:durableId="1272011716">
    <w:abstractNumId w:val="13"/>
  </w:num>
  <w:num w:numId="29" w16cid:durableId="115488013">
    <w:abstractNumId w:val="5"/>
  </w:num>
  <w:num w:numId="30" w16cid:durableId="1618835351">
    <w:abstractNumId w:val="29"/>
  </w:num>
  <w:num w:numId="31" w16cid:durableId="116066595">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10D4F"/>
    <w:rsid w:val="0001141C"/>
    <w:rsid w:val="00012849"/>
    <w:rsid w:val="00013956"/>
    <w:rsid w:val="0001564E"/>
    <w:rsid w:val="0001663E"/>
    <w:rsid w:val="000177B3"/>
    <w:rsid w:val="000249CE"/>
    <w:rsid w:val="0002549F"/>
    <w:rsid w:val="00030D4A"/>
    <w:rsid w:val="0003207D"/>
    <w:rsid w:val="000334A5"/>
    <w:rsid w:val="0003457C"/>
    <w:rsid w:val="0003469E"/>
    <w:rsid w:val="00035BFA"/>
    <w:rsid w:val="00036A48"/>
    <w:rsid w:val="00041F34"/>
    <w:rsid w:val="0004353E"/>
    <w:rsid w:val="00044E71"/>
    <w:rsid w:val="0004523D"/>
    <w:rsid w:val="000462EA"/>
    <w:rsid w:val="00046652"/>
    <w:rsid w:val="0004665F"/>
    <w:rsid w:val="000511C9"/>
    <w:rsid w:val="000554E9"/>
    <w:rsid w:val="00055801"/>
    <w:rsid w:val="0005619B"/>
    <w:rsid w:val="0005630D"/>
    <w:rsid w:val="00056674"/>
    <w:rsid w:val="00061B2D"/>
    <w:rsid w:val="000644EB"/>
    <w:rsid w:val="000648EA"/>
    <w:rsid w:val="00064FB8"/>
    <w:rsid w:val="0006662C"/>
    <w:rsid w:val="00071974"/>
    <w:rsid w:val="00071FA3"/>
    <w:rsid w:val="0007219C"/>
    <w:rsid w:val="000728C4"/>
    <w:rsid w:val="00072C2F"/>
    <w:rsid w:val="00073602"/>
    <w:rsid w:val="000744E9"/>
    <w:rsid w:val="00075BE0"/>
    <w:rsid w:val="00080CF5"/>
    <w:rsid w:val="000811F3"/>
    <w:rsid w:val="0008222F"/>
    <w:rsid w:val="0008354D"/>
    <w:rsid w:val="00083DE1"/>
    <w:rsid w:val="00090C17"/>
    <w:rsid w:val="00091B0A"/>
    <w:rsid w:val="000934F2"/>
    <w:rsid w:val="00094267"/>
    <w:rsid w:val="00094683"/>
    <w:rsid w:val="000968B4"/>
    <w:rsid w:val="00097BBC"/>
    <w:rsid w:val="000A10D9"/>
    <w:rsid w:val="000A126D"/>
    <w:rsid w:val="000A25F2"/>
    <w:rsid w:val="000A61DE"/>
    <w:rsid w:val="000B200D"/>
    <w:rsid w:val="000B2CA9"/>
    <w:rsid w:val="000B3218"/>
    <w:rsid w:val="000B4250"/>
    <w:rsid w:val="000B45BF"/>
    <w:rsid w:val="000C1188"/>
    <w:rsid w:val="000C216E"/>
    <w:rsid w:val="000C2371"/>
    <w:rsid w:val="000D0880"/>
    <w:rsid w:val="000D1905"/>
    <w:rsid w:val="000D25E9"/>
    <w:rsid w:val="000D3115"/>
    <w:rsid w:val="000D378D"/>
    <w:rsid w:val="000D4A42"/>
    <w:rsid w:val="000D4A64"/>
    <w:rsid w:val="000D63A8"/>
    <w:rsid w:val="000E0142"/>
    <w:rsid w:val="000E05DC"/>
    <w:rsid w:val="000E07EB"/>
    <w:rsid w:val="000E0A1E"/>
    <w:rsid w:val="000E5505"/>
    <w:rsid w:val="000E670E"/>
    <w:rsid w:val="000F09DF"/>
    <w:rsid w:val="000F0A46"/>
    <w:rsid w:val="000F22EA"/>
    <w:rsid w:val="000F241D"/>
    <w:rsid w:val="000F5B54"/>
    <w:rsid w:val="000F6DB3"/>
    <w:rsid w:val="0010419C"/>
    <w:rsid w:val="00105164"/>
    <w:rsid w:val="001052C2"/>
    <w:rsid w:val="00105A47"/>
    <w:rsid w:val="00106395"/>
    <w:rsid w:val="001069FE"/>
    <w:rsid w:val="00110484"/>
    <w:rsid w:val="0011383D"/>
    <w:rsid w:val="00115086"/>
    <w:rsid w:val="001159C3"/>
    <w:rsid w:val="00120C03"/>
    <w:rsid w:val="00121C84"/>
    <w:rsid w:val="00122076"/>
    <w:rsid w:val="00123A20"/>
    <w:rsid w:val="00125E68"/>
    <w:rsid w:val="00126632"/>
    <w:rsid w:val="001302E6"/>
    <w:rsid w:val="001306F4"/>
    <w:rsid w:val="00131833"/>
    <w:rsid w:val="0013391A"/>
    <w:rsid w:val="00136FCD"/>
    <w:rsid w:val="001371BE"/>
    <w:rsid w:val="0014045E"/>
    <w:rsid w:val="001422BD"/>
    <w:rsid w:val="00143092"/>
    <w:rsid w:val="001432FC"/>
    <w:rsid w:val="001434F7"/>
    <w:rsid w:val="001454BA"/>
    <w:rsid w:val="001457EB"/>
    <w:rsid w:val="001474A7"/>
    <w:rsid w:val="00152C29"/>
    <w:rsid w:val="00152F2D"/>
    <w:rsid w:val="001554E0"/>
    <w:rsid w:val="00161357"/>
    <w:rsid w:val="00161B9F"/>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0F9"/>
    <w:rsid w:val="001B5E10"/>
    <w:rsid w:val="001B645F"/>
    <w:rsid w:val="001C0F72"/>
    <w:rsid w:val="001C16A4"/>
    <w:rsid w:val="001C25A4"/>
    <w:rsid w:val="001C48DD"/>
    <w:rsid w:val="001C5A49"/>
    <w:rsid w:val="001D3C9E"/>
    <w:rsid w:val="001D6AE3"/>
    <w:rsid w:val="001D75FE"/>
    <w:rsid w:val="001E0BFC"/>
    <w:rsid w:val="001E34E7"/>
    <w:rsid w:val="001E3848"/>
    <w:rsid w:val="001E72FB"/>
    <w:rsid w:val="001E7373"/>
    <w:rsid w:val="001E7A3C"/>
    <w:rsid w:val="001E7FF2"/>
    <w:rsid w:val="001F1992"/>
    <w:rsid w:val="001F256F"/>
    <w:rsid w:val="001F2B0B"/>
    <w:rsid w:val="001F451F"/>
    <w:rsid w:val="001F5D30"/>
    <w:rsid w:val="001F623C"/>
    <w:rsid w:val="001F7FBB"/>
    <w:rsid w:val="00200323"/>
    <w:rsid w:val="00213542"/>
    <w:rsid w:val="00216F8A"/>
    <w:rsid w:val="002215EA"/>
    <w:rsid w:val="002223AC"/>
    <w:rsid w:val="00222401"/>
    <w:rsid w:val="00224721"/>
    <w:rsid w:val="0022528B"/>
    <w:rsid w:val="00227364"/>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89"/>
    <w:rsid w:val="00252B91"/>
    <w:rsid w:val="00254066"/>
    <w:rsid w:val="0025418F"/>
    <w:rsid w:val="002552DD"/>
    <w:rsid w:val="00255DF5"/>
    <w:rsid w:val="00256786"/>
    <w:rsid w:val="00261766"/>
    <w:rsid w:val="002619A5"/>
    <w:rsid w:val="00263271"/>
    <w:rsid w:val="002643C4"/>
    <w:rsid w:val="00264435"/>
    <w:rsid w:val="002651E8"/>
    <w:rsid w:val="002737AB"/>
    <w:rsid w:val="00276778"/>
    <w:rsid w:val="00276B0C"/>
    <w:rsid w:val="00276BE7"/>
    <w:rsid w:val="00276F85"/>
    <w:rsid w:val="002773B7"/>
    <w:rsid w:val="0028252A"/>
    <w:rsid w:val="0028277B"/>
    <w:rsid w:val="00291755"/>
    <w:rsid w:val="00291FCB"/>
    <w:rsid w:val="002920F9"/>
    <w:rsid w:val="002925B1"/>
    <w:rsid w:val="0029280E"/>
    <w:rsid w:val="00293402"/>
    <w:rsid w:val="002938BC"/>
    <w:rsid w:val="00293C6C"/>
    <w:rsid w:val="002959E1"/>
    <w:rsid w:val="002A4739"/>
    <w:rsid w:val="002A526A"/>
    <w:rsid w:val="002A5F6F"/>
    <w:rsid w:val="002A6EBB"/>
    <w:rsid w:val="002A7395"/>
    <w:rsid w:val="002B0079"/>
    <w:rsid w:val="002B1C8C"/>
    <w:rsid w:val="002B1CBD"/>
    <w:rsid w:val="002B5C6B"/>
    <w:rsid w:val="002C036D"/>
    <w:rsid w:val="002C0ABD"/>
    <w:rsid w:val="002C1D5F"/>
    <w:rsid w:val="002C28CE"/>
    <w:rsid w:val="002C2B87"/>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4447"/>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55F8"/>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26F6"/>
    <w:rsid w:val="0035577D"/>
    <w:rsid w:val="003567D9"/>
    <w:rsid w:val="003567F0"/>
    <w:rsid w:val="00357226"/>
    <w:rsid w:val="003575C5"/>
    <w:rsid w:val="003640F1"/>
    <w:rsid w:val="00364B24"/>
    <w:rsid w:val="003652C6"/>
    <w:rsid w:val="00366663"/>
    <w:rsid w:val="00370B58"/>
    <w:rsid w:val="00372276"/>
    <w:rsid w:val="0037325B"/>
    <w:rsid w:val="003741EB"/>
    <w:rsid w:val="00374511"/>
    <w:rsid w:val="00376462"/>
    <w:rsid w:val="003778AE"/>
    <w:rsid w:val="0038176C"/>
    <w:rsid w:val="00383B58"/>
    <w:rsid w:val="00386786"/>
    <w:rsid w:val="0039117E"/>
    <w:rsid w:val="00391641"/>
    <w:rsid w:val="00392BE7"/>
    <w:rsid w:val="003971E0"/>
    <w:rsid w:val="003974F8"/>
    <w:rsid w:val="003A072B"/>
    <w:rsid w:val="003A268E"/>
    <w:rsid w:val="003A4F5F"/>
    <w:rsid w:val="003A5CE0"/>
    <w:rsid w:val="003B06FF"/>
    <w:rsid w:val="003B1583"/>
    <w:rsid w:val="003B3B54"/>
    <w:rsid w:val="003B52EB"/>
    <w:rsid w:val="003B6050"/>
    <w:rsid w:val="003B66DC"/>
    <w:rsid w:val="003C0077"/>
    <w:rsid w:val="003C041E"/>
    <w:rsid w:val="003C2D52"/>
    <w:rsid w:val="003C5111"/>
    <w:rsid w:val="003C5E2B"/>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40AE"/>
    <w:rsid w:val="003F5499"/>
    <w:rsid w:val="0040068D"/>
    <w:rsid w:val="004015E0"/>
    <w:rsid w:val="004027E5"/>
    <w:rsid w:val="00404092"/>
    <w:rsid w:val="0040437B"/>
    <w:rsid w:val="00406D20"/>
    <w:rsid w:val="004072EC"/>
    <w:rsid w:val="004077DB"/>
    <w:rsid w:val="00412429"/>
    <w:rsid w:val="00412452"/>
    <w:rsid w:val="004154EF"/>
    <w:rsid w:val="00415A4A"/>
    <w:rsid w:val="00416227"/>
    <w:rsid w:val="004202AB"/>
    <w:rsid w:val="004216BC"/>
    <w:rsid w:val="00422778"/>
    <w:rsid w:val="00424345"/>
    <w:rsid w:val="0043040D"/>
    <w:rsid w:val="00431304"/>
    <w:rsid w:val="0043353C"/>
    <w:rsid w:val="00437751"/>
    <w:rsid w:val="004377C7"/>
    <w:rsid w:val="00437972"/>
    <w:rsid w:val="00437FBD"/>
    <w:rsid w:val="00440381"/>
    <w:rsid w:val="00441A3A"/>
    <w:rsid w:val="004422D6"/>
    <w:rsid w:val="00442941"/>
    <w:rsid w:val="00445F81"/>
    <w:rsid w:val="004465E6"/>
    <w:rsid w:val="00446BE8"/>
    <w:rsid w:val="00450A79"/>
    <w:rsid w:val="0045239B"/>
    <w:rsid w:val="00452DCC"/>
    <w:rsid w:val="00454612"/>
    <w:rsid w:val="004571A4"/>
    <w:rsid w:val="00460366"/>
    <w:rsid w:val="00460BBD"/>
    <w:rsid w:val="004618E5"/>
    <w:rsid w:val="00462BE9"/>
    <w:rsid w:val="0046474B"/>
    <w:rsid w:val="004677C1"/>
    <w:rsid w:val="004679D4"/>
    <w:rsid w:val="00470557"/>
    <w:rsid w:val="00474E4A"/>
    <w:rsid w:val="00475EB6"/>
    <w:rsid w:val="00476AD1"/>
    <w:rsid w:val="00476DF6"/>
    <w:rsid w:val="00483E4D"/>
    <w:rsid w:val="0048404B"/>
    <w:rsid w:val="00486F2B"/>
    <w:rsid w:val="0048706A"/>
    <w:rsid w:val="004874AA"/>
    <w:rsid w:val="0049342E"/>
    <w:rsid w:val="00496041"/>
    <w:rsid w:val="004A2825"/>
    <w:rsid w:val="004A3B4C"/>
    <w:rsid w:val="004A475C"/>
    <w:rsid w:val="004A4A6E"/>
    <w:rsid w:val="004B1E7E"/>
    <w:rsid w:val="004B2E74"/>
    <w:rsid w:val="004B3A62"/>
    <w:rsid w:val="004B6C3A"/>
    <w:rsid w:val="004B6F43"/>
    <w:rsid w:val="004B71EF"/>
    <w:rsid w:val="004B7BA0"/>
    <w:rsid w:val="004C1046"/>
    <w:rsid w:val="004C2924"/>
    <w:rsid w:val="004C64C5"/>
    <w:rsid w:val="004C6F2A"/>
    <w:rsid w:val="004D06F9"/>
    <w:rsid w:val="004D129A"/>
    <w:rsid w:val="004D2650"/>
    <w:rsid w:val="004D32BD"/>
    <w:rsid w:val="004D4C94"/>
    <w:rsid w:val="004D6C30"/>
    <w:rsid w:val="004D722D"/>
    <w:rsid w:val="004E00F9"/>
    <w:rsid w:val="004E35EE"/>
    <w:rsid w:val="004E4FFC"/>
    <w:rsid w:val="004E6143"/>
    <w:rsid w:val="004E7301"/>
    <w:rsid w:val="004E77B4"/>
    <w:rsid w:val="004E7E6D"/>
    <w:rsid w:val="004F0580"/>
    <w:rsid w:val="004F0EC5"/>
    <w:rsid w:val="004F3A3F"/>
    <w:rsid w:val="004F6095"/>
    <w:rsid w:val="004F7CC8"/>
    <w:rsid w:val="00501C84"/>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E6B"/>
    <w:rsid w:val="00545190"/>
    <w:rsid w:val="005500EC"/>
    <w:rsid w:val="00553CD7"/>
    <w:rsid w:val="005552E3"/>
    <w:rsid w:val="005556F7"/>
    <w:rsid w:val="0056043F"/>
    <w:rsid w:val="00560759"/>
    <w:rsid w:val="00561964"/>
    <w:rsid w:val="00567968"/>
    <w:rsid w:val="005701E5"/>
    <w:rsid w:val="00570E73"/>
    <w:rsid w:val="0057143C"/>
    <w:rsid w:val="005714A1"/>
    <w:rsid w:val="00571511"/>
    <w:rsid w:val="00571708"/>
    <w:rsid w:val="00572486"/>
    <w:rsid w:val="00575564"/>
    <w:rsid w:val="00575D70"/>
    <w:rsid w:val="00576E3D"/>
    <w:rsid w:val="00576F0C"/>
    <w:rsid w:val="00577581"/>
    <w:rsid w:val="0058037D"/>
    <w:rsid w:val="0058063A"/>
    <w:rsid w:val="00581909"/>
    <w:rsid w:val="00581DA0"/>
    <w:rsid w:val="00584304"/>
    <w:rsid w:val="00585DDF"/>
    <w:rsid w:val="00586B32"/>
    <w:rsid w:val="00591FC2"/>
    <w:rsid w:val="005924DF"/>
    <w:rsid w:val="00592C34"/>
    <w:rsid w:val="00593255"/>
    <w:rsid w:val="005940A6"/>
    <w:rsid w:val="00594655"/>
    <w:rsid w:val="005960C0"/>
    <w:rsid w:val="00597793"/>
    <w:rsid w:val="00597B58"/>
    <w:rsid w:val="005A2F2C"/>
    <w:rsid w:val="005A7186"/>
    <w:rsid w:val="005B01DE"/>
    <w:rsid w:val="005B0DE2"/>
    <w:rsid w:val="005B3A65"/>
    <w:rsid w:val="005C0E8F"/>
    <w:rsid w:val="005C1A53"/>
    <w:rsid w:val="005C2AA2"/>
    <w:rsid w:val="005C31C3"/>
    <w:rsid w:val="005C52EC"/>
    <w:rsid w:val="005C5846"/>
    <w:rsid w:val="005C5C29"/>
    <w:rsid w:val="005C6B71"/>
    <w:rsid w:val="005D2047"/>
    <w:rsid w:val="005D2A9F"/>
    <w:rsid w:val="005D2AB7"/>
    <w:rsid w:val="005D3299"/>
    <w:rsid w:val="005D32AB"/>
    <w:rsid w:val="005D38BD"/>
    <w:rsid w:val="005D4511"/>
    <w:rsid w:val="005D458C"/>
    <w:rsid w:val="005E056E"/>
    <w:rsid w:val="005E14DB"/>
    <w:rsid w:val="005E1CF0"/>
    <w:rsid w:val="005E2B35"/>
    <w:rsid w:val="005E36DB"/>
    <w:rsid w:val="005E6392"/>
    <w:rsid w:val="005E72A9"/>
    <w:rsid w:val="005E7B0E"/>
    <w:rsid w:val="005F08E8"/>
    <w:rsid w:val="005F10CF"/>
    <w:rsid w:val="005F19B3"/>
    <w:rsid w:val="005F2722"/>
    <w:rsid w:val="005F3D5A"/>
    <w:rsid w:val="005F5BA9"/>
    <w:rsid w:val="005F75D4"/>
    <w:rsid w:val="006010C3"/>
    <w:rsid w:val="00607503"/>
    <w:rsid w:val="0061213A"/>
    <w:rsid w:val="00613716"/>
    <w:rsid w:val="00614D55"/>
    <w:rsid w:val="00614E0B"/>
    <w:rsid w:val="0061715D"/>
    <w:rsid w:val="0062075F"/>
    <w:rsid w:val="0062086E"/>
    <w:rsid w:val="0062144C"/>
    <w:rsid w:val="00621F43"/>
    <w:rsid w:val="00622BB6"/>
    <w:rsid w:val="00622F60"/>
    <w:rsid w:val="00624B96"/>
    <w:rsid w:val="0062571E"/>
    <w:rsid w:val="00627B1C"/>
    <w:rsid w:val="00631042"/>
    <w:rsid w:val="00632A4A"/>
    <w:rsid w:val="006335FE"/>
    <w:rsid w:val="00634F50"/>
    <w:rsid w:val="00642316"/>
    <w:rsid w:val="006423C2"/>
    <w:rsid w:val="0064262A"/>
    <w:rsid w:val="00643515"/>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675D2"/>
    <w:rsid w:val="0067390F"/>
    <w:rsid w:val="00674808"/>
    <w:rsid w:val="00676A41"/>
    <w:rsid w:val="00677647"/>
    <w:rsid w:val="00680390"/>
    <w:rsid w:val="00680AA9"/>
    <w:rsid w:val="00680EE8"/>
    <w:rsid w:val="00681856"/>
    <w:rsid w:val="00682E59"/>
    <w:rsid w:val="00683281"/>
    <w:rsid w:val="00686A7E"/>
    <w:rsid w:val="00690460"/>
    <w:rsid w:val="00693450"/>
    <w:rsid w:val="006949EE"/>
    <w:rsid w:val="00694F9F"/>
    <w:rsid w:val="00695E1A"/>
    <w:rsid w:val="006A02A4"/>
    <w:rsid w:val="006A05D1"/>
    <w:rsid w:val="006A2F1F"/>
    <w:rsid w:val="006A3478"/>
    <w:rsid w:val="006A4C21"/>
    <w:rsid w:val="006A7C3B"/>
    <w:rsid w:val="006A7EA9"/>
    <w:rsid w:val="006B032C"/>
    <w:rsid w:val="006B0A75"/>
    <w:rsid w:val="006B2AEE"/>
    <w:rsid w:val="006B3A57"/>
    <w:rsid w:val="006B60D7"/>
    <w:rsid w:val="006C0B6F"/>
    <w:rsid w:val="006C279A"/>
    <w:rsid w:val="006C2ACC"/>
    <w:rsid w:val="006C310B"/>
    <w:rsid w:val="006C3B3F"/>
    <w:rsid w:val="006C4759"/>
    <w:rsid w:val="006C5757"/>
    <w:rsid w:val="006C6176"/>
    <w:rsid w:val="006C6DC4"/>
    <w:rsid w:val="006C7114"/>
    <w:rsid w:val="006C7CEB"/>
    <w:rsid w:val="006D15AB"/>
    <w:rsid w:val="006D1E4E"/>
    <w:rsid w:val="006D30E4"/>
    <w:rsid w:val="006D48E4"/>
    <w:rsid w:val="006D506A"/>
    <w:rsid w:val="006D6C88"/>
    <w:rsid w:val="006D79E0"/>
    <w:rsid w:val="006E0C2C"/>
    <w:rsid w:val="006E0DAA"/>
    <w:rsid w:val="006E13EB"/>
    <w:rsid w:val="006E3B9C"/>
    <w:rsid w:val="006E578A"/>
    <w:rsid w:val="006E66FB"/>
    <w:rsid w:val="006F58EC"/>
    <w:rsid w:val="006F7584"/>
    <w:rsid w:val="00700EC7"/>
    <w:rsid w:val="00700EE7"/>
    <w:rsid w:val="007043AB"/>
    <w:rsid w:val="007061F8"/>
    <w:rsid w:val="00706BE4"/>
    <w:rsid w:val="00707269"/>
    <w:rsid w:val="007117B4"/>
    <w:rsid w:val="0071283C"/>
    <w:rsid w:val="00713B6A"/>
    <w:rsid w:val="00716DA6"/>
    <w:rsid w:val="00720B91"/>
    <w:rsid w:val="007218A1"/>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570B3"/>
    <w:rsid w:val="00760530"/>
    <w:rsid w:val="00764B95"/>
    <w:rsid w:val="00766F59"/>
    <w:rsid w:val="0077124B"/>
    <w:rsid w:val="00771A1E"/>
    <w:rsid w:val="00771F12"/>
    <w:rsid w:val="00772F66"/>
    <w:rsid w:val="00773A43"/>
    <w:rsid w:val="00773EB0"/>
    <w:rsid w:val="00775C14"/>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1F4C"/>
    <w:rsid w:val="007A2324"/>
    <w:rsid w:val="007A5830"/>
    <w:rsid w:val="007A6FDC"/>
    <w:rsid w:val="007B124F"/>
    <w:rsid w:val="007B2351"/>
    <w:rsid w:val="007B7A2E"/>
    <w:rsid w:val="007C0213"/>
    <w:rsid w:val="007C38E4"/>
    <w:rsid w:val="007C3A3A"/>
    <w:rsid w:val="007C4FC8"/>
    <w:rsid w:val="007C53C9"/>
    <w:rsid w:val="007C649F"/>
    <w:rsid w:val="007C6892"/>
    <w:rsid w:val="007C7346"/>
    <w:rsid w:val="007C7417"/>
    <w:rsid w:val="007C7F99"/>
    <w:rsid w:val="007D0425"/>
    <w:rsid w:val="007D310D"/>
    <w:rsid w:val="007D46BC"/>
    <w:rsid w:val="007E03CA"/>
    <w:rsid w:val="007E0E4C"/>
    <w:rsid w:val="007E5F8A"/>
    <w:rsid w:val="007E7464"/>
    <w:rsid w:val="007E7D73"/>
    <w:rsid w:val="007F024A"/>
    <w:rsid w:val="007F3629"/>
    <w:rsid w:val="007F3642"/>
    <w:rsid w:val="007F422E"/>
    <w:rsid w:val="007F5BB4"/>
    <w:rsid w:val="007F601C"/>
    <w:rsid w:val="007F60DC"/>
    <w:rsid w:val="007F692E"/>
    <w:rsid w:val="008009AB"/>
    <w:rsid w:val="008044BA"/>
    <w:rsid w:val="00811DCE"/>
    <w:rsid w:val="0081491D"/>
    <w:rsid w:val="0081655C"/>
    <w:rsid w:val="00817CAD"/>
    <w:rsid w:val="00822025"/>
    <w:rsid w:val="008243A4"/>
    <w:rsid w:val="00824FE4"/>
    <w:rsid w:val="008251CA"/>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AAA"/>
    <w:rsid w:val="008609C0"/>
    <w:rsid w:val="00860E23"/>
    <w:rsid w:val="008611DD"/>
    <w:rsid w:val="00862C35"/>
    <w:rsid w:val="008656C5"/>
    <w:rsid w:val="008674AB"/>
    <w:rsid w:val="00870616"/>
    <w:rsid w:val="00871C08"/>
    <w:rsid w:val="0087449E"/>
    <w:rsid w:val="00874BB2"/>
    <w:rsid w:val="00875585"/>
    <w:rsid w:val="00881ED1"/>
    <w:rsid w:val="008825EB"/>
    <w:rsid w:val="008844A1"/>
    <w:rsid w:val="008847C1"/>
    <w:rsid w:val="008863A8"/>
    <w:rsid w:val="008870F6"/>
    <w:rsid w:val="008927BF"/>
    <w:rsid w:val="00892ED3"/>
    <w:rsid w:val="008A0334"/>
    <w:rsid w:val="008A18CE"/>
    <w:rsid w:val="008A1AED"/>
    <w:rsid w:val="008A1FA6"/>
    <w:rsid w:val="008A2087"/>
    <w:rsid w:val="008A3588"/>
    <w:rsid w:val="008A77E2"/>
    <w:rsid w:val="008B02CE"/>
    <w:rsid w:val="008B0D71"/>
    <w:rsid w:val="008B1816"/>
    <w:rsid w:val="008B1B0D"/>
    <w:rsid w:val="008B2959"/>
    <w:rsid w:val="008B2B82"/>
    <w:rsid w:val="008B3223"/>
    <w:rsid w:val="008B3660"/>
    <w:rsid w:val="008B3C40"/>
    <w:rsid w:val="008B3F64"/>
    <w:rsid w:val="008B5B91"/>
    <w:rsid w:val="008B7DEC"/>
    <w:rsid w:val="008C0686"/>
    <w:rsid w:val="008C35CD"/>
    <w:rsid w:val="008C3B0F"/>
    <w:rsid w:val="008C54ED"/>
    <w:rsid w:val="008C5784"/>
    <w:rsid w:val="008C5EB9"/>
    <w:rsid w:val="008C666E"/>
    <w:rsid w:val="008C7C5B"/>
    <w:rsid w:val="008D16CB"/>
    <w:rsid w:val="008D3043"/>
    <w:rsid w:val="008D31B6"/>
    <w:rsid w:val="008D358A"/>
    <w:rsid w:val="008D5680"/>
    <w:rsid w:val="008D743E"/>
    <w:rsid w:val="008E1E11"/>
    <w:rsid w:val="008E210B"/>
    <w:rsid w:val="008E254E"/>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8D4"/>
    <w:rsid w:val="00912D6B"/>
    <w:rsid w:val="009134C9"/>
    <w:rsid w:val="009140F9"/>
    <w:rsid w:val="00914F2B"/>
    <w:rsid w:val="00914FB8"/>
    <w:rsid w:val="00915E53"/>
    <w:rsid w:val="00921CC3"/>
    <w:rsid w:val="00922A56"/>
    <w:rsid w:val="00922D3B"/>
    <w:rsid w:val="0092360A"/>
    <w:rsid w:val="00924022"/>
    <w:rsid w:val="009243E8"/>
    <w:rsid w:val="00924974"/>
    <w:rsid w:val="00924EAE"/>
    <w:rsid w:val="009257AF"/>
    <w:rsid w:val="00926427"/>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B87"/>
    <w:rsid w:val="00967D2F"/>
    <w:rsid w:val="00970F08"/>
    <w:rsid w:val="00972895"/>
    <w:rsid w:val="009768E1"/>
    <w:rsid w:val="00983FDE"/>
    <w:rsid w:val="00984754"/>
    <w:rsid w:val="009879A0"/>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2DBA"/>
    <w:rsid w:val="009C4347"/>
    <w:rsid w:val="009C6597"/>
    <w:rsid w:val="009D249F"/>
    <w:rsid w:val="009D4FFD"/>
    <w:rsid w:val="009D5992"/>
    <w:rsid w:val="009D5D13"/>
    <w:rsid w:val="009D7596"/>
    <w:rsid w:val="009E2E77"/>
    <w:rsid w:val="009E5F61"/>
    <w:rsid w:val="009F0A68"/>
    <w:rsid w:val="009F19E7"/>
    <w:rsid w:val="009F1DF2"/>
    <w:rsid w:val="009F23AB"/>
    <w:rsid w:val="009F6203"/>
    <w:rsid w:val="00A0155A"/>
    <w:rsid w:val="00A01A30"/>
    <w:rsid w:val="00A02993"/>
    <w:rsid w:val="00A03893"/>
    <w:rsid w:val="00A03AE2"/>
    <w:rsid w:val="00A03D7F"/>
    <w:rsid w:val="00A04524"/>
    <w:rsid w:val="00A05DBB"/>
    <w:rsid w:val="00A06BAC"/>
    <w:rsid w:val="00A07C9E"/>
    <w:rsid w:val="00A11180"/>
    <w:rsid w:val="00A12EF1"/>
    <w:rsid w:val="00A14C46"/>
    <w:rsid w:val="00A151F0"/>
    <w:rsid w:val="00A168FF"/>
    <w:rsid w:val="00A22601"/>
    <w:rsid w:val="00A23558"/>
    <w:rsid w:val="00A2358B"/>
    <w:rsid w:val="00A2585A"/>
    <w:rsid w:val="00A279A0"/>
    <w:rsid w:val="00A32A1B"/>
    <w:rsid w:val="00A3406B"/>
    <w:rsid w:val="00A344FE"/>
    <w:rsid w:val="00A3570A"/>
    <w:rsid w:val="00A37A7D"/>
    <w:rsid w:val="00A37BE2"/>
    <w:rsid w:val="00A40A61"/>
    <w:rsid w:val="00A41130"/>
    <w:rsid w:val="00A43349"/>
    <w:rsid w:val="00A4395E"/>
    <w:rsid w:val="00A440E1"/>
    <w:rsid w:val="00A4794A"/>
    <w:rsid w:val="00A5095D"/>
    <w:rsid w:val="00A5126E"/>
    <w:rsid w:val="00A5659A"/>
    <w:rsid w:val="00A56A03"/>
    <w:rsid w:val="00A57865"/>
    <w:rsid w:val="00A62652"/>
    <w:rsid w:val="00A629BC"/>
    <w:rsid w:val="00A646E1"/>
    <w:rsid w:val="00A65356"/>
    <w:rsid w:val="00A7076B"/>
    <w:rsid w:val="00A7135A"/>
    <w:rsid w:val="00A719C8"/>
    <w:rsid w:val="00A72829"/>
    <w:rsid w:val="00A730B7"/>
    <w:rsid w:val="00A7515B"/>
    <w:rsid w:val="00A75A23"/>
    <w:rsid w:val="00A769A5"/>
    <w:rsid w:val="00A76A99"/>
    <w:rsid w:val="00A76FAE"/>
    <w:rsid w:val="00A80734"/>
    <w:rsid w:val="00A84299"/>
    <w:rsid w:val="00A85A47"/>
    <w:rsid w:val="00A878A4"/>
    <w:rsid w:val="00A9000A"/>
    <w:rsid w:val="00A91318"/>
    <w:rsid w:val="00A92667"/>
    <w:rsid w:val="00A96C8C"/>
    <w:rsid w:val="00A96D0B"/>
    <w:rsid w:val="00A97F04"/>
    <w:rsid w:val="00AA0003"/>
    <w:rsid w:val="00AA0051"/>
    <w:rsid w:val="00AA19A8"/>
    <w:rsid w:val="00AA1EEE"/>
    <w:rsid w:val="00AA22A2"/>
    <w:rsid w:val="00AA25A3"/>
    <w:rsid w:val="00AA48D4"/>
    <w:rsid w:val="00AA660B"/>
    <w:rsid w:val="00AB0DCC"/>
    <w:rsid w:val="00AB29C5"/>
    <w:rsid w:val="00AB2D30"/>
    <w:rsid w:val="00AB40F9"/>
    <w:rsid w:val="00AB4DA2"/>
    <w:rsid w:val="00AB5143"/>
    <w:rsid w:val="00AB6638"/>
    <w:rsid w:val="00AB76A1"/>
    <w:rsid w:val="00AC0DA4"/>
    <w:rsid w:val="00AC58E9"/>
    <w:rsid w:val="00AC5EEB"/>
    <w:rsid w:val="00AD041E"/>
    <w:rsid w:val="00AD0E37"/>
    <w:rsid w:val="00AD28C7"/>
    <w:rsid w:val="00AD48CF"/>
    <w:rsid w:val="00AD553B"/>
    <w:rsid w:val="00AE1BF8"/>
    <w:rsid w:val="00AE25EC"/>
    <w:rsid w:val="00AE3827"/>
    <w:rsid w:val="00AE53C0"/>
    <w:rsid w:val="00AE67BB"/>
    <w:rsid w:val="00AE7F6C"/>
    <w:rsid w:val="00AF1412"/>
    <w:rsid w:val="00AF381F"/>
    <w:rsid w:val="00AF5FCD"/>
    <w:rsid w:val="00AF766F"/>
    <w:rsid w:val="00B001F5"/>
    <w:rsid w:val="00B01AC8"/>
    <w:rsid w:val="00B0379D"/>
    <w:rsid w:val="00B04878"/>
    <w:rsid w:val="00B04EF8"/>
    <w:rsid w:val="00B056EB"/>
    <w:rsid w:val="00B078A2"/>
    <w:rsid w:val="00B128F6"/>
    <w:rsid w:val="00B12B0E"/>
    <w:rsid w:val="00B1364D"/>
    <w:rsid w:val="00B13F98"/>
    <w:rsid w:val="00B15852"/>
    <w:rsid w:val="00B24D0B"/>
    <w:rsid w:val="00B26876"/>
    <w:rsid w:val="00B3064C"/>
    <w:rsid w:val="00B331EC"/>
    <w:rsid w:val="00B34E8D"/>
    <w:rsid w:val="00B3663A"/>
    <w:rsid w:val="00B36AD9"/>
    <w:rsid w:val="00B40FC2"/>
    <w:rsid w:val="00B41D17"/>
    <w:rsid w:val="00B42DE9"/>
    <w:rsid w:val="00B454D9"/>
    <w:rsid w:val="00B45FE5"/>
    <w:rsid w:val="00B46B1E"/>
    <w:rsid w:val="00B51C24"/>
    <w:rsid w:val="00B51E68"/>
    <w:rsid w:val="00B54C5C"/>
    <w:rsid w:val="00B571E5"/>
    <w:rsid w:val="00B57A1E"/>
    <w:rsid w:val="00B61CF9"/>
    <w:rsid w:val="00B66BBB"/>
    <w:rsid w:val="00B6712E"/>
    <w:rsid w:val="00B723E3"/>
    <w:rsid w:val="00B72CE7"/>
    <w:rsid w:val="00B7366E"/>
    <w:rsid w:val="00B73915"/>
    <w:rsid w:val="00B754CC"/>
    <w:rsid w:val="00B75566"/>
    <w:rsid w:val="00B80EBC"/>
    <w:rsid w:val="00B812CE"/>
    <w:rsid w:val="00B82ECC"/>
    <w:rsid w:val="00B85159"/>
    <w:rsid w:val="00B852AA"/>
    <w:rsid w:val="00B86259"/>
    <w:rsid w:val="00B865C0"/>
    <w:rsid w:val="00B91803"/>
    <w:rsid w:val="00B93DB7"/>
    <w:rsid w:val="00B94C69"/>
    <w:rsid w:val="00B95A33"/>
    <w:rsid w:val="00B96736"/>
    <w:rsid w:val="00BA0F82"/>
    <w:rsid w:val="00BA3854"/>
    <w:rsid w:val="00BA42B6"/>
    <w:rsid w:val="00BB2EFF"/>
    <w:rsid w:val="00BB4997"/>
    <w:rsid w:val="00BC04AF"/>
    <w:rsid w:val="00BC3043"/>
    <w:rsid w:val="00BC536F"/>
    <w:rsid w:val="00BC6284"/>
    <w:rsid w:val="00BC6956"/>
    <w:rsid w:val="00BC7936"/>
    <w:rsid w:val="00BD0878"/>
    <w:rsid w:val="00BD11A4"/>
    <w:rsid w:val="00BD3EA0"/>
    <w:rsid w:val="00BD418A"/>
    <w:rsid w:val="00BD5A7E"/>
    <w:rsid w:val="00BD630A"/>
    <w:rsid w:val="00BD6C2D"/>
    <w:rsid w:val="00BE0581"/>
    <w:rsid w:val="00BE41AF"/>
    <w:rsid w:val="00BE636E"/>
    <w:rsid w:val="00BE7D08"/>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6BEC"/>
    <w:rsid w:val="00C32FDE"/>
    <w:rsid w:val="00C3526C"/>
    <w:rsid w:val="00C356EB"/>
    <w:rsid w:val="00C35F58"/>
    <w:rsid w:val="00C363F4"/>
    <w:rsid w:val="00C368A1"/>
    <w:rsid w:val="00C36F2C"/>
    <w:rsid w:val="00C4152C"/>
    <w:rsid w:val="00C437B8"/>
    <w:rsid w:val="00C44DE8"/>
    <w:rsid w:val="00C468B8"/>
    <w:rsid w:val="00C503DC"/>
    <w:rsid w:val="00C506D6"/>
    <w:rsid w:val="00C516B7"/>
    <w:rsid w:val="00C52DFB"/>
    <w:rsid w:val="00C540A9"/>
    <w:rsid w:val="00C609E5"/>
    <w:rsid w:val="00C61D92"/>
    <w:rsid w:val="00C62296"/>
    <w:rsid w:val="00C62A02"/>
    <w:rsid w:val="00C63B16"/>
    <w:rsid w:val="00C650A8"/>
    <w:rsid w:val="00C65CE0"/>
    <w:rsid w:val="00C6780F"/>
    <w:rsid w:val="00C708F3"/>
    <w:rsid w:val="00C71CB8"/>
    <w:rsid w:val="00C721FA"/>
    <w:rsid w:val="00C72FD3"/>
    <w:rsid w:val="00C74279"/>
    <w:rsid w:val="00C754EA"/>
    <w:rsid w:val="00C822B8"/>
    <w:rsid w:val="00C84486"/>
    <w:rsid w:val="00C8629E"/>
    <w:rsid w:val="00C903AC"/>
    <w:rsid w:val="00C9169F"/>
    <w:rsid w:val="00C931E1"/>
    <w:rsid w:val="00CA07F3"/>
    <w:rsid w:val="00CA14AF"/>
    <w:rsid w:val="00CA3B1C"/>
    <w:rsid w:val="00CA3E55"/>
    <w:rsid w:val="00CA4A70"/>
    <w:rsid w:val="00CA4B10"/>
    <w:rsid w:val="00CA678B"/>
    <w:rsid w:val="00CA687C"/>
    <w:rsid w:val="00CB2B05"/>
    <w:rsid w:val="00CB67A2"/>
    <w:rsid w:val="00CB7325"/>
    <w:rsid w:val="00CB79DA"/>
    <w:rsid w:val="00CC045C"/>
    <w:rsid w:val="00CC2A87"/>
    <w:rsid w:val="00CC363B"/>
    <w:rsid w:val="00CC6F7A"/>
    <w:rsid w:val="00CC7EA6"/>
    <w:rsid w:val="00CD03FF"/>
    <w:rsid w:val="00CD0EF4"/>
    <w:rsid w:val="00CD16A6"/>
    <w:rsid w:val="00CD3A51"/>
    <w:rsid w:val="00CD3DB1"/>
    <w:rsid w:val="00CD3F90"/>
    <w:rsid w:val="00CD6EE1"/>
    <w:rsid w:val="00CE21D0"/>
    <w:rsid w:val="00CE463E"/>
    <w:rsid w:val="00CE506D"/>
    <w:rsid w:val="00CE585F"/>
    <w:rsid w:val="00CE7E14"/>
    <w:rsid w:val="00CF0FEB"/>
    <w:rsid w:val="00CF15D0"/>
    <w:rsid w:val="00CF40B9"/>
    <w:rsid w:val="00CF4193"/>
    <w:rsid w:val="00CF6EF9"/>
    <w:rsid w:val="00CF7DEF"/>
    <w:rsid w:val="00CF7F36"/>
    <w:rsid w:val="00D011C6"/>
    <w:rsid w:val="00D05070"/>
    <w:rsid w:val="00D072D7"/>
    <w:rsid w:val="00D07AC2"/>
    <w:rsid w:val="00D07D3B"/>
    <w:rsid w:val="00D108A7"/>
    <w:rsid w:val="00D1126E"/>
    <w:rsid w:val="00D113FD"/>
    <w:rsid w:val="00D11446"/>
    <w:rsid w:val="00D117A1"/>
    <w:rsid w:val="00D117C5"/>
    <w:rsid w:val="00D14357"/>
    <w:rsid w:val="00D169BF"/>
    <w:rsid w:val="00D17670"/>
    <w:rsid w:val="00D20923"/>
    <w:rsid w:val="00D21C2D"/>
    <w:rsid w:val="00D22A26"/>
    <w:rsid w:val="00D22FF2"/>
    <w:rsid w:val="00D255B1"/>
    <w:rsid w:val="00D279E3"/>
    <w:rsid w:val="00D303F5"/>
    <w:rsid w:val="00D32AAC"/>
    <w:rsid w:val="00D32B1C"/>
    <w:rsid w:val="00D33332"/>
    <w:rsid w:val="00D33AD4"/>
    <w:rsid w:val="00D347D1"/>
    <w:rsid w:val="00D36DCB"/>
    <w:rsid w:val="00D4631B"/>
    <w:rsid w:val="00D47907"/>
    <w:rsid w:val="00D613AE"/>
    <w:rsid w:val="00D65608"/>
    <w:rsid w:val="00D7054B"/>
    <w:rsid w:val="00D715BA"/>
    <w:rsid w:val="00D7382F"/>
    <w:rsid w:val="00D739EE"/>
    <w:rsid w:val="00D75180"/>
    <w:rsid w:val="00D76446"/>
    <w:rsid w:val="00D767E5"/>
    <w:rsid w:val="00D77503"/>
    <w:rsid w:val="00D80555"/>
    <w:rsid w:val="00D80756"/>
    <w:rsid w:val="00D871CA"/>
    <w:rsid w:val="00D87C39"/>
    <w:rsid w:val="00D87F83"/>
    <w:rsid w:val="00D90EED"/>
    <w:rsid w:val="00D93745"/>
    <w:rsid w:val="00D94D38"/>
    <w:rsid w:val="00D96822"/>
    <w:rsid w:val="00DA12FB"/>
    <w:rsid w:val="00DA17B3"/>
    <w:rsid w:val="00DA2DB5"/>
    <w:rsid w:val="00DA35AF"/>
    <w:rsid w:val="00DA3C73"/>
    <w:rsid w:val="00DA7D90"/>
    <w:rsid w:val="00DB3509"/>
    <w:rsid w:val="00DB4577"/>
    <w:rsid w:val="00DB4D5A"/>
    <w:rsid w:val="00DB4DE4"/>
    <w:rsid w:val="00DB6B70"/>
    <w:rsid w:val="00DC039A"/>
    <w:rsid w:val="00DC03EB"/>
    <w:rsid w:val="00DD3F71"/>
    <w:rsid w:val="00DD71CD"/>
    <w:rsid w:val="00DE1378"/>
    <w:rsid w:val="00DE2A30"/>
    <w:rsid w:val="00DE4224"/>
    <w:rsid w:val="00DF0E5A"/>
    <w:rsid w:val="00DF3A5F"/>
    <w:rsid w:val="00DF4FB3"/>
    <w:rsid w:val="00DF5471"/>
    <w:rsid w:val="00DF5AA6"/>
    <w:rsid w:val="00DF5B31"/>
    <w:rsid w:val="00E003FA"/>
    <w:rsid w:val="00E011DA"/>
    <w:rsid w:val="00E0381B"/>
    <w:rsid w:val="00E0397A"/>
    <w:rsid w:val="00E0608D"/>
    <w:rsid w:val="00E07F3C"/>
    <w:rsid w:val="00E10151"/>
    <w:rsid w:val="00E12A9F"/>
    <w:rsid w:val="00E139B9"/>
    <w:rsid w:val="00E13FCD"/>
    <w:rsid w:val="00E17369"/>
    <w:rsid w:val="00E17E99"/>
    <w:rsid w:val="00E21956"/>
    <w:rsid w:val="00E26D9E"/>
    <w:rsid w:val="00E300DF"/>
    <w:rsid w:val="00E307EA"/>
    <w:rsid w:val="00E313E9"/>
    <w:rsid w:val="00E32859"/>
    <w:rsid w:val="00E34645"/>
    <w:rsid w:val="00E36F71"/>
    <w:rsid w:val="00E413B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20C6"/>
    <w:rsid w:val="00E62952"/>
    <w:rsid w:val="00E659E3"/>
    <w:rsid w:val="00E663F5"/>
    <w:rsid w:val="00E66595"/>
    <w:rsid w:val="00E71962"/>
    <w:rsid w:val="00E731E5"/>
    <w:rsid w:val="00E75F9B"/>
    <w:rsid w:val="00E81BAD"/>
    <w:rsid w:val="00E81F3C"/>
    <w:rsid w:val="00E81F45"/>
    <w:rsid w:val="00E8246B"/>
    <w:rsid w:val="00E82B7F"/>
    <w:rsid w:val="00E833F2"/>
    <w:rsid w:val="00E8342F"/>
    <w:rsid w:val="00E84E4C"/>
    <w:rsid w:val="00E9101C"/>
    <w:rsid w:val="00E9142D"/>
    <w:rsid w:val="00E918A8"/>
    <w:rsid w:val="00E93EBA"/>
    <w:rsid w:val="00E97586"/>
    <w:rsid w:val="00EA0964"/>
    <w:rsid w:val="00EA09CF"/>
    <w:rsid w:val="00EA1B3F"/>
    <w:rsid w:val="00EA4C77"/>
    <w:rsid w:val="00EA4FE0"/>
    <w:rsid w:val="00EA62FA"/>
    <w:rsid w:val="00EB477C"/>
    <w:rsid w:val="00EB53E9"/>
    <w:rsid w:val="00EB5401"/>
    <w:rsid w:val="00EB58FB"/>
    <w:rsid w:val="00EB61B6"/>
    <w:rsid w:val="00EB6859"/>
    <w:rsid w:val="00EB70AD"/>
    <w:rsid w:val="00EC0D38"/>
    <w:rsid w:val="00EC0E97"/>
    <w:rsid w:val="00EC3739"/>
    <w:rsid w:val="00EC3EB4"/>
    <w:rsid w:val="00EC4D8E"/>
    <w:rsid w:val="00EC6395"/>
    <w:rsid w:val="00ED04EA"/>
    <w:rsid w:val="00ED0DCC"/>
    <w:rsid w:val="00ED26C5"/>
    <w:rsid w:val="00ED4653"/>
    <w:rsid w:val="00ED5429"/>
    <w:rsid w:val="00EE0340"/>
    <w:rsid w:val="00EE32DC"/>
    <w:rsid w:val="00EE34E3"/>
    <w:rsid w:val="00EE39D7"/>
    <w:rsid w:val="00EE4817"/>
    <w:rsid w:val="00EE4FDA"/>
    <w:rsid w:val="00EE59A1"/>
    <w:rsid w:val="00EE614F"/>
    <w:rsid w:val="00EF1249"/>
    <w:rsid w:val="00EF1ED1"/>
    <w:rsid w:val="00EF1F9E"/>
    <w:rsid w:val="00EF38CF"/>
    <w:rsid w:val="00EF5B0E"/>
    <w:rsid w:val="00F02930"/>
    <w:rsid w:val="00F0359E"/>
    <w:rsid w:val="00F0374F"/>
    <w:rsid w:val="00F042C5"/>
    <w:rsid w:val="00F04FB1"/>
    <w:rsid w:val="00F050CC"/>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4CD3"/>
    <w:rsid w:val="00F360BC"/>
    <w:rsid w:val="00F36A3B"/>
    <w:rsid w:val="00F36D24"/>
    <w:rsid w:val="00F37A95"/>
    <w:rsid w:val="00F37D35"/>
    <w:rsid w:val="00F41279"/>
    <w:rsid w:val="00F4240A"/>
    <w:rsid w:val="00F42723"/>
    <w:rsid w:val="00F43AA5"/>
    <w:rsid w:val="00F500C6"/>
    <w:rsid w:val="00F554D2"/>
    <w:rsid w:val="00F56103"/>
    <w:rsid w:val="00F5768C"/>
    <w:rsid w:val="00F62757"/>
    <w:rsid w:val="00F62F85"/>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39AB"/>
    <w:rsid w:val="00F9502A"/>
    <w:rsid w:val="00F9524E"/>
    <w:rsid w:val="00F9538A"/>
    <w:rsid w:val="00FA0A19"/>
    <w:rsid w:val="00FA18E3"/>
    <w:rsid w:val="00FA2699"/>
    <w:rsid w:val="00FA4E6A"/>
    <w:rsid w:val="00FA5498"/>
    <w:rsid w:val="00FA714F"/>
    <w:rsid w:val="00FA76B0"/>
    <w:rsid w:val="00FB1BD1"/>
    <w:rsid w:val="00FB54A3"/>
    <w:rsid w:val="00FC0121"/>
    <w:rsid w:val="00FC05A0"/>
    <w:rsid w:val="00FC1807"/>
    <w:rsid w:val="00FC231E"/>
    <w:rsid w:val="00FC40BE"/>
    <w:rsid w:val="00FC48E7"/>
    <w:rsid w:val="00FC63B2"/>
    <w:rsid w:val="00FC64C9"/>
    <w:rsid w:val="00FC6A95"/>
    <w:rsid w:val="00FC7B3E"/>
    <w:rsid w:val="00FD1337"/>
    <w:rsid w:val="00FD7D13"/>
    <w:rsid w:val="00FE1520"/>
    <w:rsid w:val="00FE1860"/>
    <w:rsid w:val="00FE1EDD"/>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B12817A"/>
  <w15:chartTrackingRefBased/>
  <w15:docId w15:val="{97EE5B68-F013-408F-916C-3EA919F8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3A5CE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884">
      <w:bodyDiv w:val="1"/>
      <w:marLeft w:val="0"/>
      <w:marRight w:val="0"/>
      <w:marTop w:val="0"/>
      <w:marBottom w:val="0"/>
      <w:divBdr>
        <w:top w:val="none" w:sz="0" w:space="0" w:color="auto"/>
        <w:left w:val="none" w:sz="0" w:space="0" w:color="auto"/>
        <w:bottom w:val="none" w:sz="0" w:space="0" w:color="auto"/>
        <w:right w:val="none" w:sz="0" w:space="0" w:color="auto"/>
      </w:divBdr>
    </w:div>
    <w:div w:id="135143474">
      <w:bodyDiv w:val="1"/>
      <w:marLeft w:val="0"/>
      <w:marRight w:val="0"/>
      <w:marTop w:val="0"/>
      <w:marBottom w:val="0"/>
      <w:divBdr>
        <w:top w:val="none" w:sz="0" w:space="0" w:color="auto"/>
        <w:left w:val="none" w:sz="0" w:space="0" w:color="auto"/>
        <w:bottom w:val="none" w:sz="0" w:space="0" w:color="auto"/>
        <w:right w:val="none" w:sz="0" w:space="0" w:color="auto"/>
      </w:divBdr>
    </w:div>
    <w:div w:id="282614831">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689916821">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02733824">
      <w:bodyDiv w:val="1"/>
      <w:marLeft w:val="0"/>
      <w:marRight w:val="0"/>
      <w:marTop w:val="0"/>
      <w:marBottom w:val="0"/>
      <w:divBdr>
        <w:top w:val="none" w:sz="0" w:space="0" w:color="auto"/>
        <w:left w:val="none" w:sz="0" w:space="0" w:color="auto"/>
        <w:bottom w:val="none" w:sz="0" w:space="0" w:color="auto"/>
        <w:right w:val="none" w:sz="0" w:space="0" w:color="auto"/>
      </w:divBdr>
    </w:div>
    <w:div w:id="2068262723">
      <w:bodyDiv w:val="1"/>
      <w:marLeft w:val="0"/>
      <w:marRight w:val="0"/>
      <w:marTop w:val="0"/>
      <w:marBottom w:val="0"/>
      <w:divBdr>
        <w:top w:val="none" w:sz="0" w:space="0" w:color="auto"/>
        <w:left w:val="none" w:sz="0" w:space="0" w:color="auto"/>
        <w:bottom w:val="none" w:sz="0" w:space="0" w:color="auto"/>
        <w:right w:val="none" w:sz="0" w:space="0" w:color="auto"/>
      </w:divBdr>
      <w:divsChild>
        <w:div w:id="800659648">
          <w:marLeft w:val="0"/>
          <w:marRight w:val="0"/>
          <w:marTop w:val="0"/>
          <w:marBottom w:val="0"/>
          <w:divBdr>
            <w:top w:val="none" w:sz="0" w:space="0" w:color="auto"/>
            <w:left w:val="none" w:sz="0" w:space="0" w:color="auto"/>
            <w:bottom w:val="none" w:sz="0" w:space="0" w:color="auto"/>
            <w:right w:val="none" w:sz="0" w:space="0" w:color="auto"/>
          </w:divBdr>
        </w:div>
      </w:divsChild>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1C422E-645E-4CEC-8FCB-83A0F32F2C2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BC42448-6E24-4F0D-8FA5-A9AD106F041C}">
      <dgm:prSet phldrT="[Text]" custT="1"/>
      <dgm:spPr>
        <a:xfrm>
          <a:off x="2355692" y="2599"/>
          <a:ext cx="1317304" cy="6586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Head of Service, Strategic Commissionong</a:t>
          </a:r>
        </a:p>
      </dgm:t>
    </dgm:pt>
    <dgm:pt modelId="{EAAF6371-8DE6-4DB7-A650-7D5BFDDFE6D5}" type="parTrans" cxnId="{1AB0D91E-B3F7-480E-AF15-2FBD8B5D6402}">
      <dgm:prSet/>
      <dgm:spPr/>
      <dgm:t>
        <a:bodyPr/>
        <a:lstStyle/>
        <a:p>
          <a:endParaRPr lang="en-GB"/>
        </a:p>
      </dgm:t>
    </dgm:pt>
    <dgm:pt modelId="{9A185305-1852-40B4-B253-A368429375BA}" type="sibTrans" cxnId="{1AB0D91E-B3F7-480E-AF15-2FBD8B5D6402}">
      <dgm:prSet/>
      <dgm:spPr/>
      <dgm:t>
        <a:bodyPr/>
        <a:lstStyle/>
        <a:p>
          <a:endParaRPr lang="en-GB"/>
        </a:p>
      </dgm:t>
    </dgm:pt>
    <dgm:pt modelId="{1F90F2A7-33EA-4F7E-B5CD-A69E12822DB1}">
      <dgm:prSet phldrT="[Text]" custT="1"/>
      <dgm:spPr>
        <a:xfrm>
          <a:off x="1558723" y="937885"/>
          <a:ext cx="1317304" cy="6586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Service Manager Joint Commissioning </a:t>
          </a:r>
        </a:p>
      </dgm:t>
    </dgm:pt>
    <dgm:pt modelId="{C2B09B19-0491-46C8-9BEB-FE0D09D58E0D}" type="parTrans" cxnId="{098341DC-C64A-4C1C-B4AF-0973F6E8E95E}">
      <dgm:prSet/>
      <dgm:spPr>
        <a:xfrm>
          <a:off x="2217376" y="661251"/>
          <a:ext cx="796968" cy="276633"/>
        </a:xfrm>
        <a:custGeom>
          <a:avLst/>
          <a:gdLst/>
          <a:ahLst/>
          <a:cxnLst/>
          <a:rect l="0" t="0" r="0" b="0"/>
          <a:pathLst>
            <a:path>
              <a:moveTo>
                <a:pt x="796968" y="0"/>
              </a:moveTo>
              <a:lnTo>
                <a:pt x="796968" y="138316"/>
              </a:lnTo>
              <a:lnTo>
                <a:pt x="0" y="138316"/>
              </a:lnTo>
              <a:lnTo>
                <a:pt x="0" y="27663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sz="1000"/>
        </a:p>
      </dgm:t>
    </dgm:pt>
    <dgm:pt modelId="{8CCA7FDE-B060-42BF-8F82-8393EA7BF0F2}" type="sibTrans" cxnId="{098341DC-C64A-4C1C-B4AF-0973F6E8E95E}">
      <dgm:prSet/>
      <dgm:spPr/>
      <dgm:t>
        <a:bodyPr/>
        <a:lstStyle/>
        <a:p>
          <a:endParaRPr lang="en-GB"/>
        </a:p>
      </dgm:t>
    </dgm:pt>
    <dgm:pt modelId="{335F16FB-7998-470B-8F57-8D5AB6757CFF}">
      <dgm:prSet custT="1"/>
      <dgm:spPr>
        <a:xfrm>
          <a:off x="1558723" y="1873171"/>
          <a:ext cx="1317304" cy="6586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Commissioning Manager </a:t>
          </a:r>
        </a:p>
      </dgm:t>
    </dgm:pt>
    <dgm:pt modelId="{275099E4-EFE0-44F0-8138-480995E83A0C}" type="parTrans" cxnId="{E885F691-96DD-4365-8833-1B5249B6D1B4}">
      <dgm:prSet/>
      <dgm:spPr>
        <a:xfrm>
          <a:off x="2171656" y="1596537"/>
          <a:ext cx="91440" cy="276633"/>
        </a:xfrm>
        <a:custGeom>
          <a:avLst/>
          <a:gdLst/>
          <a:ahLst/>
          <a:cxnLst/>
          <a:rect l="0" t="0" r="0" b="0"/>
          <a:pathLst>
            <a:path>
              <a:moveTo>
                <a:pt x="45720" y="0"/>
              </a:moveTo>
              <a:lnTo>
                <a:pt x="45720" y="27663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sz="1000"/>
        </a:p>
      </dgm:t>
    </dgm:pt>
    <dgm:pt modelId="{2709EE3C-724E-4139-8116-C5A84A5D23CB}" type="sibTrans" cxnId="{E885F691-96DD-4365-8833-1B5249B6D1B4}">
      <dgm:prSet/>
      <dgm:spPr/>
      <dgm:t>
        <a:bodyPr/>
        <a:lstStyle/>
        <a:p>
          <a:endParaRPr lang="en-GB"/>
        </a:p>
      </dgm:t>
    </dgm:pt>
    <dgm:pt modelId="{A304DF68-7EC3-4E21-ABAF-6707ECBF14C6}">
      <dgm:prSet custT="1"/>
      <dgm:spPr>
        <a:xfrm>
          <a:off x="1888050" y="2808457"/>
          <a:ext cx="1317304" cy="6586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Commissioning Officers</a:t>
          </a:r>
        </a:p>
      </dgm:t>
    </dgm:pt>
    <dgm:pt modelId="{03599E33-0D05-4FD4-830F-09E48615F559}" type="parTrans" cxnId="{9A6067D0-A642-426F-B7B0-80608A06F6DA}">
      <dgm:prSet/>
      <dgm:spPr>
        <a:xfrm>
          <a:off x="1690454" y="2531823"/>
          <a:ext cx="197595" cy="605959"/>
        </a:xfrm>
        <a:custGeom>
          <a:avLst/>
          <a:gdLst/>
          <a:ahLst/>
          <a:cxnLst/>
          <a:rect l="0" t="0" r="0" b="0"/>
          <a:pathLst>
            <a:path>
              <a:moveTo>
                <a:pt x="0" y="0"/>
              </a:moveTo>
              <a:lnTo>
                <a:pt x="0" y="605959"/>
              </a:lnTo>
              <a:lnTo>
                <a:pt x="197595" y="60595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sz="1000"/>
        </a:p>
      </dgm:t>
    </dgm:pt>
    <dgm:pt modelId="{AEB017C7-7670-4A9C-B14D-DDFD71EA8B0F}" type="sibTrans" cxnId="{9A6067D0-A642-426F-B7B0-80608A06F6DA}">
      <dgm:prSet/>
      <dgm:spPr/>
      <dgm:t>
        <a:bodyPr/>
        <a:lstStyle/>
        <a:p>
          <a:endParaRPr lang="en-GB"/>
        </a:p>
      </dgm:t>
    </dgm:pt>
    <dgm:pt modelId="{370B1EF7-55A2-4708-ADE3-F75C58B3917B}" type="pres">
      <dgm:prSet presAssocID="{FC1C422E-645E-4CEC-8FCB-83A0F32F2C2D}" presName="hierChild1" presStyleCnt="0">
        <dgm:presLayoutVars>
          <dgm:orgChart val="1"/>
          <dgm:chPref val="1"/>
          <dgm:dir/>
          <dgm:animOne val="branch"/>
          <dgm:animLvl val="lvl"/>
          <dgm:resizeHandles/>
        </dgm:presLayoutVars>
      </dgm:prSet>
      <dgm:spPr/>
    </dgm:pt>
    <dgm:pt modelId="{EFAC6899-0F5D-4D52-AB3D-228CF7FD551E}" type="pres">
      <dgm:prSet presAssocID="{8BC42448-6E24-4F0D-8FA5-A9AD106F041C}" presName="hierRoot1" presStyleCnt="0">
        <dgm:presLayoutVars>
          <dgm:hierBranch val="init"/>
        </dgm:presLayoutVars>
      </dgm:prSet>
      <dgm:spPr/>
    </dgm:pt>
    <dgm:pt modelId="{BA87AF0A-38C3-4075-9848-09C0B9270A80}" type="pres">
      <dgm:prSet presAssocID="{8BC42448-6E24-4F0D-8FA5-A9AD106F041C}" presName="rootComposite1" presStyleCnt="0"/>
      <dgm:spPr/>
    </dgm:pt>
    <dgm:pt modelId="{DE3B4811-73F7-4F63-9EFF-818E6B8F28CD}" type="pres">
      <dgm:prSet presAssocID="{8BC42448-6E24-4F0D-8FA5-A9AD106F041C}" presName="rootText1" presStyleLbl="node0" presStyleIdx="0" presStyleCnt="1" custLinFactNeighborX="52693" custLinFactNeighborY="-128">
        <dgm:presLayoutVars>
          <dgm:chPref val="3"/>
        </dgm:presLayoutVars>
      </dgm:prSet>
      <dgm:spPr/>
    </dgm:pt>
    <dgm:pt modelId="{B57AA280-070F-4411-81FE-838952FB01D9}" type="pres">
      <dgm:prSet presAssocID="{8BC42448-6E24-4F0D-8FA5-A9AD106F041C}" presName="rootConnector1" presStyleLbl="node1" presStyleIdx="0" presStyleCnt="0"/>
      <dgm:spPr/>
    </dgm:pt>
    <dgm:pt modelId="{9F5B38C8-AA9F-4A91-BEE6-A27EE825CA31}" type="pres">
      <dgm:prSet presAssocID="{8BC42448-6E24-4F0D-8FA5-A9AD106F041C}" presName="hierChild2" presStyleCnt="0"/>
      <dgm:spPr/>
    </dgm:pt>
    <dgm:pt modelId="{0BE2D392-838B-419C-9E0A-261003034C41}" type="pres">
      <dgm:prSet presAssocID="{C2B09B19-0491-46C8-9BEB-FE0D09D58E0D}" presName="Name37" presStyleLbl="parChTrans1D2" presStyleIdx="0" presStyleCnt="1"/>
      <dgm:spPr/>
    </dgm:pt>
    <dgm:pt modelId="{7EC4F4EB-D60F-452D-9FE1-0133285E409A}" type="pres">
      <dgm:prSet presAssocID="{1F90F2A7-33EA-4F7E-B5CD-A69E12822DB1}" presName="hierRoot2" presStyleCnt="0">
        <dgm:presLayoutVars>
          <dgm:hierBranch val="init"/>
        </dgm:presLayoutVars>
      </dgm:prSet>
      <dgm:spPr/>
    </dgm:pt>
    <dgm:pt modelId="{A31AD579-6A07-45CA-A788-44A806669CA5}" type="pres">
      <dgm:prSet presAssocID="{1F90F2A7-33EA-4F7E-B5CD-A69E12822DB1}" presName="rootComposite" presStyleCnt="0"/>
      <dgm:spPr/>
    </dgm:pt>
    <dgm:pt modelId="{54C9E0BE-484A-4709-8379-C2CBA87E1969}" type="pres">
      <dgm:prSet presAssocID="{1F90F2A7-33EA-4F7E-B5CD-A69E12822DB1}" presName="rootText" presStyleLbl="node2" presStyleIdx="0" presStyleCnt="1" custScaleX="97721" custScaleY="111511">
        <dgm:presLayoutVars>
          <dgm:chPref val="3"/>
        </dgm:presLayoutVars>
      </dgm:prSet>
      <dgm:spPr/>
    </dgm:pt>
    <dgm:pt modelId="{B3DA0F4D-BC0A-4864-A0BD-17BC72881078}" type="pres">
      <dgm:prSet presAssocID="{1F90F2A7-33EA-4F7E-B5CD-A69E12822DB1}" presName="rootConnector" presStyleLbl="node2" presStyleIdx="0" presStyleCnt="1"/>
      <dgm:spPr/>
    </dgm:pt>
    <dgm:pt modelId="{407FAD27-E3EC-4EB2-AF2A-97BBE74C9B69}" type="pres">
      <dgm:prSet presAssocID="{1F90F2A7-33EA-4F7E-B5CD-A69E12822DB1}" presName="hierChild4" presStyleCnt="0"/>
      <dgm:spPr/>
    </dgm:pt>
    <dgm:pt modelId="{3BBD4808-9ADD-46CF-B2F1-185D3752AD3D}" type="pres">
      <dgm:prSet presAssocID="{275099E4-EFE0-44F0-8138-480995E83A0C}" presName="Name37" presStyleLbl="parChTrans1D3" presStyleIdx="0" presStyleCnt="1"/>
      <dgm:spPr/>
    </dgm:pt>
    <dgm:pt modelId="{2F30EB01-C5B1-43B7-A091-75EEC47FA671}" type="pres">
      <dgm:prSet presAssocID="{335F16FB-7998-470B-8F57-8D5AB6757CFF}" presName="hierRoot2" presStyleCnt="0">
        <dgm:presLayoutVars>
          <dgm:hierBranch val="init"/>
        </dgm:presLayoutVars>
      </dgm:prSet>
      <dgm:spPr/>
    </dgm:pt>
    <dgm:pt modelId="{5AEDD516-3CD5-4BFD-8202-92FB6A6DDE77}" type="pres">
      <dgm:prSet presAssocID="{335F16FB-7998-470B-8F57-8D5AB6757CFF}" presName="rootComposite" presStyleCnt="0"/>
      <dgm:spPr/>
    </dgm:pt>
    <dgm:pt modelId="{28DA1AB7-6EDA-4E6A-B5A7-1BB2DF557415}" type="pres">
      <dgm:prSet presAssocID="{335F16FB-7998-470B-8F57-8D5AB6757CFF}" presName="rootText" presStyleLbl="node3" presStyleIdx="0" presStyleCnt="1">
        <dgm:presLayoutVars>
          <dgm:chPref val="3"/>
        </dgm:presLayoutVars>
      </dgm:prSet>
      <dgm:spPr/>
    </dgm:pt>
    <dgm:pt modelId="{9B628E66-313D-40F8-8F7B-1D43E0C549B4}" type="pres">
      <dgm:prSet presAssocID="{335F16FB-7998-470B-8F57-8D5AB6757CFF}" presName="rootConnector" presStyleLbl="node3" presStyleIdx="0" presStyleCnt="1"/>
      <dgm:spPr/>
    </dgm:pt>
    <dgm:pt modelId="{E73840E3-C750-4325-91DE-483FC7F0653C}" type="pres">
      <dgm:prSet presAssocID="{335F16FB-7998-470B-8F57-8D5AB6757CFF}" presName="hierChild4" presStyleCnt="0"/>
      <dgm:spPr/>
    </dgm:pt>
    <dgm:pt modelId="{C487841B-919C-42D9-86E8-BC0837C2975D}" type="pres">
      <dgm:prSet presAssocID="{03599E33-0D05-4FD4-830F-09E48615F559}" presName="Name37" presStyleLbl="parChTrans1D4" presStyleIdx="0" presStyleCnt="1"/>
      <dgm:spPr/>
    </dgm:pt>
    <dgm:pt modelId="{41FAD5D9-F205-4D0A-AECB-96E5FB061488}" type="pres">
      <dgm:prSet presAssocID="{A304DF68-7EC3-4E21-ABAF-6707ECBF14C6}" presName="hierRoot2" presStyleCnt="0">
        <dgm:presLayoutVars>
          <dgm:hierBranch val="init"/>
        </dgm:presLayoutVars>
      </dgm:prSet>
      <dgm:spPr/>
    </dgm:pt>
    <dgm:pt modelId="{D57861E7-92BD-4FB7-95EA-01C5D8223E16}" type="pres">
      <dgm:prSet presAssocID="{A304DF68-7EC3-4E21-ABAF-6707ECBF14C6}" presName="rootComposite" presStyleCnt="0"/>
      <dgm:spPr/>
    </dgm:pt>
    <dgm:pt modelId="{CA53AD90-BA11-4241-9106-933F68F7E7EB}" type="pres">
      <dgm:prSet presAssocID="{A304DF68-7EC3-4E21-ABAF-6707ECBF14C6}" presName="rootText" presStyleLbl="node4" presStyleIdx="0" presStyleCnt="1" custLinFactNeighborX="-8005" custLinFactNeighborY="-11828">
        <dgm:presLayoutVars>
          <dgm:chPref val="3"/>
        </dgm:presLayoutVars>
      </dgm:prSet>
      <dgm:spPr/>
    </dgm:pt>
    <dgm:pt modelId="{D1F3A942-37E4-4C45-A27F-D02815611C23}" type="pres">
      <dgm:prSet presAssocID="{A304DF68-7EC3-4E21-ABAF-6707ECBF14C6}" presName="rootConnector" presStyleLbl="node4" presStyleIdx="0" presStyleCnt="1"/>
      <dgm:spPr/>
    </dgm:pt>
    <dgm:pt modelId="{735BF7A3-361B-417F-97DC-CF3F04A03643}" type="pres">
      <dgm:prSet presAssocID="{A304DF68-7EC3-4E21-ABAF-6707ECBF14C6}" presName="hierChild4" presStyleCnt="0"/>
      <dgm:spPr/>
    </dgm:pt>
    <dgm:pt modelId="{059CABB1-FE9F-4E97-B39F-8FAF962A428F}" type="pres">
      <dgm:prSet presAssocID="{A304DF68-7EC3-4E21-ABAF-6707ECBF14C6}" presName="hierChild5" presStyleCnt="0"/>
      <dgm:spPr/>
    </dgm:pt>
    <dgm:pt modelId="{A14A572E-CC49-408D-A963-59EAFFE71333}" type="pres">
      <dgm:prSet presAssocID="{335F16FB-7998-470B-8F57-8D5AB6757CFF}" presName="hierChild5" presStyleCnt="0"/>
      <dgm:spPr/>
    </dgm:pt>
    <dgm:pt modelId="{64A43FE4-F09B-4DA3-86FC-A7C841EC1A56}" type="pres">
      <dgm:prSet presAssocID="{1F90F2A7-33EA-4F7E-B5CD-A69E12822DB1}" presName="hierChild5" presStyleCnt="0"/>
      <dgm:spPr/>
    </dgm:pt>
    <dgm:pt modelId="{25056A75-A0E7-436F-8BB2-C8445869E8CC}" type="pres">
      <dgm:prSet presAssocID="{8BC42448-6E24-4F0D-8FA5-A9AD106F041C}" presName="hierChild3" presStyleCnt="0"/>
      <dgm:spPr/>
    </dgm:pt>
  </dgm:ptLst>
  <dgm:cxnLst>
    <dgm:cxn modelId="{1AB0D91E-B3F7-480E-AF15-2FBD8B5D6402}" srcId="{FC1C422E-645E-4CEC-8FCB-83A0F32F2C2D}" destId="{8BC42448-6E24-4F0D-8FA5-A9AD106F041C}" srcOrd="0" destOrd="0" parTransId="{EAAF6371-8DE6-4DB7-A650-7D5BFDDFE6D5}" sibTransId="{9A185305-1852-40B4-B253-A368429375BA}"/>
    <dgm:cxn modelId="{5614E926-E769-4B3B-B676-959F99A11FB6}" type="presOf" srcId="{A304DF68-7EC3-4E21-ABAF-6707ECBF14C6}" destId="{D1F3A942-37E4-4C45-A27F-D02815611C23}" srcOrd="1" destOrd="0" presId="urn:microsoft.com/office/officeart/2005/8/layout/orgChart1"/>
    <dgm:cxn modelId="{0EF3902C-D41B-424E-BFEF-FE0BBC86DFF1}" type="presOf" srcId="{1F90F2A7-33EA-4F7E-B5CD-A69E12822DB1}" destId="{54C9E0BE-484A-4709-8379-C2CBA87E1969}" srcOrd="0" destOrd="0" presId="urn:microsoft.com/office/officeart/2005/8/layout/orgChart1"/>
    <dgm:cxn modelId="{F0F29034-5FD9-4BE9-9F81-E351AE4A65CD}" type="presOf" srcId="{275099E4-EFE0-44F0-8138-480995E83A0C}" destId="{3BBD4808-9ADD-46CF-B2F1-185D3752AD3D}" srcOrd="0" destOrd="0" presId="urn:microsoft.com/office/officeart/2005/8/layout/orgChart1"/>
    <dgm:cxn modelId="{40D35B44-B31F-486F-AA84-03F3B5B5E7A5}" type="presOf" srcId="{FC1C422E-645E-4CEC-8FCB-83A0F32F2C2D}" destId="{370B1EF7-55A2-4708-ADE3-F75C58B3917B}" srcOrd="0" destOrd="0" presId="urn:microsoft.com/office/officeart/2005/8/layout/orgChart1"/>
    <dgm:cxn modelId="{9244B452-080C-4C16-9D94-A9532B21194D}" type="presOf" srcId="{A304DF68-7EC3-4E21-ABAF-6707ECBF14C6}" destId="{CA53AD90-BA11-4241-9106-933F68F7E7EB}" srcOrd="0" destOrd="0" presId="urn:microsoft.com/office/officeart/2005/8/layout/orgChart1"/>
    <dgm:cxn modelId="{D44BAE54-A673-418D-B948-E97746A4D7E8}" type="presOf" srcId="{C2B09B19-0491-46C8-9BEB-FE0D09D58E0D}" destId="{0BE2D392-838B-419C-9E0A-261003034C41}" srcOrd="0" destOrd="0" presId="urn:microsoft.com/office/officeart/2005/8/layout/orgChart1"/>
    <dgm:cxn modelId="{B171428E-FA1F-4FFF-8435-511A72FCCFAE}" type="presOf" srcId="{335F16FB-7998-470B-8F57-8D5AB6757CFF}" destId="{9B628E66-313D-40F8-8F7B-1D43E0C549B4}" srcOrd="1" destOrd="0" presId="urn:microsoft.com/office/officeart/2005/8/layout/orgChart1"/>
    <dgm:cxn modelId="{E885F691-96DD-4365-8833-1B5249B6D1B4}" srcId="{1F90F2A7-33EA-4F7E-B5CD-A69E12822DB1}" destId="{335F16FB-7998-470B-8F57-8D5AB6757CFF}" srcOrd="0" destOrd="0" parTransId="{275099E4-EFE0-44F0-8138-480995E83A0C}" sibTransId="{2709EE3C-724E-4139-8116-C5A84A5D23CB}"/>
    <dgm:cxn modelId="{DD8F859A-7AC0-4A52-B612-D905A13C0A6F}" type="presOf" srcId="{8BC42448-6E24-4F0D-8FA5-A9AD106F041C}" destId="{B57AA280-070F-4411-81FE-838952FB01D9}" srcOrd="1" destOrd="0" presId="urn:microsoft.com/office/officeart/2005/8/layout/orgChart1"/>
    <dgm:cxn modelId="{B844B7A4-6A9B-4658-B56E-4A790AACE3B9}" type="presOf" srcId="{03599E33-0D05-4FD4-830F-09E48615F559}" destId="{C487841B-919C-42D9-86E8-BC0837C2975D}" srcOrd="0" destOrd="0" presId="urn:microsoft.com/office/officeart/2005/8/layout/orgChart1"/>
    <dgm:cxn modelId="{742091AE-2B7E-4247-976A-F0D125D012AC}" type="presOf" srcId="{335F16FB-7998-470B-8F57-8D5AB6757CFF}" destId="{28DA1AB7-6EDA-4E6A-B5A7-1BB2DF557415}" srcOrd="0" destOrd="0" presId="urn:microsoft.com/office/officeart/2005/8/layout/orgChart1"/>
    <dgm:cxn modelId="{9A6067D0-A642-426F-B7B0-80608A06F6DA}" srcId="{335F16FB-7998-470B-8F57-8D5AB6757CFF}" destId="{A304DF68-7EC3-4E21-ABAF-6707ECBF14C6}" srcOrd="0" destOrd="0" parTransId="{03599E33-0D05-4FD4-830F-09E48615F559}" sibTransId="{AEB017C7-7670-4A9C-B14D-DDFD71EA8B0F}"/>
    <dgm:cxn modelId="{098341DC-C64A-4C1C-B4AF-0973F6E8E95E}" srcId="{8BC42448-6E24-4F0D-8FA5-A9AD106F041C}" destId="{1F90F2A7-33EA-4F7E-B5CD-A69E12822DB1}" srcOrd="0" destOrd="0" parTransId="{C2B09B19-0491-46C8-9BEB-FE0D09D58E0D}" sibTransId="{8CCA7FDE-B060-42BF-8F82-8393EA7BF0F2}"/>
    <dgm:cxn modelId="{9E73CAE8-FC79-4B75-A789-3C0774F405C0}" type="presOf" srcId="{1F90F2A7-33EA-4F7E-B5CD-A69E12822DB1}" destId="{B3DA0F4D-BC0A-4864-A0BD-17BC72881078}" srcOrd="1" destOrd="0" presId="urn:microsoft.com/office/officeart/2005/8/layout/orgChart1"/>
    <dgm:cxn modelId="{829797F1-7581-437F-9CD2-908E2DED472C}" type="presOf" srcId="{8BC42448-6E24-4F0D-8FA5-A9AD106F041C}" destId="{DE3B4811-73F7-4F63-9EFF-818E6B8F28CD}" srcOrd="0" destOrd="0" presId="urn:microsoft.com/office/officeart/2005/8/layout/orgChart1"/>
    <dgm:cxn modelId="{874468FA-91FE-4146-B9A9-B10BBF619B70}" type="presParOf" srcId="{370B1EF7-55A2-4708-ADE3-F75C58B3917B}" destId="{EFAC6899-0F5D-4D52-AB3D-228CF7FD551E}" srcOrd="0" destOrd="0" presId="urn:microsoft.com/office/officeart/2005/8/layout/orgChart1"/>
    <dgm:cxn modelId="{C8822FE6-45E6-4700-BC53-BE1E1F9F3523}" type="presParOf" srcId="{EFAC6899-0F5D-4D52-AB3D-228CF7FD551E}" destId="{BA87AF0A-38C3-4075-9848-09C0B9270A80}" srcOrd="0" destOrd="0" presId="urn:microsoft.com/office/officeart/2005/8/layout/orgChart1"/>
    <dgm:cxn modelId="{C998F7DD-9C88-424F-B818-008C3A7061DD}" type="presParOf" srcId="{BA87AF0A-38C3-4075-9848-09C0B9270A80}" destId="{DE3B4811-73F7-4F63-9EFF-818E6B8F28CD}" srcOrd="0" destOrd="0" presId="urn:microsoft.com/office/officeart/2005/8/layout/orgChart1"/>
    <dgm:cxn modelId="{64C305DD-7CBA-4602-8C76-152661A34FCB}" type="presParOf" srcId="{BA87AF0A-38C3-4075-9848-09C0B9270A80}" destId="{B57AA280-070F-4411-81FE-838952FB01D9}" srcOrd="1" destOrd="0" presId="urn:microsoft.com/office/officeart/2005/8/layout/orgChart1"/>
    <dgm:cxn modelId="{D1AB80D0-EA5E-4F57-B4F2-CB0535A907EC}" type="presParOf" srcId="{EFAC6899-0F5D-4D52-AB3D-228CF7FD551E}" destId="{9F5B38C8-AA9F-4A91-BEE6-A27EE825CA31}" srcOrd="1" destOrd="0" presId="urn:microsoft.com/office/officeart/2005/8/layout/orgChart1"/>
    <dgm:cxn modelId="{571C094D-7A38-4225-9E0B-EF1DB2CBFB1E}" type="presParOf" srcId="{9F5B38C8-AA9F-4A91-BEE6-A27EE825CA31}" destId="{0BE2D392-838B-419C-9E0A-261003034C41}" srcOrd="0" destOrd="0" presId="urn:microsoft.com/office/officeart/2005/8/layout/orgChart1"/>
    <dgm:cxn modelId="{21A08664-9C38-4156-84AC-0912294F2EEC}" type="presParOf" srcId="{9F5B38C8-AA9F-4A91-BEE6-A27EE825CA31}" destId="{7EC4F4EB-D60F-452D-9FE1-0133285E409A}" srcOrd="1" destOrd="0" presId="urn:microsoft.com/office/officeart/2005/8/layout/orgChart1"/>
    <dgm:cxn modelId="{86F3DA8A-9416-4438-9C04-2BF4F6FA50A3}" type="presParOf" srcId="{7EC4F4EB-D60F-452D-9FE1-0133285E409A}" destId="{A31AD579-6A07-45CA-A788-44A806669CA5}" srcOrd="0" destOrd="0" presId="urn:microsoft.com/office/officeart/2005/8/layout/orgChart1"/>
    <dgm:cxn modelId="{D0A40094-CF63-4655-9A29-EE0F1FAFF794}" type="presParOf" srcId="{A31AD579-6A07-45CA-A788-44A806669CA5}" destId="{54C9E0BE-484A-4709-8379-C2CBA87E1969}" srcOrd="0" destOrd="0" presId="urn:microsoft.com/office/officeart/2005/8/layout/orgChart1"/>
    <dgm:cxn modelId="{8121D9CF-7F85-4DD1-8648-769DCD143073}" type="presParOf" srcId="{A31AD579-6A07-45CA-A788-44A806669CA5}" destId="{B3DA0F4D-BC0A-4864-A0BD-17BC72881078}" srcOrd="1" destOrd="0" presId="urn:microsoft.com/office/officeart/2005/8/layout/orgChart1"/>
    <dgm:cxn modelId="{3C51664A-5E04-45B7-AA45-A29FB6E2176B}" type="presParOf" srcId="{7EC4F4EB-D60F-452D-9FE1-0133285E409A}" destId="{407FAD27-E3EC-4EB2-AF2A-97BBE74C9B69}" srcOrd="1" destOrd="0" presId="urn:microsoft.com/office/officeart/2005/8/layout/orgChart1"/>
    <dgm:cxn modelId="{C2F4FC76-CF40-4C8A-93D7-B4F570464D59}" type="presParOf" srcId="{407FAD27-E3EC-4EB2-AF2A-97BBE74C9B69}" destId="{3BBD4808-9ADD-46CF-B2F1-185D3752AD3D}" srcOrd="0" destOrd="0" presId="urn:microsoft.com/office/officeart/2005/8/layout/orgChart1"/>
    <dgm:cxn modelId="{5467120D-3D44-4B3E-A268-7EF900952721}" type="presParOf" srcId="{407FAD27-E3EC-4EB2-AF2A-97BBE74C9B69}" destId="{2F30EB01-C5B1-43B7-A091-75EEC47FA671}" srcOrd="1" destOrd="0" presId="urn:microsoft.com/office/officeart/2005/8/layout/orgChart1"/>
    <dgm:cxn modelId="{1AF8EF43-F496-45B8-B47C-3AFD6883C5C4}" type="presParOf" srcId="{2F30EB01-C5B1-43B7-A091-75EEC47FA671}" destId="{5AEDD516-3CD5-4BFD-8202-92FB6A6DDE77}" srcOrd="0" destOrd="0" presId="urn:microsoft.com/office/officeart/2005/8/layout/orgChart1"/>
    <dgm:cxn modelId="{0359A5EC-9D42-4FC5-968E-C780D1AABC64}" type="presParOf" srcId="{5AEDD516-3CD5-4BFD-8202-92FB6A6DDE77}" destId="{28DA1AB7-6EDA-4E6A-B5A7-1BB2DF557415}" srcOrd="0" destOrd="0" presId="urn:microsoft.com/office/officeart/2005/8/layout/orgChart1"/>
    <dgm:cxn modelId="{C35C6894-D899-47A4-B717-B787D562DBB6}" type="presParOf" srcId="{5AEDD516-3CD5-4BFD-8202-92FB6A6DDE77}" destId="{9B628E66-313D-40F8-8F7B-1D43E0C549B4}" srcOrd="1" destOrd="0" presId="urn:microsoft.com/office/officeart/2005/8/layout/orgChart1"/>
    <dgm:cxn modelId="{EEF2444E-924A-4337-A892-E44D2309854F}" type="presParOf" srcId="{2F30EB01-C5B1-43B7-A091-75EEC47FA671}" destId="{E73840E3-C750-4325-91DE-483FC7F0653C}" srcOrd="1" destOrd="0" presId="urn:microsoft.com/office/officeart/2005/8/layout/orgChart1"/>
    <dgm:cxn modelId="{FDEA7EB1-6812-4A5D-829F-B194105A9960}" type="presParOf" srcId="{E73840E3-C750-4325-91DE-483FC7F0653C}" destId="{C487841B-919C-42D9-86E8-BC0837C2975D}" srcOrd="0" destOrd="0" presId="urn:microsoft.com/office/officeart/2005/8/layout/orgChart1"/>
    <dgm:cxn modelId="{AFCCC3DE-6E9E-4392-9ED4-C947EB133A3B}" type="presParOf" srcId="{E73840E3-C750-4325-91DE-483FC7F0653C}" destId="{41FAD5D9-F205-4D0A-AECB-96E5FB061488}" srcOrd="1" destOrd="0" presId="urn:microsoft.com/office/officeart/2005/8/layout/orgChart1"/>
    <dgm:cxn modelId="{019C264C-0B8A-4E7A-8518-E0C7DE87247E}" type="presParOf" srcId="{41FAD5D9-F205-4D0A-AECB-96E5FB061488}" destId="{D57861E7-92BD-4FB7-95EA-01C5D8223E16}" srcOrd="0" destOrd="0" presId="urn:microsoft.com/office/officeart/2005/8/layout/orgChart1"/>
    <dgm:cxn modelId="{060DBEB4-6FF5-490B-B880-ADEC2E65108F}" type="presParOf" srcId="{D57861E7-92BD-4FB7-95EA-01C5D8223E16}" destId="{CA53AD90-BA11-4241-9106-933F68F7E7EB}" srcOrd="0" destOrd="0" presId="urn:microsoft.com/office/officeart/2005/8/layout/orgChart1"/>
    <dgm:cxn modelId="{9977F6E2-C139-47D6-A789-79446E973F85}" type="presParOf" srcId="{D57861E7-92BD-4FB7-95EA-01C5D8223E16}" destId="{D1F3A942-37E4-4C45-A27F-D02815611C23}" srcOrd="1" destOrd="0" presId="urn:microsoft.com/office/officeart/2005/8/layout/orgChart1"/>
    <dgm:cxn modelId="{3253386A-EFA2-4AE6-ACD2-466396B28D09}" type="presParOf" srcId="{41FAD5D9-F205-4D0A-AECB-96E5FB061488}" destId="{735BF7A3-361B-417F-97DC-CF3F04A03643}" srcOrd="1" destOrd="0" presId="urn:microsoft.com/office/officeart/2005/8/layout/orgChart1"/>
    <dgm:cxn modelId="{8D3A8F72-1D76-455A-8367-6864A6739F5C}" type="presParOf" srcId="{41FAD5D9-F205-4D0A-AECB-96E5FB061488}" destId="{059CABB1-FE9F-4E97-B39F-8FAF962A428F}" srcOrd="2" destOrd="0" presId="urn:microsoft.com/office/officeart/2005/8/layout/orgChart1"/>
    <dgm:cxn modelId="{85F1E531-A399-428D-BE6D-0352557B3CB9}" type="presParOf" srcId="{2F30EB01-C5B1-43B7-A091-75EEC47FA671}" destId="{A14A572E-CC49-408D-A963-59EAFFE71333}" srcOrd="2" destOrd="0" presId="urn:microsoft.com/office/officeart/2005/8/layout/orgChart1"/>
    <dgm:cxn modelId="{D2D2CF7C-0E77-432D-A8DE-9FD4A17E0CC5}" type="presParOf" srcId="{7EC4F4EB-D60F-452D-9FE1-0133285E409A}" destId="{64A43FE4-F09B-4DA3-86FC-A7C841EC1A56}" srcOrd="2" destOrd="0" presId="urn:microsoft.com/office/officeart/2005/8/layout/orgChart1"/>
    <dgm:cxn modelId="{D511366D-A7D8-4C01-B78D-6CEDF18894BC}" type="presParOf" srcId="{EFAC6899-0F5D-4D52-AB3D-228CF7FD551E}" destId="{25056A75-A0E7-436F-8BB2-C8445869E8C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87841B-919C-42D9-86E8-BC0837C2975D}">
      <dsp:nvSpPr>
        <dsp:cNvPr id="0" name=""/>
        <dsp:cNvSpPr/>
      </dsp:nvSpPr>
      <dsp:spPr>
        <a:xfrm>
          <a:off x="1748808" y="2741555"/>
          <a:ext cx="96956" cy="555623"/>
        </a:xfrm>
        <a:custGeom>
          <a:avLst/>
          <a:gdLst/>
          <a:ahLst/>
          <a:cxnLst/>
          <a:rect l="0" t="0" r="0" b="0"/>
          <a:pathLst>
            <a:path>
              <a:moveTo>
                <a:pt x="0" y="0"/>
              </a:moveTo>
              <a:lnTo>
                <a:pt x="0" y="605959"/>
              </a:lnTo>
              <a:lnTo>
                <a:pt x="197595" y="60595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BD4808-9ADD-46CF-B2F1-185D3752AD3D}">
      <dsp:nvSpPr>
        <dsp:cNvPr id="0" name=""/>
        <dsp:cNvSpPr/>
      </dsp:nvSpPr>
      <dsp:spPr>
        <a:xfrm>
          <a:off x="2257520" y="1757439"/>
          <a:ext cx="91440" cy="291076"/>
        </a:xfrm>
        <a:custGeom>
          <a:avLst/>
          <a:gdLst/>
          <a:ahLst/>
          <a:cxnLst/>
          <a:rect l="0" t="0" r="0" b="0"/>
          <a:pathLst>
            <a:path>
              <a:moveTo>
                <a:pt x="45720" y="0"/>
              </a:moveTo>
              <a:lnTo>
                <a:pt x="45720" y="27663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BE2D392-838B-419C-9E0A-261003034C41}">
      <dsp:nvSpPr>
        <dsp:cNvPr id="0" name=""/>
        <dsp:cNvSpPr/>
      </dsp:nvSpPr>
      <dsp:spPr>
        <a:xfrm>
          <a:off x="2303240" y="693039"/>
          <a:ext cx="730366" cy="291585"/>
        </a:xfrm>
        <a:custGeom>
          <a:avLst/>
          <a:gdLst/>
          <a:ahLst/>
          <a:cxnLst/>
          <a:rect l="0" t="0" r="0" b="0"/>
          <a:pathLst>
            <a:path>
              <a:moveTo>
                <a:pt x="796968" y="0"/>
              </a:moveTo>
              <a:lnTo>
                <a:pt x="796968" y="138316"/>
              </a:lnTo>
              <a:lnTo>
                <a:pt x="0" y="138316"/>
              </a:lnTo>
              <a:lnTo>
                <a:pt x="0" y="27663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E3B4811-73F7-4F63-9EFF-818E6B8F28CD}">
      <dsp:nvSpPr>
        <dsp:cNvPr id="0" name=""/>
        <dsp:cNvSpPr/>
      </dsp:nvSpPr>
      <dsp:spPr>
        <a:xfrm>
          <a:off x="2340567" y="0"/>
          <a:ext cx="1386078" cy="69303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Head of Service, Strategic Commissionong</a:t>
          </a:r>
        </a:p>
      </dsp:txBody>
      <dsp:txXfrm>
        <a:off x="2340567" y="0"/>
        <a:ext cx="1386078" cy="693039"/>
      </dsp:txXfrm>
    </dsp:sp>
    <dsp:sp modelId="{54C9E0BE-484A-4709-8379-C2CBA87E1969}">
      <dsp:nvSpPr>
        <dsp:cNvPr id="0" name=""/>
        <dsp:cNvSpPr/>
      </dsp:nvSpPr>
      <dsp:spPr>
        <a:xfrm>
          <a:off x="1625995" y="984624"/>
          <a:ext cx="1354489" cy="7728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Service Manager Joint Commissioning </a:t>
          </a:r>
        </a:p>
      </dsp:txBody>
      <dsp:txXfrm>
        <a:off x="1625995" y="984624"/>
        <a:ext cx="1354489" cy="772814"/>
      </dsp:txXfrm>
    </dsp:sp>
    <dsp:sp modelId="{28DA1AB7-6EDA-4E6A-B5A7-1BB2DF557415}">
      <dsp:nvSpPr>
        <dsp:cNvPr id="0" name=""/>
        <dsp:cNvSpPr/>
      </dsp:nvSpPr>
      <dsp:spPr>
        <a:xfrm>
          <a:off x="1610201" y="2048516"/>
          <a:ext cx="1386078" cy="69303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Commissioning Manager </a:t>
          </a:r>
        </a:p>
      </dsp:txBody>
      <dsp:txXfrm>
        <a:off x="1610201" y="2048516"/>
        <a:ext cx="1386078" cy="693039"/>
      </dsp:txXfrm>
    </dsp:sp>
    <dsp:sp modelId="{CA53AD90-BA11-4241-9106-933F68F7E7EB}">
      <dsp:nvSpPr>
        <dsp:cNvPr id="0" name=""/>
        <dsp:cNvSpPr/>
      </dsp:nvSpPr>
      <dsp:spPr>
        <a:xfrm>
          <a:off x="1845765" y="2950658"/>
          <a:ext cx="1386078" cy="69303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Commissioning Officers</a:t>
          </a:r>
        </a:p>
      </dsp:txBody>
      <dsp:txXfrm>
        <a:off x="1845765" y="2950658"/>
        <a:ext cx="1386078" cy="6930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71103-21C3-48FC-B16F-C0EB58ED26AF}">
  <ds:schemaRefs>
    <ds:schemaRef ds:uri="http://schemas.openxmlformats.org/officeDocument/2006/bibliography"/>
  </ds:schemaRefs>
</ds:datastoreItem>
</file>

<file path=customXml/itemProps2.xml><?xml version="1.0" encoding="utf-8"?>
<ds:datastoreItem xmlns:ds="http://schemas.openxmlformats.org/officeDocument/2006/customXml" ds:itemID="{8F94C566-0313-47C2-B16E-79D739B2196B}">
  <ds:schemaRefs>
    <ds:schemaRef ds:uri="http://schemas.microsoft.com/sharepoint/v3/contenttype/forms"/>
  </ds:schemaRefs>
</ds:datastoreItem>
</file>

<file path=customXml/itemProps3.xml><?xml version="1.0" encoding="utf-8"?>
<ds:datastoreItem xmlns:ds="http://schemas.openxmlformats.org/officeDocument/2006/customXml" ds:itemID="{26B3971A-216E-40C7-8356-3B9465452F73}">
  <ds:schemaRefs>
    <ds:schemaRef ds:uri="http://schemas.microsoft.com/office/2006/metadata/longProperties"/>
  </ds:schemaRefs>
</ds:datastoreItem>
</file>

<file path=customXml/itemProps4.xml><?xml version="1.0" encoding="utf-8"?>
<ds:datastoreItem xmlns:ds="http://schemas.openxmlformats.org/officeDocument/2006/customXml" ds:itemID="{10D47A74-A3ED-4295-8825-14BF8A03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19c9dd-5e63-409b-a73d-dbfc06f7b763}" enabled="1" method="Standar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Profile Senior Manager</vt:lpstr>
    </vt:vector>
  </TitlesOfParts>
  <Company>CBMDC</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Senior Manager</dc:title>
  <dc:subject/>
  <dc:creator>mccullochk</dc:creator>
  <cp:keywords/>
  <cp:lastModifiedBy>Christopher Dickinson</cp:lastModifiedBy>
  <cp:revision>3</cp:revision>
  <cp:lastPrinted>2014-12-23T12:31:00Z</cp:lastPrinted>
  <dcterms:created xsi:type="dcterms:W3CDTF">2025-01-17T10:44:00Z</dcterms:created>
  <dcterms:modified xsi:type="dcterms:W3CDTF">2025-08-14T17:31:00Z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y fmtid="{D5CDD505-2E9C-101B-9397-08002B2CF9AE}" pid="8" name="ClassificationContentMarkingHeaderShapeIds">
    <vt:lpwstr>543b2b82,7cdda7ad,5d34012f</vt:lpwstr>
  </property>
  <property fmtid="{D5CDD505-2E9C-101B-9397-08002B2CF9AE}" pid="9" name="ClassificationContentMarkingHeaderFontProps">
    <vt:lpwstr>#0000ff,12,Calibri</vt:lpwstr>
  </property>
  <property fmtid="{D5CDD505-2E9C-101B-9397-08002B2CF9AE}" pid="10" name="ClassificationContentMarkingHeaderText">
    <vt:lpwstr>OFFICIAL</vt:lpwstr>
  </property>
  <property fmtid="{D5CDD505-2E9C-101B-9397-08002B2CF9AE}" pid="11" name="ClassificationContentMarkingFooterShapeIds">
    <vt:lpwstr>57c77c49,223d9db9,4563d59a</vt:lpwstr>
  </property>
  <property fmtid="{D5CDD505-2E9C-101B-9397-08002B2CF9AE}" pid="12" name="ClassificationContentMarkingFooterFontProps">
    <vt:lpwstr>#0000ff,12,Calibri</vt:lpwstr>
  </property>
  <property fmtid="{D5CDD505-2E9C-101B-9397-08002B2CF9AE}" pid="13" name="ClassificationContentMarkingFooterText">
    <vt:lpwstr>OFFICIAL</vt:lpwstr>
  </property>
  <property fmtid="{D5CDD505-2E9C-101B-9397-08002B2CF9AE}" pid="14" name="MSIP_Label_f619c9dd-5e63-409b-a73d-dbfc06f7b763_Enabled">
    <vt:lpwstr>true</vt:lpwstr>
  </property>
  <property fmtid="{D5CDD505-2E9C-101B-9397-08002B2CF9AE}" pid="15" name="MSIP_Label_f619c9dd-5e63-409b-a73d-dbfc06f7b763_SetDate">
    <vt:lpwstr>2024-07-23T18:03:25Z</vt:lpwstr>
  </property>
  <property fmtid="{D5CDD505-2E9C-101B-9397-08002B2CF9AE}" pid="16" name="MSIP_Label_f619c9dd-5e63-409b-a73d-dbfc06f7b763_Method">
    <vt:lpwstr>Standard</vt:lpwstr>
  </property>
  <property fmtid="{D5CDD505-2E9C-101B-9397-08002B2CF9AE}" pid="17" name="MSIP_Label_f619c9dd-5e63-409b-a73d-dbfc06f7b763_Name">
    <vt:lpwstr>OFFICIAL</vt:lpwstr>
  </property>
  <property fmtid="{D5CDD505-2E9C-101B-9397-08002B2CF9AE}" pid="18" name="MSIP_Label_f619c9dd-5e63-409b-a73d-dbfc06f7b763_SiteId">
    <vt:lpwstr>28b8dfd0-aa16-412c-9b26-b845b9acd1a9</vt:lpwstr>
  </property>
  <property fmtid="{D5CDD505-2E9C-101B-9397-08002B2CF9AE}" pid="19" name="MSIP_Label_f619c9dd-5e63-409b-a73d-dbfc06f7b763_ActionId">
    <vt:lpwstr>72c043b4-4a3b-4124-8c35-09f0d7c444d5</vt:lpwstr>
  </property>
  <property fmtid="{D5CDD505-2E9C-101B-9397-08002B2CF9AE}" pid="20" name="MSIP_Label_f619c9dd-5e63-409b-a73d-dbfc06f7b763_ContentBits">
    <vt:lpwstr>3</vt:lpwstr>
  </property>
</Properties>
</file>