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C4F741" w14:textId="77777777" w:rsidR="00995F20" w:rsidRPr="005F10CF" w:rsidRDefault="00995F20" w:rsidP="00995F20">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174E59A6" w14:textId="77777777" w:rsidR="00995F20" w:rsidRPr="00342074" w:rsidRDefault="00995F20" w:rsidP="00995F20">
      <w:pPr>
        <w:pStyle w:val="Subtitle"/>
        <w:rPr>
          <w:rFonts w:ascii="Arial Bold" w:hAnsi="Arial Bold"/>
          <w:sz w:val="28"/>
          <w:szCs w:val="28"/>
          <w:u w:val="words"/>
        </w:rPr>
      </w:pPr>
      <w:r w:rsidRPr="005F10CF">
        <w:rPr>
          <w:sz w:val="28"/>
          <w:szCs w:val="28"/>
        </w:rPr>
        <w:t>JOB PROFILE</w:t>
      </w:r>
      <w:r>
        <w:rPr>
          <w:sz w:val="28"/>
          <w:szCs w:val="28"/>
        </w:rPr>
        <w:t xml:space="preserve"> </w:t>
      </w:r>
    </w:p>
    <w:p w14:paraId="33D1F166" w14:textId="77777777" w:rsidR="00DF0591" w:rsidRPr="005F10CF" w:rsidRDefault="00DF0591" w:rsidP="00DF0591">
      <w:pPr>
        <w:pStyle w:val="Subtitle"/>
        <w:jc w:val="left"/>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61"/>
        <w:gridCol w:w="4839"/>
      </w:tblGrid>
      <w:tr w:rsidR="005F10CF" w:rsidRPr="00AE53C0" w14:paraId="03836468" w14:textId="77777777" w:rsidTr="008B301B">
        <w:trPr>
          <w:trHeight w:val="476"/>
        </w:trPr>
        <w:tc>
          <w:tcPr>
            <w:tcW w:w="4761" w:type="dxa"/>
          </w:tcPr>
          <w:p w14:paraId="1826A375" w14:textId="77777777" w:rsidR="00F4777B" w:rsidRDefault="005F10CF" w:rsidP="001F7AB6">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p>
          <w:p w14:paraId="1D598B55" w14:textId="77777777" w:rsidR="005F10CF" w:rsidRPr="002D1A00" w:rsidRDefault="00F4777B" w:rsidP="001F7AB6">
            <w:pPr>
              <w:tabs>
                <w:tab w:val="left" w:pos="-720"/>
              </w:tabs>
              <w:suppressAutoHyphens/>
              <w:spacing w:before="120" w:after="120"/>
              <w:rPr>
                <w:rFonts w:ascii="Arial" w:hAnsi="Arial" w:cs="Arial"/>
                <w:b/>
                <w:bCs/>
              </w:rPr>
            </w:pPr>
            <w:r>
              <w:rPr>
                <w:rFonts w:ascii="Arial" w:hAnsi="Arial" w:cs="Arial"/>
                <w:b/>
                <w:bCs/>
              </w:rPr>
              <w:t>Adult S</w:t>
            </w:r>
            <w:r w:rsidR="000B6889">
              <w:rPr>
                <w:rFonts w:ascii="Arial" w:hAnsi="Arial" w:cs="Arial"/>
                <w:b/>
                <w:bCs/>
              </w:rPr>
              <w:t>ocial Care</w:t>
            </w:r>
          </w:p>
        </w:tc>
        <w:tc>
          <w:tcPr>
            <w:tcW w:w="4839" w:type="dxa"/>
          </w:tcPr>
          <w:p w14:paraId="0F430ED4" w14:textId="77777777" w:rsidR="005F10CF" w:rsidRPr="00922572" w:rsidRDefault="005F10CF" w:rsidP="005B380C">
            <w:pPr>
              <w:tabs>
                <w:tab w:val="left" w:pos="-720"/>
              </w:tabs>
              <w:suppressAutoHyphens/>
              <w:spacing w:before="120" w:after="120"/>
              <w:rPr>
                <w:rFonts w:ascii="Arial" w:hAnsi="Arial" w:cs="Arial"/>
                <w:b/>
                <w:bCs/>
              </w:rPr>
            </w:pPr>
            <w:r w:rsidRPr="00922572">
              <w:rPr>
                <w:rFonts w:ascii="Arial" w:hAnsi="Arial" w:cs="Arial"/>
                <w:b/>
                <w:bCs/>
              </w:rPr>
              <w:t>SERVICE GROUP:</w:t>
            </w:r>
            <w:r w:rsidR="001F7FBB" w:rsidRPr="00922572">
              <w:rPr>
                <w:rFonts w:ascii="Arial" w:hAnsi="Arial" w:cs="Arial"/>
                <w:b/>
                <w:bCs/>
              </w:rPr>
              <w:t xml:space="preserve"> </w:t>
            </w:r>
          </w:p>
          <w:p w14:paraId="1A9C916B" w14:textId="77777777" w:rsidR="005B380C" w:rsidRPr="00922572" w:rsidRDefault="000B6889" w:rsidP="005B380C">
            <w:pPr>
              <w:tabs>
                <w:tab w:val="left" w:pos="-720"/>
              </w:tabs>
              <w:suppressAutoHyphens/>
              <w:spacing w:before="120" w:after="120"/>
              <w:rPr>
                <w:rFonts w:ascii="Arial" w:hAnsi="Arial" w:cs="Arial"/>
                <w:b/>
                <w:bCs/>
              </w:rPr>
            </w:pPr>
            <w:r>
              <w:rPr>
                <w:rFonts w:ascii="Arial" w:hAnsi="Arial" w:cs="Arial"/>
                <w:b/>
                <w:bCs/>
              </w:rPr>
              <w:t>Mental Health</w:t>
            </w:r>
          </w:p>
        </w:tc>
      </w:tr>
      <w:tr w:rsidR="005F10CF" w:rsidRPr="00AE53C0" w14:paraId="352417BE" w14:textId="77777777" w:rsidTr="008B301B">
        <w:trPr>
          <w:trHeight w:val="476"/>
        </w:trPr>
        <w:tc>
          <w:tcPr>
            <w:tcW w:w="4761" w:type="dxa"/>
          </w:tcPr>
          <w:p w14:paraId="62AF958A" w14:textId="77777777" w:rsidR="005F10CF" w:rsidRDefault="0071283C" w:rsidP="005B380C">
            <w:pPr>
              <w:tabs>
                <w:tab w:val="left" w:pos="-720"/>
              </w:tabs>
              <w:suppressAutoHyphens/>
              <w:spacing w:before="120" w:after="120"/>
              <w:rPr>
                <w:rFonts w:ascii="Arial" w:hAnsi="Arial" w:cs="Arial"/>
                <w:b/>
              </w:rPr>
            </w:pPr>
            <w:r>
              <w:rPr>
                <w:rFonts w:ascii="Arial" w:hAnsi="Arial" w:cs="Arial"/>
                <w:b/>
              </w:rPr>
              <w:t xml:space="preserve">POST TITLE: </w:t>
            </w:r>
          </w:p>
          <w:p w14:paraId="0508ABF9" w14:textId="77777777" w:rsidR="005B1187" w:rsidRDefault="000B6889" w:rsidP="005B380C">
            <w:pPr>
              <w:tabs>
                <w:tab w:val="left" w:pos="-720"/>
              </w:tabs>
              <w:suppressAutoHyphens/>
              <w:spacing w:before="120" w:after="120"/>
              <w:rPr>
                <w:rFonts w:ascii="Arial" w:hAnsi="Arial" w:cs="Arial"/>
                <w:b/>
              </w:rPr>
            </w:pPr>
            <w:r>
              <w:rPr>
                <w:rFonts w:ascii="Arial" w:hAnsi="Arial" w:cs="Arial"/>
                <w:b/>
              </w:rPr>
              <w:t>Approved Mental Health Professional</w:t>
            </w:r>
          </w:p>
          <w:p w14:paraId="38BA24F5" w14:textId="77777777" w:rsidR="005B380C" w:rsidRPr="001F7FBB" w:rsidRDefault="005B380C" w:rsidP="005B380C">
            <w:pPr>
              <w:tabs>
                <w:tab w:val="left" w:pos="-720"/>
              </w:tabs>
              <w:suppressAutoHyphens/>
              <w:spacing w:before="120" w:after="120"/>
              <w:rPr>
                <w:rFonts w:ascii="Arial" w:hAnsi="Arial" w:cs="Arial"/>
              </w:rPr>
            </w:pPr>
          </w:p>
        </w:tc>
        <w:tc>
          <w:tcPr>
            <w:tcW w:w="4839" w:type="dxa"/>
          </w:tcPr>
          <w:p w14:paraId="58289901" w14:textId="77777777" w:rsidR="00F4777B" w:rsidRDefault="00F4777B" w:rsidP="005B380C">
            <w:pPr>
              <w:tabs>
                <w:tab w:val="left" w:pos="-720"/>
              </w:tabs>
              <w:suppressAutoHyphens/>
              <w:spacing w:before="120" w:after="120"/>
              <w:rPr>
                <w:rFonts w:ascii="Arial" w:hAnsi="Arial" w:cs="Arial"/>
                <w:b/>
              </w:rPr>
            </w:pPr>
            <w:r>
              <w:rPr>
                <w:rFonts w:ascii="Arial" w:hAnsi="Arial" w:cs="Arial"/>
                <w:b/>
              </w:rPr>
              <w:t xml:space="preserve">Responsible To: </w:t>
            </w:r>
          </w:p>
          <w:p w14:paraId="28829893" w14:textId="77777777" w:rsidR="00F4777B" w:rsidRPr="001F7FBB" w:rsidRDefault="000B6889" w:rsidP="00E720FA">
            <w:pPr>
              <w:tabs>
                <w:tab w:val="left" w:pos="-720"/>
              </w:tabs>
              <w:suppressAutoHyphens/>
              <w:spacing w:before="120" w:after="120"/>
              <w:rPr>
                <w:rFonts w:ascii="Arial" w:hAnsi="Arial" w:cs="Arial"/>
              </w:rPr>
            </w:pPr>
            <w:r>
              <w:rPr>
                <w:rFonts w:ascii="Arial" w:hAnsi="Arial" w:cs="Arial"/>
                <w:b/>
              </w:rPr>
              <w:t>These posts report through to a number of different management positions.</w:t>
            </w:r>
          </w:p>
        </w:tc>
      </w:tr>
      <w:tr w:rsidR="005F10CF" w:rsidRPr="00AE53C0" w14:paraId="07BDE5C2" w14:textId="77777777" w:rsidTr="008B301B">
        <w:trPr>
          <w:trHeight w:val="476"/>
        </w:trPr>
        <w:tc>
          <w:tcPr>
            <w:tcW w:w="4761" w:type="dxa"/>
          </w:tcPr>
          <w:p w14:paraId="44AFB3C8" w14:textId="77777777" w:rsidR="005F10CF" w:rsidRPr="001F7FBB" w:rsidRDefault="00EB0D2E" w:rsidP="000F7F8A">
            <w:pPr>
              <w:tabs>
                <w:tab w:val="left" w:pos="-720"/>
              </w:tabs>
              <w:suppressAutoHyphens/>
              <w:spacing w:before="120" w:after="120"/>
              <w:rPr>
                <w:rFonts w:ascii="Arial" w:hAnsi="Arial" w:cs="Arial"/>
              </w:rPr>
            </w:pPr>
            <w:r>
              <w:rPr>
                <w:rFonts w:ascii="Arial" w:hAnsi="Arial" w:cs="Arial"/>
                <w:b/>
                <w:bCs/>
              </w:rPr>
              <w:t xml:space="preserve">GRADE </w:t>
            </w:r>
          </w:p>
        </w:tc>
        <w:tc>
          <w:tcPr>
            <w:tcW w:w="4839" w:type="dxa"/>
          </w:tcPr>
          <w:p w14:paraId="2390DEBE"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p>
        </w:tc>
      </w:tr>
    </w:tbl>
    <w:p w14:paraId="1B2408F0" w14:textId="77777777" w:rsidR="005F10CF" w:rsidRDefault="005F10CF" w:rsidP="005F10CF">
      <w:pPr>
        <w:tabs>
          <w:tab w:val="left" w:pos="-720"/>
        </w:tabs>
        <w:suppressAutoHyphens/>
        <w:rPr>
          <w:sz w:val="16"/>
        </w:rPr>
      </w:pPr>
    </w:p>
    <w:p w14:paraId="5077A146" w14:textId="77777777" w:rsidR="001A2487" w:rsidRDefault="001A2487" w:rsidP="005F10CF">
      <w:pPr>
        <w:tabs>
          <w:tab w:val="left" w:pos="-720"/>
        </w:tabs>
        <w:suppressAutoHyphens/>
        <w:rPr>
          <w:sz w:val="16"/>
        </w:rPr>
      </w:pPr>
    </w:p>
    <w:p w14:paraId="1872DC37"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0976DF09" w14:textId="77777777" w:rsidR="002D4D68" w:rsidRDefault="002D4D68" w:rsidP="002D4D68">
      <w:pPr>
        <w:tabs>
          <w:tab w:val="left" w:pos="-720"/>
        </w:tabs>
        <w:suppressAutoHyphens/>
        <w:jc w:val="both"/>
        <w:rPr>
          <w:rFonts w:ascii="Arial" w:hAnsi="Arial" w:cs="Arial"/>
        </w:rPr>
      </w:pPr>
    </w:p>
    <w:p w14:paraId="30570076"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14B97E72" w14:textId="77777777" w:rsidR="002D4D68" w:rsidRDefault="002D4D68" w:rsidP="002D4D68">
      <w:pPr>
        <w:tabs>
          <w:tab w:val="left" w:pos="-720"/>
        </w:tabs>
        <w:suppressAutoHyphens/>
        <w:jc w:val="both"/>
        <w:rPr>
          <w:rFonts w:ascii="Arial" w:hAnsi="Arial" w:cs="Arial"/>
        </w:rPr>
      </w:pPr>
    </w:p>
    <w:p w14:paraId="2B348B25"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9CAD8F8" w14:textId="77777777" w:rsidR="002D4D68" w:rsidRDefault="002D4D68" w:rsidP="002D4D68">
      <w:pPr>
        <w:tabs>
          <w:tab w:val="left" w:pos="-720"/>
        </w:tabs>
        <w:suppressAutoHyphens/>
        <w:jc w:val="both"/>
        <w:rPr>
          <w:rFonts w:ascii="Arial" w:hAnsi="Arial" w:cs="Arial"/>
        </w:rPr>
      </w:pPr>
    </w:p>
    <w:p w14:paraId="15F2635C"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0EDA7BEB" w14:textId="77777777" w:rsidR="00EA40BD" w:rsidRDefault="00EA40BD" w:rsidP="005F10CF">
      <w:pPr>
        <w:tabs>
          <w:tab w:val="left" w:pos="-720"/>
        </w:tabs>
        <w:suppressAutoHyphens/>
        <w:rPr>
          <w:sz w:val="16"/>
        </w:rPr>
      </w:pPr>
    </w:p>
    <w:p w14:paraId="6ED0A263" w14:textId="77777777" w:rsidR="001A2487" w:rsidRDefault="001A2487" w:rsidP="005F10CF">
      <w:pPr>
        <w:tabs>
          <w:tab w:val="left" w:pos="-720"/>
        </w:tabs>
        <w:suppressAutoHyphens/>
        <w:rPr>
          <w:sz w:val="16"/>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8"/>
      </w:tblGrid>
      <w:tr w:rsidR="005F10CF" w14:paraId="7A74B4C9" w14:textId="77777777" w:rsidTr="0031497A">
        <w:tc>
          <w:tcPr>
            <w:tcW w:w="10068" w:type="dxa"/>
            <w:shd w:val="clear" w:color="auto" w:fill="D9D9D9"/>
          </w:tcPr>
          <w:p w14:paraId="54F29CC3" w14:textId="77777777" w:rsidR="005F10CF" w:rsidRPr="0031497A" w:rsidRDefault="005F10CF" w:rsidP="0031497A">
            <w:pPr>
              <w:ind w:right="-874"/>
              <w:rPr>
                <w:rFonts w:ascii="Arial" w:hAnsi="Arial" w:cs="Arial"/>
              </w:rPr>
            </w:pPr>
            <w:r w:rsidRPr="0031497A">
              <w:rPr>
                <w:rFonts w:ascii="Arial" w:hAnsi="Arial" w:cs="Arial"/>
                <w:b/>
              </w:rPr>
              <w:t>Key Purpose of</w:t>
            </w:r>
            <w:r w:rsidR="003E25F4" w:rsidRPr="0031497A">
              <w:rPr>
                <w:rFonts w:ascii="Arial" w:hAnsi="Arial" w:cs="Arial"/>
                <w:b/>
              </w:rPr>
              <w:t xml:space="preserve"> Post</w:t>
            </w:r>
            <w:r w:rsidRPr="0031497A">
              <w:rPr>
                <w:rFonts w:ascii="Arial" w:hAnsi="Arial" w:cs="Arial"/>
                <w:b/>
              </w:rPr>
              <w:t>:</w:t>
            </w:r>
            <w:r w:rsidR="003E25F4" w:rsidRPr="0031497A">
              <w:rPr>
                <w:rFonts w:ascii="Arial" w:hAnsi="Arial" w:cs="Arial"/>
                <w:b/>
              </w:rPr>
              <w:t xml:space="preserve"> </w:t>
            </w:r>
          </w:p>
        </w:tc>
      </w:tr>
      <w:tr w:rsidR="005F10CF" w14:paraId="7774478B" w14:textId="77777777" w:rsidTr="0031497A">
        <w:trPr>
          <w:trHeight w:val="861"/>
        </w:trPr>
        <w:tc>
          <w:tcPr>
            <w:tcW w:w="10068" w:type="dxa"/>
            <w:tcBorders>
              <w:bottom w:val="single" w:sz="4" w:space="0" w:color="auto"/>
            </w:tcBorders>
            <w:shd w:val="clear" w:color="auto" w:fill="auto"/>
          </w:tcPr>
          <w:p w14:paraId="6A487BF4" w14:textId="77777777" w:rsidR="000B6889" w:rsidRPr="009072D5" w:rsidRDefault="000B6889" w:rsidP="000B6889">
            <w:pPr>
              <w:pStyle w:val="ListParagraph"/>
              <w:numPr>
                <w:ilvl w:val="0"/>
                <w:numId w:val="41"/>
              </w:numPr>
              <w:rPr>
                <w:rFonts w:asciiTheme="minorBidi" w:hAnsiTheme="minorBidi" w:cstheme="minorBidi"/>
                <w:sz w:val="22"/>
                <w:szCs w:val="22"/>
              </w:rPr>
            </w:pPr>
            <w:r w:rsidRPr="009072D5">
              <w:rPr>
                <w:rFonts w:asciiTheme="minorBidi" w:hAnsiTheme="minorBidi" w:cstheme="minorBidi"/>
              </w:rPr>
              <w:t>Fulfil the statutory role of the Approved Mental Health Professional (AMHP) as required in Mental Health Act 1983(Amended 2007) and adhere to the Code of Practice: Mental Health Act 1983.</w:t>
            </w:r>
          </w:p>
          <w:p w14:paraId="79C82012" w14:textId="77777777" w:rsidR="000B6889" w:rsidRPr="009072D5" w:rsidRDefault="000B6889" w:rsidP="000B6889">
            <w:pPr>
              <w:rPr>
                <w:rFonts w:asciiTheme="minorBidi" w:eastAsiaTheme="minorHAnsi" w:hAnsiTheme="minorBidi" w:cstheme="minorBidi"/>
              </w:rPr>
            </w:pPr>
            <w:r w:rsidRPr="009072D5">
              <w:rPr>
                <w:rFonts w:asciiTheme="minorBidi" w:hAnsiTheme="minorBidi" w:cstheme="minorBidi"/>
              </w:rPr>
              <w:t> </w:t>
            </w:r>
          </w:p>
          <w:p w14:paraId="0D8349FA" w14:textId="77777777" w:rsidR="000B6889" w:rsidRPr="009072D5" w:rsidRDefault="000B6889" w:rsidP="000B6889">
            <w:pPr>
              <w:pStyle w:val="ListParagraph"/>
              <w:numPr>
                <w:ilvl w:val="0"/>
                <w:numId w:val="42"/>
              </w:numPr>
              <w:rPr>
                <w:rFonts w:asciiTheme="minorBidi" w:hAnsiTheme="minorBidi" w:cstheme="minorBidi"/>
              </w:rPr>
            </w:pPr>
            <w:r w:rsidRPr="009072D5">
              <w:rPr>
                <w:rFonts w:asciiTheme="minorBidi" w:hAnsiTheme="minorBidi" w:cstheme="minorBidi"/>
              </w:rPr>
              <w:t>To undertake statutory assessments under the Mental Health Act 1983 (amended 2007) of adults and children with mental health problems, assessing risk (service user, carers, property, risk to self and others and the wider public) and planning for care that is lawful and delivered in a least restrictive practice, working as an autonomous practitioner beyond the decision making remit of the Local Authority &amp; NHS, to make independent decisions in regards to a person’s liberty, including making a legal application to require the compulsory detention of children or adults in hospital.</w:t>
            </w:r>
          </w:p>
          <w:p w14:paraId="00B9C3FB" w14:textId="77777777" w:rsidR="000B6889" w:rsidRPr="009072D5" w:rsidRDefault="000B6889" w:rsidP="000B6889">
            <w:pPr>
              <w:rPr>
                <w:rFonts w:asciiTheme="minorBidi" w:eastAsiaTheme="minorHAnsi" w:hAnsiTheme="minorBidi" w:cstheme="minorBidi"/>
              </w:rPr>
            </w:pPr>
            <w:r w:rsidRPr="009072D5">
              <w:rPr>
                <w:rFonts w:asciiTheme="minorBidi" w:hAnsiTheme="minorBidi" w:cstheme="minorBidi"/>
              </w:rPr>
              <w:t> </w:t>
            </w:r>
          </w:p>
          <w:p w14:paraId="71A02496" w14:textId="77777777" w:rsidR="000B6889" w:rsidRPr="009072D5" w:rsidRDefault="000B6889" w:rsidP="000B6889">
            <w:pPr>
              <w:pStyle w:val="ListParagraph"/>
              <w:numPr>
                <w:ilvl w:val="0"/>
                <w:numId w:val="43"/>
              </w:numPr>
              <w:rPr>
                <w:rFonts w:asciiTheme="minorBidi" w:hAnsiTheme="minorBidi" w:cstheme="minorBidi"/>
              </w:rPr>
            </w:pPr>
            <w:r w:rsidRPr="009072D5">
              <w:rPr>
                <w:rFonts w:asciiTheme="minorBidi" w:hAnsiTheme="minorBidi" w:cstheme="minorBidi"/>
              </w:rPr>
              <w:t>To be part of the Local Authorities statutory responsibility to provide a</w:t>
            </w:r>
            <w:r w:rsidR="00C90F45">
              <w:rPr>
                <w:rFonts w:asciiTheme="minorBidi" w:hAnsiTheme="minorBidi" w:cstheme="minorBidi"/>
              </w:rPr>
              <w:t>n</w:t>
            </w:r>
            <w:r w:rsidRPr="009072D5">
              <w:rPr>
                <w:rFonts w:asciiTheme="minorBidi" w:hAnsiTheme="minorBidi" w:cstheme="minorBidi"/>
              </w:rPr>
              <w:t xml:space="preserve"> Approved Mental Health Professional duty rota and carry out the AMHPs roles, responsibilities </w:t>
            </w:r>
            <w:r w:rsidRPr="009072D5">
              <w:rPr>
                <w:rFonts w:asciiTheme="minorBidi" w:hAnsiTheme="minorBidi" w:cstheme="minorBidi"/>
              </w:rPr>
              <w:lastRenderedPageBreak/>
              <w:t>discharging the Local Authorities statutory responsibility and accountabilities under the Mental Health Act This may include needing to work outside of contractual working hours to ensure they are managed within statutory timescales.</w:t>
            </w:r>
          </w:p>
          <w:p w14:paraId="27A8755F" w14:textId="77777777" w:rsidR="000B6889" w:rsidRPr="009072D5" w:rsidRDefault="000B6889" w:rsidP="000B6889">
            <w:pPr>
              <w:rPr>
                <w:rFonts w:asciiTheme="minorBidi" w:eastAsiaTheme="minorHAnsi" w:hAnsiTheme="minorBidi" w:cstheme="minorBidi"/>
              </w:rPr>
            </w:pPr>
            <w:r w:rsidRPr="009072D5">
              <w:rPr>
                <w:rFonts w:asciiTheme="minorBidi" w:hAnsiTheme="minorBidi" w:cstheme="minorBidi"/>
              </w:rPr>
              <w:t> </w:t>
            </w:r>
          </w:p>
          <w:p w14:paraId="04AB8BAA" w14:textId="77777777" w:rsidR="009072D5" w:rsidRPr="009072D5" w:rsidRDefault="000B6889" w:rsidP="009072D5">
            <w:pPr>
              <w:pStyle w:val="ListParagraph"/>
              <w:numPr>
                <w:ilvl w:val="0"/>
                <w:numId w:val="44"/>
              </w:numPr>
              <w:rPr>
                <w:rFonts w:asciiTheme="minorBidi" w:hAnsiTheme="minorBidi" w:cstheme="minorBidi"/>
              </w:rPr>
            </w:pPr>
            <w:r w:rsidRPr="009072D5">
              <w:rPr>
                <w:rFonts w:asciiTheme="minorBidi" w:hAnsiTheme="minorBidi" w:cstheme="minorBidi"/>
              </w:rPr>
              <w:t>To coordinate, lead, manage and take responsibility in conjunction with other professionals for the health and safety of all participants during the Mental Health Act assessment process. The AMHP will ensure the outcome of the assessment is achieved which may be arranging conveyance to a place of safety (sometimes against a person’s own wishes and desires) or arranging alternative support in the community.</w:t>
            </w:r>
          </w:p>
          <w:p w14:paraId="4419BD8B" w14:textId="77777777" w:rsidR="009072D5" w:rsidRPr="009072D5" w:rsidRDefault="009072D5" w:rsidP="009072D5">
            <w:pPr>
              <w:pStyle w:val="ListParagraph"/>
              <w:rPr>
                <w:rFonts w:asciiTheme="minorBidi" w:hAnsiTheme="minorBidi" w:cstheme="minorBidi"/>
              </w:rPr>
            </w:pPr>
          </w:p>
          <w:p w14:paraId="2A894D99" w14:textId="77777777" w:rsidR="009072D5" w:rsidRPr="009072D5" w:rsidRDefault="009072D5" w:rsidP="009072D5">
            <w:pPr>
              <w:pStyle w:val="ListParagraph"/>
              <w:numPr>
                <w:ilvl w:val="0"/>
                <w:numId w:val="44"/>
              </w:numPr>
              <w:rPr>
                <w:rFonts w:asciiTheme="minorBidi" w:hAnsiTheme="minorBidi" w:cstheme="minorBidi"/>
              </w:rPr>
            </w:pPr>
            <w:r w:rsidRPr="009072D5">
              <w:rPr>
                <w:rFonts w:asciiTheme="minorBidi" w:hAnsiTheme="minorBidi" w:cstheme="minorBidi"/>
              </w:rPr>
              <w:t>T</w:t>
            </w:r>
            <w:r w:rsidR="00677543">
              <w:rPr>
                <w:rFonts w:asciiTheme="minorBidi" w:hAnsiTheme="minorBidi" w:cstheme="minorBidi"/>
              </w:rPr>
              <w:t>o</w:t>
            </w:r>
            <w:r w:rsidRPr="009072D5">
              <w:rPr>
                <w:rFonts w:asciiTheme="minorBidi" w:hAnsiTheme="minorBidi" w:cstheme="minorBidi"/>
              </w:rPr>
              <w:t xml:space="preserve"> act on behalf of a Local Authority, </w:t>
            </w:r>
            <w:r w:rsidR="00677543">
              <w:rPr>
                <w:rFonts w:asciiTheme="minorBidi" w:hAnsiTheme="minorBidi" w:cstheme="minorBidi"/>
              </w:rPr>
              <w:t xml:space="preserve">whilst recognising that statutorily the </w:t>
            </w:r>
            <w:r w:rsidRPr="009072D5">
              <w:rPr>
                <w:rFonts w:asciiTheme="minorBidi" w:hAnsiTheme="minorBidi" w:cstheme="minorBidi"/>
              </w:rPr>
              <w:t xml:space="preserve">AMHP cannot be directed, managed, informed of instructed by the Local Authority or anyone other </w:t>
            </w:r>
            <w:r w:rsidR="00677543">
              <w:rPr>
                <w:rFonts w:asciiTheme="minorBidi" w:hAnsiTheme="minorBidi" w:cstheme="minorBidi"/>
              </w:rPr>
              <w:t xml:space="preserve">public </w:t>
            </w:r>
            <w:r w:rsidRPr="009072D5">
              <w:rPr>
                <w:rFonts w:asciiTheme="minorBidi" w:hAnsiTheme="minorBidi" w:cstheme="minorBidi"/>
              </w:rPr>
              <w:t xml:space="preserve">body </w:t>
            </w:r>
            <w:r w:rsidR="00677543">
              <w:rPr>
                <w:rFonts w:asciiTheme="minorBidi" w:hAnsiTheme="minorBidi" w:cstheme="minorBidi"/>
              </w:rPr>
              <w:t xml:space="preserve">at any level </w:t>
            </w:r>
            <w:r w:rsidRPr="009072D5">
              <w:rPr>
                <w:rFonts w:asciiTheme="minorBidi" w:hAnsiTheme="minorBidi" w:cstheme="minorBidi"/>
              </w:rPr>
              <w:t xml:space="preserve">to make an application. AMHPs must exercise their own judgement, based on social and medical evidence, when deciding whether to apply for a patient to be detained under the Act. Mental Health Act.  </w:t>
            </w:r>
          </w:p>
          <w:p w14:paraId="7072A0B9" w14:textId="77777777" w:rsidR="009072D5" w:rsidRPr="009072D5" w:rsidRDefault="009072D5" w:rsidP="009072D5">
            <w:pPr>
              <w:pStyle w:val="ListParagraph"/>
              <w:rPr>
                <w:rFonts w:asciiTheme="minorBidi" w:hAnsiTheme="minorBidi" w:cstheme="minorBidi"/>
              </w:rPr>
            </w:pPr>
          </w:p>
          <w:p w14:paraId="788CD79C" w14:textId="77777777" w:rsidR="009072D5" w:rsidRPr="009072D5" w:rsidRDefault="009072D5" w:rsidP="009072D5">
            <w:pPr>
              <w:pStyle w:val="ListParagraph"/>
              <w:numPr>
                <w:ilvl w:val="0"/>
                <w:numId w:val="44"/>
              </w:numPr>
              <w:rPr>
                <w:rFonts w:asciiTheme="minorBidi" w:hAnsiTheme="minorBidi" w:cstheme="minorBidi"/>
              </w:rPr>
            </w:pPr>
            <w:r w:rsidRPr="009072D5">
              <w:rPr>
                <w:rFonts w:asciiTheme="minorBidi" w:hAnsiTheme="minorBidi" w:cstheme="minorBidi"/>
              </w:rPr>
              <w:t>T</w:t>
            </w:r>
            <w:r w:rsidR="00677543">
              <w:rPr>
                <w:rFonts w:asciiTheme="minorBidi" w:hAnsiTheme="minorBidi" w:cstheme="minorBidi"/>
              </w:rPr>
              <w:t>o</w:t>
            </w:r>
            <w:r w:rsidRPr="009072D5">
              <w:rPr>
                <w:rFonts w:asciiTheme="minorBidi" w:hAnsiTheme="minorBidi" w:cstheme="minorBidi"/>
              </w:rPr>
              <w:t xml:space="preserve"> provide an independent decision about whether or not there are alternatives to detention under the Act, bringing a social perspective to bear on their decision, and taking account of the least restrictive option and maximising independence guiding principle</w:t>
            </w:r>
          </w:p>
          <w:p w14:paraId="4E3865FF" w14:textId="77777777" w:rsidR="009072D5" w:rsidRPr="009072D5" w:rsidRDefault="009072D5" w:rsidP="009072D5">
            <w:pPr>
              <w:rPr>
                <w:rFonts w:asciiTheme="minorBidi" w:hAnsiTheme="minorBidi" w:cstheme="minorBidi"/>
              </w:rPr>
            </w:pPr>
          </w:p>
          <w:p w14:paraId="64ADB7E2" w14:textId="77777777" w:rsidR="005B1187" w:rsidRPr="009072D5" w:rsidRDefault="005B1187" w:rsidP="00E720FA">
            <w:pPr>
              <w:ind w:right="-6"/>
              <w:rPr>
                <w:rFonts w:asciiTheme="minorBidi" w:hAnsiTheme="minorBidi" w:cstheme="minorBidi"/>
                <w:color w:val="000000"/>
              </w:rPr>
            </w:pPr>
          </w:p>
        </w:tc>
      </w:tr>
    </w:tbl>
    <w:p w14:paraId="42E995A8" w14:textId="77777777" w:rsidR="001D4597" w:rsidRDefault="001D4597"/>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8"/>
      </w:tblGrid>
      <w:tr w:rsidR="005F10CF" w14:paraId="46DE89F0" w14:textId="77777777" w:rsidTr="0031497A">
        <w:tc>
          <w:tcPr>
            <w:tcW w:w="10068" w:type="dxa"/>
            <w:tcBorders>
              <w:bottom w:val="single" w:sz="4" w:space="0" w:color="auto"/>
            </w:tcBorders>
            <w:shd w:val="clear" w:color="auto" w:fill="D9D9D9"/>
          </w:tcPr>
          <w:p w14:paraId="161F391B" w14:textId="77777777" w:rsidR="0069454F" w:rsidRPr="0031497A" w:rsidRDefault="003E25F4" w:rsidP="0031497A">
            <w:pPr>
              <w:ind w:right="-874"/>
              <w:rPr>
                <w:rFonts w:ascii="Arial" w:hAnsi="Arial" w:cs="Arial"/>
              </w:rPr>
            </w:pPr>
            <w:r w:rsidRPr="0031497A">
              <w:rPr>
                <w:rFonts w:ascii="Arial" w:hAnsi="Arial" w:cs="Arial"/>
                <w:b/>
              </w:rPr>
              <w:t>Main Responsibilities of Post</w:t>
            </w:r>
            <w:r w:rsidR="005B0CF8">
              <w:rPr>
                <w:rFonts w:ascii="Arial" w:hAnsi="Arial" w:cs="Arial"/>
                <w:b/>
              </w:rPr>
              <w:t>:</w:t>
            </w:r>
          </w:p>
        </w:tc>
      </w:tr>
    </w:tbl>
    <w:p w14:paraId="625EA0D0" w14:textId="77777777" w:rsidR="00C10015" w:rsidRDefault="00C10015" w:rsidP="00C10015">
      <w:pPr>
        <w:ind w:left="927" w:right="-6"/>
        <w:rPr>
          <w:rFonts w:ascii="Arial" w:hAnsi="Arial" w:cs="Arial"/>
        </w:rPr>
      </w:pPr>
    </w:p>
    <w:p w14:paraId="634C4997" w14:textId="77777777" w:rsidR="000B6889" w:rsidRPr="009072D5" w:rsidRDefault="000B6889" w:rsidP="009072D5">
      <w:pPr>
        <w:pStyle w:val="ListParagraph"/>
        <w:numPr>
          <w:ilvl w:val="0"/>
          <w:numId w:val="45"/>
        </w:numPr>
        <w:rPr>
          <w:rFonts w:asciiTheme="minorBidi" w:hAnsiTheme="minorBidi" w:cstheme="minorBidi"/>
        </w:rPr>
      </w:pPr>
      <w:r w:rsidRPr="009072D5">
        <w:rPr>
          <w:rFonts w:asciiTheme="minorBidi" w:hAnsiTheme="minorBidi" w:cstheme="minorBidi"/>
        </w:rPr>
        <w:t xml:space="preserve">Hold Legal responsibility for professional decision making </w:t>
      </w:r>
      <w:r w:rsidR="003B409E" w:rsidRPr="009072D5">
        <w:rPr>
          <w:rFonts w:asciiTheme="minorBidi" w:hAnsiTheme="minorBidi" w:cstheme="minorBidi"/>
        </w:rPr>
        <w:t>in regard to</w:t>
      </w:r>
      <w:r w:rsidRPr="009072D5">
        <w:rPr>
          <w:rFonts w:asciiTheme="minorBidi" w:hAnsiTheme="minorBidi" w:cstheme="minorBidi"/>
        </w:rPr>
        <w:t xml:space="preserve"> Section 13 – Mental Health Act - consideration of the request for a M</w:t>
      </w:r>
      <w:r w:rsidR="009072D5">
        <w:rPr>
          <w:rFonts w:asciiTheme="minorBidi" w:hAnsiTheme="minorBidi" w:cstheme="minorBidi"/>
        </w:rPr>
        <w:t xml:space="preserve">ental </w:t>
      </w:r>
      <w:r w:rsidRPr="009072D5">
        <w:rPr>
          <w:rFonts w:asciiTheme="minorBidi" w:hAnsiTheme="minorBidi" w:cstheme="minorBidi"/>
        </w:rPr>
        <w:t>H</w:t>
      </w:r>
      <w:r w:rsidR="009072D5">
        <w:rPr>
          <w:rFonts w:asciiTheme="minorBidi" w:hAnsiTheme="minorBidi" w:cstheme="minorBidi"/>
        </w:rPr>
        <w:t xml:space="preserve">ealth </w:t>
      </w:r>
      <w:r w:rsidRPr="009072D5">
        <w:rPr>
          <w:rFonts w:asciiTheme="minorBidi" w:hAnsiTheme="minorBidi" w:cstheme="minorBidi"/>
        </w:rPr>
        <w:t>A</w:t>
      </w:r>
      <w:r w:rsidR="009072D5">
        <w:rPr>
          <w:rFonts w:asciiTheme="minorBidi" w:hAnsiTheme="minorBidi" w:cstheme="minorBidi"/>
        </w:rPr>
        <w:t>ct</w:t>
      </w:r>
      <w:r w:rsidRPr="009072D5">
        <w:rPr>
          <w:rFonts w:asciiTheme="minorBidi" w:hAnsiTheme="minorBidi" w:cstheme="minorBidi"/>
        </w:rPr>
        <w:t xml:space="preserve">.  </w:t>
      </w:r>
    </w:p>
    <w:p w14:paraId="00B013A1" w14:textId="77777777" w:rsidR="000B6889" w:rsidRPr="009072D5" w:rsidRDefault="000B6889" w:rsidP="000B6889">
      <w:pPr>
        <w:rPr>
          <w:rFonts w:asciiTheme="minorBidi" w:hAnsiTheme="minorBidi" w:cstheme="minorBidi"/>
        </w:rPr>
      </w:pPr>
    </w:p>
    <w:p w14:paraId="7DEDBEEF" w14:textId="77777777" w:rsidR="000B6889" w:rsidRPr="009072D5" w:rsidRDefault="000B6889" w:rsidP="000B6889">
      <w:pPr>
        <w:pStyle w:val="ListParagraph"/>
        <w:numPr>
          <w:ilvl w:val="0"/>
          <w:numId w:val="45"/>
        </w:numPr>
        <w:rPr>
          <w:rFonts w:asciiTheme="minorBidi" w:hAnsiTheme="minorBidi" w:cstheme="minorBidi"/>
        </w:rPr>
      </w:pPr>
      <w:r w:rsidRPr="009072D5">
        <w:rPr>
          <w:rFonts w:asciiTheme="minorBidi" w:hAnsiTheme="minorBidi" w:cstheme="minorBidi"/>
        </w:rPr>
        <w:t xml:space="preserve">Ensure that in leading and coordinating statutory Mental Health Act Assessments, </w:t>
      </w:r>
      <w:r w:rsidR="00BA3590" w:rsidRPr="009072D5">
        <w:rPr>
          <w:rFonts w:asciiTheme="minorBidi" w:hAnsiTheme="minorBidi" w:cstheme="minorBidi"/>
        </w:rPr>
        <w:t>full lawful consideration and the application is of H</w:t>
      </w:r>
      <w:r w:rsidRPr="009072D5">
        <w:rPr>
          <w:rFonts w:asciiTheme="minorBidi" w:hAnsiTheme="minorBidi" w:cstheme="minorBidi"/>
        </w:rPr>
        <w:t xml:space="preserve">uman </w:t>
      </w:r>
      <w:r w:rsidR="00BA3590" w:rsidRPr="009072D5">
        <w:rPr>
          <w:rFonts w:asciiTheme="minorBidi" w:hAnsiTheme="minorBidi" w:cstheme="minorBidi"/>
        </w:rPr>
        <w:t>R</w:t>
      </w:r>
      <w:r w:rsidRPr="009072D5">
        <w:rPr>
          <w:rFonts w:asciiTheme="minorBidi" w:hAnsiTheme="minorBidi" w:cstheme="minorBidi"/>
        </w:rPr>
        <w:t>ights</w:t>
      </w:r>
      <w:r w:rsidR="00BA3590" w:rsidRPr="009072D5">
        <w:rPr>
          <w:rFonts w:asciiTheme="minorBidi" w:hAnsiTheme="minorBidi" w:cstheme="minorBidi"/>
        </w:rPr>
        <w:t xml:space="preserve"> Act (1998) and Convention on the Rights of Persons with Disabilities (CRPD) is adhered to and administered. </w:t>
      </w:r>
      <w:r w:rsidRPr="009072D5">
        <w:rPr>
          <w:rFonts w:asciiTheme="minorBidi" w:hAnsiTheme="minorBidi" w:cstheme="minorBidi"/>
        </w:rPr>
        <w:t xml:space="preserve"> </w:t>
      </w:r>
    </w:p>
    <w:p w14:paraId="24C2C08D" w14:textId="77777777" w:rsidR="00BA3590" w:rsidRPr="009072D5" w:rsidRDefault="00BA3590" w:rsidP="00BA3590">
      <w:pPr>
        <w:rPr>
          <w:rFonts w:asciiTheme="minorBidi" w:hAnsiTheme="minorBidi" w:cstheme="minorBidi"/>
        </w:rPr>
      </w:pPr>
    </w:p>
    <w:p w14:paraId="5E61ABA0" w14:textId="77777777" w:rsidR="00BA3590" w:rsidRPr="009072D5" w:rsidRDefault="00BA3590" w:rsidP="00BA3590">
      <w:pPr>
        <w:pStyle w:val="ListParagraph"/>
        <w:numPr>
          <w:ilvl w:val="0"/>
          <w:numId w:val="45"/>
        </w:numPr>
        <w:rPr>
          <w:rFonts w:asciiTheme="minorBidi" w:hAnsiTheme="minorBidi" w:cstheme="minorBidi"/>
        </w:rPr>
      </w:pPr>
      <w:r w:rsidRPr="009072D5">
        <w:rPr>
          <w:rFonts w:asciiTheme="minorBidi" w:hAnsiTheme="minorBidi" w:cstheme="minorBidi"/>
        </w:rPr>
        <w:t>To ensure that the legal duty to Safeguarding Adults under s42 of the Care Act and ensure S47 Children’s Act is a central consideration in all work with Adults and Children</w:t>
      </w:r>
    </w:p>
    <w:p w14:paraId="64020120" w14:textId="77777777" w:rsidR="00BA3590" w:rsidRPr="009072D5" w:rsidRDefault="00BA3590" w:rsidP="00BA3590">
      <w:pPr>
        <w:pStyle w:val="ListParagraph"/>
        <w:rPr>
          <w:rFonts w:asciiTheme="minorBidi" w:hAnsiTheme="minorBidi" w:cstheme="minorBidi"/>
        </w:rPr>
      </w:pPr>
    </w:p>
    <w:p w14:paraId="3BF206F6" w14:textId="77777777" w:rsidR="00BA3590" w:rsidRPr="009072D5" w:rsidRDefault="00BA3590" w:rsidP="00BA3590">
      <w:pPr>
        <w:pStyle w:val="ListParagraph"/>
        <w:numPr>
          <w:ilvl w:val="0"/>
          <w:numId w:val="45"/>
        </w:numPr>
        <w:rPr>
          <w:rFonts w:asciiTheme="minorBidi" w:hAnsiTheme="minorBidi" w:cstheme="minorBidi"/>
        </w:rPr>
      </w:pPr>
      <w:r w:rsidRPr="009072D5">
        <w:rPr>
          <w:rFonts w:asciiTheme="minorBidi" w:hAnsiTheme="minorBidi" w:cstheme="minorBidi"/>
        </w:rPr>
        <w:t>Have a</w:t>
      </w:r>
      <w:r w:rsidR="00C90F45">
        <w:rPr>
          <w:rFonts w:asciiTheme="minorBidi" w:hAnsiTheme="minorBidi" w:cstheme="minorBidi"/>
        </w:rPr>
        <w:t>n</w:t>
      </w:r>
      <w:r w:rsidRPr="009072D5">
        <w:rPr>
          <w:rFonts w:asciiTheme="minorBidi" w:hAnsiTheme="minorBidi" w:cstheme="minorBidi"/>
        </w:rPr>
        <w:t xml:space="preserve"> advanced understanding of concepts of Risk, including risk assessment, mitigation, </w:t>
      </w:r>
      <w:r w:rsidR="00C90F45" w:rsidRPr="009072D5">
        <w:rPr>
          <w:rFonts w:asciiTheme="minorBidi" w:hAnsiTheme="minorBidi" w:cstheme="minorBidi"/>
        </w:rPr>
        <w:t>multi-agency</w:t>
      </w:r>
      <w:r w:rsidRPr="009072D5">
        <w:rPr>
          <w:rFonts w:asciiTheme="minorBidi" w:hAnsiTheme="minorBidi" w:cstheme="minorBidi"/>
        </w:rPr>
        <w:t xml:space="preserve"> approaches including considering public safety, risk enable and having an aware of the different approaches to risk management by all agencies involved in Mental Health Act Assessments.</w:t>
      </w:r>
    </w:p>
    <w:p w14:paraId="4F01D924" w14:textId="77777777" w:rsidR="00BA3590" w:rsidRPr="009072D5" w:rsidRDefault="00BA3590" w:rsidP="00BA3590">
      <w:pPr>
        <w:pStyle w:val="ListParagraph"/>
        <w:rPr>
          <w:rFonts w:asciiTheme="minorBidi" w:hAnsiTheme="minorBidi" w:cstheme="minorBidi"/>
        </w:rPr>
      </w:pPr>
    </w:p>
    <w:p w14:paraId="14F428C0" w14:textId="77777777" w:rsidR="00BA3590" w:rsidRPr="009072D5" w:rsidRDefault="00BA3590" w:rsidP="00BA3590">
      <w:pPr>
        <w:pStyle w:val="ListParagraph"/>
        <w:numPr>
          <w:ilvl w:val="0"/>
          <w:numId w:val="45"/>
        </w:numPr>
        <w:rPr>
          <w:rFonts w:asciiTheme="minorBidi" w:hAnsiTheme="minorBidi" w:cstheme="minorBidi"/>
        </w:rPr>
      </w:pPr>
      <w:r w:rsidRPr="009072D5">
        <w:rPr>
          <w:rFonts w:asciiTheme="minorBidi" w:hAnsiTheme="minorBidi" w:cstheme="minorBidi"/>
        </w:rPr>
        <w:t xml:space="preserve">Making decisions around the compulsory detention of people under the Mental Health Act, which are legally sound, have a clear professional rational, take into consideration the views of others but are independent and the professional opinion of the AMHP. </w:t>
      </w:r>
    </w:p>
    <w:p w14:paraId="75CC0C16" w14:textId="77777777" w:rsidR="00BA3590" w:rsidRPr="009072D5" w:rsidRDefault="00BA3590" w:rsidP="00BA3590">
      <w:pPr>
        <w:pStyle w:val="ListParagraph"/>
        <w:rPr>
          <w:rFonts w:asciiTheme="minorBidi" w:hAnsiTheme="minorBidi" w:cstheme="minorBidi"/>
        </w:rPr>
      </w:pPr>
    </w:p>
    <w:p w14:paraId="2FF8ACFE" w14:textId="77777777" w:rsidR="009072D5" w:rsidRDefault="00BA3590" w:rsidP="00BA3590">
      <w:pPr>
        <w:pStyle w:val="ListParagraph"/>
        <w:numPr>
          <w:ilvl w:val="0"/>
          <w:numId w:val="45"/>
        </w:numPr>
        <w:rPr>
          <w:rFonts w:asciiTheme="minorBidi" w:hAnsiTheme="minorBidi" w:cstheme="minorBidi"/>
        </w:rPr>
      </w:pPr>
      <w:r w:rsidRPr="009072D5">
        <w:rPr>
          <w:rFonts w:asciiTheme="minorBidi" w:hAnsiTheme="minorBidi" w:cstheme="minorBidi"/>
        </w:rPr>
        <w:t>In accordance with the Code of Practice</w:t>
      </w:r>
      <w:r w:rsidR="009072D5" w:rsidRPr="009072D5">
        <w:rPr>
          <w:rFonts w:asciiTheme="minorBidi" w:hAnsiTheme="minorBidi" w:cstheme="minorBidi"/>
        </w:rPr>
        <w:t xml:space="preserve"> (MHA Code of Practice 2015, Para 14.41)</w:t>
      </w:r>
      <w:r w:rsidRPr="009072D5">
        <w:rPr>
          <w:rFonts w:asciiTheme="minorBidi" w:hAnsiTheme="minorBidi" w:cstheme="minorBidi"/>
        </w:rPr>
        <w:t xml:space="preserve">, </w:t>
      </w:r>
      <w:r w:rsidR="009072D5" w:rsidRPr="009072D5">
        <w:rPr>
          <w:rFonts w:asciiTheme="minorBidi" w:hAnsiTheme="minorBidi" w:cstheme="minorBidi"/>
        </w:rPr>
        <w:t xml:space="preserve">having the </w:t>
      </w:r>
      <w:r w:rsidRPr="009072D5">
        <w:rPr>
          <w:rFonts w:asciiTheme="minorBidi" w:hAnsiTheme="minorBidi" w:cstheme="minorBidi"/>
        </w:rPr>
        <w:t xml:space="preserve">overall </w:t>
      </w:r>
      <w:r w:rsidR="009072D5" w:rsidRPr="009072D5">
        <w:rPr>
          <w:rFonts w:asciiTheme="minorBidi" w:hAnsiTheme="minorBidi" w:cstheme="minorBidi"/>
        </w:rPr>
        <w:t xml:space="preserve">statutory </w:t>
      </w:r>
      <w:r w:rsidRPr="009072D5">
        <w:rPr>
          <w:rFonts w:asciiTheme="minorBidi" w:hAnsiTheme="minorBidi" w:cstheme="minorBidi"/>
        </w:rPr>
        <w:t xml:space="preserve">responsibility for co-ordinating the process of </w:t>
      </w:r>
      <w:r w:rsidR="009072D5" w:rsidRPr="009072D5">
        <w:rPr>
          <w:rFonts w:asciiTheme="minorBidi" w:hAnsiTheme="minorBidi" w:cstheme="minorBidi"/>
        </w:rPr>
        <w:t>Mental Health Act Assessments, including areas of coordinating Multi Agency staff and ensuring the conveyance of those assessed who require admission into hospital</w:t>
      </w:r>
    </w:p>
    <w:p w14:paraId="72114FA2" w14:textId="77777777" w:rsidR="00C3567B" w:rsidRPr="00C3567B" w:rsidRDefault="00C3567B" w:rsidP="00C3567B">
      <w:pPr>
        <w:pStyle w:val="ListParagraph"/>
        <w:rPr>
          <w:rFonts w:asciiTheme="minorBidi" w:hAnsiTheme="minorBidi" w:cstheme="minorBidi"/>
        </w:rPr>
      </w:pPr>
    </w:p>
    <w:p w14:paraId="1D28DF02" w14:textId="77777777" w:rsidR="00C3567B" w:rsidRPr="009072D5" w:rsidRDefault="000726E7" w:rsidP="00BA3590">
      <w:pPr>
        <w:pStyle w:val="ListParagraph"/>
        <w:numPr>
          <w:ilvl w:val="0"/>
          <w:numId w:val="45"/>
        </w:numPr>
        <w:rPr>
          <w:rFonts w:asciiTheme="minorBidi" w:hAnsiTheme="minorBidi" w:cstheme="minorBidi"/>
        </w:rPr>
      </w:pPr>
      <w:r>
        <w:rPr>
          <w:rFonts w:asciiTheme="minorBidi" w:hAnsiTheme="minorBidi" w:cstheme="minorBidi"/>
        </w:rPr>
        <w:lastRenderedPageBreak/>
        <w:t>R</w:t>
      </w:r>
      <w:r w:rsidR="00C3567B" w:rsidRPr="009072D5">
        <w:rPr>
          <w:rFonts w:asciiTheme="minorBidi" w:hAnsiTheme="minorBidi" w:cstheme="minorBidi"/>
        </w:rPr>
        <w:t>esponsible for organising the complex inter-agency arrangements required to undertake the assessment and communicating with everyone involved, including the person’s Nearest Relative (NR)</w:t>
      </w:r>
      <w:r>
        <w:rPr>
          <w:rFonts w:asciiTheme="minorBidi" w:hAnsiTheme="minorBidi" w:cstheme="minorBidi"/>
        </w:rPr>
        <w:t xml:space="preserve"> under the Mental Health Act.</w:t>
      </w:r>
    </w:p>
    <w:p w14:paraId="44000B98" w14:textId="77777777" w:rsidR="00BA3590" w:rsidRPr="009072D5" w:rsidRDefault="00BA3590" w:rsidP="009072D5">
      <w:pPr>
        <w:rPr>
          <w:rFonts w:asciiTheme="minorBidi" w:hAnsiTheme="minorBidi" w:cstheme="minorBidi"/>
        </w:rPr>
      </w:pPr>
      <w:r w:rsidRPr="009072D5">
        <w:rPr>
          <w:rFonts w:asciiTheme="minorBidi" w:hAnsiTheme="minorBidi" w:cstheme="minorBidi"/>
        </w:rPr>
        <w:t xml:space="preserve"> </w:t>
      </w:r>
    </w:p>
    <w:p w14:paraId="50C9A514" w14:textId="77777777" w:rsidR="00C90F45" w:rsidRDefault="009072D5" w:rsidP="00C90F45">
      <w:pPr>
        <w:pStyle w:val="ListParagraph"/>
        <w:numPr>
          <w:ilvl w:val="0"/>
          <w:numId w:val="45"/>
        </w:numPr>
        <w:rPr>
          <w:rFonts w:asciiTheme="minorBidi" w:hAnsiTheme="minorBidi" w:cstheme="minorBidi"/>
        </w:rPr>
      </w:pPr>
      <w:r w:rsidRPr="009072D5">
        <w:rPr>
          <w:rFonts w:asciiTheme="minorBidi" w:hAnsiTheme="minorBidi" w:cstheme="minorBidi"/>
        </w:rPr>
        <w:t>Provide Approved Mental Health Professional support to all adults and children within Bradford and District, who require assessment.</w:t>
      </w:r>
    </w:p>
    <w:p w14:paraId="62CEC874" w14:textId="77777777" w:rsidR="00C90F45" w:rsidRPr="00C90F45" w:rsidRDefault="00C90F45" w:rsidP="00C90F45">
      <w:pPr>
        <w:pStyle w:val="ListParagraph"/>
        <w:rPr>
          <w:rFonts w:asciiTheme="minorBidi" w:hAnsiTheme="minorBidi" w:cstheme="minorBidi"/>
        </w:rPr>
      </w:pPr>
    </w:p>
    <w:p w14:paraId="31ED0254" w14:textId="77777777" w:rsidR="00C90F45" w:rsidRDefault="00C3567B" w:rsidP="00C90F45">
      <w:pPr>
        <w:pStyle w:val="ListParagraph"/>
        <w:numPr>
          <w:ilvl w:val="0"/>
          <w:numId w:val="45"/>
        </w:numPr>
        <w:rPr>
          <w:rFonts w:asciiTheme="minorBidi" w:hAnsiTheme="minorBidi" w:cstheme="minorBidi"/>
        </w:rPr>
      </w:pPr>
      <w:r w:rsidRPr="00C90F45">
        <w:rPr>
          <w:rFonts w:asciiTheme="minorBidi" w:hAnsiTheme="minorBidi" w:cstheme="minorBidi"/>
        </w:rPr>
        <w:t>AMHPs have a key responsibility to ensure that people’s human rights are upheld and that the guiding principles of the MHA, as laid out in its Code of Practice (2015), are followed. They ensure that the most appropriate legal framework is selected in line with current case law interpretation, whilst the guiding principle of ensuring least restrictive decision making remains at the forefront of this process.</w:t>
      </w:r>
    </w:p>
    <w:p w14:paraId="6C7F117A" w14:textId="77777777" w:rsidR="000726E7" w:rsidRPr="000726E7" w:rsidRDefault="000726E7" w:rsidP="000726E7">
      <w:pPr>
        <w:pStyle w:val="ListParagraph"/>
        <w:rPr>
          <w:rFonts w:asciiTheme="minorBidi" w:hAnsiTheme="minorBidi" w:cstheme="minorBidi"/>
        </w:rPr>
      </w:pPr>
    </w:p>
    <w:p w14:paraId="61CE61AA" w14:textId="77777777" w:rsidR="000726E7" w:rsidRPr="003B409E" w:rsidRDefault="000726E7" w:rsidP="00C90F45">
      <w:pPr>
        <w:pStyle w:val="ListParagraph"/>
        <w:numPr>
          <w:ilvl w:val="0"/>
          <w:numId w:val="45"/>
        </w:numPr>
        <w:rPr>
          <w:rFonts w:asciiTheme="minorBidi" w:hAnsiTheme="minorBidi" w:cstheme="minorBidi"/>
          <w:color w:val="000000" w:themeColor="text1"/>
        </w:rPr>
      </w:pPr>
      <w:r w:rsidRPr="003B409E">
        <w:rPr>
          <w:rFonts w:asciiTheme="minorBidi" w:hAnsiTheme="minorBidi" w:cstheme="minorBidi"/>
          <w:color w:val="000000" w:themeColor="text1"/>
        </w:rPr>
        <w:t>Provide an essential role overseeing the discharge of people from hospitals, including secure settings, into the community or into alternative care or Ministry of Justice provision.</w:t>
      </w:r>
    </w:p>
    <w:p w14:paraId="4585A9C6" w14:textId="77777777" w:rsidR="00C90F45" w:rsidRDefault="00C90F45" w:rsidP="00C90F45">
      <w:pPr>
        <w:rPr>
          <w:rFonts w:asciiTheme="minorBidi" w:hAnsiTheme="minorBidi" w:cstheme="minorBidi"/>
        </w:rPr>
      </w:pPr>
    </w:p>
    <w:p w14:paraId="33CEE3CD" w14:textId="77777777" w:rsidR="00C90F45" w:rsidRDefault="00C3567B" w:rsidP="00C90F45">
      <w:pPr>
        <w:pStyle w:val="ListParagraph"/>
        <w:numPr>
          <w:ilvl w:val="0"/>
          <w:numId w:val="45"/>
        </w:numPr>
        <w:rPr>
          <w:rFonts w:asciiTheme="minorBidi" w:hAnsiTheme="minorBidi" w:cstheme="minorBidi"/>
        </w:rPr>
      </w:pPr>
      <w:r w:rsidRPr="00C90F45">
        <w:rPr>
          <w:rFonts w:asciiTheme="minorBidi" w:hAnsiTheme="minorBidi" w:cstheme="minorBidi"/>
        </w:rPr>
        <w:t>AMHPs have other duties and powers under the MHA in relation to community treatment orders, guardianship, applying to court to displace a NR or taking over the NR role and applying to court for warrants under section 135 of the MHA.</w:t>
      </w:r>
    </w:p>
    <w:p w14:paraId="23060545" w14:textId="77777777" w:rsidR="00C90F45" w:rsidRPr="00C90F45" w:rsidRDefault="00C90F45" w:rsidP="00C90F45">
      <w:pPr>
        <w:pStyle w:val="ListParagraph"/>
        <w:rPr>
          <w:rFonts w:asciiTheme="minorBidi" w:hAnsiTheme="minorBidi" w:cstheme="minorBidi"/>
        </w:rPr>
      </w:pPr>
    </w:p>
    <w:p w14:paraId="3904DAB8" w14:textId="77777777" w:rsidR="00C3567B" w:rsidRPr="00C90F45" w:rsidRDefault="00C3567B" w:rsidP="00C3567B">
      <w:pPr>
        <w:pStyle w:val="ListParagraph"/>
        <w:numPr>
          <w:ilvl w:val="0"/>
          <w:numId w:val="45"/>
        </w:numPr>
        <w:rPr>
          <w:rFonts w:asciiTheme="minorBidi" w:hAnsiTheme="minorBidi" w:cstheme="minorBidi"/>
        </w:rPr>
      </w:pPr>
      <w:r w:rsidRPr="00C90F45">
        <w:rPr>
          <w:rFonts w:asciiTheme="minorBidi" w:hAnsiTheme="minorBidi" w:cstheme="minorBidi"/>
        </w:rPr>
        <w:t xml:space="preserve">AMHPs work within complex organisational systems </w:t>
      </w:r>
      <w:r w:rsidR="00C90F45">
        <w:rPr>
          <w:rFonts w:asciiTheme="minorBidi" w:hAnsiTheme="minorBidi" w:cstheme="minorBidi"/>
        </w:rPr>
        <w:t xml:space="preserve">within Multi-Disciplinary contexts </w:t>
      </w:r>
      <w:r w:rsidRPr="00C90F45">
        <w:rPr>
          <w:rFonts w:asciiTheme="minorBidi" w:hAnsiTheme="minorBidi" w:cstheme="minorBidi"/>
        </w:rPr>
        <w:t>a</w:t>
      </w:r>
      <w:r w:rsidR="00C90F45">
        <w:rPr>
          <w:rFonts w:asciiTheme="minorBidi" w:hAnsiTheme="minorBidi" w:cstheme="minorBidi"/>
        </w:rPr>
        <w:t xml:space="preserve">nd it is widely recognised that </w:t>
      </w:r>
      <w:r w:rsidRPr="00C90F45">
        <w:rPr>
          <w:rFonts w:asciiTheme="minorBidi" w:hAnsiTheme="minorBidi" w:cstheme="minorBidi"/>
        </w:rPr>
        <w:t>AMHPs operate most effectively within a ‘whole-sys</w:t>
      </w:r>
      <w:r w:rsidR="00C90F45">
        <w:rPr>
          <w:rFonts w:asciiTheme="minorBidi" w:hAnsiTheme="minorBidi" w:cstheme="minorBidi"/>
        </w:rPr>
        <w:t xml:space="preserve">tems’ approach where NHS, local </w:t>
      </w:r>
      <w:r w:rsidRPr="00C90F45">
        <w:rPr>
          <w:rFonts w:asciiTheme="minorBidi" w:hAnsiTheme="minorBidi" w:cstheme="minorBidi"/>
        </w:rPr>
        <w:t>authorities, police and other agencies work together (CQC, 2018).</w:t>
      </w:r>
    </w:p>
    <w:p w14:paraId="0A479698" w14:textId="77777777" w:rsidR="00677543" w:rsidRDefault="00677543" w:rsidP="00C3567B">
      <w:pPr>
        <w:rPr>
          <w:rFonts w:asciiTheme="minorBidi" w:hAnsiTheme="minorBidi" w:cstheme="minorBidi"/>
        </w:rPr>
      </w:pPr>
    </w:p>
    <w:p w14:paraId="7768FF36" w14:textId="77777777" w:rsidR="00677543" w:rsidRDefault="00677543" w:rsidP="00677543">
      <w:pPr>
        <w:pStyle w:val="ListParagraph"/>
        <w:numPr>
          <w:ilvl w:val="0"/>
          <w:numId w:val="45"/>
        </w:numPr>
        <w:rPr>
          <w:rFonts w:asciiTheme="minorBidi" w:hAnsiTheme="minorBidi" w:cstheme="minorBidi"/>
        </w:rPr>
      </w:pPr>
      <w:r>
        <w:rPr>
          <w:rFonts w:asciiTheme="minorBidi" w:hAnsiTheme="minorBidi" w:cstheme="minorBidi"/>
        </w:rPr>
        <w:t>Lone working</w:t>
      </w:r>
      <w:r w:rsidR="00C90F45">
        <w:rPr>
          <w:rFonts w:asciiTheme="minorBidi" w:hAnsiTheme="minorBidi" w:cstheme="minorBidi"/>
        </w:rPr>
        <w:t xml:space="preserve"> as an independent agent any time night/day 24 hours for every day of the year including statutory bank holidays</w:t>
      </w:r>
    </w:p>
    <w:p w14:paraId="1213AB16" w14:textId="77777777" w:rsidR="00677543" w:rsidRDefault="00677543" w:rsidP="00677543">
      <w:pPr>
        <w:rPr>
          <w:rFonts w:asciiTheme="minorBidi" w:hAnsiTheme="minorBidi" w:cstheme="minorBidi"/>
        </w:rPr>
      </w:pPr>
    </w:p>
    <w:p w14:paraId="17973732" w14:textId="77777777" w:rsidR="00677543" w:rsidRPr="00C90F45" w:rsidRDefault="00677543" w:rsidP="00677543">
      <w:pPr>
        <w:pStyle w:val="ListParagraph"/>
        <w:numPr>
          <w:ilvl w:val="0"/>
          <w:numId w:val="45"/>
        </w:numPr>
        <w:rPr>
          <w:rFonts w:asciiTheme="minorBidi" w:hAnsiTheme="minorBidi" w:cstheme="minorBidi"/>
        </w:rPr>
      </w:pPr>
      <w:r>
        <w:rPr>
          <w:rFonts w:asciiTheme="minorBidi" w:hAnsiTheme="minorBidi" w:cstheme="minorBidi"/>
        </w:rPr>
        <w:t>Professional autonomy for 18 hours AMHP CPD and other SW CPD</w:t>
      </w:r>
      <w:r w:rsidR="00C90F45">
        <w:rPr>
          <w:rFonts w:asciiTheme="minorBidi" w:hAnsiTheme="minorBidi" w:cstheme="minorBidi"/>
        </w:rPr>
        <w:t xml:space="preserve"> each year in order to maintain AMHP Warrant which forms a central part of Terms and Conditions to remain an AMHP.</w:t>
      </w:r>
    </w:p>
    <w:p w14:paraId="1F2D4897" w14:textId="77777777" w:rsidR="00677543" w:rsidRDefault="00677543" w:rsidP="00677543">
      <w:pPr>
        <w:rPr>
          <w:rFonts w:asciiTheme="minorBidi" w:hAnsiTheme="minorBidi" w:cstheme="minorBidi"/>
        </w:rPr>
      </w:pPr>
    </w:p>
    <w:p w14:paraId="27469103" w14:textId="77777777" w:rsidR="00677543" w:rsidRDefault="00C90F45" w:rsidP="00677543">
      <w:pPr>
        <w:pStyle w:val="ListParagraph"/>
        <w:numPr>
          <w:ilvl w:val="0"/>
          <w:numId w:val="45"/>
        </w:numPr>
        <w:rPr>
          <w:rFonts w:asciiTheme="minorBidi" w:hAnsiTheme="minorBidi" w:cstheme="minorBidi"/>
        </w:rPr>
      </w:pPr>
      <w:r>
        <w:rPr>
          <w:rFonts w:asciiTheme="minorBidi" w:hAnsiTheme="minorBidi" w:cstheme="minorBidi"/>
        </w:rPr>
        <w:t>Contribute to a p</w:t>
      </w:r>
      <w:r w:rsidR="00677543">
        <w:rPr>
          <w:rFonts w:asciiTheme="minorBidi" w:hAnsiTheme="minorBidi" w:cstheme="minorBidi"/>
        </w:rPr>
        <w:t xml:space="preserve">rofessional </w:t>
      </w:r>
      <w:r>
        <w:rPr>
          <w:rFonts w:asciiTheme="minorBidi" w:hAnsiTheme="minorBidi" w:cstheme="minorBidi"/>
        </w:rPr>
        <w:t xml:space="preserve">network of AMHPs providing practice </w:t>
      </w:r>
      <w:r w:rsidR="00677543">
        <w:rPr>
          <w:rFonts w:asciiTheme="minorBidi" w:hAnsiTheme="minorBidi" w:cstheme="minorBidi"/>
        </w:rPr>
        <w:t>supervision</w:t>
      </w:r>
      <w:r>
        <w:rPr>
          <w:rFonts w:asciiTheme="minorBidi" w:hAnsiTheme="minorBidi" w:cstheme="minorBidi"/>
        </w:rPr>
        <w:t xml:space="preserve"> with other AMHPs across the Council.</w:t>
      </w:r>
    </w:p>
    <w:p w14:paraId="5935F6DB" w14:textId="77777777" w:rsidR="000726E7" w:rsidRPr="000726E7" w:rsidRDefault="000726E7" w:rsidP="000726E7">
      <w:pPr>
        <w:pStyle w:val="ListParagraph"/>
        <w:rPr>
          <w:rFonts w:asciiTheme="minorBidi" w:hAnsiTheme="minorBidi" w:cstheme="minorBidi"/>
        </w:rPr>
      </w:pPr>
    </w:p>
    <w:p w14:paraId="064C1670" w14:textId="77777777" w:rsidR="000726E7" w:rsidRDefault="000726E7" w:rsidP="00677543">
      <w:pPr>
        <w:pStyle w:val="ListParagraph"/>
        <w:numPr>
          <w:ilvl w:val="0"/>
          <w:numId w:val="45"/>
        </w:numPr>
        <w:rPr>
          <w:rFonts w:asciiTheme="minorBidi" w:hAnsiTheme="minorBidi" w:cstheme="minorBidi"/>
        </w:rPr>
      </w:pPr>
      <w:r>
        <w:rPr>
          <w:rFonts w:asciiTheme="minorBidi" w:hAnsiTheme="minorBidi" w:cstheme="minorBidi"/>
        </w:rPr>
        <w:t>Providing professional mental health support to people who may be acutely unwell and due to their illness may be a high risk to themselves, members of the public and to the AMHP</w:t>
      </w:r>
    </w:p>
    <w:p w14:paraId="3005893A" w14:textId="77777777" w:rsidR="00677543" w:rsidRDefault="00677543" w:rsidP="00677543">
      <w:pPr>
        <w:rPr>
          <w:rFonts w:asciiTheme="minorBidi" w:hAnsiTheme="minorBidi" w:cstheme="minorBidi"/>
        </w:rPr>
      </w:pPr>
    </w:p>
    <w:p w14:paraId="5F6E34EF" w14:textId="77777777" w:rsidR="00677543" w:rsidRPr="00677543" w:rsidRDefault="00677543" w:rsidP="00677543">
      <w:pPr>
        <w:pStyle w:val="ListParagraph"/>
        <w:rPr>
          <w:rFonts w:asciiTheme="minorBidi" w:hAnsiTheme="minorBidi" w:cstheme="minorBidi"/>
        </w:rPr>
      </w:pPr>
    </w:p>
    <w:p w14:paraId="21F19DE0" w14:textId="77777777" w:rsidR="00C3567B" w:rsidRPr="00C3567B" w:rsidRDefault="00C3567B" w:rsidP="00C3567B">
      <w:pPr>
        <w:ind w:left="360"/>
        <w:rPr>
          <w:rFonts w:asciiTheme="minorBidi" w:hAnsiTheme="minorBidi" w:cstheme="minorBidi"/>
        </w:rPr>
      </w:pPr>
    </w:p>
    <w:p w14:paraId="4D42672D" w14:textId="77777777" w:rsidR="000B6889" w:rsidRPr="009072D5" w:rsidRDefault="000B6889" w:rsidP="00C3567B">
      <w:pPr>
        <w:ind w:right="-6"/>
        <w:rPr>
          <w:rFonts w:asciiTheme="minorBidi" w:hAnsiTheme="minorBidi" w:cstheme="minorBidi"/>
        </w:rPr>
      </w:pPr>
    </w:p>
    <w:p w14:paraId="077D0A29" w14:textId="77777777" w:rsidR="000B6889" w:rsidRDefault="000B6889" w:rsidP="00C10015">
      <w:pPr>
        <w:ind w:left="927" w:right="-6"/>
        <w:rPr>
          <w:rFonts w:ascii="Arial" w:hAnsi="Arial" w:cs="Arial"/>
        </w:rPr>
      </w:pPr>
    </w:p>
    <w:p w14:paraId="62FB6E15" w14:textId="77777777" w:rsidR="000B6889" w:rsidRDefault="000B6889" w:rsidP="00C10015">
      <w:pPr>
        <w:ind w:left="927" w:right="-6"/>
        <w:rPr>
          <w:rFonts w:ascii="Arial" w:hAnsi="Arial" w:cs="Arial"/>
        </w:rPr>
      </w:pPr>
    </w:p>
    <w:p w14:paraId="62BAF564" w14:textId="77777777" w:rsidR="000B6889" w:rsidRDefault="000B6889" w:rsidP="00C10015">
      <w:pPr>
        <w:ind w:left="927" w:right="-6"/>
        <w:rPr>
          <w:rFonts w:ascii="Arial" w:hAnsi="Arial" w:cs="Arial"/>
        </w:rPr>
      </w:pPr>
    </w:p>
    <w:p w14:paraId="3964EE65" w14:textId="77777777" w:rsidR="000B6889" w:rsidRDefault="000B6889" w:rsidP="00C10015">
      <w:pPr>
        <w:ind w:left="927" w:right="-6"/>
        <w:rPr>
          <w:rFonts w:ascii="Arial" w:hAnsi="Arial" w:cs="Arial"/>
        </w:rPr>
      </w:pPr>
    </w:p>
    <w:p w14:paraId="701A7633" w14:textId="77777777" w:rsidR="000B6889" w:rsidRDefault="000B6889" w:rsidP="00C10015">
      <w:pPr>
        <w:ind w:left="927" w:right="-6"/>
        <w:rPr>
          <w:rFonts w:ascii="Arial" w:hAnsi="Arial" w:cs="Arial"/>
        </w:rPr>
      </w:pPr>
    </w:p>
    <w:p w14:paraId="423576BE" w14:textId="77777777" w:rsidR="000B6889" w:rsidRDefault="000B6889" w:rsidP="00C10015">
      <w:pPr>
        <w:ind w:left="927" w:right="-6"/>
        <w:rPr>
          <w:rFonts w:ascii="Arial" w:hAnsi="Arial" w:cs="Arial"/>
        </w:rPr>
      </w:pPr>
    </w:p>
    <w:p w14:paraId="18192660" w14:textId="77777777" w:rsidR="000B6889" w:rsidRDefault="000B6889" w:rsidP="00C10015">
      <w:pPr>
        <w:ind w:left="927" w:right="-6"/>
        <w:rPr>
          <w:rFonts w:ascii="Arial" w:hAnsi="Arial" w:cs="Arial"/>
        </w:rPr>
      </w:pPr>
    </w:p>
    <w:p w14:paraId="17E1F211" w14:textId="77777777" w:rsidR="000B6889" w:rsidRDefault="000B6889" w:rsidP="0020766F">
      <w:pPr>
        <w:ind w:right="-6"/>
        <w:rPr>
          <w:rFonts w:ascii="Arial" w:hAnsi="Arial" w:cs="Arial"/>
        </w:rPr>
      </w:pPr>
    </w:p>
    <w:p w14:paraId="52102AB3" w14:textId="77777777" w:rsidR="000B6889" w:rsidRDefault="000B6889" w:rsidP="00C10015">
      <w:pPr>
        <w:ind w:left="927" w:right="-6"/>
        <w:rPr>
          <w:rFonts w:ascii="Arial" w:hAnsi="Arial" w:cs="Arial"/>
        </w:rPr>
      </w:pPr>
    </w:p>
    <w:p w14:paraId="5142FB87" w14:textId="77777777" w:rsidR="000B6889" w:rsidRPr="00D1042B" w:rsidRDefault="000B6889" w:rsidP="00C10015">
      <w:pPr>
        <w:ind w:left="927" w:right="-6"/>
        <w:rPr>
          <w:rFonts w:ascii="Arial" w:hAnsi="Arial" w:cs="Arial"/>
        </w:rPr>
      </w:pP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416"/>
        <w:gridCol w:w="2007"/>
        <w:gridCol w:w="78"/>
      </w:tblGrid>
      <w:tr w:rsidR="005F10CF" w14:paraId="6102D14C" w14:textId="77777777" w:rsidTr="00C77CA4">
        <w:trPr>
          <w:trHeight w:val="5878"/>
        </w:trPr>
        <w:tc>
          <w:tcPr>
            <w:tcW w:w="10279" w:type="dxa"/>
            <w:gridSpan w:val="5"/>
            <w:shd w:val="clear" w:color="auto" w:fill="auto"/>
          </w:tcPr>
          <w:p w14:paraId="11B85678" w14:textId="77777777" w:rsidR="005F10CF" w:rsidRDefault="00C90F45" w:rsidP="00C90F45">
            <w:pPr>
              <w:ind w:right="-874"/>
              <w:jc w:val="center"/>
            </w:pPr>
            <w:r>
              <w:object w:dxaOrig="7800" w:dyaOrig="7155" w14:anchorId="58387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3pt;height:269.05pt" o:ole="">
                  <v:imagedata r:id="rId11" o:title=""/>
                </v:shape>
                <o:OLEObject Type="Embed" ProgID="PBrush" ShapeID="_x0000_i1025" DrawAspect="Content" ObjectID="_1801289289" r:id="rId12"/>
              </w:object>
            </w:r>
          </w:p>
          <w:p w14:paraId="67D9E6B3" w14:textId="77777777" w:rsidR="00A73EDC" w:rsidRDefault="00A73EDC" w:rsidP="0031497A">
            <w:pPr>
              <w:ind w:right="-108"/>
              <w:rPr>
                <w:b/>
              </w:rPr>
            </w:pPr>
          </w:p>
          <w:p w14:paraId="2D744834" w14:textId="77777777" w:rsidR="00A73EDC" w:rsidRPr="0031497A" w:rsidRDefault="00A73EDC" w:rsidP="0031497A">
            <w:pPr>
              <w:ind w:right="-108"/>
              <w:rPr>
                <w:b/>
              </w:rPr>
            </w:pPr>
          </w:p>
        </w:tc>
      </w:tr>
      <w:tr w:rsidR="00061B2D" w14:paraId="3F799607" w14:textId="77777777" w:rsidTr="00C77CA4">
        <w:trPr>
          <w:trHeight w:val="160"/>
        </w:trPr>
        <w:tc>
          <w:tcPr>
            <w:tcW w:w="10279" w:type="dxa"/>
            <w:gridSpan w:val="5"/>
            <w:tcBorders>
              <w:bottom w:val="single" w:sz="4" w:space="0" w:color="auto"/>
            </w:tcBorders>
            <w:shd w:val="clear" w:color="auto" w:fill="D9D9D9" w:themeFill="background1" w:themeFillShade="D9"/>
          </w:tcPr>
          <w:p w14:paraId="44244BB7" w14:textId="77777777" w:rsidR="00061B2D" w:rsidRPr="004B5387" w:rsidRDefault="00BC536F" w:rsidP="0031497A">
            <w:pPr>
              <w:ind w:right="-6"/>
              <w:rPr>
                <w:rFonts w:ascii="Arial" w:hAnsi="Arial" w:cs="Arial"/>
                <w:i/>
                <w:color w:val="FF0000"/>
              </w:rPr>
            </w:pPr>
            <w:r w:rsidRPr="0031497A">
              <w:rPr>
                <w:rFonts w:ascii="Arial Bold" w:hAnsi="Arial Bold" w:cs="Arial"/>
                <w:b/>
              </w:rPr>
              <w:t xml:space="preserve">Special </w:t>
            </w:r>
            <w:r w:rsidR="00C958B5" w:rsidRPr="0031497A">
              <w:rPr>
                <w:rFonts w:ascii="Arial Bold" w:hAnsi="Arial Bold" w:cs="Arial"/>
                <w:b/>
              </w:rPr>
              <w:t>K</w:t>
            </w:r>
            <w:r w:rsidR="00E34645" w:rsidRPr="0031497A">
              <w:rPr>
                <w:rFonts w:ascii="Arial Bold" w:hAnsi="Arial Bold" w:cs="Arial"/>
                <w:b/>
              </w:rPr>
              <w:t xml:space="preserve">nowledge </w:t>
            </w:r>
            <w:r w:rsidR="009B5B9F" w:rsidRPr="0031497A">
              <w:rPr>
                <w:rFonts w:ascii="Arial Bold" w:hAnsi="Arial Bold" w:cs="Arial"/>
                <w:b/>
              </w:rPr>
              <w:t>Requirement</w:t>
            </w:r>
            <w:r w:rsidR="009B5B9F" w:rsidRPr="0031497A">
              <w:rPr>
                <w:rFonts w:ascii="Arial Bold" w:hAnsi="Arial Bold" w:cs="Arial"/>
                <w:b/>
                <w:sz w:val="28"/>
              </w:rPr>
              <w:t xml:space="preserve">: </w:t>
            </w:r>
            <w:r w:rsidR="00825411" w:rsidRPr="0031497A">
              <w:rPr>
                <w:rFonts w:ascii="Arial" w:hAnsi="Arial" w:cs="Arial"/>
                <w:b/>
              </w:rPr>
              <w:t xml:space="preserve">Will be </w:t>
            </w:r>
            <w:r w:rsidR="00F24B9F" w:rsidRPr="0031497A">
              <w:rPr>
                <w:rFonts w:ascii="Arial" w:hAnsi="Arial" w:cs="Arial"/>
                <w:b/>
              </w:rPr>
              <w:t>used</w:t>
            </w:r>
            <w:r w:rsidR="00F24B9F" w:rsidRPr="0031497A">
              <w:rPr>
                <w:rFonts w:ascii="Arial Bold" w:hAnsi="Arial Bold" w:cs="Arial"/>
                <w:b/>
                <w:sz w:val="28"/>
              </w:rPr>
              <w:t xml:space="preserve"> </w:t>
            </w:r>
            <w:r w:rsidR="00F24B9F" w:rsidRPr="0031497A">
              <w:rPr>
                <w:rFonts w:ascii="Arial" w:hAnsi="Arial" w:cs="Arial"/>
                <w:b/>
              </w:rPr>
              <w:t>for</w:t>
            </w:r>
            <w:r w:rsidR="00702E6D" w:rsidRPr="0031497A">
              <w:rPr>
                <w:rFonts w:ascii="Arial" w:hAnsi="Arial" w:cs="Arial"/>
                <w:b/>
              </w:rPr>
              <w:t xml:space="preserve"> shortlisting</w:t>
            </w:r>
            <w:r w:rsidR="00F806F6" w:rsidRPr="0031497A">
              <w:rPr>
                <w:rFonts w:ascii="Arial" w:hAnsi="Arial" w:cs="Arial"/>
                <w:b/>
              </w:rPr>
              <w:t>. Max 10</w:t>
            </w:r>
            <w:r w:rsidR="003935DA" w:rsidRPr="0031497A">
              <w:rPr>
                <w:rFonts w:ascii="Arial" w:hAnsi="Arial" w:cs="Arial"/>
                <w:b/>
              </w:rPr>
              <w:t xml:space="preserve"> </w:t>
            </w:r>
          </w:p>
        </w:tc>
      </w:tr>
      <w:tr w:rsidR="00FB7BFC" w14:paraId="053001E1" w14:textId="77777777" w:rsidTr="00C77CA4">
        <w:trPr>
          <w:trHeight w:val="160"/>
        </w:trPr>
        <w:tc>
          <w:tcPr>
            <w:tcW w:w="10279" w:type="dxa"/>
            <w:gridSpan w:val="5"/>
            <w:shd w:val="clear" w:color="auto" w:fill="FFFFFF" w:themeFill="background1"/>
          </w:tcPr>
          <w:p w14:paraId="367D6F9F" w14:textId="77777777" w:rsidR="00FB7BFC" w:rsidRPr="0031497A" w:rsidRDefault="00517C74" w:rsidP="0031497A">
            <w:pPr>
              <w:ind w:right="-6"/>
              <w:rPr>
                <w:rFonts w:ascii="Arial Bold" w:hAnsi="Arial Bold" w:cs="Arial"/>
                <w:b/>
              </w:rPr>
            </w:pPr>
            <w:r w:rsidRPr="0031497A">
              <w:rPr>
                <w:rFonts w:ascii="Arial" w:hAnsi="Arial" w:cs="Arial"/>
                <w:b/>
              </w:rPr>
              <w:t>Applicants with disabilities are only required to meet the essential special knowledge requirements shown by a cross in the end column</w:t>
            </w:r>
            <w:r w:rsidRPr="0031497A">
              <w:rPr>
                <w:rFonts w:ascii="Arial" w:hAnsi="Arial" w:cs="Arial"/>
              </w:rPr>
              <w:t>.</w:t>
            </w:r>
          </w:p>
        </w:tc>
      </w:tr>
      <w:tr w:rsidR="001C5A9C" w:rsidRPr="0031497A" w14:paraId="5F94E20E" w14:textId="77777777" w:rsidTr="00C77CA4">
        <w:trPr>
          <w:trHeight w:val="160"/>
        </w:trPr>
        <w:tc>
          <w:tcPr>
            <w:tcW w:w="8194" w:type="dxa"/>
            <w:gridSpan w:val="3"/>
            <w:shd w:val="clear" w:color="auto" w:fill="auto"/>
          </w:tcPr>
          <w:p w14:paraId="1DC4C36C" w14:textId="77777777" w:rsidR="001C5A9C" w:rsidRPr="0031497A" w:rsidRDefault="001C5A9C" w:rsidP="0031497A">
            <w:pPr>
              <w:ind w:right="-6"/>
              <w:rPr>
                <w:rFonts w:ascii="Arial" w:hAnsi="Arial"/>
                <w:color w:val="000000"/>
              </w:rPr>
            </w:pPr>
          </w:p>
        </w:tc>
        <w:tc>
          <w:tcPr>
            <w:tcW w:w="2085" w:type="dxa"/>
            <w:gridSpan w:val="2"/>
            <w:shd w:val="clear" w:color="auto" w:fill="auto"/>
          </w:tcPr>
          <w:p w14:paraId="2089BFEE" w14:textId="77777777" w:rsidR="001C5A9C" w:rsidRPr="0031497A" w:rsidRDefault="001C5A9C" w:rsidP="0031497A">
            <w:pPr>
              <w:ind w:right="-6"/>
              <w:rPr>
                <w:rFonts w:ascii="Arial" w:hAnsi="Arial" w:cs="Arial"/>
                <w:b/>
              </w:rPr>
            </w:pPr>
            <w:r w:rsidRPr="0031497A">
              <w:rPr>
                <w:rFonts w:ascii="Arial" w:hAnsi="Arial" w:cs="Arial"/>
                <w:b/>
              </w:rPr>
              <w:t>Essential</w:t>
            </w:r>
          </w:p>
        </w:tc>
      </w:tr>
      <w:tr w:rsidR="00D217E5" w14:paraId="0A1D1B9B" w14:textId="77777777" w:rsidTr="00C77CA4">
        <w:trPr>
          <w:trHeight w:val="510"/>
        </w:trPr>
        <w:tc>
          <w:tcPr>
            <w:tcW w:w="8194" w:type="dxa"/>
            <w:gridSpan w:val="3"/>
            <w:shd w:val="clear" w:color="auto" w:fill="auto"/>
            <w:vAlign w:val="center"/>
          </w:tcPr>
          <w:p w14:paraId="6DB10FB2" w14:textId="77777777" w:rsidR="00191E9D" w:rsidRPr="00970368" w:rsidRDefault="002642CE" w:rsidP="00191E9D">
            <w:pPr>
              <w:rPr>
                <w:rFonts w:ascii="Arial" w:hAnsi="Arial" w:cs="Arial"/>
              </w:rPr>
            </w:pPr>
            <w:r>
              <w:rPr>
                <w:rFonts w:ascii="Arial" w:hAnsi="Arial" w:cs="Arial"/>
              </w:rPr>
              <w:t>Strategies for effective</w:t>
            </w:r>
            <w:r w:rsidR="00D217E5">
              <w:rPr>
                <w:rFonts w:ascii="Arial" w:hAnsi="Arial" w:cs="Arial"/>
              </w:rPr>
              <w:t xml:space="preserve"> working in </w:t>
            </w:r>
            <w:r>
              <w:rPr>
                <w:rFonts w:ascii="Arial" w:hAnsi="Arial" w:cs="Arial"/>
              </w:rPr>
              <w:t>multi-agency</w:t>
            </w:r>
            <w:r w:rsidR="00D217E5">
              <w:rPr>
                <w:rFonts w:ascii="Arial" w:hAnsi="Arial" w:cs="Arial"/>
              </w:rPr>
              <w:t xml:space="preserve"> or </w:t>
            </w:r>
            <w:r>
              <w:rPr>
                <w:rFonts w:ascii="Arial" w:hAnsi="Arial" w:cs="Arial"/>
              </w:rPr>
              <w:t>multi-disciplinary</w:t>
            </w:r>
            <w:r w:rsidR="00D217E5">
              <w:rPr>
                <w:rFonts w:ascii="Arial" w:hAnsi="Arial" w:cs="Arial"/>
              </w:rPr>
              <w:t xml:space="preserve"> setting, with advanced understanding of the theory and application of a range of legislation and complex approaches</w:t>
            </w:r>
            <w:r w:rsidR="00191E9D">
              <w:rPr>
                <w:rFonts w:ascii="Arial" w:hAnsi="Arial" w:cs="Arial"/>
              </w:rPr>
              <w:t xml:space="preserve">.  Understanding of </w:t>
            </w:r>
            <w:r w:rsidR="00191E9D" w:rsidRPr="00970368">
              <w:rPr>
                <w:rFonts w:ascii="Arial" w:hAnsi="Arial" w:cs="Arial"/>
              </w:rPr>
              <w:t>roles and responsi</w:t>
            </w:r>
            <w:r w:rsidR="00191E9D">
              <w:rPr>
                <w:rFonts w:ascii="Arial" w:hAnsi="Arial" w:cs="Arial"/>
              </w:rPr>
              <w:t>bilities of partnering agencies, and approaches for w</w:t>
            </w:r>
            <w:r w:rsidR="00191E9D" w:rsidRPr="00970368">
              <w:rPr>
                <w:rFonts w:ascii="Arial" w:hAnsi="Arial" w:cs="Arial"/>
              </w:rPr>
              <w:t xml:space="preserve">orking in collaboration with </w:t>
            </w:r>
            <w:r w:rsidR="00191E9D">
              <w:rPr>
                <w:rFonts w:ascii="Arial" w:hAnsi="Arial" w:cs="Arial"/>
              </w:rPr>
              <w:t>MDT colleagues.</w:t>
            </w:r>
          </w:p>
          <w:p w14:paraId="3CB40CFC" w14:textId="77777777" w:rsidR="00D217E5" w:rsidRDefault="00D217E5" w:rsidP="00D217E5">
            <w:pPr>
              <w:rPr>
                <w:rFonts w:ascii="Arial" w:hAnsi="Arial" w:cs="Arial"/>
              </w:rPr>
            </w:pPr>
          </w:p>
        </w:tc>
        <w:tc>
          <w:tcPr>
            <w:tcW w:w="2085" w:type="dxa"/>
            <w:gridSpan w:val="2"/>
            <w:shd w:val="clear" w:color="auto" w:fill="auto"/>
            <w:vAlign w:val="center"/>
          </w:tcPr>
          <w:p w14:paraId="6262F9FC" w14:textId="77777777" w:rsidR="00D217E5" w:rsidRPr="241A93AA" w:rsidRDefault="00D217E5" w:rsidP="00D217E5">
            <w:pPr>
              <w:jc w:val="center"/>
              <w:rPr>
                <w:rFonts w:ascii="Arial" w:hAnsi="Arial" w:cs="Arial"/>
                <w:b/>
                <w:bCs/>
              </w:rPr>
            </w:pPr>
            <w:r>
              <w:rPr>
                <w:rFonts w:ascii="Arial" w:hAnsi="Arial" w:cs="Arial"/>
                <w:b/>
                <w:bCs/>
              </w:rPr>
              <w:t>X</w:t>
            </w:r>
          </w:p>
        </w:tc>
      </w:tr>
      <w:tr w:rsidR="002C1FC9" w14:paraId="205F787A" w14:textId="77777777" w:rsidTr="00C77CA4">
        <w:trPr>
          <w:trHeight w:val="510"/>
        </w:trPr>
        <w:tc>
          <w:tcPr>
            <w:tcW w:w="8194" w:type="dxa"/>
            <w:gridSpan w:val="3"/>
            <w:shd w:val="clear" w:color="auto" w:fill="auto"/>
            <w:vAlign w:val="center"/>
          </w:tcPr>
          <w:p w14:paraId="19B8C1BB" w14:textId="77777777" w:rsidR="002C1FC9" w:rsidRDefault="002C1FC9" w:rsidP="00191E9D">
            <w:pPr>
              <w:rPr>
                <w:rFonts w:ascii="Arial" w:hAnsi="Arial" w:cs="Arial"/>
              </w:rPr>
            </w:pPr>
            <w:r w:rsidRPr="002C1FC9">
              <w:rPr>
                <w:rFonts w:ascii="Arial" w:hAnsi="Arial" w:cs="Arial"/>
              </w:rPr>
              <w:t>Making decisions around the compulsory detention of people under the Mental Health Act, which are legally sound, have a clear professional rational, take into consideration risk and the views of others but are independent and the professional opinion of the AMHP.</w:t>
            </w:r>
          </w:p>
        </w:tc>
        <w:tc>
          <w:tcPr>
            <w:tcW w:w="2085" w:type="dxa"/>
            <w:gridSpan w:val="2"/>
            <w:shd w:val="clear" w:color="auto" w:fill="auto"/>
            <w:vAlign w:val="center"/>
          </w:tcPr>
          <w:p w14:paraId="5FECF427" w14:textId="77777777" w:rsidR="002C1FC9" w:rsidRDefault="002C1FC9" w:rsidP="00D217E5">
            <w:pPr>
              <w:jc w:val="center"/>
              <w:rPr>
                <w:rFonts w:ascii="Arial" w:hAnsi="Arial" w:cs="Arial"/>
                <w:b/>
                <w:bCs/>
              </w:rPr>
            </w:pPr>
            <w:r>
              <w:rPr>
                <w:rFonts w:ascii="Arial" w:hAnsi="Arial" w:cs="Arial"/>
                <w:b/>
                <w:bCs/>
              </w:rPr>
              <w:t>X</w:t>
            </w:r>
          </w:p>
        </w:tc>
      </w:tr>
      <w:tr w:rsidR="00D217E5" w14:paraId="44075212" w14:textId="77777777" w:rsidTr="00C77CA4">
        <w:trPr>
          <w:trHeight w:val="510"/>
        </w:trPr>
        <w:tc>
          <w:tcPr>
            <w:tcW w:w="8194" w:type="dxa"/>
            <w:gridSpan w:val="3"/>
            <w:shd w:val="clear" w:color="auto" w:fill="auto"/>
            <w:vAlign w:val="center"/>
          </w:tcPr>
          <w:p w14:paraId="099DA0EA" w14:textId="77777777" w:rsidR="00D217E5" w:rsidRDefault="000726E7" w:rsidP="00970368">
            <w:pPr>
              <w:ind w:right="-6"/>
              <w:rPr>
                <w:rFonts w:ascii="Arial" w:hAnsi="Arial" w:cs="Arial"/>
              </w:rPr>
            </w:pPr>
            <w:r>
              <w:rPr>
                <w:rFonts w:ascii="Arial" w:hAnsi="Arial" w:cs="Arial"/>
              </w:rPr>
              <w:t>Demonstrable and significant knowledge in relation to t</w:t>
            </w:r>
            <w:r w:rsidR="00970368">
              <w:rPr>
                <w:rFonts w:ascii="Arial" w:hAnsi="Arial" w:cs="Arial"/>
              </w:rPr>
              <w:t>echniques and approaches to</w:t>
            </w:r>
            <w:r w:rsidR="00D217E5">
              <w:rPr>
                <w:rFonts w:ascii="Arial" w:hAnsi="Arial" w:cs="Arial"/>
              </w:rPr>
              <w:t xml:space="preserve"> coach, mentor and explain to others the legislative frameworks that underpin the role of the Approved Mental Health Professional</w:t>
            </w:r>
            <w:r w:rsidR="00191E9D">
              <w:rPr>
                <w:rFonts w:ascii="Arial" w:hAnsi="Arial" w:cs="Arial"/>
              </w:rPr>
              <w:t>.</w:t>
            </w:r>
          </w:p>
          <w:p w14:paraId="7F32D425" w14:textId="77777777" w:rsidR="00191E9D" w:rsidRPr="0031497A" w:rsidRDefault="00191E9D" w:rsidP="00970368">
            <w:pPr>
              <w:ind w:right="-6"/>
              <w:rPr>
                <w:rFonts w:ascii="Arial" w:hAnsi="Arial" w:cs="Arial"/>
              </w:rPr>
            </w:pPr>
          </w:p>
        </w:tc>
        <w:tc>
          <w:tcPr>
            <w:tcW w:w="2085" w:type="dxa"/>
            <w:gridSpan w:val="2"/>
            <w:shd w:val="clear" w:color="auto" w:fill="auto"/>
            <w:vAlign w:val="center"/>
          </w:tcPr>
          <w:p w14:paraId="5C0196E9" w14:textId="77777777" w:rsidR="00D217E5" w:rsidRPr="008366E0" w:rsidRDefault="00D217E5" w:rsidP="00D217E5">
            <w:pPr>
              <w:jc w:val="center"/>
              <w:rPr>
                <w:rFonts w:ascii="Arial" w:hAnsi="Arial" w:cs="Arial"/>
                <w:b/>
                <w:bCs/>
              </w:rPr>
            </w:pPr>
            <w:r>
              <w:rPr>
                <w:rFonts w:ascii="Arial" w:hAnsi="Arial" w:cs="Arial"/>
                <w:b/>
                <w:bCs/>
              </w:rPr>
              <w:t>X</w:t>
            </w:r>
          </w:p>
        </w:tc>
      </w:tr>
      <w:tr w:rsidR="00D217E5" w14:paraId="263076AF" w14:textId="77777777" w:rsidTr="00C77CA4">
        <w:trPr>
          <w:trHeight w:val="510"/>
        </w:trPr>
        <w:tc>
          <w:tcPr>
            <w:tcW w:w="8194" w:type="dxa"/>
            <w:gridSpan w:val="3"/>
            <w:shd w:val="clear" w:color="auto" w:fill="auto"/>
            <w:vAlign w:val="center"/>
          </w:tcPr>
          <w:p w14:paraId="67E445D1" w14:textId="77777777" w:rsidR="00970368" w:rsidRPr="00970368" w:rsidRDefault="000726E7" w:rsidP="00970368">
            <w:pPr>
              <w:rPr>
                <w:rFonts w:ascii="Arial" w:hAnsi="Arial" w:cs="Arial"/>
              </w:rPr>
            </w:pPr>
            <w:r>
              <w:rPr>
                <w:rFonts w:ascii="Arial" w:hAnsi="Arial" w:cs="Arial"/>
              </w:rPr>
              <w:t>Advanced u</w:t>
            </w:r>
            <w:r w:rsidR="00970368">
              <w:rPr>
                <w:rFonts w:ascii="Arial" w:hAnsi="Arial" w:cs="Arial"/>
              </w:rPr>
              <w:t xml:space="preserve">nderstanding of the guiding principles </w:t>
            </w:r>
            <w:r w:rsidR="00970368" w:rsidRPr="00970368">
              <w:rPr>
                <w:rFonts w:ascii="Arial" w:hAnsi="Arial" w:cs="Arial"/>
              </w:rPr>
              <w:t>least restrictive measures</w:t>
            </w:r>
            <w:r w:rsidR="00970368">
              <w:rPr>
                <w:rFonts w:ascii="Arial" w:hAnsi="Arial" w:cs="Arial"/>
              </w:rPr>
              <w:t xml:space="preserve"> with advanced understanding of complexity, risk and being able as an </w:t>
            </w:r>
            <w:r w:rsidR="00970368" w:rsidRPr="00970368">
              <w:rPr>
                <w:rFonts w:ascii="Arial" w:hAnsi="Arial" w:cs="Arial"/>
              </w:rPr>
              <w:t xml:space="preserve">independent professional </w:t>
            </w:r>
            <w:r w:rsidR="00970368">
              <w:rPr>
                <w:rFonts w:ascii="Arial" w:hAnsi="Arial" w:cs="Arial"/>
              </w:rPr>
              <w:t>threshold for exercising</w:t>
            </w:r>
            <w:r w:rsidR="00970368" w:rsidRPr="00970368">
              <w:rPr>
                <w:rFonts w:ascii="Arial" w:hAnsi="Arial" w:cs="Arial"/>
              </w:rPr>
              <w:t xml:space="preserve"> your own judgement based on the social and medical evidence in deciding whether to detain a person under the MHA.</w:t>
            </w:r>
          </w:p>
          <w:p w14:paraId="3B57557E" w14:textId="77777777" w:rsidR="00D217E5" w:rsidRDefault="00D217E5" w:rsidP="00970368">
            <w:pPr>
              <w:rPr>
                <w:rFonts w:ascii="Arial" w:hAnsi="Arial" w:cs="Arial"/>
              </w:rPr>
            </w:pPr>
          </w:p>
        </w:tc>
        <w:tc>
          <w:tcPr>
            <w:tcW w:w="2085" w:type="dxa"/>
            <w:gridSpan w:val="2"/>
            <w:shd w:val="clear" w:color="auto" w:fill="auto"/>
            <w:vAlign w:val="center"/>
          </w:tcPr>
          <w:p w14:paraId="20779233" w14:textId="77777777" w:rsidR="00D217E5" w:rsidRPr="241A93AA" w:rsidRDefault="00D217E5" w:rsidP="00D217E5">
            <w:pPr>
              <w:jc w:val="center"/>
              <w:rPr>
                <w:rFonts w:ascii="Arial" w:hAnsi="Arial" w:cs="Arial"/>
                <w:b/>
                <w:bCs/>
              </w:rPr>
            </w:pPr>
            <w:r>
              <w:rPr>
                <w:rFonts w:ascii="Arial" w:hAnsi="Arial" w:cs="Arial"/>
                <w:b/>
                <w:bCs/>
              </w:rPr>
              <w:t>X</w:t>
            </w:r>
          </w:p>
        </w:tc>
      </w:tr>
      <w:tr w:rsidR="00D217E5" w:rsidRPr="00970368" w14:paraId="434AEA5B" w14:textId="77777777" w:rsidTr="00C77CA4">
        <w:trPr>
          <w:trHeight w:val="510"/>
        </w:trPr>
        <w:tc>
          <w:tcPr>
            <w:tcW w:w="8194" w:type="dxa"/>
            <w:gridSpan w:val="3"/>
            <w:shd w:val="clear" w:color="auto" w:fill="auto"/>
            <w:vAlign w:val="center"/>
          </w:tcPr>
          <w:p w14:paraId="2C45EE58" w14:textId="77777777" w:rsidR="00970368" w:rsidRPr="00970368" w:rsidRDefault="00970368" w:rsidP="00970368">
            <w:pPr>
              <w:rPr>
                <w:rFonts w:ascii="Arial" w:hAnsi="Arial" w:cs="Arial"/>
              </w:rPr>
            </w:pPr>
            <w:r>
              <w:rPr>
                <w:rFonts w:ascii="Arial" w:hAnsi="Arial" w:cs="Arial"/>
              </w:rPr>
              <w:t xml:space="preserve">Understanding of strategies for resilience, recognising </w:t>
            </w:r>
            <w:r w:rsidRPr="00970368">
              <w:rPr>
                <w:rFonts w:ascii="Arial" w:hAnsi="Arial" w:cs="Arial"/>
              </w:rPr>
              <w:t>the complexity of the role</w:t>
            </w:r>
            <w:r>
              <w:rPr>
                <w:rFonts w:ascii="Arial" w:hAnsi="Arial" w:cs="Arial"/>
              </w:rPr>
              <w:t xml:space="preserve"> as an i</w:t>
            </w:r>
            <w:r w:rsidRPr="00970368">
              <w:rPr>
                <w:rFonts w:ascii="Arial" w:hAnsi="Arial" w:cs="Arial"/>
              </w:rPr>
              <w:t xml:space="preserve">ndependent </w:t>
            </w:r>
            <w:r>
              <w:rPr>
                <w:rFonts w:ascii="Arial" w:hAnsi="Arial" w:cs="Arial"/>
              </w:rPr>
              <w:t>agent when exercising</w:t>
            </w:r>
            <w:r w:rsidRPr="00970368">
              <w:rPr>
                <w:rFonts w:ascii="Arial" w:hAnsi="Arial" w:cs="Arial"/>
              </w:rPr>
              <w:t xml:space="preserve"> responsibility.</w:t>
            </w:r>
          </w:p>
          <w:p w14:paraId="11D5667C" w14:textId="77777777" w:rsidR="00D217E5" w:rsidRPr="004B5387" w:rsidRDefault="00D217E5" w:rsidP="00970368">
            <w:pPr>
              <w:rPr>
                <w:rFonts w:ascii="Arial" w:hAnsi="Arial" w:cs="Arial"/>
              </w:rPr>
            </w:pPr>
          </w:p>
        </w:tc>
        <w:tc>
          <w:tcPr>
            <w:tcW w:w="2085" w:type="dxa"/>
            <w:gridSpan w:val="2"/>
            <w:shd w:val="clear" w:color="auto" w:fill="auto"/>
            <w:vAlign w:val="center"/>
          </w:tcPr>
          <w:p w14:paraId="42C96595" w14:textId="77777777" w:rsidR="00D217E5" w:rsidRPr="00191E9D" w:rsidRDefault="00D217E5" w:rsidP="00191E9D">
            <w:pPr>
              <w:jc w:val="center"/>
              <w:rPr>
                <w:rFonts w:ascii="Arial" w:hAnsi="Arial" w:cs="Arial"/>
                <w:b/>
              </w:rPr>
            </w:pPr>
            <w:r w:rsidRPr="00191E9D">
              <w:rPr>
                <w:rFonts w:ascii="Arial" w:hAnsi="Arial" w:cs="Arial"/>
                <w:b/>
              </w:rPr>
              <w:lastRenderedPageBreak/>
              <w:t>X</w:t>
            </w:r>
          </w:p>
        </w:tc>
      </w:tr>
      <w:tr w:rsidR="00970368" w:rsidRPr="00970368" w14:paraId="3AA9FF41" w14:textId="77777777" w:rsidTr="00C77CA4">
        <w:trPr>
          <w:trHeight w:val="510"/>
        </w:trPr>
        <w:tc>
          <w:tcPr>
            <w:tcW w:w="8194" w:type="dxa"/>
            <w:gridSpan w:val="3"/>
            <w:shd w:val="clear" w:color="auto" w:fill="auto"/>
            <w:vAlign w:val="center"/>
          </w:tcPr>
          <w:p w14:paraId="2C0D8E1C" w14:textId="77777777" w:rsidR="00970368" w:rsidRPr="00970368" w:rsidRDefault="000726E7" w:rsidP="00D917DC">
            <w:pPr>
              <w:rPr>
                <w:rFonts w:ascii="Arial" w:hAnsi="Arial" w:cs="Arial"/>
              </w:rPr>
            </w:pPr>
            <w:r>
              <w:rPr>
                <w:rFonts w:ascii="Arial" w:hAnsi="Arial" w:cs="Arial"/>
              </w:rPr>
              <w:t>Very h</w:t>
            </w:r>
            <w:r w:rsidR="00970368">
              <w:rPr>
                <w:rFonts w:ascii="Arial" w:hAnsi="Arial" w:cs="Arial"/>
              </w:rPr>
              <w:t xml:space="preserve">igh level of legal literacy with human rights law and mental health/mental capacity legislation, understanding of </w:t>
            </w:r>
            <w:r w:rsidR="00970368" w:rsidRPr="00970368">
              <w:rPr>
                <w:rFonts w:ascii="Arial" w:hAnsi="Arial" w:cs="Arial"/>
              </w:rPr>
              <w:t>s139 liability</w:t>
            </w:r>
            <w:r w:rsidR="00970368">
              <w:rPr>
                <w:rFonts w:ascii="Arial" w:hAnsi="Arial" w:cs="Arial"/>
              </w:rPr>
              <w:t>, knowledge of procedures and protocols for legal services engagement including urgent applications to the Court where a decision is required urgently.</w:t>
            </w:r>
          </w:p>
          <w:p w14:paraId="1F1194FA" w14:textId="77777777" w:rsidR="00970368" w:rsidRPr="004B5387" w:rsidRDefault="00970368" w:rsidP="00970368">
            <w:pPr>
              <w:rPr>
                <w:rFonts w:ascii="Arial" w:hAnsi="Arial" w:cs="Arial"/>
              </w:rPr>
            </w:pPr>
          </w:p>
        </w:tc>
        <w:tc>
          <w:tcPr>
            <w:tcW w:w="2085" w:type="dxa"/>
            <w:gridSpan w:val="2"/>
            <w:shd w:val="clear" w:color="auto" w:fill="auto"/>
            <w:vAlign w:val="center"/>
          </w:tcPr>
          <w:p w14:paraId="008CF545" w14:textId="77777777" w:rsidR="00970368" w:rsidRPr="00191E9D" w:rsidRDefault="00970368" w:rsidP="00191E9D">
            <w:pPr>
              <w:jc w:val="center"/>
              <w:rPr>
                <w:rFonts w:ascii="Arial" w:hAnsi="Arial" w:cs="Arial"/>
                <w:b/>
              </w:rPr>
            </w:pPr>
            <w:r w:rsidRPr="00191E9D">
              <w:rPr>
                <w:rFonts w:ascii="Arial" w:hAnsi="Arial" w:cs="Arial"/>
                <w:b/>
              </w:rPr>
              <w:t>X</w:t>
            </w:r>
          </w:p>
        </w:tc>
      </w:tr>
      <w:tr w:rsidR="00D217E5" w14:paraId="57B7F8EF" w14:textId="77777777" w:rsidTr="00C77CA4">
        <w:trPr>
          <w:trHeight w:val="510"/>
        </w:trPr>
        <w:tc>
          <w:tcPr>
            <w:tcW w:w="8194" w:type="dxa"/>
            <w:gridSpan w:val="3"/>
            <w:shd w:val="clear" w:color="auto" w:fill="auto"/>
            <w:vAlign w:val="center"/>
          </w:tcPr>
          <w:p w14:paraId="26B23A61" w14:textId="77777777" w:rsidR="00D217E5" w:rsidRDefault="00970368" w:rsidP="00D217E5">
            <w:pPr>
              <w:ind w:right="-6"/>
              <w:rPr>
                <w:rFonts w:ascii="Arial" w:hAnsi="Arial" w:cs="Arial"/>
              </w:rPr>
            </w:pPr>
            <w:r>
              <w:rPr>
                <w:rFonts w:ascii="Arial" w:hAnsi="Arial" w:cs="Arial"/>
              </w:rPr>
              <w:t>Understanding of how to prepare and present to stakeholders at a range of levels including reports to the Court</w:t>
            </w:r>
            <w:r w:rsidR="000726E7">
              <w:rPr>
                <w:rFonts w:ascii="Arial" w:hAnsi="Arial" w:cs="Arial"/>
              </w:rPr>
              <w:t xml:space="preserve"> and Tribunals at all levels</w:t>
            </w:r>
            <w:r>
              <w:rPr>
                <w:rFonts w:ascii="Arial" w:hAnsi="Arial" w:cs="Arial"/>
              </w:rPr>
              <w:t>, reports for clinical professionals, documentation for the person and their family, reports for managers.  These have to be completed in a timely manner and sometimes under high pressure.</w:t>
            </w:r>
          </w:p>
          <w:p w14:paraId="1E767168" w14:textId="77777777" w:rsidR="00191E9D" w:rsidRPr="0031497A" w:rsidRDefault="00191E9D" w:rsidP="00D217E5">
            <w:pPr>
              <w:ind w:right="-6"/>
              <w:rPr>
                <w:rFonts w:ascii="Arial" w:hAnsi="Arial" w:cs="Arial"/>
              </w:rPr>
            </w:pPr>
          </w:p>
        </w:tc>
        <w:tc>
          <w:tcPr>
            <w:tcW w:w="2085" w:type="dxa"/>
            <w:gridSpan w:val="2"/>
            <w:shd w:val="clear" w:color="auto" w:fill="auto"/>
            <w:vAlign w:val="center"/>
          </w:tcPr>
          <w:p w14:paraId="40E97846" w14:textId="77777777" w:rsidR="00D217E5" w:rsidRPr="00191E9D" w:rsidRDefault="00970368" w:rsidP="00D217E5">
            <w:pPr>
              <w:jc w:val="center"/>
              <w:rPr>
                <w:rFonts w:ascii="Arial" w:hAnsi="Arial" w:cs="Arial"/>
                <w:b/>
                <w:bCs/>
              </w:rPr>
            </w:pPr>
            <w:r w:rsidRPr="00191E9D">
              <w:rPr>
                <w:rFonts w:ascii="Arial" w:hAnsi="Arial" w:cs="Arial"/>
                <w:b/>
              </w:rPr>
              <w:t>X</w:t>
            </w:r>
          </w:p>
        </w:tc>
      </w:tr>
      <w:tr w:rsidR="00D217E5" w14:paraId="18EFEFB5" w14:textId="77777777" w:rsidTr="00C77CA4">
        <w:trPr>
          <w:trHeight w:val="510"/>
        </w:trPr>
        <w:tc>
          <w:tcPr>
            <w:tcW w:w="8194" w:type="dxa"/>
            <w:gridSpan w:val="3"/>
            <w:shd w:val="clear" w:color="auto" w:fill="auto"/>
            <w:vAlign w:val="center"/>
          </w:tcPr>
          <w:p w14:paraId="47D5CB0E" w14:textId="77777777" w:rsidR="00D217E5" w:rsidRDefault="00191E9D" w:rsidP="00D217E5">
            <w:pPr>
              <w:rPr>
                <w:rFonts w:ascii="Arial" w:hAnsi="Arial" w:cs="Arial"/>
              </w:rPr>
            </w:pPr>
            <w:r>
              <w:rPr>
                <w:rFonts w:ascii="Arial" w:hAnsi="Arial" w:cs="Arial"/>
              </w:rPr>
              <w:t>Understanding of the important of professional, critically reflective supervision and the importance of the 18 hours per year of mandatory update training for the independent AMHP role.</w:t>
            </w:r>
          </w:p>
          <w:p w14:paraId="6FDBB6F1" w14:textId="77777777" w:rsidR="00191E9D" w:rsidRPr="0031497A" w:rsidRDefault="00191E9D" w:rsidP="00D217E5">
            <w:pPr>
              <w:rPr>
                <w:rFonts w:ascii="Arial" w:hAnsi="Arial" w:cs="Arial"/>
              </w:rPr>
            </w:pPr>
          </w:p>
        </w:tc>
        <w:tc>
          <w:tcPr>
            <w:tcW w:w="2085" w:type="dxa"/>
            <w:gridSpan w:val="2"/>
            <w:shd w:val="clear" w:color="auto" w:fill="auto"/>
            <w:vAlign w:val="center"/>
          </w:tcPr>
          <w:p w14:paraId="5B063A1A" w14:textId="77777777" w:rsidR="00D217E5" w:rsidRPr="008366E0" w:rsidRDefault="00191E9D" w:rsidP="00D217E5">
            <w:pPr>
              <w:jc w:val="center"/>
              <w:rPr>
                <w:rFonts w:ascii="Arial" w:hAnsi="Arial" w:cs="Arial"/>
                <w:b/>
                <w:bCs/>
              </w:rPr>
            </w:pPr>
            <w:r>
              <w:rPr>
                <w:rFonts w:ascii="Arial" w:hAnsi="Arial" w:cs="Arial"/>
                <w:b/>
                <w:bCs/>
              </w:rPr>
              <w:t>X</w:t>
            </w:r>
          </w:p>
        </w:tc>
      </w:tr>
      <w:tr w:rsidR="00D217E5" w14:paraId="548F8C59" w14:textId="77777777" w:rsidTr="00C77CA4">
        <w:trPr>
          <w:trHeight w:val="510"/>
        </w:trPr>
        <w:tc>
          <w:tcPr>
            <w:tcW w:w="8194" w:type="dxa"/>
            <w:gridSpan w:val="3"/>
            <w:shd w:val="clear" w:color="auto" w:fill="auto"/>
            <w:vAlign w:val="center"/>
          </w:tcPr>
          <w:p w14:paraId="47CBBAAF" w14:textId="77777777" w:rsidR="00D217E5" w:rsidRPr="0031497A" w:rsidRDefault="00191E9D" w:rsidP="00D217E5">
            <w:pPr>
              <w:rPr>
                <w:rFonts w:ascii="Arial" w:hAnsi="Arial" w:cs="Arial"/>
              </w:rPr>
            </w:pPr>
            <w:r>
              <w:rPr>
                <w:rFonts w:ascii="Arial" w:hAnsi="Arial" w:cs="Arial"/>
              </w:rPr>
              <w:t>Understanding and flexibility to work in an agile way, including at short notice as a lone, independent agent supported by a duty on call AMHP Manager, travelling across the District and out of area to undertake Mental Health Act Assessments, including unsociable hours.</w:t>
            </w:r>
          </w:p>
        </w:tc>
        <w:tc>
          <w:tcPr>
            <w:tcW w:w="2085" w:type="dxa"/>
            <w:gridSpan w:val="2"/>
            <w:shd w:val="clear" w:color="auto" w:fill="auto"/>
            <w:vAlign w:val="center"/>
          </w:tcPr>
          <w:p w14:paraId="6DC5B3CC" w14:textId="77777777" w:rsidR="00D217E5" w:rsidRPr="008366E0" w:rsidRDefault="00191E9D" w:rsidP="00D217E5">
            <w:pPr>
              <w:jc w:val="center"/>
              <w:rPr>
                <w:rFonts w:ascii="Arial" w:hAnsi="Arial" w:cs="Arial"/>
                <w:b/>
                <w:bCs/>
              </w:rPr>
            </w:pPr>
            <w:r>
              <w:rPr>
                <w:rFonts w:ascii="Arial" w:hAnsi="Arial" w:cs="Arial"/>
                <w:b/>
                <w:bCs/>
              </w:rPr>
              <w:t>X</w:t>
            </w:r>
          </w:p>
        </w:tc>
      </w:tr>
      <w:tr w:rsidR="00D217E5" w14:paraId="6BAC5ADD" w14:textId="77777777" w:rsidTr="00C77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78" w:type="dxa"/>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81A42" w14:textId="77777777" w:rsidR="00D217E5" w:rsidRDefault="00D217E5" w:rsidP="00D917DC">
            <w:pPr>
              <w:ind w:right="-6"/>
            </w:pPr>
            <w:r>
              <w:rPr>
                <w:rFonts w:ascii="Arial" w:hAnsi="Arial" w:cs="Arial"/>
                <w:b/>
              </w:rPr>
              <w:t xml:space="preserve">Relevant experience requirement: Will be used for shortlisting </w:t>
            </w:r>
          </w:p>
          <w:p w14:paraId="2BE42D58" w14:textId="77777777" w:rsidR="00D217E5" w:rsidRDefault="00D217E5" w:rsidP="00D917DC">
            <w:pPr>
              <w:ind w:right="-6"/>
              <w:rPr>
                <w:rFonts w:ascii="Arial" w:hAnsi="Arial" w:cs="Arial"/>
                <w:b/>
              </w:rPr>
            </w:pPr>
          </w:p>
        </w:tc>
      </w:tr>
      <w:tr w:rsidR="00D217E5" w14:paraId="3F6A1BFE" w14:textId="77777777" w:rsidTr="00C77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78" w:type="dxa"/>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6BE94" w14:textId="77777777" w:rsidR="00D217E5" w:rsidRPr="00227C25" w:rsidRDefault="00D217E5" w:rsidP="00D917DC">
            <w:pPr>
              <w:ind w:right="-6"/>
              <w:rPr>
                <w:rFonts w:ascii="Arial" w:hAnsi="Arial" w:cs="Arial"/>
              </w:rPr>
            </w:pPr>
            <w:r w:rsidRPr="00227C25">
              <w:rPr>
                <w:rFonts w:ascii="Arial" w:hAnsi="Arial" w:cs="Arial"/>
              </w:rPr>
              <w:t>A minimum of</w:t>
            </w:r>
            <w:r w:rsidR="000726E7">
              <w:rPr>
                <w:rFonts w:ascii="Arial" w:hAnsi="Arial" w:cs="Arial"/>
              </w:rPr>
              <w:t xml:space="preserve"> 3</w:t>
            </w:r>
            <w:r w:rsidRPr="00227C25">
              <w:rPr>
                <w:rFonts w:ascii="Arial" w:hAnsi="Arial" w:cs="Arial"/>
              </w:rPr>
              <w:t xml:space="preserve"> </w:t>
            </w:r>
            <w:r w:rsidR="002642CE" w:rsidRPr="00227C25">
              <w:rPr>
                <w:rFonts w:ascii="Arial" w:hAnsi="Arial" w:cs="Arial"/>
              </w:rPr>
              <w:t>years’ experience</w:t>
            </w:r>
            <w:r w:rsidRPr="00227C25">
              <w:rPr>
                <w:rFonts w:ascii="Arial" w:hAnsi="Arial" w:cs="Arial"/>
              </w:rPr>
              <w:t xml:space="preserve"> working as a Social Worker</w:t>
            </w:r>
          </w:p>
        </w:tc>
      </w:tr>
      <w:tr w:rsidR="00D217E5" w14:paraId="4E991594" w14:textId="77777777" w:rsidTr="00C77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78" w:type="dxa"/>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AC26" w14:textId="77777777" w:rsidR="00D217E5" w:rsidRPr="00227C25" w:rsidRDefault="00D217E5" w:rsidP="00D917DC">
            <w:pPr>
              <w:ind w:right="-6"/>
              <w:rPr>
                <w:rFonts w:ascii="Arial" w:hAnsi="Arial" w:cs="Arial"/>
              </w:rPr>
            </w:pPr>
          </w:p>
        </w:tc>
      </w:tr>
      <w:tr w:rsidR="00D217E5" w14:paraId="5B948F89" w14:textId="77777777" w:rsidTr="00C77CA4">
        <w:trPr>
          <w:trHeight w:val="160"/>
        </w:trPr>
        <w:tc>
          <w:tcPr>
            <w:tcW w:w="10279" w:type="dxa"/>
            <w:gridSpan w:val="5"/>
            <w:tcBorders>
              <w:bottom w:val="single" w:sz="4" w:space="0" w:color="auto"/>
            </w:tcBorders>
            <w:shd w:val="clear" w:color="auto" w:fill="D9D9D9" w:themeFill="background1" w:themeFillShade="D9"/>
          </w:tcPr>
          <w:p w14:paraId="61DDBE8F" w14:textId="77777777" w:rsidR="00D217E5" w:rsidRPr="0031497A" w:rsidRDefault="00D217E5" w:rsidP="00D217E5">
            <w:pPr>
              <w:ind w:right="-6"/>
              <w:rPr>
                <w:rFonts w:ascii="Arial" w:hAnsi="Arial" w:cs="Arial"/>
                <w:color w:val="000000"/>
              </w:rPr>
            </w:pPr>
            <w:r w:rsidRPr="0031497A">
              <w:rPr>
                <w:rFonts w:ascii="Arial" w:hAnsi="Arial" w:cs="Arial"/>
                <w:b/>
              </w:rPr>
              <w:t>Relevant professional qualifications requirement: Will be used</w:t>
            </w:r>
            <w:r w:rsidRPr="0031497A">
              <w:rPr>
                <w:rFonts w:ascii="Arial Bold" w:hAnsi="Arial Bold" w:cs="Arial"/>
                <w:b/>
                <w:sz w:val="28"/>
              </w:rPr>
              <w:t xml:space="preserve"> </w:t>
            </w:r>
            <w:r w:rsidRPr="0031497A">
              <w:rPr>
                <w:rFonts w:ascii="Arial" w:hAnsi="Arial" w:cs="Arial"/>
                <w:b/>
              </w:rPr>
              <w:t xml:space="preserve">for shortlisting </w:t>
            </w:r>
          </w:p>
          <w:p w14:paraId="12E44E17" w14:textId="77777777" w:rsidR="00D217E5" w:rsidRPr="0031497A" w:rsidRDefault="00D217E5" w:rsidP="00D217E5">
            <w:pPr>
              <w:ind w:right="-6"/>
              <w:rPr>
                <w:rFonts w:ascii="Arial" w:hAnsi="Arial" w:cs="Arial"/>
                <w:b/>
              </w:rPr>
            </w:pPr>
          </w:p>
        </w:tc>
      </w:tr>
      <w:tr w:rsidR="00D217E5" w14:paraId="10C77417" w14:textId="77777777" w:rsidTr="00C77CA4">
        <w:trPr>
          <w:trHeight w:val="160"/>
        </w:trPr>
        <w:tc>
          <w:tcPr>
            <w:tcW w:w="10279" w:type="dxa"/>
            <w:gridSpan w:val="5"/>
            <w:shd w:val="clear" w:color="auto" w:fill="FFFFFF" w:themeFill="background1"/>
            <w:vAlign w:val="center"/>
          </w:tcPr>
          <w:p w14:paraId="6D536A09" w14:textId="77777777" w:rsidR="00D217E5" w:rsidRDefault="00D217E5" w:rsidP="00D217E5">
            <w:pPr>
              <w:ind w:right="-6"/>
              <w:rPr>
                <w:rFonts w:ascii="Arial" w:hAnsi="Arial" w:cs="Arial"/>
                <w:lang w:val="en-US" w:eastAsia="ja-JP"/>
              </w:rPr>
            </w:pPr>
            <w:r>
              <w:rPr>
                <w:rFonts w:ascii="Arial" w:hAnsi="Arial" w:cs="Arial"/>
                <w:lang w:val="en-US" w:eastAsia="ja-JP"/>
              </w:rPr>
              <w:t xml:space="preserve">Social Work degree or equivalent </w:t>
            </w:r>
          </w:p>
          <w:p w14:paraId="3417D15C" w14:textId="77777777" w:rsidR="00D217E5" w:rsidRPr="0031497A" w:rsidRDefault="00D217E5" w:rsidP="00D217E5">
            <w:pPr>
              <w:ind w:right="-6"/>
              <w:rPr>
                <w:rFonts w:ascii="Arial" w:hAnsi="Arial" w:cs="Arial"/>
              </w:rPr>
            </w:pPr>
          </w:p>
        </w:tc>
      </w:tr>
      <w:tr w:rsidR="00D217E5" w14:paraId="45EA98AB" w14:textId="77777777" w:rsidTr="00C77CA4">
        <w:trPr>
          <w:trHeight w:val="160"/>
        </w:trPr>
        <w:tc>
          <w:tcPr>
            <w:tcW w:w="10279" w:type="dxa"/>
            <w:gridSpan w:val="5"/>
            <w:shd w:val="clear" w:color="auto" w:fill="FFFFFF" w:themeFill="background1"/>
            <w:vAlign w:val="center"/>
          </w:tcPr>
          <w:p w14:paraId="4EBD5CA3" w14:textId="77777777" w:rsidR="00D217E5" w:rsidRDefault="00D217E5" w:rsidP="00D217E5">
            <w:pPr>
              <w:ind w:right="-6"/>
              <w:rPr>
                <w:rFonts w:ascii="Arial" w:hAnsi="Arial" w:cs="Arial"/>
                <w:lang w:val="en-US" w:eastAsia="ja-JP"/>
              </w:rPr>
            </w:pPr>
            <w:r>
              <w:rPr>
                <w:rFonts w:ascii="Arial" w:hAnsi="Arial" w:cs="Arial"/>
                <w:lang w:val="en-US" w:eastAsia="ja-JP"/>
              </w:rPr>
              <w:t>Approved Mental Health Professional post qualifying award</w:t>
            </w:r>
          </w:p>
          <w:p w14:paraId="5197C197" w14:textId="77777777" w:rsidR="00D217E5" w:rsidRDefault="00D217E5" w:rsidP="00D217E5">
            <w:pPr>
              <w:ind w:right="-6"/>
              <w:rPr>
                <w:rFonts w:ascii="Arial" w:hAnsi="Arial" w:cs="Arial"/>
                <w:lang w:val="en-US" w:eastAsia="ja-JP"/>
              </w:rPr>
            </w:pPr>
          </w:p>
        </w:tc>
      </w:tr>
      <w:tr w:rsidR="00D217E5" w14:paraId="04DB54B7" w14:textId="77777777" w:rsidTr="00C77CA4">
        <w:trPr>
          <w:trHeight w:val="160"/>
        </w:trPr>
        <w:tc>
          <w:tcPr>
            <w:tcW w:w="10279" w:type="dxa"/>
            <w:gridSpan w:val="5"/>
            <w:shd w:val="clear" w:color="auto" w:fill="FFFFFF" w:themeFill="background1"/>
            <w:vAlign w:val="center"/>
          </w:tcPr>
          <w:p w14:paraId="53EFB7A7" w14:textId="77777777" w:rsidR="00D217E5" w:rsidRDefault="00D217E5" w:rsidP="00D217E5">
            <w:pPr>
              <w:ind w:right="-6"/>
              <w:rPr>
                <w:rFonts w:ascii="Arial" w:hAnsi="Arial" w:cs="Arial"/>
              </w:rPr>
            </w:pPr>
            <w:r>
              <w:rPr>
                <w:rFonts w:ascii="Arial" w:hAnsi="Arial" w:cs="Arial"/>
              </w:rPr>
              <w:t>Social Worker registered with Social Work England</w:t>
            </w:r>
          </w:p>
          <w:p w14:paraId="2E657236" w14:textId="77777777" w:rsidR="00D217E5" w:rsidRDefault="00D217E5" w:rsidP="00D217E5">
            <w:pPr>
              <w:ind w:right="-6"/>
              <w:rPr>
                <w:rFonts w:ascii="Arial" w:hAnsi="Arial" w:cs="Arial"/>
              </w:rPr>
            </w:pPr>
          </w:p>
        </w:tc>
      </w:tr>
      <w:tr w:rsidR="00E83C43" w:rsidRPr="005E216A" w14:paraId="02843AB7"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DB4D0" w14:textId="77777777" w:rsidR="00E83C43" w:rsidRPr="005E216A" w:rsidRDefault="00E83C43" w:rsidP="00E83C43">
            <w:pPr>
              <w:ind w:right="-6"/>
              <w:rPr>
                <w:rFonts w:ascii="Arial" w:hAnsi="Arial" w:cs="Arial"/>
                <w:b/>
              </w:rPr>
            </w:pPr>
            <w:r w:rsidRPr="005E216A">
              <w:rPr>
                <w:rFonts w:ascii="Arial" w:hAnsi="Arial" w:cs="Arial"/>
                <w:b/>
              </w:rPr>
              <w:t xml:space="preserve">Core Employee competencies at manager level to be used at the interview stage. </w:t>
            </w:r>
          </w:p>
          <w:p w14:paraId="591E8294" w14:textId="77777777" w:rsidR="00E83C43" w:rsidRPr="005E216A" w:rsidRDefault="00E83C43" w:rsidP="00E83C43">
            <w:pPr>
              <w:ind w:right="-6"/>
              <w:rPr>
                <w:rFonts w:ascii="Arial" w:hAnsi="Arial" w:cs="Arial"/>
                <w:b/>
              </w:rPr>
            </w:pPr>
          </w:p>
        </w:tc>
      </w:tr>
      <w:tr w:rsidR="00E83C43" w14:paraId="5D57DFF9"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D34E1" w14:textId="77777777" w:rsidR="00E83C43" w:rsidRPr="00E83C43" w:rsidRDefault="00E83C43" w:rsidP="00E83C43">
            <w:pPr>
              <w:ind w:right="-6"/>
              <w:rPr>
                <w:rFonts w:ascii="Arial" w:hAnsi="Arial" w:cs="Arial"/>
              </w:rPr>
            </w:pPr>
            <w:r w:rsidRPr="008D43DF">
              <w:rPr>
                <w:rFonts w:ascii="Arial" w:hAnsi="Arial" w:cs="Arial"/>
                <w:b/>
              </w:rPr>
              <w:t>Carries Out Performance Management</w:t>
            </w:r>
            <w:r w:rsidRPr="00E83C43">
              <w:rPr>
                <w:rFonts w:ascii="Arial" w:hAnsi="Arial" w:cs="Arial"/>
              </w:rPr>
              <w:t xml:space="preserve"> – </w:t>
            </w:r>
            <w:r>
              <w:rPr>
                <w:rFonts w:ascii="Arial" w:hAnsi="Arial" w:cs="Arial"/>
              </w:rPr>
              <w:t xml:space="preserve">covers the employees capacity to manage </w:t>
            </w:r>
          </w:p>
          <w:p w14:paraId="4C7270A2" w14:textId="77777777" w:rsidR="00E83C43" w:rsidRDefault="00E83C43" w:rsidP="00E83C43">
            <w:pPr>
              <w:ind w:right="-6"/>
              <w:rPr>
                <w:rFonts w:ascii="Arial" w:hAnsi="Arial" w:cs="Arial"/>
              </w:rPr>
            </w:pPr>
            <w:r>
              <w:rPr>
                <w:rFonts w:ascii="Arial" w:hAnsi="Arial" w:cs="Arial"/>
              </w:rPr>
              <w:t xml:space="preserve">their workload and carry out a number of specific tasks accurately and at a high standard. </w:t>
            </w:r>
          </w:p>
        </w:tc>
      </w:tr>
      <w:tr w:rsidR="00E83C43" w14:paraId="7E05768A"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84D98" w14:textId="77777777" w:rsidR="00E83C43" w:rsidRPr="00E83C43" w:rsidRDefault="00E83C43" w:rsidP="00150FE7">
            <w:pPr>
              <w:ind w:right="-6"/>
              <w:rPr>
                <w:rFonts w:ascii="Arial" w:hAnsi="Arial" w:cs="Arial"/>
              </w:rPr>
            </w:pPr>
            <w:r w:rsidRPr="008D43DF">
              <w:rPr>
                <w:rFonts w:ascii="Arial" w:hAnsi="Arial" w:cs="Arial"/>
                <w:b/>
              </w:rPr>
              <w:t>Communicates Effectively</w:t>
            </w:r>
            <w:r w:rsidRPr="00E83C43">
              <w:rPr>
                <w:rFonts w:ascii="Arial" w:hAnsi="Arial" w:cs="Arial"/>
              </w:rPr>
              <w:t xml:space="preserve"> </w:t>
            </w:r>
            <w:r>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E83C43">
              <w:rPr>
                <w:rFonts w:ascii="Arial" w:hAnsi="Arial" w:cs="Arial"/>
              </w:rPr>
              <w:t xml:space="preserve"> </w:t>
            </w:r>
          </w:p>
        </w:tc>
      </w:tr>
      <w:tr w:rsidR="00E83C43" w14:paraId="78C88579"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1806C" w14:textId="77777777" w:rsidR="00E83C43" w:rsidRPr="00E83C43" w:rsidRDefault="00E83C43" w:rsidP="00E83C43">
            <w:pPr>
              <w:ind w:right="-6"/>
              <w:rPr>
                <w:rFonts w:ascii="Arial" w:hAnsi="Arial" w:cs="Arial"/>
              </w:rPr>
            </w:pPr>
            <w:r w:rsidRPr="008D43DF">
              <w:rPr>
                <w:rFonts w:ascii="Arial" w:hAnsi="Arial" w:cs="Arial"/>
                <w:b/>
              </w:rPr>
              <w:t>Carries Out Effective Decision Making</w:t>
            </w:r>
            <w:r w:rsidRPr="00E83C43">
              <w:rPr>
                <w:rFonts w:ascii="Arial" w:hAnsi="Arial" w:cs="Arial"/>
              </w:rPr>
              <w:t xml:space="preserve"> - covers a range of thinking skills required for taking initiative and independent actions within the scope of the job.  It includes planning and organising, </w:t>
            </w:r>
            <w:proofErr w:type="spellStart"/>
            <w:r w:rsidRPr="00E83C43">
              <w:rPr>
                <w:rFonts w:ascii="Arial" w:hAnsi="Arial" w:cs="Arial"/>
              </w:rPr>
              <w:t>self effectiveness</w:t>
            </w:r>
            <w:proofErr w:type="spellEnd"/>
            <w:r w:rsidRPr="00E83C43">
              <w:rPr>
                <w:rFonts w:ascii="Arial" w:hAnsi="Arial" w:cs="Arial"/>
              </w:rPr>
              <w:t xml:space="preserve"> and any requirements to quality check work.</w:t>
            </w:r>
          </w:p>
        </w:tc>
      </w:tr>
      <w:tr w:rsidR="00E83C43" w14:paraId="2F745931"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575C8" w14:textId="77777777" w:rsidR="00E83C43" w:rsidRPr="00E83C43" w:rsidRDefault="00E83C43" w:rsidP="00E83C43">
            <w:pPr>
              <w:ind w:right="-6"/>
              <w:rPr>
                <w:rFonts w:ascii="Arial" w:hAnsi="Arial" w:cs="Arial"/>
              </w:rPr>
            </w:pPr>
            <w:r w:rsidRPr="008D43DF">
              <w:rPr>
                <w:rFonts w:ascii="Arial" w:hAnsi="Arial" w:cs="Arial"/>
                <w:b/>
              </w:rPr>
              <w:t>Undertakes Structured Problem Solving Activity</w:t>
            </w:r>
            <w:r w:rsidRPr="00E83C43">
              <w:rPr>
                <w:rFonts w:ascii="Arial" w:hAnsi="Arial" w:cs="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E83C43" w14:paraId="7D774E47"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E76FB" w14:textId="77777777" w:rsidR="00E83C43" w:rsidRPr="00E83C43" w:rsidRDefault="00E83C43" w:rsidP="00E83C43">
            <w:pPr>
              <w:ind w:right="-6"/>
              <w:rPr>
                <w:rFonts w:ascii="Arial" w:hAnsi="Arial" w:cs="Arial"/>
              </w:rPr>
            </w:pPr>
            <w:r w:rsidRPr="00E83C43">
              <w:rPr>
                <w:rFonts w:ascii="Arial" w:hAnsi="Arial" w:cs="Arial"/>
              </w:rPr>
              <w:lastRenderedPageBreak/>
              <w:t xml:space="preserve">Operates with Dignity and Respect - covers treating everyone with respect and dignity, maintains impartiality/fairness with all people, is aware of the barriers people face.  </w:t>
            </w:r>
          </w:p>
        </w:tc>
      </w:tr>
      <w:tr w:rsidR="004B7750" w14:paraId="370C6278" w14:textId="77777777" w:rsidTr="00C77CA4">
        <w:trPr>
          <w:gridAfter w:val="1"/>
          <w:wAfter w:w="78" w:type="dxa"/>
        </w:trPr>
        <w:tc>
          <w:tcPr>
            <w:tcW w:w="10201" w:type="dxa"/>
            <w:gridSpan w:val="4"/>
            <w:shd w:val="clear" w:color="auto" w:fill="B3B3B3"/>
          </w:tcPr>
          <w:p w14:paraId="6502E47D" w14:textId="77777777" w:rsidR="004B7750" w:rsidRPr="0031497A" w:rsidRDefault="004B7750" w:rsidP="0031497A">
            <w:pPr>
              <w:ind w:right="-874"/>
              <w:rPr>
                <w:rFonts w:ascii="Arial" w:hAnsi="Arial" w:cs="Arial"/>
                <w:b/>
              </w:rPr>
            </w:pPr>
            <w:r w:rsidRPr="0031497A">
              <w:rPr>
                <w:rFonts w:ascii="Arial" w:hAnsi="Arial" w:cs="Arial"/>
                <w:b/>
              </w:rPr>
              <w:t xml:space="preserve">Working Conditions: </w:t>
            </w:r>
          </w:p>
          <w:p w14:paraId="3B04826D" w14:textId="77777777" w:rsidR="004B7750" w:rsidRPr="0031497A" w:rsidRDefault="004B7750" w:rsidP="0031497A">
            <w:pPr>
              <w:ind w:right="-154"/>
              <w:rPr>
                <w:rFonts w:ascii="Arial" w:hAnsi="Arial" w:cs="Arial"/>
              </w:rPr>
            </w:pPr>
            <w:r w:rsidRPr="0031497A">
              <w:rPr>
                <w:sz w:val="20"/>
                <w:szCs w:val="20"/>
              </w:rPr>
              <w:t xml:space="preserve"> </w:t>
            </w:r>
          </w:p>
        </w:tc>
      </w:tr>
      <w:tr w:rsidR="00C77CA4" w14:paraId="0D7435D2" w14:textId="77777777" w:rsidTr="00C77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78" w:type="dxa"/>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A6B62" w14:textId="77777777" w:rsidR="00C77CA4" w:rsidRDefault="00C77CA4" w:rsidP="00150FE7">
            <w:pPr>
              <w:ind w:right="-154"/>
              <w:rPr>
                <w:rFonts w:ascii="Arial" w:hAnsi="Arial" w:cs="Arial"/>
              </w:rPr>
            </w:pPr>
          </w:p>
          <w:p w14:paraId="03668DFC" w14:textId="77777777" w:rsidR="00C77CA4" w:rsidRDefault="00C77CA4" w:rsidP="00C77CA4">
            <w:pPr>
              <w:ind w:right="-154"/>
              <w:rPr>
                <w:rFonts w:ascii="Arial" w:hAnsi="Arial" w:cs="Arial"/>
              </w:rPr>
            </w:pPr>
            <w:r>
              <w:rPr>
                <w:rFonts w:ascii="Arial" w:hAnsi="Arial" w:cs="Arial"/>
              </w:rPr>
              <w:t>The working conditions may be at times considered to be high risk due to the nature of the AMHP intervention, the requirement for police involvement and the inherent tension caused by undertaking assessments of people who may be too unwell to consent and who may be exceptionally resistant to assessment outcomes that may lead to their detention.</w:t>
            </w:r>
          </w:p>
          <w:p w14:paraId="1061A7EF" w14:textId="77777777" w:rsidR="00C77CA4" w:rsidRDefault="00C77CA4" w:rsidP="00150FE7">
            <w:pPr>
              <w:ind w:right="-154"/>
            </w:pPr>
          </w:p>
        </w:tc>
      </w:tr>
      <w:tr w:rsidR="004B7750" w14:paraId="640018BD" w14:textId="77777777" w:rsidTr="00C77CA4">
        <w:trPr>
          <w:gridAfter w:val="1"/>
          <w:wAfter w:w="78" w:type="dxa"/>
        </w:trPr>
        <w:tc>
          <w:tcPr>
            <w:tcW w:w="10201" w:type="dxa"/>
            <w:gridSpan w:val="4"/>
            <w:shd w:val="clear" w:color="auto" w:fill="auto"/>
          </w:tcPr>
          <w:p w14:paraId="3E418365" w14:textId="77777777" w:rsidR="0020766F" w:rsidRDefault="0020766F" w:rsidP="000726E7">
            <w:pPr>
              <w:ind w:right="-154"/>
              <w:rPr>
                <w:rFonts w:ascii="Arial" w:hAnsi="Arial" w:cs="Arial"/>
              </w:rPr>
            </w:pPr>
          </w:p>
          <w:p w14:paraId="725A85D1" w14:textId="77777777" w:rsidR="000726E7" w:rsidRDefault="004B7750" w:rsidP="000726E7">
            <w:pPr>
              <w:ind w:right="-154"/>
              <w:rPr>
                <w:rFonts w:ascii="Arial" w:hAnsi="Arial" w:cs="Arial"/>
              </w:rPr>
            </w:pPr>
            <w:r w:rsidRPr="0031497A">
              <w:rPr>
                <w:rFonts w:ascii="Arial" w:hAnsi="Arial" w:cs="Arial"/>
              </w:rPr>
              <w:t>Occasionally will need to be able to work evenings, weekends and bank holidays as required by the needs of the service. Must be able to perform all duties and tasks with reasonable adjustment, where appropriate, in accordance with the Equality Act 2010 in relation to Disability Provision</w:t>
            </w:r>
            <w:r w:rsidR="000726E7">
              <w:rPr>
                <w:rFonts w:ascii="Arial" w:hAnsi="Arial" w:cs="Arial"/>
              </w:rPr>
              <w:t xml:space="preserve">s. </w:t>
            </w:r>
          </w:p>
          <w:p w14:paraId="15CC91BF" w14:textId="77777777" w:rsidR="000726E7" w:rsidRPr="000726E7" w:rsidRDefault="000726E7" w:rsidP="000726E7">
            <w:pPr>
              <w:ind w:right="-154"/>
              <w:rPr>
                <w:sz w:val="20"/>
                <w:szCs w:val="20"/>
              </w:rPr>
            </w:pPr>
          </w:p>
        </w:tc>
      </w:tr>
      <w:tr w:rsidR="004B7750" w14:paraId="13EEEE19" w14:textId="77777777" w:rsidTr="00C77CA4">
        <w:trPr>
          <w:gridAfter w:val="1"/>
          <w:wAfter w:w="78" w:type="dxa"/>
        </w:trPr>
        <w:tc>
          <w:tcPr>
            <w:tcW w:w="10201" w:type="dxa"/>
            <w:gridSpan w:val="4"/>
            <w:shd w:val="clear" w:color="auto" w:fill="B3B3B3"/>
          </w:tcPr>
          <w:p w14:paraId="72C1E805" w14:textId="77777777" w:rsidR="004B7750" w:rsidRPr="0031497A" w:rsidRDefault="004B7750" w:rsidP="0031497A">
            <w:pPr>
              <w:ind w:right="-874"/>
              <w:rPr>
                <w:rFonts w:ascii="Arial" w:hAnsi="Arial" w:cs="Arial"/>
              </w:rPr>
            </w:pPr>
            <w:r w:rsidRPr="0031497A">
              <w:rPr>
                <w:rFonts w:ascii="Arial" w:hAnsi="Arial" w:cs="Arial"/>
                <w:b/>
              </w:rPr>
              <w:t xml:space="preserve">Special Conditions: </w:t>
            </w:r>
          </w:p>
        </w:tc>
      </w:tr>
      <w:tr w:rsidR="004B7750" w14:paraId="495D4F6E" w14:textId="77777777" w:rsidTr="00C77CA4">
        <w:trPr>
          <w:gridAfter w:val="1"/>
          <w:wAfter w:w="78" w:type="dxa"/>
        </w:trPr>
        <w:tc>
          <w:tcPr>
            <w:tcW w:w="10201" w:type="dxa"/>
            <w:gridSpan w:val="4"/>
            <w:shd w:val="clear" w:color="auto" w:fill="auto"/>
          </w:tcPr>
          <w:p w14:paraId="5030E64F" w14:textId="77777777" w:rsidR="004B7750" w:rsidRPr="0031497A" w:rsidRDefault="004B7750" w:rsidP="0031497A">
            <w:pPr>
              <w:ind w:right="-874"/>
              <w:rPr>
                <w:rFonts w:ascii="Arial" w:hAnsi="Arial" w:cs="Arial"/>
              </w:rPr>
            </w:pPr>
            <w:r w:rsidRPr="0031497A">
              <w:rPr>
                <w:rFonts w:ascii="Arial" w:hAnsi="Arial" w:cs="Arial"/>
              </w:rPr>
              <w:t xml:space="preserve">You will be informed outline if there is a requirement for the post to have recruitment checks </w:t>
            </w:r>
          </w:p>
          <w:p w14:paraId="7F004B7F" w14:textId="77777777" w:rsidR="004B7750" w:rsidRPr="0031497A" w:rsidRDefault="004B7750" w:rsidP="0031497A">
            <w:pPr>
              <w:ind w:right="-874"/>
              <w:rPr>
                <w:rFonts w:ascii="Arial" w:hAnsi="Arial" w:cs="Arial"/>
              </w:rPr>
            </w:pPr>
            <w:r w:rsidRPr="0031497A">
              <w:rPr>
                <w:rFonts w:ascii="Arial" w:hAnsi="Arial" w:cs="Arial"/>
              </w:rPr>
              <w:t>such as DBS, Warner Process.</w:t>
            </w:r>
          </w:p>
        </w:tc>
      </w:tr>
      <w:tr w:rsidR="004B7750" w:rsidRPr="0031497A" w14:paraId="67CC948A" w14:textId="77777777" w:rsidTr="00C77CA4">
        <w:trPr>
          <w:gridAfter w:val="1"/>
          <w:wAfter w:w="78" w:type="dxa"/>
          <w:trHeight w:val="795"/>
        </w:trPr>
        <w:tc>
          <w:tcPr>
            <w:tcW w:w="2796" w:type="dxa"/>
            <w:shd w:val="clear" w:color="auto" w:fill="auto"/>
          </w:tcPr>
          <w:p w14:paraId="1BBD1863" w14:textId="77777777" w:rsidR="00AB6278" w:rsidRPr="0031497A" w:rsidRDefault="004B7750" w:rsidP="002246B5">
            <w:pPr>
              <w:rPr>
                <w:rFonts w:ascii="Arial" w:hAnsi="Arial" w:cs="Arial"/>
                <w:b/>
              </w:rPr>
            </w:pPr>
            <w:r w:rsidRPr="0031497A">
              <w:rPr>
                <w:rFonts w:ascii="Arial" w:hAnsi="Arial" w:cs="Arial"/>
                <w:b/>
              </w:rPr>
              <w:t>Compiled by:</w:t>
            </w:r>
            <w:r w:rsidR="005B0CF8">
              <w:rPr>
                <w:rFonts w:ascii="Arial" w:hAnsi="Arial" w:cs="Arial"/>
                <w:b/>
              </w:rPr>
              <w:t xml:space="preserve"> </w:t>
            </w:r>
          </w:p>
          <w:p w14:paraId="405D573F" w14:textId="77777777" w:rsidR="004B7750" w:rsidRPr="0031497A" w:rsidRDefault="004B7750" w:rsidP="002246B5">
            <w:pPr>
              <w:rPr>
                <w:rFonts w:ascii="Arial" w:hAnsi="Arial" w:cs="Arial"/>
                <w:b/>
              </w:rPr>
            </w:pPr>
          </w:p>
          <w:p w14:paraId="57E8D816" w14:textId="77777777" w:rsidR="004B7750" w:rsidRPr="0031497A" w:rsidRDefault="004B7750" w:rsidP="008811A3">
            <w:pPr>
              <w:rPr>
                <w:rFonts w:ascii="Arial" w:hAnsi="Arial" w:cs="Arial"/>
                <w:b/>
              </w:rPr>
            </w:pPr>
            <w:r w:rsidRPr="0031497A">
              <w:rPr>
                <w:rFonts w:ascii="Arial" w:hAnsi="Arial" w:cs="Arial"/>
                <w:b/>
              </w:rPr>
              <w:t>Date</w:t>
            </w:r>
            <w:r w:rsidR="00995F20">
              <w:rPr>
                <w:rFonts w:ascii="Arial" w:hAnsi="Arial" w:cs="Arial"/>
                <w:b/>
              </w:rPr>
              <w:t xml:space="preserve"> </w:t>
            </w:r>
          </w:p>
        </w:tc>
        <w:tc>
          <w:tcPr>
            <w:tcW w:w="2982" w:type="dxa"/>
            <w:shd w:val="clear" w:color="auto" w:fill="auto"/>
          </w:tcPr>
          <w:p w14:paraId="1AB6B9C8" w14:textId="77777777" w:rsidR="004B7750" w:rsidRPr="0031497A" w:rsidRDefault="004B7750" w:rsidP="002246B5">
            <w:pPr>
              <w:rPr>
                <w:rFonts w:ascii="Arial" w:hAnsi="Arial" w:cs="Arial"/>
                <w:b/>
              </w:rPr>
            </w:pPr>
            <w:r w:rsidRPr="0031497A">
              <w:rPr>
                <w:rFonts w:ascii="Arial" w:hAnsi="Arial" w:cs="Arial"/>
                <w:b/>
              </w:rPr>
              <w:t>Grade Assessment Date:</w:t>
            </w:r>
          </w:p>
          <w:p w14:paraId="6F01F5CF" w14:textId="77777777" w:rsidR="004B7750" w:rsidRPr="0031497A" w:rsidRDefault="004B7750" w:rsidP="002246B5">
            <w:pPr>
              <w:rPr>
                <w:rFonts w:ascii="Arial" w:hAnsi="Arial" w:cs="Arial"/>
                <w:b/>
              </w:rPr>
            </w:pPr>
          </w:p>
        </w:tc>
        <w:tc>
          <w:tcPr>
            <w:tcW w:w="4423" w:type="dxa"/>
            <w:gridSpan w:val="2"/>
            <w:shd w:val="clear" w:color="auto" w:fill="auto"/>
          </w:tcPr>
          <w:p w14:paraId="39400355" w14:textId="77777777" w:rsidR="004B7750" w:rsidRPr="0031497A" w:rsidRDefault="004B7750" w:rsidP="0078364E">
            <w:pPr>
              <w:ind w:right="-6"/>
              <w:rPr>
                <w:rFonts w:ascii="Arial" w:hAnsi="Arial" w:cs="Arial"/>
                <w:b/>
              </w:rPr>
            </w:pPr>
            <w:r w:rsidRPr="0031497A">
              <w:rPr>
                <w:rFonts w:ascii="Arial" w:hAnsi="Arial" w:cs="Arial"/>
                <w:b/>
              </w:rPr>
              <w:t>Post Grade:</w:t>
            </w:r>
            <w:r w:rsidR="00995F20">
              <w:rPr>
                <w:rFonts w:ascii="Arial" w:hAnsi="Arial" w:cs="Arial"/>
                <w:b/>
              </w:rPr>
              <w:t xml:space="preserve"> </w:t>
            </w:r>
          </w:p>
        </w:tc>
      </w:tr>
    </w:tbl>
    <w:p w14:paraId="2E6B68F8" w14:textId="77777777" w:rsidR="00687263" w:rsidRDefault="00687263" w:rsidP="001761AF">
      <w:pPr>
        <w:rPr>
          <w:b/>
        </w:rPr>
      </w:pPr>
    </w:p>
    <w:p w14:paraId="69A6CF14" w14:textId="77777777" w:rsidR="009072D5" w:rsidRDefault="009072D5" w:rsidP="001761AF">
      <w:pPr>
        <w:rPr>
          <w:b/>
        </w:rPr>
      </w:pPr>
    </w:p>
    <w:p w14:paraId="3F631C11" w14:textId="77777777" w:rsidR="009072D5" w:rsidRDefault="009072D5" w:rsidP="001761AF">
      <w:pPr>
        <w:rPr>
          <w:b/>
        </w:rPr>
      </w:pPr>
    </w:p>
    <w:sectPr w:rsidR="009072D5" w:rsidSect="001D4597">
      <w:headerReference w:type="default" r:id="rId13"/>
      <w:footerReference w:type="even" r:id="rId14"/>
      <w:footerReference w:type="default" r:id="rId15"/>
      <w:footerReference w:type="first" r:id="rId16"/>
      <w:pgSz w:w="11906" w:h="16838" w:code="9"/>
      <w:pgMar w:top="1134" w:right="746"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FCCE" w14:textId="77777777" w:rsidR="0004535F" w:rsidRDefault="0004535F">
      <w:r>
        <w:separator/>
      </w:r>
    </w:p>
  </w:endnote>
  <w:endnote w:type="continuationSeparator" w:id="0">
    <w:p w14:paraId="04981E9B" w14:textId="77777777" w:rsidR="0004535F" w:rsidRDefault="0004535F">
      <w:r>
        <w:continuationSeparator/>
      </w:r>
    </w:p>
  </w:endnote>
  <w:endnote w:type="continuationNotice" w:id="1">
    <w:p w14:paraId="1A8AFA35" w14:textId="77777777" w:rsidR="0004535F" w:rsidRDefault="00045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A189" w14:textId="77777777" w:rsidR="00315DD5" w:rsidRDefault="00942FCF">
    <w:pPr>
      <w:pStyle w:val="Footer"/>
    </w:pPr>
    <w:r>
      <w:rPr>
        <w:noProof/>
      </w:rPr>
      <mc:AlternateContent>
        <mc:Choice Requires="wps">
          <w:drawing>
            <wp:anchor distT="0" distB="0" distL="0" distR="0" simplePos="0" relativeHeight="251658241" behindDoc="0" locked="0" layoutInCell="1" allowOverlap="1" wp14:anchorId="7F589C9F" wp14:editId="057D7374">
              <wp:simplePos x="635" y="635"/>
              <wp:positionH relativeFrom="column">
                <wp:align>center</wp:align>
              </wp:positionH>
              <wp:positionV relativeFrom="paragraph">
                <wp:posOffset>635</wp:posOffset>
              </wp:positionV>
              <wp:extent cx="443865" cy="443865"/>
              <wp:effectExtent l="0" t="0" r="0" b="952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12B4D"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589C9F"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2B12B4D"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A9E" w14:textId="77777777" w:rsidR="00320B95" w:rsidRPr="00CA7871" w:rsidRDefault="00942FCF">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2" behindDoc="0" locked="0" layoutInCell="1" allowOverlap="1" wp14:anchorId="38C2EE00" wp14:editId="29314D12">
              <wp:simplePos x="635" y="635"/>
              <wp:positionH relativeFrom="column">
                <wp:align>center</wp:align>
              </wp:positionH>
              <wp:positionV relativeFrom="paragraph">
                <wp:posOffset>635</wp:posOffset>
              </wp:positionV>
              <wp:extent cx="443865" cy="443865"/>
              <wp:effectExtent l="0" t="0" r="0" b="952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F1783"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C2EE00"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AFF1783"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v:textbox>
              <w10:wrap type="square"/>
            </v:shape>
          </w:pict>
        </mc:Fallback>
      </mc:AlternateContent>
    </w:r>
    <w:r w:rsidR="00320B95">
      <w:rPr>
        <w:rFonts w:ascii="Arial" w:hAnsi="Arial" w:cs="Arial"/>
        <w:sz w:val="16"/>
        <w:szCs w:val="16"/>
      </w:rPr>
      <w:t>Version 2</w:t>
    </w:r>
    <w:r w:rsidR="00320B95" w:rsidRPr="009B2155">
      <w:rPr>
        <w:rFonts w:ascii="Arial" w:hAnsi="Arial" w:cs="Arial"/>
        <w:sz w:val="16"/>
        <w:szCs w:val="16"/>
      </w:rPr>
      <w:t xml:space="preserve"> | Dated </w:t>
    </w:r>
    <w:r w:rsidR="00320B95">
      <w:rPr>
        <w:rFonts w:ascii="Arial" w:hAnsi="Arial" w:cs="Arial"/>
        <w:sz w:val="16"/>
        <w:szCs w:val="16"/>
      </w:rPr>
      <w:t>5th Febr</w:t>
    </w:r>
    <w:r w:rsidR="00320B95" w:rsidRPr="009B2155">
      <w:rPr>
        <w:rFonts w:ascii="Arial" w:hAnsi="Arial" w:cs="Arial"/>
        <w:sz w:val="16"/>
        <w:szCs w:val="16"/>
      </w:rPr>
      <w:t xml:space="preserve">uary 2015 | Created by IJ | Job Profile </w:t>
    </w:r>
    <w:r w:rsidR="00320B95">
      <w:rPr>
        <w:rFonts w:ascii="Arial" w:hAnsi="Arial" w:cs="Arial"/>
        <w:sz w:val="16"/>
        <w:szCs w:val="16"/>
      </w:rPr>
      <w:t>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6EEA" w14:textId="77777777" w:rsidR="00315DD5" w:rsidRDefault="00942FCF">
    <w:pPr>
      <w:pStyle w:val="Footer"/>
    </w:pPr>
    <w:r>
      <w:rPr>
        <w:noProof/>
      </w:rPr>
      <mc:AlternateContent>
        <mc:Choice Requires="wps">
          <w:drawing>
            <wp:anchor distT="0" distB="0" distL="0" distR="0" simplePos="0" relativeHeight="251658240" behindDoc="0" locked="0" layoutInCell="1" allowOverlap="1" wp14:anchorId="6366618F" wp14:editId="69B9A9BA">
              <wp:simplePos x="635" y="635"/>
              <wp:positionH relativeFrom="column">
                <wp:align>center</wp:align>
              </wp:positionH>
              <wp:positionV relativeFrom="paragraph">
                <wp:posOffset>635</wp:posOffset>
              </wp:positionV>
              <wp:extent cx="443865" cy="443865"/>
              <wp:effectExtent l="0" t="0" r="0" b="952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DB14E3"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66618F"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DB14E3"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F041" w14:textId="77777777" w:rsidR="0004535F" w:rsidRDefault="0004535F">
      <w:r>
        <w:separator/>
      </w:r>
    </w:p>
  </w:footnote>
  <w:footnote w:type="continuationSeparator" w:id="0">
    <w:p w14:paraId="42847580" w14:textId="77777777" w:rsidR="0004535F" w:rsidRDefault="0004535F">
      <w:r>
        <w:continuationSeparator/>
      </w:r>
    </w:p>
  </w:footnote>
  <w:footnote w:type="continuationNotice" w:id="1">
    <w:p w14:paraId="07C90F36" w14:textId="77777777" w:rsidR="0004535F" w:rsidRDefault="00045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320B95" w14:paraId="3577EB64" w14:textId="77777777">
      <w:trPr>
        <w:trHeight w:val="237"/>
      </w:trPr>
      <w:tc>
        <w:tcPr>
          <w:tcW w:w="9499" w:type="dxa"/>
        </w:tcPr>
        <w:p w14:paraId="5ECB39DE" w14:textId="77777777" w:rsidR="00320B95" w:rsidRPr="005328F5" w:rsidRDefault="00320B95" w:rsidP="001F7AB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p>
      </w:tc>
    </w:tr>
  </w:tbl>
  <w:p w14:paraId="548E2AD3" w14:textId="77777777" w:rsidR="00320B95" w:rsidRDefault="00320B95" w:rsidP="001761AF"/>
  <w:p w14:paraId="6D0DD623" w14:textId="77777777" w:rsidR="00320B95" w:rsidRPr="00AB76A1" w:rsidRDefault="00320B95"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097C0D"/>
    <w:multiLevelType w:val="multilevel"/>
    <w:tmpl w:val="9B242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51E4E"/>
    <w:multiLevelType w:val="hybridMultilevel"/>
    <w:tmpl w:val="784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B2411"/>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2B3E50"/>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C853E8"/>
    <w:multiLevelType w:val="hybridMultilevel"/>
    <w:tmpl w:val="7C4C0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61C79"/>
    <w:multiLevelType w:val="hybridMultilevel"/>
    <w:tmpl w:val="F37A2A80"/>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9"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67B0963"/>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46C5FCD"/>
    <w:multiLevelType w:val="hybridMultilevel"/>
    <w:tmpl w:val="8F460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DCD34B2"/>
    <w:multiLevelType w:val="hybridMultilevel"/>
    <w:tmpl w:val="B46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2" w15:restartNumberingAfterBreak="0">
    <w:nsid w:val="48B80ADF"/>
    <w:multiLevelType w:val="hybridMultilevel"/>
    <w:tmpl w:val="A9FEF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957FB8"/>
    <w:multiLevelType w:val="hybridMultilevel"/>
    <w:tmpl w:val="3A16B4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520D0F89"/>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C349C"/>
    <w:multiLevelType w:val="hybridMultilevel"/>
    <w:tmpl w:val="087868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0" w15:restartNumberingAfterBreak="0">
    <w:nsid w:val="5B620300"/>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6A521BC5"/>
    <w:multiLevelType w:val="multilevel"/>
    <w:tmpl w:val="10A86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5444AC"/>
    <w:multiLevelType w:val="multilevel"/>
    <w:tmpl w:val="92C89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57491"/>
    <w:multiLevelType w:val="hybridMultilevel"/>
    <w:tmpl w:val="5E94B8DA"/>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9434DF8"/>
    <w:multiLevelType w:val="hybridMultilevel"/>
    <w:tmpl w:val="C756A460"/>
    <w:lvl w:ilvl="0" w:tplc="E93EABFC">
      <w:start w:val="1"/>
      <w:numFmt w:val="lowerRoman"/>
      <w:pStyle w:val="Heading4a"/>
      <w:lvlText w:val="(%1)"/>
      <w:lvlJc w:val="left"/>
      <w:pPr>
        <w:tabs>
          <w:tab w:val="num" w:pos="648"/>
        </w:tabs>
        <w:ind w:left="648" w:hanging="720"/>
      </w:pPr>
      <w:rPr>
        <w:rFonts w:ascii="Arial" w:hAnsi="Arial" w:hint="default"/>
        <w:b w:val="0"/>
        <w:i w:val="0"/>
        <w:sz w:val="24"/>
        <w:szCs w:val="24"/>
      </w:rPr>
    </w:lvl>
    <w:lvl w:ilvl="1" w:tplc="74C88C20">
      <w:start w:val="1"/>
      <w:numFmt w:val="lowerLetter"/>
      <w:lvlText w:val="%2."/>
      <w:lvlJc w:val="left"/>
      <w:pPr>
        <w:tabs>
          <w:tab w:val="num" w:pos="1008"/>
        </w:tabs>
        <w:ind w:left="1008" w:hanging="360"/>
      </w:pPr>
    </w:lvl>
    <w:lvl w:ilvl="2" w:tplc="1054A582">
      <w:start w:val="4"/>
      <w:numFmt w:val="decimal"/>
      <w:lvlText w:val="%3."/>
      <w:lvlJc w:val="left"/>
      <w:pPr>
        <w:tabs>
          <w:tab w:val="num" w:pos="1908"/>
        </w:tabs>
        <w:ind w:left="1908" w:hanging="360"/>
      </w:pPr>
      <w:rPr>
        <w:rFonts w:hint="default"/>
      </w:rPr>
    </w:lvl>
    <w:lvl w:ilvl="3" w:tplc="E6B08542" w:tentative="1">
      <w:start w:val="1"/>
      <w:numFmt w:val="decimal"/>
      <w:lvlText w:val="%4."/>
      <w:lvlJc w:val="left"/>
      <w:pPr>
        <w:tabs>
          <w:tab w:val="num" w:pos="2448"/>
        </w:tabs>
        <w:ind w:left="2448" w:hanging="360"/>
      </w:pPr>
    </w:lvl>
    <w:lvl w:ilvl="4" w:tplc="DB9A1FB0" w:tentative="1">
      <w:start w:val="1"/>
      <w:numFmt w:val="lowerLetter"/>
      <w:lvlText w:val="%5."/>
      <w:lvlJc w:val="left"/>
      <w:pPr>
        <w:tabs>
          <w:tab w:val="num" w:pos="3168"/>
        </w:tabs>
        <w:ind w:left="3168" w:hanging="360"/>
      </w:pPr>
    </w:lvl>
    <w:lvl w:ilvl="5" w:tplc="1396CEE8" w:tentative="1">
      <w:start w:val="1"/>
      <w:numFmt w:val="lowerRoman"/>
      <w:lvlText w:val="%6."/>
      <w:lvlJc w:val="right"/>
      <w:pPr>
        <w:tabs>
          <w:tab w:val="num" w:pos="3888"/>
        </w:tabs>
        <w:ind w:left="3888" w:hanging="180"/>
      </w:pPr>
    </w:lvl>
    <w:lvl w:ilvl="6" w:tplc="575E3FD0" w:tentative="1">
      <w:start w:val="1"/>
      <w:numFmt w:val="decimal"/>
      <w:lvlText w:val="%7."/>
      <w:lvlJc w:val="left"/>
      <w:pPr>
        <w:tabs>
          <w:tab w:val="num" w:pos="4608"/>
        </w:tabs>
        <w:ind w:left="4608" w:hanging="360"/>
      </w:pPr>
    </w:lvl>
    <w:lvl w:ilvl="7" w:tplc="747E8AD0" w:tentative="1">
      <w:start w:val="1"/>
      <w:numFmt w:val="lowerLetter"/>
      <w:lvlText w:val="%8."/>
      <w:lvlJc w:val="left"/>
      <w:pPr>
        <w:tabs>
          <w:tab w:val="num" w:pos="5328"/>
        </w:tabs>
        <w:ind w:left="5328" w:hanging="360"/>
      </w:pPr>
    </w:lvl>
    <w:lvl w:ilvl="8" w:tplc="C08E839A" w:tentative="1">
      <w:start w:val="1"/>
      <w:numFmt w:val="lowerRoman"/>
      <w:lvlText w:val="%9."/>
      <w:lvlJc w:val="right"/>
      <w:pPr>
        <w:tabs>
          <w:tab w:val="num" w:pos="6048"/>
        </w:tabs>
        <w:ind w:left="6048" w:hanging="180"/>
      </w:pPr>
    </w:lvl>
  </w:abstractNum>
  <w:abstractNum w:abstractNumId="4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903E4"/>
    <w:multiLevelType w:val="hybridMultilevel"/>
    <w:tmpl w:val="DAC674C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2" w15:restartNumberingAfterBreak="0">
    <w:nsid w:val="7ED579EB"/>
    <w:multiLevelType w:val="multilevel"/>
    <w:tmpl w:val="E9144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33635"/>
    <w:multiLevelType w:val="hybridMultilevel"/>
    <w:tmpl w:val="D242A97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7FA76CD1"/>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2628791">
    <w:abstractNumId w:val="21"/>
  </w:num>
  <w:num w:numId="2" w16cid:durableId="1703164069">
    <w:abstractNumId w:val="34"/>
  </w:num>
  <w:num w:numId="3" w16cid:durableId="312103998">
    <w:abstractNumId w:val="39"/>
  </w:num>
  <w:num w:numId="4" w16cid:durableId="1180395125">
    <w:abstractNumId w:val="25"/>
  </w:num>
  <w:num w:numId="5" w16cid:durableId="1551920874">
    <w:abstractNumId w:val="29"/>
  </w:num>
  <w:num w:numId="6" w16cid:durableId="300616444">
    <w:abstractNumId w:val="0"/>
  </w:num>
  <w:num w:numId="7" w16cid:durableId="1859658474">
    <w:abstractNumId w:val="20"/>
  </w:num>
  <w:num w:numId="8" w16cid:durableId="661008516">
    <w:abstractNumId w:val="11"/>
  </w:num>
  <w:num w:numId="9" w16cid:durableId="1575042536">
    <w:abstractNumId w:val="9"/>
  </w:num>
  <w:num w:numId="10" w16cid:durableId="17723111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434844">
    <w:abstractNumId w:val="12"/>
  </w:num>
  <w:num w:numId="12" w16cid:durableId="20240148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058292">
    <w:abstractNumId w:val="40"/>
  </w:num>
  <w:num w:numId="14" w16cid:durableId="102650827">
    <w:abstractNumId w:val="10"/>
  </w:num>
  <w:num w:numId="15" w16cid:durableId="1295210766">
    <w:abstractNumId w:val="6"/>
  </w:num>
  <w:num w:numId="16" w16cid:durableId="46077841">
    <w:abstractNumId w:val="26"/>
  </w:num>
  <w:num w:numId="17" w16cid:durableId="570383230">
    <w:abstractNumId w:val="38"/>
  </w:num>
  <w:num w:numId="18" w16cid:durableId="7583318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64257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6638257">
    <w:abstractNumId w:val="43"/>
  </w:num>
  <w:num w:numId="21" w16cid:durableId="582030010">
    <w:abstractNumId w:val="17"/>
  </w:num>
  <w:num w:numId="22" w16cid:durableId="628704852">
    <w:abstractNumId w:val="31"/>
  </w:num>
  <w:num w:numId="23" w16cid:durableId="1395734426">
    <w:abstractNumId w:val="23"/>
  </w:num>
  <w:num w:numId="24" w16cid:durableId="1531648239">
    <w:abstractNumId w:val="32"/>
  </w:num>
  <w:num w:numId="25" w16cid:durableId="52240048">
    <w:abstractNumId w:val="4"/>
  </w:num>
  <w:num w:numId="26" w16cid:durableId="1521427395">
    <w:abstractNumId w:val="28"/>
  </w:num>
  <w:num w:numId="27" w16cid:durableId="1079400520">
    <w:abstractNumId w:val="41"/>
  </w:num>
  <w:num w:numId="28" w16cid:durableId="4601012">
    <w:abstractNumId w:val="8"/>
  </w:num>
  <w:num w:numId="29" w16cid:durableId="1755517738">
    <w:abstractNumId w:val="44"/>
  </w:num>
  <w:num w:numId="30" w16cid:durableId="912275622">
    <w:abstractNumId w:val="37"/>
  </w:num>
  <w:num w:numId="31" w16cid:durableId="1546717576">
    <w:abstractNumId w:val="24"/>
  </w:num>
  <w:num w:numId="32" w16cid:durableId="163278512">
    <w:abstractNumId w:val="2"/>
  </w:num>
  <w:num w:numId="33" w16cid:durableId="1974746464">
    <w:abstractNumId w:val="16"/>
  </w:num>
  <w:num w:numId="34" w16cid:durableId="1856918178">
    <w:abstractNumId w:val="22"/>
  </w:num>
  <w:num w:numId="35" w16cid:durableId="541672226">
    <w:abstractNumId w:val="45"/>
  </w:num>
  <w:num w:numId="36" w16cid:durableId="1743793880">
    <w:abstractNumId w:val="30"/>
  </w:num>
  <w:num w:numId="37" w16cid:durableId="1823933369">
    <w:abstractNumId w:val="14"/>
  </w:num>
  <w:num w:numId="38" w16cid:durableId="282931887">
    <w:abstractNumId w:val="3"/>
  </w:num>
  <w:num w:numId="39" w16cid:durableId="1289507144">
    <w:abstractNumId w:val="27"/>
  </w:num>
  <w:num w:numId="40" w16cid:durableId="191580567">
    <w:abstractNumId w:val="5"/>
  </w:num>
  <w:num w:numId="41" w16cid:durableId="1712801309">
    <w:abstractNumId w:val="36"/>
  </w:num>
  <w:num w:numId="42" w16cid:durableId="1652908535">
    <w:abstractNumId w:val="1"/>
  </w:num>
  <w:num w:numId="43" w16cid:durableId="225383830">
    <w:abstractNumId w:val="42"/>
  </w:num>
  <w:num w:numId="44" w16cid:durableId="1631782751">
    <w:abstractNumId w:val="35"/>
  </w:num>
  <w:num w:numId="45" w16cid:durableId="1298486590">
    <w:abstractNumId w:val="7"/>
  </w:num>
  <w:num w:numId="46" w16cid:durableId="1459833793">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27EE"/>
    <w:rsid w:val="00007265"/>
    <w:rsid w:val="00010D4F"/>
    <w:rsid w:val="0001141C"/>
    <w:rsid w:val="00012849"/>
    <w:rsid w:val="00014E60"/>
    <w:rsid w:val="0001616A"/>
    <w:rsid w:val="0001663E"/>
    <w:rsid w:val="00017146"/>
    <w:rsid w:val="000177B3"/>
    <w:rsid w:val="000249CE"/>
    <w:rsid w:val="0002549F"/>
    <w:rsid w:val="0003207D"/>
    <w:rsid w:val="000334A5"/>
    <w:rsid w:val="0003469E"/>
    <w:rsid w:val="00035BFA"/>
    <w:rsid w:val="00036A48"/>
    <w:rsid w:val="00036B0B"/>
    <w:rsid w:val="000415F2"/>
    <w:rsid w:val="00041F34"/>
    <w:rsid w:val="0004353E"/>
    <w:rsid w:val="00044E71"/>
    <w:rsid w:val="0004523D"/>
    <w:rsid w:val="0004535F"/>
    <w:rsid w:val="000462EA"/>
    <w:rsid w:val="00046652"/>
    <w:rsid w:val="0004665F"/>
    <w:rsid w:val="00047C4C"/>
    <w:rsid w:val="000511C9"/>
    <w:rsid w:val="00055315"/>
    <w:rsid w:val="000554E9"/>
    <w:rsid w:val="00055801"/>
    <w:rsid w:val="0005619B"/>
    <w:rsid w:val="0005630D"/>
    <w:rsid w:val="00061B2D"/>
    <w:rsid w:val="000644EB"/>
    <w:rsid w:val="000648EA"/>
    <w:rsid w:val="00064FB8"/>
    <w:rsid w:val="0006662C"/>
    <w:rsid w:val="00066BCA"/>
    <w:rsid w:val="00070CA9"/>
    <w:rsid w:val="00071974"/>
    <w:rsid w:val="0007219C"/>
    <w:rsid w:val="000726E7"/>
    <w:rsid w:val="000728C4"/>
    <w:rsid w:val="000744E9"/>
    <w:rsid w:val="00074AF8"/>
    <w:rsid w:val="00075BE0"/>
    <w:rsid w:val="00080626"/>
    <w:rsid w:val="00080CF5"/>
    <w:rsid w:val="000811F3"/>
    <w:rsid w:val="0008354D"/>
    <w:rsid w:val="00083DAA"/>
    <w:rsid w:val="00083DE1"/>
    <w:rsid w:val="000865C8"/>
    <w:rsid w:val="00086DAC"/>
    <w:rsid w:val="00090C17"/>
    <w:rsid w:val="00091B0A"/>
    <w:rsid w:val="00091F84"/>
    <w:rsid w:val="000934F2"/>
    <w:rsid w:val="00094267"/>
    <w:rsid w:val="00095A76"/>
    <w:rsid w:val="000968B4"/>
    <w:rsid w:val="00097BBC"/>
    <w:rsid w:val="000A10D9"/>
    <w:rsid w:val="000A126D"/>
    <w:rsid w:val="000A25F2"/>
    <w:rsid w:val="000A2BA2"/>
    <w:rsid w:val="000A345B"/>
    <w:rsid w:val="000A40D5"/>
    <w:rsid w:val="000A61DE"/>
    <w:rsid w:val="000A7BC3"/>
    <w:rsid w:val="000B200D"/>
    <w:rsid w:val="000B2CA9"/>
    <w:rsid w:val="000B3218"/>
    <w:rsid w:val="000B45BF"/>
    <w:rsid w:val="000B5757"/>
    <w:rsid w:val="000B6889"/>
    <w:rsid w:val="000C0570"/>
    <w:rsid w:val="000C1188"/>
    <w:rsid w:val="000C216E"/>
    <w:rsid w:val="000C7AB9"/>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1EA5"/>
    <w:rsid w:val="000F22EA"/>
    <w:rsid w:val="000F241D"/>
    <w:rsid w:val="000F5B54"/>
    <w:rsid w:val="000F6DB3"/>
    <w:rsid w:val="000F7F8A"/>
    <w:rsid w:val="00103597"/>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37E08"/>
    <w:rsid w:val="0014045E"/>
    <w:rsid w:val="001422BD"/>
    <w:rsid w:val="001426E1"/>
    <w:rsid w:val="00143092"/>
    <w:rsid w:val="001432FC"/>
    <w:rsid w:val="001454BA"/>
    <w:rsid w:val="001457EB"/>
    <w:rsid w:val="001474A7"/>
    <w:rsid w:val="00152C29"/>
    <w:rsid w:val="00152F2D"/>
    <w:rsid w:val="00153456"/>
    <w:rsid w:val="001554E0"/>
    <w:rsid w:val="00157004"/>
    <w:rsid w:val="00157298"/>
    <w:rsid w:val="00161357"/>
    <w:rsid w:val="00161B9F"/>
    <w:rsid w:val="0016223A"/>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569F"/>
    <w:rsid w:val="00186104"/>
    <w:rsid w:val="00187D62"/>
    <w:rsid w:val="00190D3A"/>
    <w:rsid w:val="00191531"/>
    <w:rsid w:val="00191E9D"/>
    <w:rsid w:val="0019413C"/>
    <w:rsid w:val="00194504"/>
    <w:rsid w:val="001956EC"/>
    <w:rsid w:val="00195FA7"/>
    <w:rsid w:val="001A0206"/>
    <w:rsid w:val="001A1FBA"/>
    <w:rsid w:val="001A2487"/>
    <w:rsid w:val="001A3DEE"/>
    <w:rsid w:val="001A4589"/>
    <w:rsid w:val="001A483F"/>
    <w:rsid w:val="001A4BB6"/>
    <w:rsid w:val="001A4C79"/>
    <w:rsid w:val="001A56A7"/>
    <w:rsid w:val="001A76DA"/>
    <w:rsid w:val="001A7767"/>
    <w:rsid w:val="001A7CEA"/>
    <w:rsid w:val="001B3D37"/>
    <w:rsid w:val="001B5E10"/>
    <w:rsid w:val="001B7AE2"/>
    <w:rsid w:val="001C0F72"/>
    <w:rsid w:val="001C16A4"/>
    <w:rsid w:val="001C25A4"/>
    <w:rsid w:val="001C48DD"/>
    <w:rsid w:val="001C5A49"/>
    <w:rsid w:val="001C5A9C"/>
    <w:rsid w:val="001D4022"/>
    <w:rsid w:val="001D4597"/>
    <w:rsid w:val="001D51B7"/>
    <w:rsid w:val="001D5809"/>
    <w:rsid w:val="001D6AE3"/>
    <w:rsid w:val="001D75FE"/>
    <w:rsid w:val="001E34E7"/>
    <w:rsid w:val="001E72FB"/>
    <w:rsid w:val="001E7373"/>
    <w:rsid w:val="001E7A3C"/>
    <w:rsid w:val="001E7FF2"/>
    <w:rsid w:val="001F256F"/>
    <w:rsid w:val="001F2B0B"/>
    <w:rsid w:val="001F32B8"/>
    <w:rsid w:val="001F5BA1"/>
    <w:rsid w:val="001F5D30"/>
    <w:rsid w:val="001F623C"/>
    <w:rsid w:val="001F7AB6"/>
    <w:rsid w:val="001F7FBB"/>
    <w:rsid w:val="00200323"/>
    <w:rsid w:val="0020766F"/>
    <w:rsid w:val="00207EBE"/>
    <w:rsid w:val="00213542"/>
    <w:rsid w:val="00214776"/>
    <w:rsid w:val="002215EA"/>
    <w:rsid w:val="002223AC"/>
    <w:rsid w:val="00222401"/>
    <w:rsid w:val="00223E4D"/>
    <w:rsid w:val="002246B5"/>
    <w:rsid w:val="00224721"/>
    <w:rsid w:val="00227485"/>
    <w:rsid w:val="00227623"/>
    <w:rsid w:val="00227951"/>
    <w:rsid w:val="00227F83"/>
    <w:rsid w:val="002330A5"/>
    <w:rsid w:val="00233161"/>
    <w:rsid w:val="002340F0"/>
    <w:rsid w:val="00236084"/>
    <w:rsid w:val="00236433"/>
    <w:rsid w:val="0023752D"/>
    <w:rsid w:val="00237AAA"/>
    <w:rsid w:val="0024038B"/>
    <w:rsid w:val="00240443"/>
    <w:rsid w:val="00240F14"/>
    <w:rsid w:val="00245784"/>
    <w:rsid w:val="00245F95"/>
    <w:rsid w:val="00247A32"/>
    <w:rsid w:val="00251795"/>
    <w:rsid w:val="0025209C"/>
    <w:rsid w:val="00252B91"/>
    <w:rsid w:val="00254066"/>
    <w:rsid w:val="0025418F"/>
    <w:rsid w:val="002552DD"/>
    <w:rsid w:val="00255DF5"/>
    <w:rsid w:val="00256B5E"/>
    <w:rsid w:val="00261766"/>
    <w:rsid w:val="002619A5"/>
    <w:rsid w:val="00263271"/>
    <w:rsid w:val="002642CE"/>
    <w:rsid w:val="002643C4"/>
    <w:rsid w:val="002651E8"/>
    <w:rsid w:val="00271780"/>
    <w:rsid w:val="00276B0C"/>
    <w:rsid w:val="00276BE7"/>
    <w:rsid w:val="00276F85"/>
    <w:rsid w:val="002773B7"/>
    <w:rsid w:val="00281593"/>
    <w:rsid w:val="00282212"/>
    <w:rsid w:val="0028252A"/>
    <w:rsid w:val="0028277B"/>
    <w:rsid w:val="00282BD4"/>
    <w:rsid w:val="0028379D"/>
    <w:rsid w:val="00291755"/>
    <w:rsid w:val="00291FCB"/>
    <w:rsid w:val="002920F9"/>
    <w:rsid w:val="002925B1"/>
    <w:rsid w:val="0029280E"/>
    <w:rsid w:val="00293402"/>
    <w:rsid w:val="002938BC"/>
    <w:rsid w:val="002959E1"/>
    <w:rsid w:val="002A3D1C"/>
    <w:rsid w:val="002A4739"/>
    <w:rsid w:val="002A59E6"/>
    <w:rsid w:val="002A5F6F"/>
    <w:rsid w:val="002A6EBB"/>
    <w:rsid w:val="002A7395"/>
    <w:rsid w:val="002B0079"/>
    <w:rsid w:val="002B1C8C"/>
    <w:rsid w:val="002B1CBD"/>
    <w:rsid w:val="002B52E8"/>
    <w:rsid w:val="002B5C6B"/>
    <w:rsid w:val="002C036D"/>
    <w:rsid w:val="002C0ABD"/>
    <w:rsid w:val="002C1D5F"/>
    <w:rsid w:val="002C1FC9"/>
    <w:rsid w:val="002C28CE"/>
    <w:rsid w:val="002C2ABF"/>
    <w:rsid w:val="002C31EC"/>
    <w:rsid w:val="002C4630"/>
    <w:rsid w:val="002D113E"/>
    <w:rsid w:val="002D1A00"/>
    <w:rsid w:val="002D1C0A"/>
    <w:rsid w:val="002D30ED"/>
    <w:rsid w:val="002D31BD"/>
    <w:rsid w:val="002D3641"/>
    <w:rsid w:val="002D4D68"/>
    <w:rsid w:val="002D5633"/>
    <w:rsid w:val="002D59F1"/>
    <w:rsid w:val="002D64D3"/>
    <w:rsid w:val="002D6608"/>
    <w:rsid w:val="002D72F3"/>
    <w:rsid w:val="002D766F"/>
    <w:rsid w:val="002D7B0E"/>
    <w:rsid w:val="002E1773"/>
    <w:rsid w:val="002E2759"/>
    <w:rsid w:val="002E2EC1"/>
    <w:rsid w:val="002E4C12"/>
    <w:rsid w:val="002E4E59"/>
    <w:rsid w:val="002E546F"/>
    <w:rsid w:val="002E6369"/>
    <w:rsid w:val="002E6678"/>
    <w:rsid w:val="002E6CAE"/>
    <w:rsid w:val="002E7B68"/>
    <w:rsid w:val="002F1523"/>
    <w:rsid w:val="002F1924"/>
    <w:rsid w:val="002F38E9"/>
    <w:rsid w:val="002F5866"/>
    <w:rsid w:val="002F61CD"/>
    <w:rsid w:val="003002C3"/>
    <w:rsid w:val="003005A1"/>
    <w:rsid w:val="00300686"/>
    <w:rsid w:val="003009C5"/>
    <w:rsid w:val="00300C33"/>
    <w:rsid w:val="0030304D"/>
    <w:rsid w:val="00304CF1"/>
    <w:rsid w:val="00305642"/>
    <w:rsid w:val="00305DB3"/>
    <w:rsid w:val="00307D5C"/>
    <w:rsid w:val="003100CF"/>
    <w:rsid w:val="003102D9"/>
    <w:rsid w:val="0031357F"/>
    <w:rsid w:val="0031497A"/>
    <w:rsid w:val="003155B5"/>
    <w:rsid w:val="00315D1E"/>
    <w:rsid w:val="00315DD5"/>
    <w:rsid w:val="003205FF"/>
    <w:rsid w:val="00320A60"/>
    <w:rsid w:val="00320B95"/>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46F27"/>
    <w:rsid w:val="003509A4"/>
    <w:rsid w:val="00351739"/>
    <w:rsid w:val="0035577D"/>
    <w:rsid w:val="003567D9"/>
    <w:rsid w:val="003567F0"/>
    <w:rsid w:val="003575C5"/>
    <w:rsid w:val="0036053A"/>
    <w:rsid w:val="00362862"/>
    <w:rsid w:val="00363002"/>
    <w:rsid w:val="003640F1"/>
    <w:rsid w:val="00364B24"/>
    <w:rsid w:val="003652C6"/>
    <w:rsid w:val="00366663"/>
    <w:rsid w:val="00370B58"/>
    <w:rsid w:val="0037325B"/>
    <w:rsid w:val="003741EB"/>
    <w:rsid w:val="00376462"/>
    <w:rsid w:val="0038176C"/>
    <w:rsid w:val="00383B58"/>
    <w:rsid w:val="0039117E"/>
    <w:rsid w:val="00391641"/>
    <w:rsid w:val="00392BE7"/>
    <w:rsid w:val="003935DA"/>
    <w:rsid w:val="003971E0"/>
    <w:rsid w:val="003974C9"/>
    <w:rsid w:val="003974F8"/>
    <w:rsid w:val="003A072B"/>
    <w:rsid w:val="003A268E"/>
    <w:rsid w:val="003A4F5F"/>
    <w:rsid w:val="003B1583"/>
    <w:rsid w:val="003B1FE9"/>
    <w:rsid w:val="003B3B54"/>
    <w:rsid w:val="003B409E"/>
    <w:rsid w:val="003B52EB"/>
    <w:rsid w:val="003B6050"/>
    <w:rsid w:val="003B66DC"/>
    <w:rsid w:val="003C0077"/>
    <w:rsid w:val="003C1B27"/>
    <w:rsid w:val="003C2D52"/>
    <w:rsid w:val="003C3E39"/>
    <w:rsid w:val="003C5111"/>
    <w:rsid w:val="003C6A5A"/>
    <w:rsid w:val="003C7408"/>
    <w:rsid w:val="003D00C5"/>
    <w:rsid w:val="003D202A"/>
    <w:rsid w:val="003D40F1"/>
    <w:rsid w:val="003D5CCE"/>
    <w:rsid w:val="003D6FE8"/>
    <w:rsid w:val="003D7E2C"/>
    <w:rsid w:val="003E180D"/>
    <w:rsid w:val="003E18D0"/>
    <w:rsid w:val="003E25F4"/>
    <w:rsid w:val="003E2A31"/>
    <w:rsid w:val="003E2D76"/>
    <w:rsid w:val="003E5A16"/>
    <w:rsid w:val="003E6813"/>
    <w:rsid w:val="003E7BAF"/>
    <w:rsid w:val="003F1C53"/>
    <w:rsid w:val="003F3BE1"/>
    <w:rsid w:val="003F5499"/>
    <w:rsid w:val="0040068D"/>
    <w:rsid w:val="004015E0"/>
    <w:rsid w:val="00404092"/>
    <w:rsid w:val="0040437B"/>
    <w:rsid w:val="00406D20"/>
    <w:rsid w:val="00407260"/>
    <w:rsid w:val="004072EC"/>
    <w:rsid w:val="004077DB"/>
    <w:rsid w:val="00412429"/>
    <w:rsid w:val="00412452"/>
    <w:rsid w:val="00415A4A"/>
    <w:rsid w:val="00416227"/>
    <w:rsid w:val="004171E2"/>
    <w:rsid w:val="0041767E"/>
    <w:rsid w:val="004216BC"/>
    <w:rsid w:val="00422778"/>
    <w:rsid w:val="00424345"/>
    <w:rsid w:val="0043040D"/>
    <w:rsid w:val="00431304"/>
    <w:rsid w:val="0043353C"/>
    <w:rsid w:val="00434F74"/>
    <w:rsid w:val="004372BF"/>
    <w:rsid w:val="00437751"/>
    <w:rsid w:val="00437972"/>
    <w:rsid w:val="00440381"/>
    <w:rsid w:val="00441A3A"/>
    <w:rsid w:val="004422D6"/>
    <w:rsid w:val="00442941"/>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9C2"/>
    <w:rsid w:val="00483E4D"/>
    <w:rsid w:val="0048404B"/>
    <w:rsid w:val="00486ABA"/>
    <w:rsid w:val="00486F2B"/>
    <w:rsid w:val="0048706A"/>
    <w:rsid w:val="004874AA"/>
    <w:rsid w:val="0048770F"/>
    <w:rsid w:val="004958D0"/>
    <w:rsid w:val="00495A31"/>
    <w:rsid w:val="00496041"/>
    <w:rsid w:val="004A2486"/>
    <w:rsid w:val="004A2825"/>
    <w:rsid w:val="004A3B4C"/>
    <w:rsid w:val="004A475C"/>
    <w:rsid w:val="004A4A6E"/>
    <w:rsid w:val="004A4F95"/>
    <w:rsid w:val="004A698B"/>
    <w:rsid w:val="004B0B6D"/>
    <w:rsid w:val="004B1E7E"/>
    <w:rsid w:val="004B2E74"/>
    <w:rsid w:val="004B3A62"/>
    <w:rsid w:val="004B5387"/>
    <w:rsid w:val="004B6C3A"/>
    <w:rsid w:val="004B6F43"/>
    <w:rsid w:val="004B71EF"/>
    <w:rsid w:val="004B7750"/>
    <w:rsid w:val="004B7BA0"/>
    <w:rsid w:val="004C1046"/>
    <w:rsid w:val="004C2924"/>
    <w:rsid w:val="004C6F2A"/>
    <w:rsid w:val="004D06F9"/>
    <w:rsid w:val="004D129A"/>
    <w:rsid w:val="004D2650"/>
    <w:rsid w:val="004D4C94"/>
    <w:rsid w:val="004D4EB8"/>
    <w:rsid w:val="004D566F"/>
    <w:rsid w:val="004D6C30"/>
    <w:rsid w:val="004D722D"/>
    <w:rsid w:val="004E00F9"/>
    <w:rsid w:val="004E18A0"/>
    <w:rsid w:val="004E1D96"/>
    <w:rsid w:val="004E4644"/>
    <w:rsid w:val="004E4FFC"/>
    <w:rsid w:val="004E6143"/>
    <w:rsid w:val="004E7301"/>
    <w:rsid w:val="004E77B4"/>
    <w:rsid w:val="004E7E6D"/>
    <w:rsid w:val="004F0580"/>
    <w:rsid w:val="004F0652"/>
    <w:rsid w:val="004F114E"/>
    <w:rsid w:val="004F3A3F"/>
    <w:rsid w:val="004F4ADF"/>
    <w:rsid w:val="004F4B66"/>
    <w:rsid w:val="004F6095"/>
    <w:rsid w:val="004F7680"/>
    <w:rsid w:val="00501A27"/>
    <w:rsid w:val="00502A97"/>
    <w:rsid w:val="00503CD1"/>
    <w:rsid w:val="00504B50"/>
    <w:rsid w:val="0050515B"/>
    <w:rsid w:val="00506C80"/>
    <w:rsid w:val="00510985"/>
    <w:rsid w:val="0051206E"/>
    <w:rsid w:val="005120D7"/>
    <w:rsid w:val="00513F94"/>
    <w:rsid w:val="00514DD7"/>
    <w:rsid w:val="0051627C"/>
    <w:rsid w:val="005172E4"/>
    <w:rsid w:val="00517B2E"/>
    <w:rsid w:val="00517C74"/>
    <w:rsid w:val="00520747"/>
    <w:rsid w:val="00522946"/>
    <w:rsid w:val="00523064"/>
    <w:rsid w:val="0052388F"/>
    <w:rsid w:val="00524EB1"/>
    <w:rsid w:val="00527CBE"/>
    <w:rsid w:val="00531B88"/>
    <w:rsid w:val="005356AE"/>
    <w:rsid w:val="00537490"/>
    <w:rsid w:val="00537E6B"/>
    <w:rsid w:val="00542CAA"/>
    <w:rsid w:val="00545190"/>
    <w:rsid w:val="00546FF8"/>
    <w:rsid w:val="00551C3E"/>
    <w:rsid w:val="005522A4"/>
    <w:rsid w:val="00553676"/>
    <w:rsid w:val="00553CD7"/>
    <w:rsid w:val="005552E3"/>
    <w:rsid w:val="005556F7"/>
    <w:rsid w:val="00557199"/>
    <w:rsid w:val="005572C8"/>
    <w:rsid w:val="00560759"/>
    <w:rsid w:val="00561964"/>
    <w:rsid w:val="00561C56"/>
    <w:rsid w:val="00567968"/>
    <w:rsid w:val="00570E73"/>
    <w:rsid w:val="0057143C"/>
    <w:rsid w:val="005723B9"/>
    <w:rsid w:val="00572486"/>
    <w:rsid w:val="00573068"/>
    <w:rsid w:val="00575564"/>
    <w:rsid w:val="00575D70"/>
    <w:rsid w:val="00576E3D"/>
    <w:rsid w:val="00576F0C"/>
    <w:rsid w:val="00577581"/>
    <w:rsid w:val="005776F7"/>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21A"/>
    <w:rsid w:val="005A2F2C"/>
    <w:rsid w:val="005A43EE"/>
    <w:rsid w:val="005A7186"/>
    <w:rsid w:val="005B01DE"/>
    <w:rsid w:val="005B0CF8"/>
    <w:rsid w:val="005B0D96"/>
    <w:rsid w:val="005B0DE2"/>
    <w:rsid w:val="005B1187"/>
    <w:rsid w:val="005B380C"/>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216A"/>
    <w:rsid w:val="005E3597"/>
    <w:rsid w:val="005E36DB"/>
    <w:rsid w:val="005E4791"/>
    <w:rsid w:val="005E6392"/>
    <w:rsid w:val="005E72A9"/>
    <w:rsid w:val="005E7B0E"/>
    <w:rsid w:val="005F08E8"/>
    <w:rsid w:val="005F10CF"/>
    <w:rsid w:val="005F19B3"/>
    <w:rsid w:val="005F2722"/>
    <w:rsid w:val="005F2D29"/>
    <w:rsid w:val="005F4C6A"/>
    <w:rsid w:val="005F6046"/>
    <w:rsid w:val="005F633F"/>
    <w:rsid w:val="005F75D4"/>
    <w:rsid w:val="00600670"/>
    <w:rsid w:val="006010C3"/>
    <w:rsid w:val="00601AE4"/>
    <w:rsid w:val="00605935"/>
    <w:rsid w:val="00607503"/>
    <w:rsid w:val="0061213A"/>
    <w:rsid w:val="00614668"/>
    <w:rsid w:val="00614D55"/>
    <w:rsid w:val="00614E0B"/>
    <w:rsid w:val="0062075F"/>
    <w:rsid w:val="0062086E"/>
    <w:rsid w:val="0062144C"/>
    <w:rsid w:val="00622BB6"/>
    <w:rsid w:val="00622F60"/>
    <w:rsid w:val="0062571E"/>
    <w:rsid w:val="00631042"/>
    <w:rsid w:val="0063115B"/>
    <w:rsid w:val="00632A4A"/>
    <w:rsid w:val="006335FE"/>
    <w:rsid w:val="00634F50"/>
    <w:rsid w:val="006350C4"/>
    <w:rsid w:val="006378A7"/>
    <w:rsid w:val="00642316"/>
    <w:rsid w:val="0064262A"/>
    <w:rsid w:val="0064286A"/>
    <w:rsid w:val="006443E1"/>
    <w:rsid w:val="00646CD8"/>
    <w:rsid w:val="00646D93"/>
    <w:rsid w:val="006504A4"/>
    <w:rsid w:val="00650E84"/>
    <w:rsid w:val="006511AA"/>
    <w:rsid w:val="0065120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2AD6"/>
    <w:rsid w:val="00662E2C"/>
    <w:rsid w:val="006670F9"/>
    <w:rsid w:val="00671BE5"/>
    <w:rsid w:val="00671DBD"/>
    <w:rsid w:val="0067390F"/>
    <w:rsid w:val="00674808"/>
    <w:rsid w:val="00677543"/>
    <w:rsid w:val="00677647"/>
    <w:rsid w:val="00680390"/>
    <w:rsid w:val="00680726"/>
    <w:rsid w:val="00680AA9"/>
    <w:rsid w:val="00680EE8"/>
    <w:rsid w:val="00681856"/>
    <w:rsid w:val="00682C0B"/>
    <w:rsid w:val="00682E59"/>
    <w:rsid w:val="00683281"/>
    <w:rsid w:val="00686A7E"/>
    <w:rsid w:val="00687263"/>
    <w:rsid w:val="00691C23"/>
    <w:rsid w:val="00693450"/>
    <w:rsid w:val="0069454F"/>
    <w:rsid w:val="006949EE"/>
    <w:rsid w:val="00694F9F"/>
    <w:rsid w:val="00695E1A"/>
    <w:rsid w:val="006A02A4"/>
    <w:rsid w:val="006A05D1"/>
    <w:rsid w:val="006A2F1F"/>
    <w:rsid w:val="006A3478"/>
    <w:rsid w:val="006A4407"/>
    <w:rsid w:val="006A4416"/>
    <w:rsid w:val="006A4C21"/>
    <w:rsid w:val="006A7EA9"/>
    <w:rsid w:val="006B032C"/>
    <w:rsid w:val="006B0A75"/>
    <w:rsid w:val="006B2AEE"/>
    <w:rsid w:val="006B3A57"/>
    <w:rsid w:val="006B60D7"/>
    <w:rsid w:val="006B78C6"/>
    <w:rsid w:val="006C0064"/>
    <w:rsid w:val="006C0323"/>
    <w:rsid w:val="006C0742"/>
    <w:rsid w:val="006C0B6F"/>
    <w:rsid w:val="006C0BB3"/>
    <w:rsid w:val="006C190E"/>
    <w:rsid w:val="006C279A"/>
    <w:rsid w:val="006C283A"/>
    <w:rsid w:val="006C2ACC"/>
    <w:rsid w:val="006C2F5D"/>
    <w:rsid w:val="006C310B"/>
    <w:rsid w:val="006C3B3F"/>
    <w:rsid w:val="006C4759"/>
    <w:rsid w:val="006C5757"/>
    <w:rsid w:val="006C58F9"/>
    <w:rsid w:val="006C6176"/>
    <w:rsid w:val="006C6DC4"/>
    <w:rsid w:val="006C7114"/>
    <w:rsid w:val="006C7CEB"/>
    <w:rsid w:val="006D15AB"/>
    <w:rsid w:val="006D3475"/>
    <w:rsid w:val="006D48E4"/>
    <w:rsid w:val="006D506A"/>
    <w:rsid w:val="006E0C2C"/>
    <w:rsid w:val="006E0DAA"/>
    <w:rsid w:val="006E13EB"/>
    <w:rsid w:val="006E578A"/>
    <w:rsid w:val="006E66FB"/>
    <w:rsid w:val="006F3FF2"/>
    <w:rsid w:val="006F58EC"/>
    <w:rsid w:val="006F6C10"/>
    <w:rsid w:val="006F7584"/>
    <w:rsid w:val="00700EC7"/>
    <w:rsid w:val="00700EE7"/>
    <w:rsid w:val="00701096"/>
    <w:rsid w:val="00702E6D"/>
    <w:rsid w:val="007043AB"/>
    <w:rsid w:val="00706BE4"/>
    <w:rsid w:val="00707269"/>
    <w:rsid w:val="007115A6"/>
    <w:rsid w:val="0071283C"/>
    <w:rsid w:val="00713B6A"/>
    <w:rsid w:val="0071449A"/>
    <w:rsid w:val="00716DA6"/>
    <w:rsid w:val="00720B91"/>
    <w:rsid w:val="007218A1"/>
    <w:rsid w:val="0072262B"/>
    <w:rsid w:val="00722AA9"/>
    <w:rsid w:val="0072318F"/>
    <w:rsid w:val="0072394D"/>
    <w:rsid w:val="007249CA"/>
    <w:rsid w:val="00726A79"/>
    <w:rsid w:val="00726E72"/>
    <w:rsid w:val="00730B5C"/>
    <w:rsid w:val="007330E6"/>
    <w:rsid w:val="00733D12"/>
    <w:rsid w:val="00733DD9"/>
    <w:rsid w:val="007351CF"/>
    <w:rsid w:val="007354E0"/>
    <w:rsid w:val="007355AC"/>
    <w:rsid w:val="0073734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76369"/>
    <w:rsid w:val="00780AF1"/>
    <w:rsid w:val="00780B28"/>
    <w:rsid w:val="00780BEB"/>
    <w:rsid w:val="0078155B"/>
    <w:rsid w:val="007816C8"/>
    <w:rsid w:val="00781921"/>
    <w:rsid w:val="007819C9"/>
    <w:rsid w:val="00782AC2"/>
    <w:rsid w:val="007833EC"/>
    <w:rsid w:val="0078364E"/>
    <w:rsid w:val="0078386C"/>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0EF4"/>
    <w:rsid w:val="007A1170"/>
    <w:rsid w:val="007A2324"/>
    <w:rsid w:val="007A57F3"/>
    <w:rsid w:val="007A5830"/>
    <w:rsid w:val="007A6FDC"/>
    <w:rsid w:val="007A71C1"/>
    <w:rsid w:val="007A7CD6"/>
    <w:rsid w:val="007B006B"/>
    <w:rsid w:val="007B124F"/>
    <w:rsid w:val="007B2351"/>
    <w:rsid w:val="007B5418"/>
    <w:rsid w:val="007B7A2E"/>
    <w:rsid w:val="007C38E4"/>
    <w:rsid w:val="007C3D6B"/>
    <w:rsid w:val="007C4FC8"/>
    <w:rsid w:val="007C53C9"/>
    <w:rsid w:val="007C649F"/>
    <w:rsid w:val="007C6892"/>
    <w:rsid w:val="007C7346"/>
    <w:rsid w:val="007C7417"/>
    <w:rsid w:val="007C7F99"/>
    <w:rsid w:val="007E03CA"/>
    <w:rsid w:val="007E0E4C"/>
    <w:rsid w:val="007E5F8A"/>
    <w:rsid w:val="007E7464"/>
    <w:rsid w:val="007E7AF3"/>
    <w:rsid w:val="007E7D73"/>
    <w:rsid w:val="007F3629"/>
    <w:rsid w:val="007F3642"/>
    <w:rsid w:val="007F422E"/>
    <w:rsid w:val="007F5BB4"/>
    <w:rsid w:val="007F5FBE"/>
    <w:rsid w:val="007F60DC"/>
    <w:rsid w:val="007F692E"/>
    <w:rsid w:val="007F6F65"/>
    <w:rsid w:val="007F74ED"/>
    <w:rsid w:val="008009AB"/>
    <w:rsid w:val="00801516"/>
    <w:rsid w:val="008044BA"/>
    <w:rsid w:val="00805613"/>
    <w:rsid w:val="00807A20"/>
    <w:rsid w:val="00811DCE"/>
    <w:rsid w:val="008134D9"/>
    <w:rsid w:val="0081491D"/>
    <w:rsid w:val="00815396"/>
    <w:rsid w:val="0081655C"/>
    <w:rsid w:val="00817CAD"/>
    <w:rsid w:val="00817ECA"/>
    <w:rsid w:val="008243A4"/>
    <w:rsid w:val="0082483D"/>
    <w:rsid w:val="00824FE4"/>
    <w:rsid w:val="008251CA"/>
    <w:rsid w:val="00825411"/>
    <w:rsid w:val="00825A24"/>
    <w:rsid w:val="00825ACF"/>
    <w:rsid w:val="00826FAC"/>
    <w:rsid w:val="0082701E"/>
    <w:rsid w:val="00827650"/>
    <w:rsid w:val="00832AA0"/>
    <w:rsid w:val="008338AB"/>
    <w:rsid w:val="00834739"/>
    <w:rsid w:val="00835FAC"/>
    <w:rsid w:val="008366E0"/>
    <w:rsid w:val="00836871"/>
    <w:rsid w:val="0083764C"/>
    <w:rsid w:val="008402EF"/>
    <w:rsid w:val="00840376"/>
    <w:rsid w:val="0084234D"/>
    <w:rsid w:val="00842C17"/>
    <w:rsid w:val="00843147"/>
    <w:rsid w:val="0084530B"/>
    <w:rsid w:val="008453FE"/>
    <w:rsid w:val="0084553D"/>
    <w:rsid w:val="00850395"/>
    <w:rsid w:val="0085223C"/>
    <w:rsid w:val="0085227C"/>
    <w:rsid w:val="00852975"/>
    <w:rsid w:val="00852AAA"/>
    <w:rsid w:val="00855CB5"/>
    <w:rsid w:val="008561F6"/>
    <w:rsid w:val="00856DDB"/>
    <w:rsid w:val="008609C0"/>
    <w:rsid w:val="00860E23"/>
    <w:rsid w:val="008611DD"/>
    <w:rsid w:val="00861F6D"/>
    <w:rsid w:val="00862C35"/>
    <w:rsid w:val="008674AB"/>
    <w:rsid w:val="00871C08"/>
    <w:rsid w:val="00871D23"/>
    <w:rsid w:val="0087449E"/>
    <w:rsid w:val="00875585"/>
    <w:rsid w:val="00880549"/>
    <w:rsid w:val="008811A3"/>
    <w:rsid w:val="008814E7"/>
    <w:rsid w:val="008825EB"/>
    <w:rsid w:val="008844A1"/>
    <w:rsid w:val="008847C1"/>
    <w:rsid w:val="008863A8"/>
    <w:rsid w:val="008927BF"/>
    <w:rsid w:val="00892ED3"/>
    <w:rsid w:val="008A0334"/>
    <w:rsid w:val="008A18CE"/>
    <w:rsid w:val="008A1AED"/>
    <w:rsid w:val="008A2087"/>
    <w:rsid w:val="008A3588"/>
    <w:rsid w:val="008A5D37"/>
    <w:rsid w:val="008A77E2"/>
    <w:rsid w:val="008B02CE"/>
    <w:rsid w:val="008B0D71"/>
    <w:rsid w:val="008B1816"/>
    <w:rsid w:val="008B2959"/>
    <w:rsid w:val="008B2B82"/>
    <w:rsid w:val="008B301B"/>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6952"/>
    <w:rsid w:val="008C7C5B"/>
    <w:rsid w:val="008D16CB"/>
    <w:rsid w:val="008D3043"/>
    <w:rsid w:val="008D31B6"/>
    <w:rsid w:val="008D358A"/>
    <w:rsid w:val="008D3D1C"/>
    <w:rsid w:val="008D43DF"/>
    <w:rsid w:val="008D5680"/>
    <w:rsid w:val="008D743E"/>
    <w:rsid w:val="008E1732"/>
    <w:rsid w:val="008E1E11"/>
    <w:rsid w:val="008E210B"/>
    <w:rsid w:val="008E3DCC"/>
    <w:rsid w:val="008E68E5"/>
    <w:rsid w:val="008E6FA1"/>
    <w:rsid w:val="008E721A"/>
    <w:rsid w:val="008E7A1C"/>
    <w:rsid w:val="008F0CD3"/>
    <w:rsid w:val="008F20A3"/>
    <w:rsid w:val="008F2D88"/>
    <w:rsid w:val="008F3342"/>
    <w:rsid w:val="008F3CF9"/>
    <w:rsid w:val="008F426B"/>
    <w:rsid w:val="008F439A"/>
    <w:rsid w:val="008F5C5E"/>
    <w:rsid w:val="008F6757"/>
    <w:rsid w:val="008F69A6"/>
    <w:rsid w:val="008F6AD0"/>
    <w:rsid w:val="008F7367"/>
    <w:rsid w:val="008F76C5"/>
    <w:rsid w:val="00900B11"/>
    <w:rsid w:val="0090100A"/>
    <w:rsid w:val="009030E9"/>
    <w:rsid w:val="00905B80"/>
    <w:rsid w:val="00905D6A"/>
    <w:rsid w:val="009065E6"/>
    <w:rsid w:val="009072D5"/>
    <w:rsid w:val="009102F8"/>
    <w:rsid w:val="009126FF"/>
    <w:rsid w:val="00912ADB"/>
    <w:rsid w:val="00912D6B"/>
    <w:rsid w:val="009134C9"/>
    <w:rsid w:val="009140F9"/>
    <w:rsid w:val="00914F2B"/>
    <w:rsid w:val="00914FB8"/>
    <w:rsid w:val="009153E4"/>
    <w:rsid w:val="00915E53"/>
    <w:rsid w:val="00921460"/>
    <w:rsid w:val="00921CC3"/>
    <w:rsid w:val="00922572"/>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2FCF"/>
    <w:rsid w:val="0094483F"/>
    <w:rsid w:val="009449D7"/>
    <w:rsid w:val="00945418"/>
    <w:rsid w:val="00946D8B"/>
    <w:rsid w:val="009513A3"/>
    <w:rsid w:val="009517C7"/>
    <w:rsid w:val="0095423E"/>
    <w:rsid w:val="00955507"/>
    <w:rsid w:val="009577A7"/>
    <w:rsid w:val="00961A1E"/>
    <w:rsid w:val="00963ADB"/>
    <w:rsid w:val="009670C0"/>
    <w:rsid w:val="00967B87"/>
    <w:rsid w:val="00967D2F"/>
    <w:rsid w:val="00970368"/>
    <w:rsid w:val="00970F08"/>
    <w:rsid w:val="009713F9"/>
    <w:rsid w:val="00972895"/>
    <w:rsid w:val="009768E1"/>
    <w:rsid w:val="00981D97"/>
    <w:rsid w:val="00984754"/>
    <w:rsid w:val="009904DB"/>
    <w:rsid w:val="00991320"/>
    <w:rsid w:val="009923A2"/>
    <w:rsid w:val="009923F6"/>
    <w:rsid w:val="00993837"/>
    <w:rsid w:val="009938FE"/>
    <w:rsid w:val="00994242"/>
    <w:rsid w:val="00994E76"/>
    <w:rsid w:val="009957DA"/>
    <w:rsid w:val="00995F20"/>
    <w:rsid w:val="00996803"/>
    <w:rsid w:val="00996D74"/>
    <w:rsid w:val="009A0966"/>
    <w:rsid w:val="009A0F33"/>
    <w:rsid w:val="009A22E0"/>
    <w:rsid w:val="009A3CE3"/>
    <w:rsid w:val="009A5160"/>
    <w:rsid w:val="009A591B"/>
    <w:rsid w:val="009A624E"/>
    <w:rsid w:val="009A6B2D"/>
    <w:rsid w:val="009A7B4F"/>
    <w:rsid w:val="009B0D46"/>
    <w:rsid w:val="009B23B4"/>
    <w:rsid w:val="009B425C"/>
    <w:rsid w:val="009B4ED6"/>
    <w:rsid w:val="009B5B9F"/>
    <w:rsid w:val="009C21A5"/>
    <w:rsid w:val="009C2775"/>
    <w:rsid w:val="009C600F"/>
    <w:rsid w:val="009C6597"/>
    <w:rsid w:val="009C6B8C"/>
    <w:rsid w:val="009D011E"/>
    <w:rsid w:val="009D249F"/>
    <w:rsid w:val="009D2812"/>
    <w:rsid w:val="009D4816"/>
    <w:rsid w:val="009D4FFD"/>
    <w:rsid w:val="009D5D13"/>
    <w:rsid w:val="009D7596"/>
    <w:rsid w:val="009E2E77"/>
    <w:rsid w:val="009E5F61"/>
    <w:rsid w:val="009F014D"/>
    <w:rsid w:val="009F19E7"/>
    <w:rsid w:val="009F1BAD"/>
    <w:rsid w:val="009F1DF2"/>
    <w:rsid w:val="009F23AB"/>
    <w:rsid w:val="009F2C08"/>
    <w:rsid w:val="009F34C8"/>
    <w:rsid w:val="009F5F51"/>
    <w:rsid w:val="009F6203"/>
    <w:rsid w:val="00A0155A"/>
    <w:rsid w:val="00A01B9E"/>
    <w:rsid w:val="00A03893"/>
    <w:rsid w:val="00A03AE2"/>
    <w:rsid w:val="00A03D7F"/>
    <w:rsid w:val="00A04524"/>
    <w:rsid w:val="00A05DBB"/>
    <w:rsid w:val="00A06BAC"/>
    <w:rsid w:val="00A07C9E"/>
    <w:rsid w:val="00A12B5D"/>
    <w:rsid w:val="00A12EF1"/>
    <w:rsid w:val="00A14C46"/>
    <w:rsid w:val="00A151F0"/>
    <w:rsid w:val="00A168FF"/>
    <w:rsid w:val="00A23558"/>
    <w:rsid w:val="00A2358B"/>
    <w:rsid w:val="00A2533E"/>
    <w:rsid w:val="00A2585A"/>
    <w:rsid w:val="00A279A0"/>
    <w:rsid w:val="00A32A1B"/>
    <w:rsid w:val="00A3406B"/>
    <w:rsid w:val="00A3422D"/>
    <w:rsid w:val="00A344FE"/>
    <w:rsid w:val="00A3570A"/>
    <w:rsid w:val="00A37A7D"/>
    <w:rsid w:val="00A37BE2"/>
    <w:rsid w:val="00A40D37"/>
    <w:rsid w:val="00A41827"/>
    <w:rsid w:val="00A4395E"/>
    <w:rsid w:val="00A440E1"/>
    <w:rsid w:val="00A4587F"/>
    <w:rsid w:val="00A45F9B"/>
    <w:rsid w:val="00A4794A"/>
    <w:rsid w:val="00A5095D"/>
    <w:rsid w:val="00A5659A"/>
    <w:rsid w:val="00A56A03"/>
    <w:rsid w:val="00A57865"/>
    <w:rsid w:val="00A629BC"/>
    <w:rsid w:val="00A646E1"/>
    <w:rsid w:val="00A65356"/>
    <w:rsid w:val="00A7076B"/>
    <w:rsid w:val="00A70A50"/>
    <w:rsid w:val="00A7135A"/>
    <w:rsid w:val="00A719C8"/>
    <w:rsid w:val="00A72829"/>
    <w:rsid w:val="00A730B7"/>
    <w:rsid w:val="00A73EDC"/>
    <w:rsid w:val="00A7515B"/>
    <w:rsid w:val="00A75A23"/>
    <w:rsid w:val="00A76A99"/>
    <w:rsid w:val="00A76FAE"/>
    <w:rsid w:val="00A85A47"/>
    <w:rsid w:val="00A878A4"/>
    <w:rsid w:val="00A9000A"/>
    <w:rsid w:val="00A91318"/>
    <w:rsid w:val="00A92667"/>
    <w:rsid w:val="00A929AD"/>
    <w:rsid w:val="00A9467B"/>
    <w:rsid w:val="00A94A6C"/>
    <w:rsid w:val="00A971D3"/>
    <w:rsid w:val="00A97F04"/>
    <w:rsid w:val="00AA0003"/>
    <w:rsid w:val="00AA0051"/>
    <w:rsid w:val="00AA19A8"/>
    <w:rsid w:val="00AA1EEE"/>
    <w:rsid w:val="00AA22A2"/>
    <w:rsid w:val="00AA25A3"/>
    <w:rsid w:val="00AA3246"/>
    <w:rsid w:val="00AA48D4"/>
    <w:rsid w:val="00AA64E9"/>
    <w:rsid w:val="00AA660B"/>
    <w:rsid w:val="00AB0DCC"/>
    <w:rsid w:val="00AB24F3"/>
    <w:rsid w:val="00AB29C5"/>
    <w:rsid w:val="00AB373E"/>
    <w:rsid w:val="00AB5143"/>
    <w:rsid w:val="00AB6278"/>
    <w:rsid w:val="00AB6638"/>
    <w:rsid w:val="00AB76A1"/>
    <w:rsid w:val="00AC0DA4"/>
    <w:rsid w:val="00AC145B"/>
    <w:rsid w:val="00AC19B1"/>
    <w:rsid w:val="00AC58E9"/>
    <w:rsid w:val="00AC5EEB"/>
    <w:rsid w:val="00AC66BC"/>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68A1"/>
    <w:rsid w:val="00AF766F"/>
    <w:rsid w:val="00B001F5"/>
    <w:rsid w:val="00B0149B"/>
    <w:rsid w:val="00B01AC8"/>
    <w:rsid w:val="00B0379D"/>
    <w:rsid w:val="00B04878"/>
    <w:rsid w:val="00B078A2"/>
    <w:rsid w:val="00B119A2"/>
    <w:rsid w:val="00B1274E"/>
    <w:rsid w:val="00B12B0E"/>
    <w:rsid w:val="00B13F98"/>
    <w:rsid w:val="00B15852"/>
    <w:rsid w:val="00B20722"/>
    <w:rsid w:val="00B24D0B"/>
    <w:rsid w:val="00B26876"/>
    <w:rsid w:val="00B27A57"/>
    <w:rsid w:val="00B3064C"/>
    <w:rsid w:val="00B331EC"/>
    <w:rsid w:val="00B34E8D"/>
    <w:rsid w:val="00B3663A"/>
    <w:rsid w:val="00B36AD9"/>
    <w:rsid w:val="00B377E2"/>
    <w:rsid w:val="00B41D17"/>
    <w:rsid w:val="00B42DE9"/>
    <w:rsid w:val="00B454D9"/>
    <w:rsid w:val="00B4592E"/>
    <w:rsid w:val="00B45FE5"/>
    <w:rsid w:val="00B46B1E"/>
    <w:rsid w:val="00B51C24"/>
    <w:rsid w:val="00B54C5C"/>
    <w:rsid w:val="00B57A1E"/>
    <w:rsid w:val="00B61CF9"/>
    <w:rsid w:val="00B63431"/>
    <w:rsid w:val="00B656CF"/>
    <w:rsid w:val="00B66BBB"/>
    <w:rsid w:val="00B6712E"/>
    <w:rsid w:val="00B70548"/>
    <w:rsid w:val="00B723E3"/>
    <w:rsid w:val="00B72CE7"/>
    <w:rsid w:val="00B7366E"/>
    <w:rsid w:val="00B73915"/>
    <w:rsid w:val="00B754CC"/>
    <w:rsid w:val="00B75566"/>
    <w:rsid w:val="00B80EBC"/>
    <w:rsid w:val="00B812CE"/>
    <w:rsid w:val="00B8186C"/>
    <w:rsid w:val="00B82ECC"/>
    <w:rsid w:val="00B82F0C"/>
    <w:rsid w:val="00B85159"/>
    <w:rsid w:val="00B852AA"/>
    <w:rsid w:val="00B86259"/>
    <w:rsid w:val="00B862E4"/>
    <w:rsid w:val="00B865C0"/>
    <w:rsid w:val="00B93DB7"/>
    <w:rsid w:val="00B94C69"/>
    <w:rsid w:val="00B96736"/>
    <w:rsid w:val="00BA0F82"/>
    <w:rsid w:val="00BA3590"/>
    <w:rsid w:val="00BA36D9"/>
    <w:rsid w:val="00BA42B6"/>
    <w:rsid w:val="00BB0B7D"/>
    <w:rsid w:val="00BB2EFF"/>
    <w:rsid w:val="00BB476B"/>
    <w:rsid w:val="00BB4997"/>
    <w:rsid w:val="00BB5E90"/>
    <w:rsid w:val="00BB659F"/>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C2D"/>
    <w:rsid w:val="00BE0581"/>
    <w:rsid w:val="00BE2309"/>
    <w:rsid w:val="00BE636E"/>
    <w:rsid w:val="00BF3599"/>
    <w:rsid w:val="00BF4CA2"/>
    <w:rsid w:val="00BF52A8"/>
    <w:rsid w:val="00BF7365"/>
    <w:rsid w:val="00C03249"/>
    <w:rsid w:val="00C036F4"/>
    <w:rsid w:val="00C04AD1"/>
    <w:rsid w:val="00C07C14"/>
    <w:rsid w:val="00C07FDF"/>
    <w:rsid w:val="00C10015"/>
    <w:rsid w:val="00C149B5"/>
    <w:rsid w:val="00C14A46"/>
    <w:rsid w:val="00C15407"/>
    <w:rsid w:val="00C15965"/>
    <w:rsid w:val="00C17BFE"/>
    <w:rsid w:val="00C215E5"/>
    <w:rsid w:val="00C23906"/>
    <w:rsid w:val="00C245C1"/>
    <w:rsid w:val="00C25AFF"/>
    <w:rsid w:val="00C26BEC"/>
    <w:rsid w:val="00C309D4"/>
    <w:rsid w:val="00C31E76"/>
    <w:rsid w:val="00C324AB"/>
    <w:rsid w:val="00C32FDE"/>
    <w:rsid w:val="00C33E3B"/>
    <w:rsid w:val="00C3526C"/>
    <w:rsid w:val="00C3567B"/>
    <w:rsid w:val="00C356EB"/>
    <w:rsid w:val="00C35F58"/>
    <w:rsid w:val="00C368A1"/>
    <w:rsid w:val="00C36F2C"/>
    <w:rsid w:val="00C4152C"/>
    <w:rsid w:val="00C437B8"/>
    <w:rsid w:val="00C44DE8"/>
    <w:rsid w:val="00C44E62"/>
    <w:rsid w:val="00C468B8"/>
    <w:rsid w:val="00C47118"/>
    <w:rsid w:val="00C503DC"/>
    <w:rsid w:val="00C5049B"/>
    <w:rsid w:val="00C506D6"/>
    <w:rsid w:val="00C516B7"/>
    <w:rsid w:val="00C52DFB"/>
    <w:rsid w:val="00C54C63"/>
    <w:rsid w:val="00C5505A"/>
    <w:rsid w:val="00C609E5"/>
    <w:rsid w:val="00C62296"/>
    <w:rsid w:val="00C62A02"/>
    <w:rsid w:val="00C62ACE"/>
    <w:rsid w:val="00C62D03"/>
    <w:rsid w:val="00C63B16"/>
    <w:rsid w:val="00C64DE8"/>
    <w:rsid w:val="00C650A8"/>
    <w:rsid w:val="00C65CE0"/>
    <w:rsid w:val="00C65FB8"/>
    <w:rsid w:val="00C6780F"/>
    <w:rsid w:val="00C70508"/>
    <w:rsid w:val="00C7081D"/>
    <w:rsid w:val="00C708F3"/>
    <w:rsid w:val="00C71CB8"/>
    <w:rsid w:val="00C721FA"/>
    <w:rsid w:val="00C72FD3"/>
    <w:rsid w:val="00C731F1"/>
    <w:rsid w:val="00C74279"/>
    <w:rsid w:val="00C754EA"/>
    <w:rsid w:val="00C77CA4"/>
    <w:rsid w:val="00C810CD"/>
    <w:rsid w:val="00C822B8"/>
    <w:rsid w:val="00C822F8"/>
    <w:rsid w:val="00C903AC"/>
    <w:rsid w:val="00C90F45"/>
    <w:rsid w:val="00C9169F"/>
    <w:rsid w:val="00C931E1"/>
    <w:rsid w:val="00C958B5"/>
    <w:rsid w:val="00C97081"/>
    <w:rsid w:val="00CA07F3"/>
    <w:rsid w:val="00CA14AF"/>
    <w:rsid w:val="00CA2112"/>
    <w:rsid w:val="00CA3B1C"/>
    <w:rsid w:val="00CA3DA8"/>
    <w:rsid w:val="00CA3E55"/>
    <w:rsid w:val="00CA4A70"/>
    <w:rsid w:val="00CA4B10"/>
    <w:rsid w:val="00CA678B"/>
    <w:rsid w:val="00CA687C"/>
    <w:rsid w:val="00CA7049"/>
    <w:rsid w:val="00CA7871"/>
    <w:rsid w:val="00CB2B05"/>
    <w:rsid w:val="00CB67A2"/>
    <w:rsid w:val="00CB7325"/>
    <w:rsid w:val="00CB79DA"/>
    <w:rsid w:val="00CC120F"/>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3880"/>
    <w:rsid w:val="00CF4193"/>
    <w:rsid w:val="00CF6EF9"/>
    <w:rsid w:val="00CF7DEF"/>
    <w:rsid w:val="00CF7F36"/>
    <w:rsid w:val="00D011C6"/>
    <w:rsid w:val="00D05070"/>
    <w:rsid w:val="00D072D7"/>
    <w:rsid w:val="00D07AC2"/>
    <w:rsid w:val="00D07D3B"/>
    <w:rsid w:val="00D1042B"/>
    <w:rsid w:val="00D108A7"/>
    <w:rsid w:val="00D113FD"/>
    <w:rsid w:val="00D117A1"/>
    <w:rsid w:val="00D117C5"/>
    <w:rsid w:val="00D16146"/>
    <w:rsid w:val="00D169BF"/>
    <w:rsid w:val="00D17597"/>
    <w:rsid w:val="00D17670"/>
    <w:rsid w:val="00D20923"/>
    <w:rsid w:val="00D217E5"/>
    <w:rsid w:val="00D21C2D"/>
    <w:rsid w:val="00D22A26"/>
    <w:rsid w:val="00D22FF2"/>
    <w:rsid w:val="00D255B1"/>
    <w:rsid w:val="00D272F6"/>
    <w:rsid w:val="00D303F5"/>
    <w:rsid w:val="00D32AAC"/>
    <w:rsid w:val="00D32B1C"/>
    <w:rsid w:val="00D33332"/>
    <w:rsid w:val="00D33AD4"/>
    <w:rsid w:val="00D347D1"/>
    <w:rsid w:val="00D36DCB"/>
    <w:rsid w:val="00D404AE"/>
    <w:rsid w:val="00D4631B"/>
    <w:rsid w:val="00D47907"/>
    <w:rsid w:val="00D47EBB"/>
    <w:rsid w:val="00D57A95"/>
    <w:rsid w:val="00D613AE"/>
    <w:rsid w:val="00D63A5E"/>
    <w:rsid w:val="00D65608"/>
    <w:rsid w:val="00D7382F"/>
    <w:rsid w:val="00D739EE"/>
    <w:rsid w:val="00D75180"/>
    <w:rsid w:val="00D76446"/>
    <w:rsid w:val="00D76581"/>
    <w:rsid w:val="00D767E5"/>
    <w:rsid w:val="00D77503"/>
    <w:rsid w:val="00D80555"/>
    <w:rsid w:val="00D80756"/>
    <w:rsid w:val="00D81FDF"/>
    <w:rsid w:val="00D87C39"/>
    <w:rsid w:val="00D87F83"/>
    <w:rsid w:val="00D90CE4"/>
    <w:rsid w:val="00D93745"/>
    <w:rsid w:val="00D94D38"/>
    <w:rsid w:val="00D95CBF"/>
    <w:rsid w:val="00D96822"/>
    <w:rsid w:val="00DA06EA"/>
    <w:rsid w:val="00DA17B3"/>
    <w:rsid w:val="00DA2DB5"/>
    <w:rsid w:val="00DA35AF"/>
    <w:rsid w:val="00DA6259"/>
    <w:rsid w:val="00DA63B9"/>
    <w:rsid w:val="00DA7D90"/>
    <w:rsid w:val="00DB3509"/>
    <w:rsid w:val="00DB3DCC"/>
    <w:rsid w:val="00DB4577"/>
    <w:rsid w:val="00DB4D5A"/>
    <w:rsid w:val="00DB4DE4"/>
    <w:rsid w:val="00DB6A43"/>
    <w:rsid w:val="00DB6B70"/>
    <w:rsid w:val="00DC039A"/>
    <w:rsid w:val="00DC03EB"/>
    <w:rsid w:val="00DD71CD"/>
    <w:rsid w:val="00DD81B8"/>
    <w:rsid w:val="00DE1378"/>
    <w:rsid w:val="00DE2A30"/>
    <w:rsid w:val="00DF0591"/>
    <w:rsid w:val="00DF0E5A"/>
    <w:rsid w:val="00DF5471"/>
    <w:rsid w:val="00DF5AA6"/>
    <w:rsid w:val="00DF5B31"/>
    <w:rsid w:val="00E000FD"/>
    <w:rsid w:val="00E003FA"/>
    <w:rsid w:val="00E011DA"/>
    <w:rsid w:val="00E0268A"/>
    <w:rsid w:val="00E0381B"/>
    <w:rsid w:val="00E0397A"/>
    <w:rsid w:val="00E0608D"/>
    <w:rsid w:val="00E060C4"/>
    <w:rsid w:val="00E07F3C"/>
    <w:rsid w:val="00E10151"/>
    <w:rsid w:val="00E10F8A"/>
    <w:rsid w:val="00E12BB5"/>
    <w:rsid w:val="00E139B9"/>
    <w:rsid w:val="00E156E0"/>
    <w:rsid w:val="00E17369"/>
    <w:rsid w:val="00E17E99"/>
    <w:rsid w:val="00E21956"/>
    <w:rsid w:val="00E26D9E"/>
    <w:rsid w:val="00E30060"/>
    <w:rsid w:val="00E307EA"/>
    <w:rsid w:val="00E313E9"/>
    <w:rsid w:val="00E31E4F"/>
    <w:rsid w:val="00E320EC"/>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623E"/>
    <w:rsid w:val="00E57115"/>
    <w:rsid w:val="00E57D9E"/>
    <w:rsid w:val="00E60AE3"/>
    <w:rsid w:val="00E659E3"/>
    <w:rsid w:val="00E663F5"/>
    <w:rsid w:val="00E66595"/>
    <w:rsid w:val="00E71962"/>
    <w:rsid w:val="00E720FA"/>
    <w:rsid w:val="00E731E5"/>
    <w:rsid w:val="00E75F9B"/>
    <w:rsid w:val="00E80A1C"/>
    <w:rsid w:val="00E81F3C"/>
    <w:rsid w:val="00E81F45"/>
    <w:rsid w:val="00E8246B"/>
    <w:rsid w:val="00E82B7F"/>
    <w:rsid w:val="00E8342F"/>
    <w:rsid w:val="00E83C43"/>
    <w:rsid w:val="00E84E4C"/>
    <w:rsid w:val="00E85530"/>
    <w:rsid w:val="00E9101C"/>
    <w:rsid w:val="00E9142D"/>
    <w:rsid w:val="00E918A8"/>
    <w:rsid w:val="00E95BEB"/>
    <w:rsid w:val="00E97586"/>
    <w:rsid w:val="00EA0964"/>
    <w:rsid w:val="00EA1B3F"/>
    <w:rsid w:val="00EA40BD"/>
    <w:rsid w:val="00EA4C77"/>
    <w:rsid w:val="00EA4FE0"/>
    <w:rsid w:val="00EA62FA"/>
    <w:rsid w:val="00EB0D2E"/>
    <w:rsid w:val="00EB53E9"/>
    <w:rsid w:val="00EB5401"/>
    <w:rsid w:val="00EB61B6"/>
    <w:rsid w:val="00EB6859"/>
    <w:rsid w:val="00EB70AD"/>
    <w:rsid w:val="00EC0D38"/>
    <w:rsid w:val="00EC0E97"/>
    <w:rsid w:val="00EC159A"/>
    <w:rsid w:val="00EC3590"/>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4579"/>
    <w:rsid w:val="00EF5614"/>
    <w:rsid w:val="00EF5B0E"/>
    <w:rsid w:val="00F026DE"/>
    <w:rsid w:val="00F0359E"/>
    <w:rsid w:val="00F0374F"/>
    <w:rsid w:val="00F042C5"/>
    <w:rsid w:val="00F04FB1"/>
    <w:rsid w:val="00F050CC"/>
    <w:rsid w:val="00F073FB"/>
    <w:rsid w:val="00F07C07"/>
    <w:rsid w:val="00F1034D"/>
    <w:rsid w:val="00F11319"/>
    <w:rsid w:val="00F121A1"/>
    <w:rsid w:val="00F122BC"/>
    <w:rsid w:val="00F14494"/>
    <w:rsid w:val="00F14A9F"/>
    <w:rsid w:val="00F16ECF"/>
    <w:rsid w:val="00F2016B"/>
    <w:rsid w:val="00F2114F"/>
    <w:rsid w:val="00F21CF6"/>
    <w:rsid w:val="00F2236B"/>
    <w:rsid w:val="00F24677"/>
    <w:rsid w:val="00F24B9F"/>
    <w:rsid w:val="00F26AF1"/>
    <w:rsid w:val="00F27B96"/>
    <w:rsid w:val="00F27C05"/>
    <w:rsid w:val="00F301E7"/>
    <w:rsid w:val="00F307F5"/>
    <w:rsid w:val="00F3130B"/>
    <w:rsid w:val="00F31DA2"/>
    <w:rsid w:val="00F325E5"/>
    <w:rsid w:val="00F327C7"/>
    <w:rsid w:val="00F33192"/>
    <w:rsid w:val="00F33496"/>
    <w:rsid w:val="00F33B6C"/>
    <w:rsid w:val="00F33B9B"/>
    <w:rsid w:val="00F344B4"/>
    <w:rsid w:val="00F360BC"/>
    <w:rsid w:val="00F36A3B"/>
    <w:rsid w:val="00F36D24"/>
    <w:rsid w:val="00F37A95"/>
    <w:rsid w:val="00F37D35"/>
    <w:rsid w:val="00F41598"/>
    <w:rsid w:val="00F43AA5"/>
    <w:rsid w:val="00F46649"/>
    <w:rsid w:val="00F4777B"/>
    <w:rsid w:val="00F51EEE"/>
    <w:rsid w:val="00F554D2"/>
    <w:rsid w:val="00F5768C"/>
    <w:rsid w:val="00F62757"/>
    <w:rsid w:val="00F62F85"/>
    <w:rsid w:val="00F63545"/>
    <w:rsid w:val="00F654A3"/>
    <w:rsid w:val="00F65EC0"/>
    <w:rsid w:val="00F7100F"/>
    <w:rsid w:val="00F71182"/>
    <w:rsid w:val="00F72585"/>
    <w:rsid w:val="00F7274A"/>
    <w:rsid w:val="00F727B1"/>
    <w:rsid w:val="00F74547"/>
    <w:rsid w:val="00F75AC9"/>
    <w:rsid w:val="00F76182"/>
    <w:rsid w:val="00F76950"/>
    <w:rsid w:val="00F76CAA"/>
    <w:rsid w:val="00F76FBD"/>
    <w:rsid w:val="00F806F6"/>
    <w:rsid w:val="00F81C33"/>
    <w:rsid w:val="00F830A2"/>
    <w:rsid w:val="00F842B8"/>
    <w:rsid w:val="00F8583C"/>
    <w:rsid w:val="00F86E06"/>
    <w:rsid w:val="00F875B5"/>
    <w:rsid w:val="00F91524"/>
    <w:rsid w:val="00F92674"/>
    <w:rsid w:val="00F939AB"/>
    <w:rsid w:val="00F9502A"/>
    <w:rsid w:val="00FA0A19"/>
    <w:rsid w:val="00FA2699"/>
    <w:rsid w:val="00FA4EF1"/>
    <w:rsid w:val="00FA76B0"/>
    <w:rsid w:val="00FB1BD1"/>
    <w:rsid w:val="00FB3EE4"/>
    <w:rsid w:val="00FB40D2"/>
    <w:rsid w:val="00FB43DA"/>
    <w:rsid w:val="00FB54A3"/>
    <w:rsid w:val="00FB7BFC"/>
    <w:rsid w:val="00FC05A0"/>
    <w:rsid w:val="00FC1807"/>
    <w:rsid w:val="00FC1F96"/>
    <w:rsid w:val="00FC231E"/>
    <w:rsid w:val="00FC40BE"/>
    <w:rsid w:val="00FC43D8"/>
    <w:rsid w:val="00FC48E7"/>
    <w:rsid w:val="00FC5856"/>
    <w:rsid w:val="00FC63B2"/>
    <w:rsid w:val="00FC64C9"/>
    <w:rsid w:val="00FC6A95"/>
    <w:rsid w:val="00FD1337"/>
    <w:rsid w:val="00FD3154"/>
    <w:rsid w:val="00FD7B30"/>
    <w:rsid w:val="00FD7D13"/>
    <w:rsid w:val="00FE1860"/>
    <w:rsid w:val="00FE4159"/>
    <w:rsid w:val="00FE45B3"/>
    <w:rsid w:val="00FE5B0F"/>
    <w:rsid w:val="00FE5EB7"/>
    <w:rsid w:val="00FE757F"/>
    <w:rsid w:val="00FE7938"/>
    <w:rsid w:val="00FF1006"/>
    <w:rsid w:val="00FF14CA"/>
    <w:rsid w:val="00FF1ADA"/>
    <w:rsid w:val="00FF384C"/>
    <w:rsid w:val="00FF3939"/>
    <w:rsid w:val="00FF3B3B"/>
    <w:rsid w:val="00FF4F64"/>
    <w:rsid w:val="06AF830B"/>
    <w:rsid w:val="07B4A013"/>
    <w:rsid w:val="0A6B3BA1"/>
    <w:rsid w:val="0DC12FBF"/>
    <w:rsid w:val="13E7F41F"/>
    <w:rsid w:val="169EEEB4"/>
    <w:rsid w:val="1A3A868F"/>
    <w:rsid w:val="241A93AA"/>
    <w:rsid w:val="260C08F1"/>
    <w:rsid w:val="2996444B"/>
    <w:rsid w:val="2B8F7508"/>
    <w:rsid w:val="33825AAF"/>
    <w:rsid w:val="351E2B10"/>
    <w:rsid w:val="36A39696"/>
    <w:rsid w:val="3769F665"/>
    <w:rsid w:val="3A44EBFC"/>
    <w:rsid w:val="440AAAD1"/>
    <w:rsid w:val="45409912"/>
    <w:rsid w:val="46DA9C77"/>
    <w:rsid w:val="4C3966D6"/>
    <w:rsid w:val="4CAD99EB"/>
    <w:rsid w:val="577C42C6"/>
    <w:rsid w:val="5C64C186"/>
    <w:rsid w:val="5D5EA708"/>
    <w:rsid w:val="60E4BFC0"/>
    <w:rsid w:val="62B3BEBA"/>
    <w:rsid w:val="666D39EF"/>
    <w:rsid w:val="733A66B7"/>
    <w:rsid w:val="774754A5"/>
    <w:rsid w:val="7BCE3E56"/>
    <w:rsid w:val="7CB74901"/>
    <w:rsid w:val="7F3EEE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258FB578"/>
  <w15:docId w15:val="{208D4434-C431-47F9-A41D-A50C3C95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2D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258031269">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6E4D901003F49A4FE834CD28C9E65" ma:contentTypeVersion="0" ma:contentTypeDescription="Create a new document." ma:contentTypeScope="" ma:versionID="d77dc5ffacd94fdcdf1bc55fbea8b77a">
  <xsd:schema xmlns:xsd="http://www.w3.org/2001/XMLSchema" xmlns:xs="http://www.w3.org/2001/XMLSchema" xmlns:p="http://schemas.microsoft.com/office/2006/metadata/properties" targetNamespace="http://schemas.microsoft.com/office/2006/metadata/properties" ma:root="true" ma:fieldsID="9314921662b5c801f35da6c3826563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60D4C-1A7E-4D30-B171-F805180D0364}">
  <ds:schemaRefs>
    <ds:schemaRef ds:uri="http://schemas.microsoft.com/sharepoint/v3/contenttype/forms"/>
  </ds:schemaRefs>
</ds:datastoreItem>
</file>

<file path=customXml/itemProps2.xml><?xml version="1.0" encoding="utf-8"?>
<ds:datastoreItem xmlns:ds="http://schemas.openxmlformats.org/officeDocument/2006/customXml" ds:itemID="{E8BCD2ED-6C91-48C1-B9DB-924538FA7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D0DAEE-5C3A-40FB-922E-04D468B4996D}">
  <ds:schemaRefs>
    <ds:schemaRef ds:uri="http://schemas.openxmlformats.org/officeDocument/2006/bibliography"/>
  </ds:schemaRefs>
</ds:datastoreItem>
</file>

<file path=customXml/itemProps4.xml><?xml version="1.0" encoding="utf-8"?>
<ds:datastoreItem xmlns:ds="http://schemas.openxmlformats.org/officeDocument/2006/customXml" ds:itemID="{1C177A66-915C-49E0-B5CB-1D689944E6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1893</Words>
  <Characters>10678</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Waheed Ahmed</cp:lastModifiedBy>
  <cp:revision>2</cp:revision>
  <cp:lastPrinted>2018-06-06T16:50:00Z</cp:lastPrinted>
  <dcterms:created xsi:type="dcterms:W3CDTF">2025-02-17T09:22:00Z</dcterms:created>
  <dcterms:modified xsi:type="dcterms:W3CDTF">2025-02-17T09:22:00Z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0x010100CFE6E4D901003F49A4FE834CD28C9E65</vt:lpwstr>
  </property>
  <property fmtid="{D5CDD505-2E9C-101B-9397-08002B2CF9AE}" pid="4" name="ClassificationContentMarkingFooterShapeIds">
    <vt:lpwstr>3,4,5</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f619c9dd-5e63-409b-a73d-dbfc06f7b763_Enabled">
    <vt:lpwstr>True</vt:lpwstr>
  </property>
  <property fmtid="{D5CDD505-2E9C-101B-9397-08002B2CF9AE}" pid="8" name="MSIP_Label_f619c9dd-5e63-409b-a73d-dbfc06f7b763_SiteId">
    <vt:lpwstr>28b8dfd0-aa16-412c-9b26-b845b9acd1a9</vt:lpwstr>
  </property>
  <property fmtid="{D5CDD505-2E9C-101B-9397-08002B2CF9AE}" pid="9" name="MSIP_Label_f619c9dd-5e63-409b-a73d-dbfc06f7b763_ActionId">
    <vt:lpwstr>6ce41c49-2675-4d48-b0ef-7554045b1186</vt:lpwstr>
  </property>
  <property fmtid="{D5CDD505-2E9C-101B-9397-08002B2CF9AE}" pid="10" name="MSIP_Label_f619c9dd-5e63-409b-a73d-dbfc06f7b763_Method">
    <vt:lpwstr>Privileged</vt:lpwstr>
  </property>
  <property fmtid="{D5CDD505-2E9C-101B-9397-08002B2CF9AE}" pid="11" name="MSIP_Label_f619c9dd-5e63-409b-a73d-dbfc06f7b763_SetDate">
    <vt:lpwstr>2021-04-21T10:21:21Z</vt:lpwstr>
  </property>
  <property fmtid="{D5CDD505-2E9C-101B-9397-08002B2CF9AE}" pid="12" name="MSIP_Label_f619c9dd-5e63-409b-a73d-dbfc06f7b763_Name">
    <vt:lpwstr>OFFICIAL</vt:lpwstr>
  </property>
  <property fmtid="{D5CDD505-2E9C-101B-9397-08002B2CF9AE}" pid="13" name="MSIP_Label_f619c9dd-5e63-409b-a73d-dbfc06f7b763_ContentBits">
    <vt:lpwstr>2</vt:lpwstr>
  </property>
</Properties>
</file>