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43"/>
        <w:gridCol w:w="6927"/>
        <w:gridCol w:w="459"/>
      </w:tblGrid>
      <w:tr w:rsidR="0043217D" w14:paraId="3EFD6B5C" w14:textId="77777777" w:rsidTr="0010799B">
        <w:trPr>
          <w:trHeight w:val="284"/>
        </w:trPr>
        <w:tc>
          <w:tcPr>
            <w:tcW w:w="1043" w:type="dxa"/>
            <w:shd w:val="clear" w:color="auto" w:fill="auto"/>
            <w:noWrap/>
            <w:vAlign w:val="bottom"/>
          </w:tcPr>
          <w:p w14:paraId="1C639A35" w14:textId="77777777" w:rsidR="0043217D" w:rsidRDefault="0043217D" w:rsidP="0010799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927" w:type="dxa"/>
            <w:shd w:val="clear" w:color="auto" w:fill="auto"/>
            <w:noWrap/>
            <w:vAlign w:val="bottom"/>
          </w:tcPr>
          <w:p w14:paraId="341F9FDF" w14:textId="77777777" w:rsidR="0043217D" w:rsidRDefault="0043217D" w:rsidP="001079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Service Operations (ISP Desktop)</w:t>
            </w:r>
          </w:p>
        </w:tc>
        <w:tc>
          <w:tcPr>
            <w:tcW w:w="459" w:type="dxa"/>
          </w:tcPr>
          <w:p w14:paraId="3C4505D4" w14:textId="77777777" w:rsidR="0043217D" w:rsidRDefault="0043217D" w:rsidP="0010799B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43217D" w14:paraId="686B4359" w14:textId="77777777" w:rsidTr="0010799B">
        <w:trPr>
          <w:trHeight w:val="284"/>
        </w:trPr>
        <w:tc>
          <w:tcPr>
            <w:tcW w:w="1043" w:type="dxa"/>
            <w:shd w:val="clear" w:color="auto" w:fill="auto"/>
            <w:vAlign w:val="bottom"/>
          </w:tcPr>
          <w:p w14:paraId="1B0C7DFE" w14:textId="7777777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21F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  <w:tc>
          <w:tcPr>
            <w:tcW w:w="6927" w:type="dxa"/>
            <w:shd w:val="clear" w:color="auto" w:fill="auto"/>
            <w:noWrap/>
            <w:vAlign w:val="bottom"/>
          </w:tcPr>
          <w:p w14:paraId="494A3D62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4021B6B6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:rsidRPr="004E50A5" w14:paraId="142EE929" w14:textId="77777777" w:rsidTr="0010799B">
        <w:trPr>
          <w:trHeight w:val="65"/>
        </w:trPr>
        <w:tc>
          <w:tcPr>
            <w:tcW w:w="1043" w:type="dxa"/>
            <w:shd w:val="clear" w:color="auto" w:fill="auto"/>
          </w:tcPr>
          <w:p w14:paraId="7603A85C" w14:textId="7777777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21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055EDB5E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Display &amp; evidence adherence to Desktop standards and procedures</w:t>
            </w:r>
          </w:p>
        </w:tc>
        <w:tc>
          <w:tcPr>
            <w:tcW w:w="459" w:type="dxa"/>
            <w:vMerge w:val="restart"/>
            <w:shd w:val="clear" w:color="auto" w:fill="D9D9D9"/>
            <w:textDirection w:val="tbRl"/>
          </w:tcPr>
          <w:p w14:paraId="23126810" w14:textId="2F11660B" w:rsidR="0043217D" w:rsidRPr="004E50A5" w:rsidRDefault="0043217D" w:rsidP="0010799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0A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E50A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nd </w:t>
            </w:r>
            <w:r w:rsidRPr="004E50A5">
              <w:rPr>
                <w:rFonts w:ascii="Arial" w:hAnsi="Arial" w:cs="Arial"/>
                <w:b/>
                <w:sz w:val="20"/>
                <w:szCs w:val="20"/>
              </w:rPr>
              <w:t xml:space="preserve"> Line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Role</w:t>
            </w:r>
          </w:p>
        </w:tc>
      </w:tr>
      <w:tr w:rsidR="0043217D" w14:paraId="6D7757DB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66B377F9" w14:textId="77777777" w:rsidR="0043217D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0E0E8080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Display and evidence working knowledge of PC, Laptop, Thin-client and Printer hardware architecture</w:t>
            </w:r>
          </w:p>
        </w:tc>
        <w:tc>
          <w:tcPr>
            <w:tcW w:w="459" w:type="dxa"/>
            <w:vMerge/>
            <w:shd w:val="clear" w:color="auto" w:fill="D9D9D9"/>
          </w:tcPr>
          <w:p w14:paraId="5D645756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62B78EA0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16724FB1" w14:textId="7777777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3A67F8C4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Install, configure and troubleshoot supported hardware (See Appendix 3)</w:t>
            </w:r>
          </w:p>
        </w:tc>
        <w:tc>
          <w:tcPr>
            <w:tcW w:w="459" w:type="dxa"/>
            <w:vMerge/>
            <w:shd w:val="clear" w:color="auto" w:fill="D9D9D9"/>
          </w:tcPr>
          <w:p w14:paraId="41BF4B46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54B5F064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36E773EE" w14:textId="7777777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21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68574933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 hardware diagnostics on supported hardware (See Appendix 3)</w:t>
            </w:r>
          </w:p>
        </w:tc>
        <w:tc>
          <w:tcPr>
            <w:tcW w:w="459" w:type="dxa"/>
            <w:vMerge/>
            <w:shd w:val="clear" w:color="auto" w:fill="D9D9D9"/>
          </w:tcPr>
          <w:p w14:paraId="77A01E43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51903EB8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62D41680" w14:textId="7777777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7D701519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Configure, install and troubleshoot I/O devices (printers, scanners, multimedia devices)</w:t>
            </w:r>
          </w:p>
        </w:tc>
        <w:tc>
          <w:tcPr>
            <w:tcW w:w="459" w:type="dxa"/>
            <w:vMerge/>
            <w:shd w:val="clear" w:color="auto" w:fill="D9D9D9"/>
          </w:tcPr>
          <w:p w14:paraId="4FE64FCD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4DB60C8A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25C2EB1E" w14:textId="7777777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41C2A24F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Install and configure removable devices </w:t>
            </w:r>
          </w:p>
        </w:tc>
        <w:tc>
          <w:tcPr>
            <w:tcW w:w="459" w:type="dxa"/>
            <w:vMerge/>
            <w:shd w:val="clear" w:color="auto" w:fill="D9D9D9"/>
          </w:tcPr>
          <w:p w14:paraId="62D98451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5D22DD87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5C0BE04D" w14:textId="7777777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4EA8BF77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 and configure expansion cards e.g. video, NIC</w:t>
            </w:r>
          </w:p>
        </w:tc>
        <w:tc>
          <w:tcPr>
            <w:tcW w:w="459" w:type="dxa"/>
            <w:vMerge/>
            <w:shd w:val="clear" w:color="auto" w:fill="D9D9D9"/>
          </w:tcPr>
          <w:p w14:paraId="3AC61BBC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11C39E9A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1D9962E8" w14:textId="7777777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21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2074101C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 and configure device drivers</w:t>
            </w:r>
          </w:p>
        </w:tc>
        <w:tc>
          <w:tcPr>
            <w:tcW w:w="459" w:type="dxa"/>
            <w:vMerge/>
            <w:shd w:val="clear" w:color="auto" w:fill="D9D9D9"/>
          </w:tcPr>
          <w:p w14:paraId="1F9AD3FF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6397E0CA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18A83FEE" w14:textId="7777777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21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09A959F7" w14:textId="3F9DEACE" w:rsidR="0043217D" w:rsidRPr="00871549" w:rsidRDefault="0043217D" w:rsidP="00107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Install supported operating systems (See Appendix 2) using </w:t>
            </w:r>
            <w:r w:rsidRPr="00CE5B51">
              <w:rPr>
                <w:rFonts w:ascii="Arial" w:hAnsi="Arial" w:cs="Arial"/>
                <w:strike/>
                <w:sz w:val="20"/>
                <w:szCs w:val="20"/>
              </w:rPr>
              <w:t xml:space="preserve">Windows </w:t>
            </w:r>
            <w:r w:rsidRPr="0043217D">
              <w:rPr>
                <w:rFonts w:ascii="Arial" w:hAnsi="Arial" w:cs="Arial"/>
                <w:sz w:val="20"/>
                <w:szCs w:val="20"/>
              </w:rPr>
              <w:t>Deployment Services</w:t>
            </w:r>
            <w:r w:rsidRPr="00CE5B51">
              <w:rPr>
                <w:rFonts w:ascii="Arial" w:hAnsi="Arial" w:cs="Arial"/>
                <w:sz w:val="20"/>
                <w:szCs w:val="20"/>
              </w:rPr>
              <w:t xml:space="preserve"> and manually.</w:t>
            </w:r>
            <w:r w:rsidRPr="00CE5B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  <w:vMerge/>
            <w:shd w:val="clear" w:color="auto" w:fill="D9D9D9"/>
          </w:tcPr>
          <w:p w14:paraId="40ED1DAA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33E01346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5497A403" w14:textId="77777777" w:rsidR="0043217D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587BDFE1" w14:textId="1521754E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Troubleshoot basic Smartphone issues (e.g. password resets)</w:t>
            </w:r>
          </w:p>
        </w:tc>
        <w:tc>
          <w:tcPr>
            <w:tcW w:w="459" w:type="dxa"/>
            <w:vMerge/>
            <w:shd w:val="clear" w:color="auto" w:fill="D9D9D9"/>
          </w:tcPr>
          <w:p w14:paraId="23489DF2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3F30DD53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36502D69" w14:textId="7777777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21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3CEAEBD6" w14:textId="02BEFB11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Display and evidence working knowledge, and correct use of the following administrative tools, Hyena, MMC Users and computers, </w:t>
            </w:r>
            <w:r w:rsidRPr="0043217D">
              <w:rPr>
                <w:rFonts w:ascii="Arial" w:hAnsi="Arial" w:cs="Arial"/>
                <w:sz w:val="20"/>
                <w:szCs w:val="20"/>
              </w:rPr>
              <w:t>LANDesk,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Cherwell and Citrix Director</w:t>
            </w:r>
          </w:p>
        </w:tc>
        <w:tc>
          <w:tcPr>
            <w:tcW w:w="459" w:type="dxa"/>
            <w:vMerge/>
            <w:shd w:val="clear" w:color="auto" w:fill="D9D9D9"/>
          </w:tcPr>
          <w:p w14:paraId="1B6650A7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4875985E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50A79E01" w14:textId="7777777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21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496578EF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Install, configure and troubleshoot ALL applications in the standard Applications list </w:t>
            </w:r>
            <w:bookmarkStart w:id="0" w:name="OLE_LINK1"/>
            <w:bookmarkStart w:id="1" w:name="OLE_LINK2"/>
            <w:r>
              <w:rPr>
                <w:rFonts w:ascii="Arial" w:hAnsi="Arial" w:cs="Arial"/>
                <w:sz w:val="20"/>
                <w:szCs w:val="20"/>
              </w:rPr>
              <w:t>(See Appendix 2)</w:t>
            </w:r>
            <w:bookmarkEnd w:id="0"/>
            <w:bookmarkEnd w:id="1"/>
          </w:p>
        </w:tc>
        <w:tc>
          <w:tcPr>
            <w:tcW w:w="459" w:type="dxa"/>
            <w:vMerge/>
            <w:shd w:val="clear" w:color="auto" w:fill="D9D9D9"/>
          </w:tcPr>
          <w:p w14:paraId="54DD4A3B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750BE9EF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62632D4E" w14:textId="7777777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11CDFD67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 desktop applications (not included in Appendix 2)</w:t>
            </w:r>
          </w:p>
        </w:tc>
        <w:tc>
          <w:tcPr>
            <w:tcW w:w="459" w:type="dxa"/>
            <w:vMerge/>
            <w:shd w:val="clear" w:color="auto" w:fill="D9D9D9"/>
          </w:tcPr>
          <w:p w14:paraId="267F19C2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36CF517B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651A7A72" w14:textId="77777777" w:rsidR="0043217D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43D854BC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Managing the desktop environment (User profiles, Operating system configuration)</w:t>
            </w:r>
          </w:p>
        </w:tc>
        <w:tc>
          <w:tcPr>
            <w:tcW w:w="459" w:type="dxa"/>
            <w:vMerge/>
            <w:shd w:val="clear" w:color="auto" w:fill="D9D9D9"/>
          </w:tcPr>
          <w:p w14:paraId="5D378AA9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34CE5FC1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4A75BE97" w14:textId="7777777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221D77B5" w14:textId="4039ABA9" w:rsidR="0043217D" w:rsidRPr="001444A0" w:rsidRDefault="0043217D" w:rsidP="00107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Basic knowledge of network devices, e.g. switches, routers, </w:t>
            </w:r>
            <w:r w:rsidRPr="0043217D">
              <w:rPr>
                <w:rFonts w:ascii="Arial" w:hAnsi="Arial" w:cs="Arial"/>
                <w:sz w:val="20"/>
                <w:szCs w:val="20"/>
              </w:rPr>
              <w:t>cable/ADSL</w:t>
            </w:r>
          </w:p>
        </w:tc>
        <w:tc>
          <w:tcPr>
            <w:tcW w:w="459" w:type="dxa"/>
            <w:vMerge/>
            <w:shd w:val="clear" w:color="auto" w:fill="D9D9D9"/>
          </w:tcPr>
          <w:p w14:paraId="5F860DDA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7C0806F6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6C3C36BE" w14:textId="7777777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21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5D0D09BD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knowledge of network protocols TCP/IP </w:t>
            </w:r>
          </w:p>
        </w:tc>
        <w:tc>
          <w:tcPr>
            <w:tcW w:w="459" w:type="dxa"/>
            <w:vMerge/>
            <w:shd w:val="clear" w:color="auto" w:fill="D9D9D9"/>
          </w:tcPr>
          <w:p w14:paraId="583B7518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5A30FDE7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5B000520" w14:textId="77777777" w:rsidR="0043217D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2AD17CE9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Network patching</w:t>
            </w:r>
          </w:p>
        </w:tc>
        <w:tc>
          <w:tcPr>
            <w:tcW w:w="459" w:type="dxa"/>
            <w:vMerge/>
            <w:shd w:val="clear" w:color="auto" w:fill="D9D9D9"/>
          </w:tcPr>
          <w:p w14:paraId="41B1B9C8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4353D726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2489755D" w14:textId="7777777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48684095" w14:textId="6C3588DD" w:rsidR="0043217D" w:rsidRPr="001444A0" w:rsidRDefault="0043217D" w:rsidP="001079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 and configure client device for</w:t>
            </w:r>
            <w:r w:rsidRPr="0043217D">
              <w:rPr>
                <w:rFonts w:ascii="Arial" w:hAnsi="Arial" w:cs="Arial"/>
                <w:sz w:val="22"/>
                <w:szCs w:val="22"/>
              </w:rPr>
              <w:t xml:space="preserve"> SSLVPN</w:t>
            </w:r>
          </w:p>
        </w:tc>
        <w:tc>
          <w:tcPr>
            <w:tcW w:w="459" w:type="dxa"/>
            <w:vMerge/>
            <w:shd w:val="clear" w:color="auto" w:fill="D9D9D9"/>
          </w:tcPr>
          <w:p w14:paraId="62827F20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52E7D42D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0271B58F" w14:textId="7777777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5F4EDFE0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Communicate fixes and continue to be current with all knowledgebase updates.</w:t>
            </w:r>
          </w:p>
        </w:tc>
        <w:tc>
          <w:tcPr>
            <w:tcW w:w="459" w:type="dxa"/>
            <w:vMerge/>
            <w:shd w:val="clear" w:color="auto" w:fill="D9D9D9"/>
          </w:tcPr>
          <w:p w14:paraId="6FEF85AB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31DA1654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22C3A149" w14:textId="7AAFDA07" w:rsidR="0043217D" w:rsidRPr="009F521F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460F2651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Troubleshoot basic VDI – Workspace issues (e.g. locked sessions, frozen sessions, missing software) </w:t>
            </w:r>
          </w:p>
        </w:tc>
        <w:tc>
          <w:tcPr>
            <w:tcW w:w="459" w:type="dxa"/>
            <w:vMerge/>
            <w:shd w:val="clear" w:color="auto" w:fill="D9D9D9"/>
          </w:tcPr>
          <w:p w14:paraId="4E3DBF20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D" w14:paraId="4958BC1D" w14:textId="77777777" w:rsidTr="0010799B">
        <w:trPr>
          <w:trHeight w:val="284"/>
        </w:trPr>
        <w:tc>
          <w:tcPr>
            <w:tcW w:w="1043" w:type="dxa"/>
            <w:shd w:val="clear" w:color="auto" w:fill="auto"/>
          </w:tcPr>
          <w:p w14:paraId="169756FB" w14:textId="49847CAD" w:rsidR="0043217D" w:rsidRDefault="0043217D" w:rsidP="00107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  <w:shd w:val="clear" w:color="auto" w:fill="auto"/>
            <w:vAlign w:val="bottom"/>
          </w:tcPr>
          <w:p w14:paraId="46F09314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  <w:r w:rsidRPr="00625D6A">
              <w:rPr>
                <w:rFonts w:ascii="Arial" w:hAnsi="Arial" w:cs="Arial"/>
                <w:sz w:val="20"/>
                <w:szCs w:val="20"/>
              </w:rPr>
              <w:t>Understanding of UMS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25D6A">
              <w:rPr>
                <w:rFonts w:ascii="Arial" w:hAnsi="Arial" w:cs="Arial"/>
                <w:sz w:val="20"/>
                <w:szCs w:val="20"/>
              </w:rPr>
              <w:t>Universal Management Suite), add policies to devices, shadow Sessions, remote Mgt of devices</w:t>
            </w:r>
          </w:p>
        </w:tc>
        <w:tc>
          <w:tcPr>
            <w:tcW w:w="459" w:type="dxa"/>
            <w:vMerge/>
            <w:shd w:val="clear" w:color="auto" w:fill="D9D9D9"/>
          </w:tcPr>
          <w:p w14:paraId="16475370" w14:textId="77777777" w:rsidR="0043217D" w:rsidRDefault="0043217D" w:rsidP="00107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592808" w14:textId="77777777" w:rsidR="006B5AC3" w:rsidRPr="0043217D" w:rsidRDefault="006B5AC3">
      <w:pPr>
        <w:rPr>
          <w:strike/>
        </w:rPr>
      </w:pPr>
    </w:p>
    <w:sectPr w:rsidR="006B5AC3" w:rsidRPr="00432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7D"/>
    <w:rsid w:val="0043217D"/>
    <w:rsid w:val="006B5AC3"/>
    <w:rsid w:val="00791F4E"/>
    <w:rsid w:val="00A7417A"/>
    <w:rsid w:val="00C7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8A6F3"/>
  <w15:chartTrackingRefBased/>
  <w15:docId w15:val="{C7E86BC9-C180-477F-AA8A-F3E55F23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1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1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1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1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1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1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1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1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1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1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1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1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2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1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2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1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2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1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2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1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4</DocSecurity>
  <Lines>12</Lines>
  <Paragraphs>3</Paragraphs>
  <ScaleCrop>false</ScaleCrop>
  <Company>City of Bradford Metropolitan Council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 James</dc:creator>
  <cp:keywords/>
  <dc:description/>
  <cp:lastModifiedBy>Hannah Redmond</cp:lastModifiedBy>
  <cp:revision>2</cp:revision>
  <dcterms:created xsi:type="dcterms:W3CDTF">2025-01-07T13:57:00Z</dcterms:created>
  <dcterms:modified xsi:type="dcterms:W3CDTF">2025-01-07T13:57:00Z</dcterms:modified>
</cp:coreProperties>
</file>