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3B3D80B" w14:textId="77777777" w:rsidR="005F10CF" w:rsidRPr="005F10CF" w:rsidRDefault="005F10CF" w:rsidP="005F10CF">
      <w:pPr>
        <w:pStyle w:val="Subtitle"/>
        <w:rPr>
          <w:sz w:val="28"/>
          <w:szCs w:val="28"/>
        </w:rPr>
      </w:pPr>
      <w:r w:rsidRPr="005F10CF">
        <w:rPr>
          <w:sz w:val="28"/>
          <w:szCs w:val="28"/>
        </w:rPr>
        <w:t>CITY OF BRADFORD METROPOLITAN DISTRICT COUNCIL</w:t>
      </w:r>
    </w:p>
    <w:p w14:paraId="4573E747" w14:textId="77777777" w:rsidR="005F10CF" w:rsidRPr="00342074" w:rsidRDefault="005F10CF" w:rsidP="005F10CF">
      <w:pPr>
        <w:pStyle w:val="Subtitle"/>
        <w:rPr>
          <w:rFonts w:ascii="Arial Bold" w:hAnsi="Arial Bold"/>
          <w:sz w:val="28"/>
          <w:szCs w:val="28"/>
          <w:u w:val="words"/>
        </w:rPr>
      </w:pPr>
      <w:r w:rsidRPr="005F10CF">
        <w:rPr>
          <w:sz w:val="28"/>
          <w:szCs w:val="28"/>
        </w:rPr>
        <w:t>JOB PROFILE</w:t>
      </w:r>
      <w:r w:rsidR="00826FAC">
        <w:rPr>
          <w:sz w:val="28"/>
          <w:szCs w:val="28"/>
        </w:rPr>
        <w:t xml:space="preserve"> </w:t>
      </w:r>
    </w:p>
    <w:p w14:paraId="0A7C5B00" w14:textId="77777777" w:rsidR="005F10CF" w:rsidRPr="005F10CF" w:rsidRDefault="005F10CF" w:rsidP="005F10CF">
      <w:pPr>
        <w:pStyle w:val="Subtitle"/>
        <w:rPr>
          <w:sz w:val="28"/>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94"/>
        <w:gridCol w:w="26"/>
        <w:gridCol w:w="4780"/>
      </w:tblGrid>
      <w:tr w:rsidR="005F10CF" w:rsidRPr="003032F1" w14:paraId="1CE5CBCD" w14:textId="77777777">
        <w:trPr>
          <w:trHeight w:val="476"/>
        </w:trPr>
        <w:tc>
          <w:tcPr>
            <w:tcW w:w="4794" w:type="dxa"/>
          </w:tcPr>
          <w:p w14:paraId="5FBBB80F" w14:textId="77777777" w:rsidR="005F10CF" w:rsidRPr="009C2D43" w:rsidRDefault="005F10CF" w:rsidP="005F10CF">
            <w:pPr>
              <w:tabs>
                <w:tab w:val="left" w:pos="-720"/>
              </w:tabs>
              <w:suppressAutoHyphens/>
              <w:spacing w:before="120" w:after="120"/>
              <w:rPr>
                <w:rFonts w:ascii="Arial" w:hAnsi="Arial" w:cs="Arial"/>
                <w:b/>
                <w:bCs/>
              </w:rPr>
            </w:pPr>
            <w:r w:rsidRPr="009C2D43">
              <w:rPr>
                <w:rFonts w:ascii="Arial" w:hAnsi="Arial" w:cs="Arial"/>
                <w:b/>
                <w:bCs/>
              </w:rPr>
              <w:t>DEPARTMENT:</w:t>
            </w:r>
            <w:r w:rsidR="001F7FBB" w:rsidRPr="009C2D43">
              <w:rPr>
                <w:rFonts w:ascii="Arial" w:hAnsi="Arial" w:cs="Arial"/>
                <w:b/>
                <w:bCs/>
              </w:rPr>
              <w:t xml:space="preserve"> </w:t>
            </w:r>
            <w:r w:rsidR="003372FA" w:rsidRPr="009C2D43">
              <w:rPr>
                <w:rFonts w:ascii="Arial" w:hAnsi="Arial" w:cs="Arial"/>
                <w:b/>
                <w:bCs/>
              </w:rPr>
              <w:t>Children’s Services</w:t>
            </w:r>
          </w:p>
        </w:tc>
        <w:tc>
          <w:tcPr>
            <w:tcW w:w="4806" w:type="dxa"/>
            <w:gridSpan w:val="2"/>
          </w:tcPr>
          <w:p w14:paraId="5896CA72" w14:textId="58329C50" w:rsidR="00EC123F" w:rsidRDefault="004223ED" w:rsidP="00EC123F">
            <w:pPr>
              <w:pStyle w:val="TableParagraph"/>
              <w:spacing w:before="115"/>
              <w:ind w:left="0"/>
              <w:rPr>
                <w:b/>
              </w:rPr>
            </w:pPr>
            <w:r>
              <w:rPr>
                <w:b/>
                <w:bCs/>
              </w:rPr>
              <w:t xml:space="preserve">SERVICE GROUP: </w:t>
            </w:r>
            <w:r>
              <w:rPr>
                <w:b/>
              </w:rPr>
              <w:t>Education and Learning: Specialist Teaching and Support Services</w:t>
            </w:r>
            <w:r w:rsidR="00EC123F">
              <w:rPr>
                <w:b/>
              </w:rPr>
              <w:t>; CHILDREN’S MEDICAL NEEDS AND HOSPITAL SERVICE</w:t>
            </w:r>
          </w:p>
          <w:p w14:paraId="399ED1DD" w14:textId="1268C694" w:rsidR="005F10CF" w:rsidRPr="009C2D43" w:rsidRDefault="005F10CF" w:rsidP="004223ED">
            <w:pPr>
              <w:pStyle w:val="TableParagraph"/>
              <w:spacing w:before="115"/>
              <w:ind w:left="119"/>
              <w:rPr>
                <w:b/>
                <w:bCs/>
              </w:rPr>
            </w:pPr>
          </w:p>
        </w:tc>
      </w:tr>
      <w:tr w:rsidR="005F10CF" w:rsidRPr="003032F1" w14:paraId="0049D0B2" w14:textId="77777777">
        <w:trPr>
          <w:trHeight w:val="476"/>
        </w:trPr>
        <w:tc>
          <w:tcPr>
            <w:tcW w:w="4794" w:type="dxa"/>
          </w:tcPr>
          <w:p w14:paraId="36C83A03" w14:textId="1C00E205" w:rsidR="005F10CF" w:rsidRPr="003032F1" w:rsidRDefault="0071283C" w:rsidP="005F10CF">
            <w:pPr>
              <w:tabs>
                <w:tab w:val="left" w:pos="-720"/>
              </w:tabs>
              <w:suppressAutoHyphens/>
              <w:spacing w:before="120" w:after="120"/>
              <w:rPr>
                <w:rFonts w:ascii="Arial" w:hAnsi="Arial" w:cs="Arial"/>
                <w:b/>
              </w:rPr>
            </w:pPr>
            <w:r w:rsidRPr="003032F1">
              <w:rPr>
                <w:rFonts w:ascii="Arial" w:hAnsi="Arial" w:cs="Arial"/>
                <w:b/>
              </w:rPr>
              <w:t xml:space="preserve">POST TITLE: </w:t>
            </w:r>
            <w:r w:rsidR="00E1351C">
              <w:rPr>
                <w:rFonts w:ascii="Arial" w:hAnsi="Arial" w:cs="Arial"/>
                <w:b/>
              </w:rPr>
              <w:t>Learning Mentor</w:t>
            </w:r>
            <w:r w:rsidR="00A17709">
              <w:rPr>
                <w:rFonts w:ascii="Arial" w:hAnsi="Arial" w:cs="Arial"/>
                <w:b/>
              </w:rPr>
              <w:t xml:space="preserve"> </w:t>
            </w:r>
          </w:p>
        </w:tc>
        <w:tc>
          <w:tcPr>
            <w:tcW w:w="4806" w:type="dxa"/>
            <w:gridSpan w:val="2"/>
          </w:tcPr>
          <w:p w14:paraId="3A6643F5" w14:textId="28A38022" w:rsidR="005F10CF" w:rsidRPr="003032F1" w:rsidRDefault="005F10CF" w:rsidP="00EC123F">
            <w:pPr>
              <w:tabs>
                <w:tab w:val="left" w:pos="-720"/>
              </w:tabs>
              <w:suppressAutoHyphens/>
              <w:spacing w:before="120" w:after="120"/>
              <w:rPr>
                <w:rFonts w:ascii="Arial" w:hAnsi="Arial" w:cs="Arial"/>
                <w:b/>
              </w:rPr>
            </w:pPr>
            <w:r w:rsidRPr="003032F1">
              <w:rPr>
                <w:rFonts w:ascii="Arial" w:hAnsi="Arial" w:cs="Arial"/>
                <w:b/>
              </w:rPr>
              <w:t>REPORTS TO:</w:t>
            </w:r>
            <w:r w:rsidR="001F7FBB" w:rsidRPr="003032F1">
              <w:rPr>
                <w:rFonts w:ascii="Arial" w:hAnsi="Arial" w:cs="Arial"/>
                <w:b/>
              </w:rPr>
              <w:t xml:space="preserve"> </w:t>
            </w:r>
            <w:r w:rsidR="00EC123F">
              <w:rPr>
                <w:rFonts w:ascii="Arial" w:hAnsi="Arial" w:cs="Arial"/>
                <w:b/>
              </w:rPr>
              <w:t xml:space="preserve">line manager – see structure </w:t>
            </w:r>
          </w:p>
        </w:tc>
      </w:tr>
      <w:tr w:rsidR="005F10CF" w:rsidRPr="003032F1" w14:paraId="50AAC28D" w14:textId="77777777">
        <w:trPr>
          <w:trHeight w:val="476"/>
        </w:trPr>
        <w:tc>
          <w:tcPr>
            <w:tcW w:w="4820" w:type="dxa"/>
            <w:gridSpan w:val="2"/>
          </w:tcPr>
          <w:p w14:paraId="2AD7E31B" w14:textId="084B86CE" w:rsidR="005F10CF" w:rsidRPr="003032F1" w:rsidRDefault="005F10CF" w:rsidP="008A2FE0">
            <w:pPr>
              <w:tabs>
                <w:tab w:val="left" w:pos="-720"/>
              </w:tabs>
              <w:suppressAutoHyphens/>
              <w:spacing w:before="120" w:after="120"/>
              <w:rPr>
                <w:rFonts w:ascii="Arial" w:hAnsi="Arial" w:cs="Arial"/>
              </w:rPr>
            </w:pPr>
            <w:r w:rsidRPr="003032F1">
              <w:rPr>
                <w:rFonts w:ascii="Arial" w:hAnsi="Arial" w:cs="Arial"/>
                <w:b/>
                <w:bCs/>
              </w:rPr>
              <w:t>GRADE:</w:t>
            </w:r>
            <w:r w:rsidR="001F7FBB" w:rsidRPr="003032F1">
              <w:rPr>
                <w:rFonts w:ascii="Arial" w:hAnsi="Arial" w:cs="Arial"/>
                <w:b/>
                <w:bCs/>
              </w:rPr>
              <w:t xml:space="preserve"> </w:t>
            </w:r>
            <w:r w:rsidR="003372FA">
              <w:rPr>
                <w:rFonts w:ascii="Arial" w:hAnsi="Arial" w:cs="Arial"/>
                <w:b/>
                <w:bCs/>
              </w:rPr>
              <w:t xml:space="preserve">Band </w:t>
            </w:r>
            <w:r w:rsidR="005558AE">
              <w:rPr>
                <w:rFonts w:ascii="Arial" w:hAnsi="Arial" w:cs="Arial"/>
                <w:b/>
                <w:bCs/>
              </w:rPr>
              <w:t>6 (6-11)</w:t>
            </w:r>
          </w:p>
        </w:tc>
        <w:tc>
          <w:tcPr>
            <w:tcW w:w="4780" w:type="dxa"/>
          </w:tcPr>
          <w:p w14:paraId="37303D41" w14:textId="77777777" w:rsidR="005F10CF" w:rsidRPr="003032F1" w:rsidRDefault="003B52EB" w:rsidP="005F10CF">
            <w:pPr>
              <w:tabs>
                <w:tab w:val="left" w:pos="-720"/>
              </w:tabs>
              <w:suppressAutoHyphens/>
              <w:spacing w:before="120" w:after="120"/>
              <w:rPr>
                <w:rFonts w:ascii="Arial" w:hAnsi="Arial" w:cs="Arial"/>
                <w:bCs/>
              </w:rPr>
            </w:pPr>
            <w:r w:rsidRPr="003032F1">
              <w:rPr>
                <w:rFonts w:ascii="Arial" w:hAnsi="Arial" w:cs="Arial"/>
                <w:b/>
                <w:bCs/>
              </w:rPr>
              <w:t xml:space="preserve">SAP </w:t>
            </w:r>
            <w:r w:rsidR="008927BF" w:rsidRPr="003032F1">
              <w:rPr>
                <w:rFonts w:ascii="Arial" w:hAnsi="Arial" w:cs="Arial"/>
                <w:b/>
                <w:bCs/>
              </w:rPr>
              <w:t xml:space="preserve">POSITION </w:t>
            </w:r>
            <w:r w:rsidR="005F10CF" w:rsidRPr="003032F1">
              <w:rPr>
                <w:rFonts w:ascii="Arial" w:hAnsi="Arial" w:cs="Arial"/>
                <w:b/>
                <w:bCs/>
              </w:rPr>
              <w:t>NUMBER :</w:t>
            </w:r>
            <w:r w:rsidR="001F7FBB" w:rsidRPr="003032F1">
              <w:rPr>
                <w:rFonts w:ascii="Arial" w:hAnsi="Arial" w:cs="Arial"/>
                <w:b/>
                <w:bCs/>
              </w:rPr>
              <w:t xml:space="preserve"> </w:t>
            </w:r>
          </w:p>
        </w:tc>
      </w:tr>
    </w:tbl>
    <w:p w14:paraId="41F67031" w14:textId="77777777" w:rsidR="005F10CF" w:rsidRPr="003032F1" w:rsidRDefault="005F10CF" w:rsidP="005F10CF">
      <w:pPr>
        <w:tabs>
          <w:tab w:val="left" w:pos="-720"/>
        </w:tabs>
        <w:suppressAutoHyphens/>
        <w:rPr>
          <w:sz w:val="16"/>
        </w:rPr>
      </w:pPr>
    </w:p>
    <w:p w14:paraId="263AE0E4" w14:textId="77777777" w:rsidR="00720405" w:rsidRDefault="00720405" w:rsidP="00720405">
      <w:pPr>
        <w:tabs>
          <w:tab w:val="left" w:pos="-720"/>
        </w:tabs>
        <w:suppressAutoHyphens/>
        <w:jc w:val="both"/>
        <w:rPr>
          <w:rFonts w:ascii="Arial" w:eastAsia="Arial" w:hAnsi="Arial" w:cs="Arial"/>
          <w:bCs/>
        </w:rPr>
      </w:pPr>
      <w:r>
        <w:rPr>
          <w:rFonts w:ascii="Arial" w:eastAsia="Arial" w:hAnsi="Arial" w:cs="Arial"/>
        </w:rPr>
        <w:t xml:space="preserve">The following information is furnished to help Council staff and those people considering joining the City of Bradford Metropolitan District Council to understand and appreciate the general work content of their post and the role they are to play in the organisation.  </w:t>
      </w:r>
      <w:r w:rsidRPr="00720405">
        <w:rPr>
          <w:rFonts w:ascii="Arial" w:eastAsia="Arial" w:hAnsi="Arial" w:cs="Arial"/>
          <w:bCs/>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p>
    <w:p w14:paraId="3BD2638B" w14:textId="77777777" w:rsidR="00E06229" w:rsidRPr="009774A6" w:rsidRDefault="00E06229" w:rsidP="00720405">
      <w:pPr>
        <w:tabs>
          <w:tab w:val="left" w:pos="-720"/>
        </w:tabs>
        <w:suppressAutoHyphens/>
        <w:jc w:val="both"/>
        <w:rPr>
          <w:rFonts w:ascii="Arial" w:eastAsia="Arial" w:hAnsi="Arial" w:cs="Arial"/>
          <w:sz w:val="20"/>
          <w:szCs w:val="20"/>
        </w:rPr>
      </w:pPr>
      <w:r w:rsidRPr="009774A6">
        <w:rPr>
          <w:rFonts w:ascii="Arial" w:eastAsia="Arial" w:hAnsi="Arial" w:cs="Arial"/>
          <w:bCs/>
        </w:rPr>
        <w:t xml:space="preserve">For posts </w:t>
      </w:r>
      <w:r w:rsidR="008B187B" w:rsidRPr="009774A6">
        <w:rPr>
          <w:rFonts w:ascii="Arial" w:eastAsia="Arial" w:hAnsi="Arial" w:cs="Arial"/>
          <w:bCs/>
        </w:rPr>
        <w:t>where employees speak directly to members of the</w:t>
      </w:r>
      <w:r w:rsidRPr="009774A6">
        <w:rPr>
          <w:rFonts w:ascii="Arial" w:eastAsia="Arial" w:hAnsi="Arial" w:cs="Arial"/>
          <w:bCs/>
        </w:rPr>
        <w:t xml:space="preserve"> Public the post holder is required to demonstrate their ability to speak fluently in English.</w:t>
      </w:r>
    </w:p>
    <w:p w14:paraId="1141A7BC" w14:textId="77777777" w:rsidR="003C5575" w:rsidRDefault="003C5575" w:rsidP="003C5575">
      <w:pPr>
        <w:tabs>
          <w:tab w:val="left" w:pos="-720"/>
        </w:tabs>
        <w:suppressAutoHyphens/>
        <w:jc w:val="both"/>
        <w:rPr>
          <w:rFonts w:ascii="Arial" w:hAnsi="Arial" w:cs="Arial"/>
        </w:rPr>
      </w:pPr>
    </w:p>
    <w:p w14:paraId="1ECCA1C7" w14:textId="77777777" w:rsidR="003C5575" w:rsidRDefault="003C5575" w:rsidP="003C5575">
      <w:pPr>
        <w:tabs>
          <w:tab w:val="left" w:pos="-720"/>
        </w:tabs>
        <w:suppressAutoHyphens/>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Applicants with disabilities are only required to meet the essential special knowledge requirements shown by a cross in the end column of this section.</w:t>
      </w:r>
    </w:p>
    <w:p w14:paraId="2B6717E6" w14:textId="77777777" w:rsidR="003C5575" w:rsidRDefault="003C5575" w:rsidP="003C5575">
      <w:pPr>
        <w:tabs>
          <w:tab w:val="left" w:pos="-720"/>
        </w:tabs>
        <w:suppressAutoHyphens/>
        <w:jc w:val="both"/>
        <w:rPr>
          <w:rFonts w:ascii="Arial" w:hAnsi="Arial" w:cs="Arial"/>
        </w:rPr>
      </w:pPr>
    </w:p>
    <w:p w14:paraId="2D0CACC5" w14:textId="77777777" w:rsidR="003C5575" w:rsidRDefault="003C5575" w:rsidP="003C5575">
      <w:pPr>
        <w:tabs>
          <w:tab w:val="left" w:pos="-720"/>
        </w:tabs>
        <w:suppressAutoHyphens/>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14:paraId="5A4CCFB7" w14:textId="77777777" w:rsidR="003C5575" w:rsidRDefault="003C5575" w:rsidP="003C5575">
      <w:pPr>
        <w:tabs>
          <w:tab w:val="left" w:pos="-720"/>
        </w:tabs>
        <w:suppressAutoHyphens/>
        <w:jc w:val="both"/>
        <w:rPr>
          <w:rFonts w:ascii="Arial" w:hAnsi="Arial" w:cs="Arial"/>
        </w:rPr>
      </w:pPr>
    </w:p>
    <w:p w14:paraId="4FC98AA1" w14:textId="62FF92F4" w:rsidR="003C5575" w:rsidRPr="00DC3FF8" w:rsidRDefault="003C5575" w:rsidP="003C5575">
      <w:pPr>
        <w:tabs>
          <w:tab w:val="left" w:pos="-720"/>
        </w:tabs>
        <w:suppressAutoHyphens/>
        <w:jc w:val="both"/>
        <w:rPr>
          <w:rFonts w:ascii="Arial" w:hAnsi="Arial" w:cs="Arial"/>
          <w:i/>
        </w:rPr>
      </w:pPr>
      <w:r>
        <w:rPr>
          <w:rFonts w:ascii="Arial" w:hAnsi="Arial" w:cs="Arial"/>
        </w:rPr>
        <w:t xml:space="preserve">Both sets of competencies will be used at interview stage and will not be used for short listing purposes.  </w:t>
      </w:r>
    </w:p>
    <w:p w14:paraId="01D81297" w14:textId="77777777" w:rsidR="005F10CF" w:rsidRPr="003032F1" w:rsidRDefault="005F10CF" w:rsidP="005F10CF">
      <w:pPr>
        <w:rPr>
          <w:rFonts w:ascii="Arial" w:hAnsi="Arial" w:cs="Arial"/>
        </w:rPr>
      </w:pPr>
    </w:p>
    <w:tbl>
      <w:tblPr>
        <w:tblW w:w="111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7"/>
        <w:gridCol w:w="2982"/>
        <w:gridCol w:w="2130"/>
        <w:gridCol w:w="2690"/>
      </w:tblGrid>
      <w:tr w:rsidR="00900E2A" w:rsidRPr="003032F1" w14:paraId="1C57090C" w14:textId="77777777" w:rsidTr="00D15CB3">
        <w:tc>
          <w:tcPr>
            <w:tcW w:w="11199" w:type="dxa"/>
            <w:gridSpan w:val="4"/>
            <w:shd w:val="clear" w:color="auto" w:fill="D9D9D9"/>
          </w:tcPr>
          <w:p w14:paraId="594DE500" w14:textId="23774E60" w:rsidR="00900E2A" w:rsidRPr="00377C20" w:rsidRDefault="00900E2A" w:rsidP="00EC123F">
            <w:pPr>
              <w:ind w:right="-874"/>
              <w:rPr>
                <w:rFonts w:ascii="Arial" w:hAnsi="Arial" w:cs="Arial"/>
              </w:rPr>
            </w:pPr>
            <w:r w:rsidRPr="00377C20">
              <w:rPr>
                <w:rFonts w:ascii="Arial" w:hAnsi="Arial" w:cs="Arial"/>
                <w:b/>
              </w:rPr>
              <w:t xml:space="preserve">Key Purpose of Post: </w:t>
            </w:r>
          </w:p>
        </w:tc>
      </w:tr>
      <w:tr w:rsidR="00900E2A" w:rsidRPr="003032F1" w14:paraId="2454E294" w14:textId="77777777" w:rsidTr="00D15CB3">
        <w:trPr>
          <w:trHeight w:val="861"/>
        </w:trPr>
        <w:tc>
          <w:tcPr>
            <w:tcW w:w="11199" w:type="dxa"/>
            <w:gridSpan w:val="4"/>
            <w:tcBorders>
              <w:bottom w:val="single" w:sz="4" w:space="0" w:color="auto"/>
            </w:tcBorders>
            <w:shd w:val="clear" w:color="auto" w:fill="auto"/>
          </w:tcPr>
          <w:p w14:paraId="23C02F7B" w14:textId="77777777" w:rsidR="000B4C1C" w:rsidRDefault="00D15CB3" w:rsidP="00702F8E">
            <w:pPr>
              <w:numPr>
                <w:ilvl w:val="0"/>
                <w:numId w:val="31"/>
              </w:numPr>
              <w:ind w:right="-874"/>
              <w:rPr>
                <w:rFonts w:ascii="Arial" w:hAnsi="Arial" w:cs="Arial"/>
              </w:rPr>
            </w:pPr>
            <w:r>
              <w:rPr>
                <w:rFonts w:ascii="Arial" w:hAnsi="Arial" w:cs="Arial"/>
              </w:rPr>
              <w:t xml:space="preserve">To work in partnership with </w:t>
            </w:r>
            <w:r w:rsidR="00EC123F">
              <w:rPr>
                <w:rFonts w:ascii="Arial" w:hAnsi="Arial" w:cs="Arial"/>
              </w:rPr>
              <w:t xml:space="preserve">all service staff, </w:t>
            </w:r>
            <w:r w:rsidR="000B4C1C">
              <w:rPr>
                <w:rFonts w:ascii="Arial" w:hAnsi="Arial" w:cs="Arial"/>
              </w:rPr>
              <w:t xml:space="preserve">health services, </w:t>
            </w:r>
            <w:r w:rsidR="00EC123F">
              <w:rPr>
                <w:rFonts w:ascii="Arial" w:hAnsi="Arial" w:cs="Arial"/>
              </w:rPr>
              <w:t xml:space="preserve">schools and education </w:t>
            </w:r>
            <w:proofErr w:type="gramStart"/>
            <w:r w:rsidR="00EC123F">
              <w:rPr>
                <w:rFonts w:ascii="Arial" w:hAnsi="Arial" w:cs="Arial"/>
              </w:rPr>
              <w:t xml:space="preserve">providers </w:t>
            </w:r>
            <w:r w:rsidR="00702F8E">
              <w:rPr>
                <w:rFonts w:ascii="Arial" w:hAnsi="Arial" w:cs="Arial"/>
              </w:rPr>
              <w:t xml:space="preserve"> </w:t>
            </w:r>
            <w:r w:rsidRPr="00702F8E">
              <w:rPr>
                <w:rFonts w:ascii="Arial" w:hAnsi="Arial" w:cs="Arial"/>
              </w:rPr>
              <w:t>to</w:t>
            </w:r>
            <w:proofErr w:type="gramEnd"/>
            <w:r w:rsidRPr="00702F8E">
              <w:rPr>
                <w:rFonts w:ascii="Arial" w:hAnsi="Arial" w:cs="Arial"/>
              </w:rPr>
              <w:t xml:space="preserve"> </w:t>
            </w:r>
          </w:p>
          <w:p w14:paraId="5202C5E2" w14:textId="1EEA56A8" w:rsidR="00900E2A" w:rsidRPr="00702F8E" w:rsidRDefault="00D15CB3" w:rsidP="00702F8E">
            <w:pPr>
              <w:ind w:left="720" w:right="-874"/>
              <w:rPr>
                <w:rFonts w:ascii="Arial" w:hAnsi="Arial" w:cs="Arial"/>
              </w:rPr>
            </w:pPr>
            <w:r w:rsidRPr="00702F8E">
              <w:rPr>
                <w:rFonts w:ascii="Arial" w:hAnsi="Arial" w:cs="Arial"/>
              </w:rPr>
              <w:t xml:space="preserve">support children and young people with a wide range of </w:t>
            </w:r>
            <w:r w:rsidR="00EC123F" w:rsidRPr="00702F8E">
              <w:rPr>
                <w:rFonts w:ascii="Arial" w:hAnsi="Arial" w:cs="Arial"/>
              </w:rPr>
              <w:t xml:space="preserve">health and </w:t>
            </w:r>
            <w:r w:rsidRPr="00702F8E">
              <w:rPr>
                <w:rFonts w:ascii="Arial" w:hAnsi="Arial" w:cs="Arial"/>
              </w:rPr>
              <w:t>medical needs</w:t>
            </w:r>
          </w:p>
          <w:p w14:paraId="4F6E559A" w14:textId="51F317EB" w:rsidR="00900E2A" w:rsidRDefault="00D15CB3" w:rsidP="00377C20">
            <w:pPr>
              <w:numPr>
                <w:ilvl w:val="0"/>
                <w:numId w:val="31"/>
              </w:numPr>
              <w:ind w:left="757" w:right="-874"/>
              <w:rPr>
                <w:rFonts w:ascii="Arial" w:hAnsi="Arial" w:cs="Arial"/>
              </w:rPr>
            </w:pPr>
            <w:r>
              <w:rPr>
                <w:rFonts w:ascii="Arial" w:hAnsi="Arial" w:cs="Arial"/>
              </w:rPr>
              <w:t xml:space="preserve">To </w:t>
            </w:r>
            <w:r w:rsidR="00471F07">
              <w:rPr>
                <w:rFonts w:ascii="Arial" w:hAnsi="Arial" w:cs="Arial"/>
              </w:rPr>
              <w:t>plan and deliver</w:t>
            </w:r>
            <w:r w:rsidR="0014755E">
              <w:rPr>
                <w:rFonts w:ascii="Arial" w:hAnsi="Arial" w:cs="Arial"/>
              </w:rPr>
              <w:t xml:space="preserve"> learning</w:t>
            </w:r>
            <w:r w:rsidR="00471F07">
              <w:rPr>
                <w:rFonts w:ascii="Arial" w:hAnsi="Arial" w:cs="Arial"/>
              </w:rPr>
              <w:t xml:space="preserve"> intervention</w:t>
            </w:r>
            <w:r w:rsidR="0014755E">
              <w:rPr>
                <w:rFonts w:ascii="Arial" w:hAnsi="Arial" w:cs="Arial"/>
              </w:rPr>
              <w:t>s</w:t>
            </w:r>
            <w:r w:rsidR="00471F07">
              <w:rPr>
                <w:rFonts w:ascii="Arial" w:hAnsi="Arial" w:cs="Arial"/>
              </w:rPr>
              <w:t xml:space="preserve"> under the supervision of the line manager</w:t>
            </w:r>
            <w:r>
              <w:rPr>
                <w:rFonts w:ascii="Arial" w:hAnsi="Arial" w:cs="Arial"/>
              </w:rPr>
              <w:t xml:space="preserve"> </w:t>
            </w:r>
            <w:r w:rsidR="00471F07">
              <w:rPr>
                <w:rFonts w:ascii="Arial" w:hAnsi="Arial" w:cs="Arial"/>
              </w:rPr>
              <w:t>to</w:t>
            </w:r>
            <w:r>
              <w:rPr>
                <w:rFonts w:ascii="Arial" w:hAnsi="Arial" w:cs="Arial"/>
              </w:rPr>
              <w:t xml:space="preserve"> groups </w:t>
            </w:r>
            <w:r w:rsidR="009B510E">
              <w:rPr>
                <w:rFonts w:ascii="Arial" w:hAnsi="Arial" w:cs="Arial"/>
              </w:rPr>
              <w:t xml:space="preserve">of CYP </w:t>
            </w:r>
            <w:r>
              <w:rPr>
                <w:rFonts w:ascii="Arial" w:hAnsi="Arial" w:cs="Arial"/>
              </w:rPr>
              <w:t xml:space="preserve">with </w:t>
            </w:r>
            <w:r w:rsidR="009B510E">
              <w:rPr>
                <w:rFonts w:ascii="Arial" w:hAnsi="Arial" w:cs="Arial"/>
              </w:rPr>
              <w:t xml:space="preserve">a wide range of </w:t>
            </w:r>
            <w:r w:rsidR="00EC123F">
              <w:rPr>
                <w:rFonts w:ascii="Arial" w:hAnsi="Arial" w:cs="Arial"/>
              </w:rPr>
              <w:t xml:space="preserve">health and </w:t>
            </w:r>
            <w:r>
              <w:rPr>
                <w:rFonts w:ascii="Arial" w:hAnsi="Arial" w:cs="Arial"/>
              </w:rPr>
              <w:t xml:space="preserve">medical needs </w:t>
            </w:r>
          </w:p>
          <w:p w14:paraId="65944965" w14:textId="77777777" w:rsidR="00EC123F" w:rsidRDefault="00A51E68" w:rsidP="00377C20">
            <w:pPr>
              <w:numPr>
                <w:ilvl w:val="0"/>
                <w:numId w:val="31"/>
              </w:numPr>
              <w:ind w:left="757" w:right="-874"/>
              <w:rPr>
                <w:rFonts w:ascii="Arial" w:hAnsi="Arial" w:cs="Arial"/>
              </w:rPr>
            </w:pPr>
            <w:r>
              <w:rPr>
                <w:rFonts w:ascii="Arial" w:hAnsi="Arial" w:cs="Arial"/>
              </w:rPr>
              <w:t xml:space="preserve">To support teachers and managers within </w:t>
            </w:r>
            <w:r w:rsidR="00BB0761">
              <w:rPr>
                <w:rFonts w:ascii="Arial" w:hAnsi="Arial" w:cs="Arial"/>
              </w:rPr>
              <w:t>the service</w:t>
            </w:r>
            <w:r>
              <w:rPr>
                <w:rFonts w:ascii="Arial" w:hAnsi="Arial" w:cs="Arial"/>
              </w:rPr>
              <w:t xml:space="preserve"> to ensure that learning continues while not</w:t>
            </w:r>
          </w:p>
          <w:p w14:paraId="5C81014D" w14:textId="2D97B80C" w:rsidR="008A2FE0" w:rsidRDefault="00A51E68" w:rsidP="00CA7B70">
            <w:pPr>
              <w:ind w:left="757" w:right="-874"/>
              <w:rPr>
                <w:rFonts w:ascii="Arial" w:hAnsi="Arial" w:cs="Arial"/>
              </w:rPr>
            </w:pPr>
            <w:r>
              <w:rPr>
                <w:rFonts w:ascii="Arial" w:hAnsi="Arial" w:cs="Arial"/>
              </w:rPr>
              <w:t>in full time education</w:t>
            </w:r>
          </w:p>
          <w:p w14:paraId="0C90A69F" w14:textId="17F11C55" w:rsidR="00702F8E" w:rsidRPr="00A51E68" w:rsidRDefault="00702F8E" w:rsidP="00BF0710">
            <w:pPr>
              <w:ind w:right="-874"/>
              <w:rPr>
                <w:rFonts w:ascii="Arial" w:hAnsi="Arial" w:cs="Arial"/>
              </w:rPr>
            </w:pPr>
          </w:p>
        </w:tc>
      </w:tr>
      <w:tr w:rsidR="00900E2A" w:rsidRPr="003032F1" w14:paraId="7456A34E" w14:textId="77777777" w:rsidTr="00D15CB3">
        <w:tc>
          <w:tcPr>
            <w:tcW w:w="11199" w:type="dxa"/>
            <w:gridSpan w:val="4"/>
            <w:tcBorders>
              <w:bottom w:val="single" w:sz="4" w:space="0" w:color="auto"/>
            </w:tcBorders>
            <w:shd w:val="clear" w:color="auto" w:fill="D9D9D9"/>
          </w:tcPr>
          <w:p w14:paraId="6784FFCF" w14:textId="59EA1949" w:rsidR="00900E2A" w:rsidRPr="00377C20" w:rsidRDefault="00900E2A" w:rsidP="00EC123F">
            <w:pPr>
              <w:ind w:right="-874"/>
              <w:rPr>
                <w:rFonts w:ascii="Arial" w:hAnsi="Arial" w:cs="Arial"/>
              </w:rPr>
            </w:pPr>
            <w:r w:rsidRPr="00377C20">
              <w:rPr>
                <w:rFonts w:ascii="Arial" w:hAnsi="Arial" w:cs="Arial"/>
                <w:b/>
              </w:rPr>
              <w:t xml:space="preserve">Main Responsibilities of Post: </w:t>
            </w:r>
          </w:p>
        </w:tc>
      </w:tr>
      <w:tr w:rsidR="00900E2A" w:rsidRPr="003032F1" w14:paraId="506145F4" w14:textId="77777777" w:rsidTr="00D15CB3">
        <w:trPr>
          <w:trHeight w:val="70"/>
        </w:trPr>
        <w:tc>
          <w:tcPr>
            <w:tcW w:w="11199" w:type="dxa"/>
            <w:gridSpan w:val="4"/>
            <w:shd w:val="clear" w:color="auto" w:fill="auto"/>
          </w:tcPr>
          <w:p w14:paraId="3AC3D1E2" w14:textId="7CE892EF" w:rsidR="00D95D04" w:rsidRDefault="00D95D04" w:rsidP="00D95D04">
            <w:pPr>
              <w:widowControl w:val="0"/>
              <w:numPr>
                <w:ilvl w:val="0"/>
                <w:numId w:val="32"/>
              </w:numPr>
              <w:tabs>
                <w:tab w:val="left" w:pos="824"/>
              </w:tabs>
              <w:kinsoku w:val="0"/>
              <w:overflowPunct w:val="0"/>
              <w:autoSpaceDE w:val="0"/>
              <w:autoSpaceDN w:val="0"/>
              <w:adjustRightInd w:val="0"/>
              <w:spacing w:before="1"/>
              <w:ind w:right="216"/>
              <w:rPr>
                <w:rFonts w:ascii="Arial" w:hAnsi="Arial" w:cs="Arial"/>
              </w:rPr>
            </w:pPr>
            <w:r w:rsidRPr="007838B8">
              <w:rPr>
                <w:rFonts w:ascii="Arial" w:hAnsi="Arial" w:cs="Arial"/>
              </w:rPr>
              <w:t xml:space="preserve">To work as part of the </w:t>
            </w:r>
            <w:r w:rsidR="00BB0761">
              <w:rPr>
                <w:rFonts w:ascii="Arial" w:hAnsi="Arial" w:cs="Arial"/>
              </w:rPr>
              <w:t>service</w:t>
            </w:r>
            <w:r>
              <w:rPr>
                <w:rFonts w:ascii="Arial" w:hAnsi="Arial" w:cs="Arial"/>
              </w:rPr>
              <w:t xml:space="preserve"> p</w:t>
            </w:r>
            <w:r w:rsidRPr="007838B8">
              <w:rPr>
                <w:rFonts w:ascii="Arial" w:hAnsi="Arial" w:cs="Arial"/>
              </w:rPr>
              <w:t xml:space="preserve">roviding high quality services to service users and offering an area of specialism and generic skills, knowledge, expertise and understanding. </w:t>
            </w:r>
          </w:p>
          <w:p w14:paraId="2D899315" w14:textId="77777777" w:rsidR="00CA7B70" w:rsidRPr="00D95D04" w:rsidRDefault="00CA7B70" w:rsidP="00CA7B70">
            <w:pPr>
              <w:widowControl w:val="0"/>
              <w:tabs>
                <w:tab w:val="left" w:pos="824"/>
              </w:tabs>
              <w:kinsoku w:val="0"/>
              <w:overflowPunct w:val="0"/>
              <w:autoSpaceDE w:val="0"/>
              <w:autoSpaceDN w:val="0"/>
              <w:adjustRightInd w:val="0"/>
              <w:spacing w:before="1"/>
              <w:ind w:right="216"/>
              <w:rPr>
                <w:rFonts w:ascii="Arial" w:hAnsi="Arial" w:cs="Arial"/>
              </w:rPr>
            </w:pPr>
          </w:p>
          <w:p w14:paraId="0557B055" w14:textId="0DF18F52" w:rsidR="00900E2A" w:rsidRDefault="00D15CB3" w:rsidP="00D95D04">
            <w:pPr>
              <w:numPr>
                <w:ilvl w:val="0"/>
                <w:numId w:val="32"/>
              </w:numPr>
              <w:rPr>
                <w:rFonts w:ascii="Arial" w:hAnsi="Arial" w:cs="Arial"/>
              </w:rPr>
            </w:pPr>
            <w:r>
              <w:rPr>
                <w:rFonts w:ascii="Arial" w:hAnsi="Arial" w:cs="Arial"/>
              </w:rPr>
              <w:lastRenderedPageBreak/>
              <w:t xml:space="preserve">To </w:t>
            </w:r>
            <w:r w:rsidR="0014755E">
              <w:rPr>
                <w:rFonts w:ascii="Arial" w:hAnsi="Arial" w:cs="Arial"/>
              </w:rPr>
              <w:t>deliver learning intervention to</w:t>
            </w:r>
            <w:r>
              <w:rPr>
                <w:rFonts w:ascii="Arial" w:hAnsi="Arial" w:cs="Arial"/>
              </w:rPr>
              <w:t xml:space="preserve"> individuals or small groups of CYP with a wide range of medical </w:t>
            </w:r>
            <w:r w:rsidR="00EC123F">
              <w:rPr>
                <w:rFonts w:ascii="Arial" w:hAnsi="Arial" w:cs="Arial"/>
              </w:rPr>
              <w:t xml:space="preserve">and health </w:t>
            </w:r>
            <w:r>
              <w:rPr>
                <w:rFonts w:ascii="Arial" w:hAnsi="Arial" w:cs="Arial"/>
              </w:rPr>
              <w:t xml:space="preserve">needs under the direction of the </w:t>
            </w:r>
            <w:r w:rsidR="00EC123F">
              <w:rPr>
                <w:rFonts w:ascii="Arial" w:hAnsi="Arial" w:cs="Arial"/>
              </w:rPr>
              <w:t xml:space="preserve">line manager </w:t>
            </w:r>
          </w:p>
          <w:p w14:paraId="4FAD0E42" w14:textId="77777777" w:rsidR="00CA7B70" w:rsidRDefault="00CA7B70" w:rsidP="00CA7B70">
            <w:pPr>
              <w:rPr>
                <w:rFonts w:ascii="Arial" w:hAnsi="Arial" w:cs="Arial"/>
              </w:rPr>
            </w:pPr>
          </w:p>
          <w:p w14:paraId="10146F91" w14:textId="0DE41814" w:rsidR="00D15CB3" w:rsidRDefault="00D15CB3" w:rsidP="00D95D04">
            <w:pPr>
              <w:numPr>
                <w:ilvl w:val="0"/>
                <w:numId w:val="32"/>
              </w:numPr>
              <w:rPr>
                <w:rFonts w:ascii="Arial" w:hAnsi="Arial" w:cs="Arial"/>
              </w:rPr>
            </w:pPr>
            <w:r>
              <w:rPr>
                <w:rFonts w:ascii="Arial" w:hAnsi="Arial" w:cs="Arial"/>
              </w:rPr>
              <w:t>To implement personalised learning activities/teaching programmes, planning, adjusting and assessing according to the pupils’ responses</w:t>
            </w:r>
            <w:r w:rsidR="00EC123F">
              <w:rPr>
                <w:rFonts w:ascii="Arial" w:hAnsi="Arial" w:cs="Arial"/>
              </w:rPr>
              <w:t xml:space="preserve"> and needs </w:t>
            </w:r>
          </w:p>
          <w:p w14:paraId="6F7C815A" w14:textId="77777777" w:rsidR="00CA7B70" w:rsidRDefault="00CA7B70" w:rsidP="00CA7B70">
            <w:pPr>
              <w:rPr>
                <w:rFonts w:ascii="Arial" w:hAnsi="Arial" w:cs="Arial"/>
              </w:rPr>
            </w:pPr>
          </w:p>
          <w:p w14:paraId="7B08DA79" w14:textId="77777777" w:rsidR="00D15CB3" w:rsidRDefault="00D15CB3" w:rsidP="00D95D04">
            <w:pPr>
              <w:numPr>
                <w:ilvl w:val="0"/>
                <w:numId w:val="32"/>
              </w:numPr>
              <w:rPr>
                <w:rFonts w:ascii="Arial" w:hAnsi="Arial" w:cs="Arial"/>
              </w:rPr>
            </w:pPr>
            <w:r>
              <w:rPr>
                <w:rFonts w:ascii="Arial" w:hAnsi="Arial" w:cs="Arial"/>
              </w:rPr>
              <w:t>To understand specific learning needs and styles and provide differentiated support to pupils</w:t>
            </w:r>
          </w:p>
          <w:p w14:paraId="6EB213FD" w14:textId="77777777" w:rsidR="00CA7B70" w:rsidRDefault="00CA7B70" w:rsidP="00CA7B70">
            <w:pPr>
              <w:rPr>
                <w:rFonts w:ascii="Arial" w:hAnsi="Arial" w:cs="Arial"/>
              </w:rPr>
            </w:pPr>
          </w:p>
          <w:p w14:paraId="1DB25B21" w14:textId="77777777" w:rsidR="00D15CB3" w:rsidRDefault="00D15CB3" w:rsidP="00D95D04">
            <w:pPr>
              <w:numPr>
                <w:ilvl w:val="0"/>
                <w:numId w:val="32"/>
              </w:numPr>
              <w:rPr>
                <w:rFonts w:ascii="Arial" w:hAnsi="Arial" w:cs="Arial"/>
              </w:rPr>
            </w:pPr>
            <w:r>
              <w:rPr>
                <w:rFonts w:ascii="Arial" w:hAnsi="Arial" w:cs="Arial"/>
              </w:rPr>
              <w:t>To support learning by selecting appropriate resources to ensure that targets are met</w:t>
            </w:r>
          </w:p>
          <w:p w14:paraId="273E19CD" w14:textId="77777777" w:rsidR="00CA7B70" w:rsidRDefault="00CA7B70" w:rsidP="00CA7B70">
            <w:pPr>
              <w:rPr>
                <w:rFonts w:ascii="Arial" w:hAnsi="Arial" w:cs="Arial"/>
              </w:rPr>
            </w:pPr>
          </w:p>
          <w:p w14:paraId="5E5ECE8A" w14:textId="328A4ACF" w:rsidR="00D15CB3" w:rsidRDefault="00D15CB3" w:rsidP="00D95D04">
            <w:pPr>
              <w:numPr>
                <w:ilvl w:val="0"/>
                <w:numId w:val="32"/>
              </w:numPr>
              <w:rPr>
                <w:rFonts w:ascii="Arial" w:hAnsi="Arial" w:cs="Arial"/>
              </w:rPr>
            </w:pPr>
            <w:r>
              <w:rPr>
                <w:rFonts w:ascii="Arial" w:hAnsi="Arial" w:cs="Arial"/>
              </w:rPr>
              <w:t>To provide feedback to pupils in relation to attainment and progress under the guidance of the teachers</w:t>
            </w:r>
            <w:r w:rsidR="00125EEB">
              <w:rPr>
                <w:rFonts w:ascii="Arial" w:hAnsi="Arial" w:cs="Arial"/>
              </w:rPr>
              <w:t xml:space="preserve"> within </w:t>
            </w:r>
            <w:r w:rsidR="00BB0761">
              <w:rPr>
                <w:rFonts w:ascii="Arial" w:hAnsi="Arial" w:cs="Arial"/>
              </w:rPr>
              <w:t>the service</w:t>
            </w:r>
          </w:p>
          <w:p w14:paraId="5D53F3C5" w14:textId="77777777" w:rsidR="00CA7B70" w:rsidRDefault="00CA7B70" w:rsidP="00CA7B70">
            <w:pPr>
              <w:rPr>
                <w:rFonts w:ascii="Arial" w:hAnsi="Arial" w:cs="Arial"/>
              </w:rPr>
            </w:pPr>
          </w:p>
          <w:p w14:paraId="76265DE5" w14:textId="5BFA0B24" w:rsidR="00D15CB3" w:rsidRDefault="00D15CB3" w:rsidP="00D95D04">
            <w:pPr>
              <w:numPr>
                <w:ilvl w:val="0"/>
                <w:numId w:val="32"/>
              </w:numPr>
              <w:rPr>
                <w:rFonts w:ascii="Arial" w:hAnsi="Arial" w:cs="Arial"/>
              </w:rPr>
            </w:pPr>
            <w:r>
              <w:rPr>
                <w:rFonts w:ascii="Arial" w:hAnsi="Arial" w:cs="Arial"/>
              </w:rPr>
              <w:t xml:space="preserve">To monitor and record pupil responses and learning achievements, using the knowledge of </w:t>
            </w:r>
            <w:r w:rsidR="005D0F02">
              <w:rPr>
                <w:rFonts w:ascii="Arial" w:hAnsi="Arial" w:cs="Arial"/>
              </w:rPr>
              <w:t>other</w:t>
            </w:r>
            <w:r w:rsidR="00EC123F">
              <w:rPr>
                <w:rFonts w:ascii="Arial" w:hAnsi="Arial" w:cs="Arial"/>
              </w:rPr>
              <w:t xml:space="preserve"> staff and </w:t>
            </w:r>
            <w:r>
              <w:rPr>
                <w:rFonts w:ascii="Arial" w:hAnsi="Arial" w:cs="Arial"/>
              </w:rPr>
              <w:t>teachers if appropriate</w:t>
            </w:r>
          </w:p>
          <w:p w14:paraId="52A41507" w14:textId="77777777" w:rsidR="00CA7B70" w:rsidRDefault="00CA7B70" w:rsidP="00CA7B70">
            <w:pPr>
              <w:rPr>
                <w:rFonts w:ascii="Arial" w:hAnsi="Arial" w:cs="Arial"/>
              </w:rPr>
            </w:pPr>
          </w:p>
          <w:p w14:paraId="38ED0B42" w14:textId="77777777" w:rsidR="00E36F55" w:rsidRDefault="00E36F55" w:rsidP="00D95D04">
            <w:pPr>
              <w:numPr>
                <w:ilvl w:val="0"/>
                <w:numId w:val="32"/>
              </w:numPr>
              <w:rPr>
                <w:rFonts w:ascii="Arial" w:hAnsi="Arial" w:cs="Arial"/>
              </w:rPr>
            </w:pPr>
            <w:r w:rsidRPr="007838B8">
              <w:rPr>
                <w:rFonts w:ascii="Arial" w:hAnsi="Arial" w:cs="Arial"/>
              </w:rPr>
              <w:t xml:space="preserve">To ensure own knowledge, practice and understanding are current and regularly updated </w:t>
            </w:r>
          </w:p>
          <w:p w14:paraId="7B8103E0" w14:textId="77777777" w:rsidR="00CA7B70" w:rsidRDefault="00CA7B70" w:rsidP="00CA7B70">
            <w:pPr>
              <w:rPr>
                <w:rFonts w:ascii="Arial" w:hAnsi="Arial" w:cs="Arial"/>
              </w:rPr>
            </w:pPr>
          </w:p>
          <w:p w14:paraId="78D5C08F" w14:textId="683DFECF" w:rsidR="00D15CB3" w:rsidRDefault="00D15CB3" w:rsidP="00D95D04">
            <w:pPr>
              <w:numPr>
                <w:ilvl w:val="0"/>
                <w:numId w:val="32"/>
              </w:numPr>
              <w:rPr>
                <w:rFonts w:ascii="Arial" w:hAnsi="Arial" w:cs="Arial"/>
              </w:rPr>
            </w:pPr>
            <w:r>
              <w:rPr>
                <w:rFonts w:ascii="Arial" w:hAnsi="Arial" w:cs="Arial"/>
              </w:rPr>
              <w:t>T</w:t>
            </w:r>
            <w:r w:rsidR="00AB33BF">
              <w:rPr>
                <w:rFonts w:ascii="Arial" w:hAnsi="Arial" w:cs="Arial"/>
              </w:rPr>
              <w:t xml:space="preserve">o provide support to pupils with complex </w:t>
            </w:r>
            <w:r w:rsidR="00EC123F">
              <w:rPr>
                <w:rFonts w:ascii="Arial" w:hAnsi="Arial" w:cs="Arial"/>
              </w:rPr>
              <w:t xml:space="preserve">medical and health </w:t>
            </w:r>
            <w:r w:rsidR="00AB33BF">
              <w:rPr>
                <w:rFonts w:ascii="Arial" w:hAnsi="Arial" w:cs="Arial"/>
              </w:rPr>
              <w:t xml:space="preserve">needs </w:t>
            </w:r>
            <w:r w:rsidR="00EC123F">
              <w:rPr>
                <w:rFonts w:ascii="Arial" w:hAnsi="Arial" w:cs="Arial"/>
              </w:rPr>
              <w:t xml:space="preserve">which may </w:t>
            </w:r>
            <w:proofErr w:type="gramStart"/>
            <w:r w:rsidR="00EC123F">
              <w:rPr>
                <w:rFonts w:ascii="Arial" w:hAnsi="Arial" w:cs="Arial"/>
              </w:rPr>
              <w:t xml:space="preserve">include </w:t>
            </w:r>
            <w:r w:rsidR="00AB33BF">
              <w:rPr>
                <w:rFonts w:ascii="Arial" w:hAnsi="Arial" w:cs="Arial"/>
              </w:rPr>
              <w:t xml:space="preserve"> physical</w:t>
            </w:r>
            <w:proofErr w:type="gramEnd"/>
            <w:r w:rsidR="00AB33BF">
              <w:rPr>
                <w:rFonts w:ascii="Arial" w:hAnsi="Arial" w:cs="Arial"/>
              </w:rPr>
              <w:t xml:space="preserve"> difficulties</w:t>
            </w:r>
            <w:r w:rsidR="00EC123F">
              <w:rPr>
                <w:rFonts w:ascii="Arial" w:hAnsi="Arial" w:cs="Arial"/>
              </w:rPr>
              <w:t xml:space="preserve">, and associated sensory,  social, emotional or mental health needs </w:t>
            </w:r>
          </w:p>
          <w:p w14:paraId="564D2796" w14:textId="77777777" w:rsidR="00CA7B70" w:rsidRDefault="00CA7B70" w:rsidP="00CA7B70">
            <w:pPr>
              <w:rPr>
                <w:rFonts w:ascii="Arial" w:hAnsi="Arial" w:cs="Arial"/>
              </w:rPr>
            </w:pPr>
          </w:p>
          <w:p w14:paraId="3B492922" w14:textId="2E8D8033" w:rsidR="00175216" w:rsidRDefault="00175216" w:rsidP="00D95D04">
            <w:pPr>
              <w:numPr>
                <w:ilvl w:val="0"/>
                <w:numId w:val="32"/>
              </w:numPr>
              <w:rPr>
                <w:rFonts w:ascii="Arial" w:hAnsi="Arial" w:cs="Arial"/>
              </w:rPr>
            </w:pPr>
            <w:r w:rsidRPr="007838B8">
              <w:rPr>
                <w:rFonts w:ascii="Arial" w:hAnsi="Arial" w:cs="Arial"/>
              </w:rPr>
              <w:t xml:space="preserve">To communicate effectively with children and young people, their parents and carers, school staff and service users, professional colleagues within the </w:t>
            </w:r>
            <w:r w:rsidR="00BB0761">
              <w:rPr>
                <w:rFonts w:ascii="Arial" w:hAnsi="Arial" w:cs="Arial"/>
              </w:rPr>
              <w:t>service</w:t>
            </w:r>
            <w:r w:rsidRPr="007838B8">
              <w:rPr>
                <w:rFonts w:ascii="Arial" w:hAnsi="Arial" w:cs="Arial"/>
              </w:rPr>
              <w:t>, the Prevention and Early Help Service, Children’s Services</w:t>
            </w:r>
            <w:r w:rsidR="00F66764">
              <w:rPr>
                <w:rFonts w:ascii="Arial" w:hAnsi="Arial" w:cs="Arial"/>
              </w:rPr>
              <w:t>, Health Providers for example CAMHS</w:t>
            </w:r>
            <w:r>
              <w:rPr>
                <w:rFonts w:ascii="Arial" w:hAnsi="Arial" w:cs="Arial"/>
              </w:rPr>
              <w:t xml:space="preserve"> </w:t>
            </w:r>
            <w:r w:rsidRPr="007838B8">
              <w:rPr>
                <w:rFonts w:ascii="Arial" w:hAnsi="Arial" w:cs="Arial"/>
              </w:rPr>
              <w:t>and other external agencies and partners</w:t>
            </w:r>
          </w:p>
          <w:p w14:paraId="208B2838" w14:textId="77777777" w:rsidR="00CA7B70" w:rsidRDefault="00CA7B70" w:rsidP="00CA7B70">
            <w:pPr>
              <w:rPr>
                <w:rFonts w:ascii="Arial" w:hAnsi="Arial" w:cs="Arial"/>
              </w:rPr>
            </w:pPr>
          </w:p>
          <w:p w14:paraId="00BBC882" w14:textId="77777777" w:rsidR="00AB33BF" w:rsidRDefault="00AB33BF" w:rsidP="00D95D04">
            <w:pPr>
              <w:numPr>
                <w:ilvl w:val="0"/>
                <w:numId w:val="32"/>
              </w:numPr>
              <w:rPr>
                <w:rFonts w:ascii="Arial" w:hAnsi="Arial" w:cs="Arial"/>
              </w:rPr>
            </w:pPr>
            <w:r>
              <w:rPr>
                <w:rFonts w:ascii="Arial" w:hAnsi="Arial" w:cs="Arial"/>
              </w:rPr>
              <w:t>To take an active role in the preparation and maintenance of resources</w:t>
            </w:r>
          </w:p>
          <w:p w14:paraId="473EE8C5" w14:textId="77777777" w:rsidR="00CA7B70" w:rsidRDefault="00CA7B70" w:rsidP="00CA7B70">
            <w:pPr>
              <w:rPr>
                <w:rFonts w:ascii="Arial" w:hAnsi="Arial" w:cs="Arial"/>
              </w:rPr>
            </w:pPr>
          </w:p>
          <w:p w14:paraId="3F07DDD2" w14:textId="77777777" w:rsidR="003D6215" w:rsidRDefault="003D6215" w:rsidP="00D95D04">
            <w:pPr>
              <w:widowControl w:val="0"/>
              <w:numPr>
                <w:ilvl w:val="0"/>
                <w:numId w:val="32"/>
              </w:numPr>
              <w:tabs>
                <w:tab w:val="left" w:pos="824"/>
              </w:tabs>
              <w:kinsoku w:val="0"/>
              <w:overflowPunct w:val="0"/>
              <w:autoSpaceDE w:val="0"/>
              <w:autoSpaceDN w:val="0"/>
              <w:adjustRightInd w:val="0"/>
              <w:spacing w:before="1"/>
              <w:ind w:right="216"/>
              <w:rPr>
                <w:rFonts w:ascii="Arial" w:hAnsi="Arial" w:cs="Arial"/>
              </w:rPr>
            </w:pPr>
            <w:r w:rsidRPr="007838B8">
              <w:rPr>
                <w:rFonts w:ascii="Arial" w:hAnsi="Arial" w:cs="Arial"/>
              </w:rPr>
              <w:t xml:space="preserve">To participate in meetings and professional development and training </w:t>
            </w:r>
          </w:p>
          <w:p w14:paraId="3F7529DC" w14:textId="77777777" w:rsidR="00CA7B70" w:rsidRDefault="00CA7B70" w:rsidP="00CA7B70">
            <w:pPr>
              <w:widowControl w:val="0"/>
              <w:tabs>
                <w:tab w:val="left" w:pos="824"/>
              </w:tabs>
              <w:kinsoku w:val="0"/>
              <w:overflowPunct w:val="0"/>
              <w:autoSpaceDE w:val="0"/>
              <w:autoSpaceDN w:val="0"/>
              <w:adjustRightInd w:val="0"/>
              <w:spacing w:before="1"/>
              <w:ind w:right="216"/>
              <w:rPr>
                <w:rFonts w:ascii="Arial" w:hAnsi="Arial" w:cs="Arial"/>
              </w:rPr>
            </w:pPr>
          </w:p>
          <w:p w14:paraId="2BD59CC7" w14:textId="2D652CAF" w:rsidR="005E5335" w:rsidRDefault="005E5335" w:rsidP="00D95D04">
            <w:pPr>
              <w:widowControl w:val="0"/>
              <w:numPr>
                <w:ilvl w:val="0"/>
                <w:numId w:val="32"/>
              </w:numPr>
              <w:tabs>
                <w:tab w:val="left" w:pos="824"/>
              </w:tabs>
              <w:kinsoku w:val="0"/>
              <w:overflowPunct w:val="0"/>
              <w:autoSpaceDE w:val="0"/>
              <w:autoSpaceDN w:val="0"/>
              <w:adjustRightInd w:val="0"/>
              <w:spacing w:before="1"/>
              <w:ind w:right="216"/>
              <w:rPr>
                <w:rFonts w:ascii="Arial" w:hAnsi="Arial" w:cs="Arial"/>
              </w:rPr>
            </w:pPr>
            <w:r w:rsidRPr="007838B8">
              <w:rPr>
                <w:rFonts w:ascii="Arial" w:hAnsi="Arial" w:cs="Arial"/>
              </w:rPr>
              <w:t xml:space="preserve">To ensure that the safety </w:t>
            </w:r>
            <w:r w:rsidR="00F66764">
              <w:rPr>
                <w:rFonts w:ascii="Arial" w:hAnsi="Arial" w:cs="Arial"/>
              </w:rPr>
              <w:t xml:space="preserve">and safeguarding </w:t>
            </w:r>
            <w:r w:rsidRPr="007838B8">
              <w:rPr>
                <w:rFonts w:ascii="Arial" w:hAnsi="Arial" w:cs="Arial"/>
              </w:rPr>
              <w:t xml:space="preserve">of children and young people is paramount and to implement the policies, procedures in line with </w:t>
            </w:r>
            <w:r w:rsidR="00F66764">
              <w:rPr>
                <w:rFonts w:ascii="Arial" w:hAnsi="Arial" w:cs="Arial"/>
              </w:rPr>
              <w:t xml:space="preserve">KCSIE and </w:t>
            </w:r>
            <w:r w:rsidRPr="007838B8">
              <w:rPr>
                <w:rFonts w:ascii="Arial" w:hAnsi="Arial" w:cs="Arial"/>
              </w:rPr>
              <w:t>the Bradford Safeguarding Children Board, promoting the safety, welfare of children and young people and work with other council colleagues to</w:t>
            </w:r>
            <w:r w:rsidR="00EC123F">
              <w:rPr>
                <w:rFonts w:ascii="Arial" w:hAnsi="Arial" w:cs="Arial"/>
              </w:rPr>
              <w:t xml:space="preserve"> </w:t>
            </w:r>
            <w:proofErr w:type="gramStart"/>
            <w:r w:rsidR="00EC123F">
              <w:rPr>
                <w:rFonts w:ascii="Arial" w:hAnsi="Arial" w:cs="Arial"/>
              </w:rPr>
              <w:t xml:space="preserve">safeguard </w:t>
            </w:r>
            <w:r w:rsidRPr="007838B8">
              <w:rPr>
                <w:rFonts w:ascii="Arial" w:hAnsi="Arial" w:cs="Arial"/>
              </w:rPr>
              <w:t xml:space="preserve"> children</w:t>
            </w:r>
            <w:proofErr w:type="gramEnd"/>
            <w:r w:rsidRPr="007838B8">
              <w:rPr>
                <w:rFonts w:ascii="Arial" w:hAnsi="Arial" w:cs="Arial"/>
              </w:rPr>
              <w:t xml:space="preserve"> and young people. </w:t>
            </w:r>
          </w:p>
          <w:p w14:paraId="7F4E25FA" w14:textId="77777777" w:rsidR="00CA7B70" w:rsidRDefault="00CA7B70" w:rsidP="00CA7B70">
            <w:pPr>
              <w:widowControl w:val="0"/>
              <w:tabs>
                <w:tab w:val="left" w:pos="824"/>
              </w:tabs>
              <w:kinsoku w:val="0"/>
              <w:overflowPunct w:val="0"/>
              <w:autoSpaceDE w:val="0"/>
              <w:autoSpaceDN w:val="0"/>
              <w:adjustRightInd w:val="0"/>
              <w:spacing w:before="1"/>
              <w:ind w:right="216"/>
              <w:rPr>
                <w:rFonts w:ascii="Arial" w:hAnsi="Arial" w:cs="Arial"/>
              </w:rPr>
            </w:pPr>
          </w:p>
          <w:p w14:paraId="66D7462F" w14:textId="3C6D8C50" w:rsidR="00DB4438" w:rsidRDefault="00DB4438" w:rsidP="00E15633">
            <w:pPr>
              <w:widowControl w:val="0"/>
              <w:numPr>
                <w:ilvl w:val="0"/>
                <w:numId w:val="32"/>
              </w:numPr>
              <w:tabs>
                <w:tab w:val="left" w:pos="824"/>
              </w:tabs>
              <w:kinsoku w:val="0"/>
              <w:overflowPunct w:val="0"/>
              <w:autoSpaceDE w:val="0"/>
              <w:autoSpaceDN w:val="0"/>
              <w:adjustRightInd w:val="0"/>
              <w:ind w:right="216"/>
              <w:rPr>
                <w:rFonts w:ascii="Arial" w:hAnsi="Arial" w:cs="Arial"/>
              </w:rPr>
            </w:pPr>
            <w:r>
              <w:rPr>
                <w:rFonts w:ascii="Arial" w:hAnsi="Arial" w:cs="Arial"/>
              </w:rPr>
              <w:t xml:space="preserve">To work with schools and </w:t>
            </w:r>
            <w:proofErr w:type="gramStart"/>
            <w:r>
              <w:rPr>
                <w:rFonts w:ascii="Arial" w:hAnsi="Arial" w:cs="Arial"/>
              </w:rPr>
              <w:t>education  providers</w:t>
            </w:r>
            <w:proofErr w:type="gramEnd"/>
            <w:r>
              <w:rPr>
                <w:rFonts w:ascii="Arial" w:hAnsi="Arial" w:cs="Arial"/>
              </w:rPr>
              <w:t xml:space="preserve">  to ensure smooth and effective transition and accurate information sharing</w:t>
            </w:r>
          </w:p>
          <w:p w14:paraId="1B8AE6F8" w14:textId="77777777" w:rsidR="00CA7B70" w:rsidRPr="00E15633" w:rsidRDefault="00CA7B70" w:rsidP="00CA7B70">
            <w:pPr>
              <w:widowControl w:val="0"/>
              <w:tabs>
                <w:tab w:val="left" w:pos="824"/>
              </w:tabs>
              <w:kinsoku w:val="0"/>
              <w:overflowPunct w:val="0"/>
              <w:autoSpaceDE w:val="0"/>
              <w:autoSpaceDN w:val="0"/>
              <w:adjustRightInd w:val="0"/>
              <w:ind w:right="216"/>
              <w:rPr>
                <w:rFonts w:ascii="Arial" w:hAnsi="Arial" w:cs="Arial"/>
              </w:rPr>
            </w:pPr>
          </w:p>
          <w:p w14:paraId="7B058C7D" w14:textId="38472F6A" w:rsidR="00CA7B70" w:rsidRDefault="00395935" w:rsidP="00CA7B70">
            <w:pPr>
              <w:widowControl w:val="0"/>
              <w:numPr>
                <w:ilvl w:val="0"/>
                <w:numId w:val="32"/>
              </w:numPr>
              <w:tabs>
                <w:tab w:val="left" w:pos="824"/>
              </w:tabs>
              <w:kinsoku w:val="0"/>
              <w:overflowPunct w:val="0"/>
              <w:autoSpaceDE w:val="0"/>
              <w:autoSpaceDN w:val="0"/>
              <w:adjustRightInd w:val="0"/>
              <w:ind w:right="216"/>
              <w:rPr>
                <w:rFonts w:ascii="Arial" w:hAnsi="Arial" w:cs="Arial"/>
              </w:rPr>
            </w:pPr>
            <w:r>
              <w:rPr>
                <w:rFonts w:ascii="Arial" w:hAnsi="Arial" w:cs="Arial"/>
              </w:rPr>
              <w:t xml:space="preserve">To be </w:t>
            </w:r>
            <w:proofErr w:type="gramStart"/>
            <w:r w:rsidR="00DB4438">
              <w:rPr>
                <w:rFonts w:ascii="Arial" w:hAnsi="Arial" w:cs="Arial"/>
              </w:rPr>
              <w:t xml:space="preserve">able </w:t>
            </w:r>
            <w:r>
              <w:rPr>
                <w:rFonts w:ascii="Arial" w:hAnsi="Arial" w:cs="Arial"/>
              </w:rPr>
              <w:t xml:space="preserve"> to</w:t>
            </w:r>
            <w:proofErr w:type="gramEnd"/>
            <w:r>
              <w:rPr>
                <w:rFonts w:ascii="Arial" w:hAnsi="Arial" w:cs="Arial"/>
              </w:rPr>
              <w:t xml:space="preserve"> assist in different areas of the </w:t>
            </w:r>
            <w:r w:rsidR="005D0F02">
              <w:rPr>
                <w:rFonts w:ascii="Arial" w:hAnsi="Arial" w:cs="Arial"/>
              </w:rPr>
              <w:t>Children’s</w:t>
            </w:r>
            <w:r>
              <w:rPr>
                <w:rFonts w:ascii="Arial" w:hAnsi="Arial" w:cs="Arial"/>
              </w:rPr>
              <w:t xml:space="preserve"> Medical Needs and Hospital Service when appropriate and under the direction of management</w:t>
            </w:r>
          </w:p>
          <w:p w14:paraId="07769618" w14:textId="77777777" w:rsidR="00CA7B70" w:rsidRPr="00CA7B70" w:rsidRDefault="00CA7B70" w:rsidP="00CA7B70">
            <w:pPr>
              <w:widowControl w:val="0"/>
              <w:tabs>
                <w:tab w:val="left" w:pos="824"/>
              </w:tabs>
              <w:kinsoku w:val="0"/>
              <w:overflowPunct w:val="0"/>
              <w:autoSpaceDE w:val="0"/>
              <w:autoSpaceDN w:val="0"/>
              <w:adjustRightInd w:val="0"/>
              <w:ind w:right="216"/>
              <w:rPr>
                <w:rFonts w:ascii="Arial" w:hAnsi="Arial" w:cs="Arial"/>
              </w:rPr>
            </w:pPr>
          </w:p>
          <w:p w14:paraId="5B1EDEBE" w14:textId="3070583F" w:rsidR="00E15633" w:rsidRPr="008A2FE0" w:rsidRDefault="00AB33BF" w:rsidP="008A2FE0">
            <w:pPr>
              <w:widowControl w:val="0"/>
              <w:numPr>
                <w:ilvl w:val="0"/>
                <w:numId w:val="32"/>
              </w:numPr>
              <w:tabs>
                <w:tab w:val="left" w:pos="824"/>
              </w:tabs>
              <w:kinsoku w:val="0"/>
              <w:overflowPunct w:val="0"/>
              <w:autoSpaceDE w:val="0"/>
              <w:autoSpaceDN w:val="0"/>
              <w:adjustRightInd w:val="0"/>
              <w:ind w:right="216"/>
              <w:rPr>
                <w:rFonts w:ascii="Arial" w:hAnsi="Arial" w:cs="Arial"/>
              </w:rPr>
            </w:pPr>
            <w:r w:rsidRPr="00E15633">
              <w:rPr>
                <w:rFonts w:ascii="Arial" w:hAnsi="Arial" w:cs="Arial"/>
              </w:rPr>
              <w:t>To undertake all duties commensurate to the nature and level of the post at an initial place of work or any other venue</w:t>
            </w:r>
          </w:p>
          <w:p w14:paraId="30C05169" w14:textId="77777777" w:rsidR="00900E2A" w:rsidRDefault="00900E2A" w:rsidP="009D60B6">
            <w:pPr>
              <w:rPr>
                <w:rFonts w:ascii="Arial" w:hAnsi="Arial" w:cs="Arial"/>
              </w:rPr>
            </w:pPr>
          </w:p>
          <w:p w14:paraId="43B52006" w14:textId="77777777" w:rsidR="008A2FE0" w:rsidRDefault="008A2FE0" w:rsidP="009D60B6">
            <w:pPr>
              <w:rPr>
                <w:rFonts w:ascii="Arial" w:hAnsi="Arial" w:cs="Arial"/>
              </w:rPr>
            </w:pPr>
          </w:p>
          <w:p w14:paraId="2E1CF496" w14:textId="77777777" w:rsidR="00CA7B70" w:rsidRDefault="00CA7B70" w:rsidP="009D60B6">
            <w:pPr>
              <w:rPr>
                <w:rFonts w:ascii="Arial" w:hAnsi="Arial" w:cs="Arial"/>
              </w:rPr>
            </w:pPr>
          </w:p>
          <w:p w14:paraId="5543F230" w14:textId="77777777" w:rsidR="00CA7B70" w:rsidRDefault="00CA7B70" w:rsidP="009D60B6">
            <w:pPr>
              <w:rPr>
                <w:rFonts w:ascii="Arial" w:hAnsi="Arial" w:cs="Arial"/>
              </w:rPr>
            </w:pPr>
          </w:p>
          <w:p w14:paraId="18CA4B04" w14:textId="77777777" w:rsidR="00CA7B70" w:rsidRDefault="00CA7B70" w:rsidP="009D60B6">
            <w:pPr>
              <w:rPr>
                <w:rFonts w:ascii="Arial" w:hAnsi="Arial" w:cs="Arial"/>
              </w:rPr>
            </w:pPr>
          </w:p>
          <w:p w14:paraId="3C0929FD" w14:textId="77777777" w:rsidR="008A2FE0" w:rsidRDefault="008A2FE0" w:rsidP="009D60B6">
            <w:pPr>
              <w:rPr>
                <w:rFonts w:ascii="Arial" w:hAnsi="Arial" w:cs="Arial"/>
              </w:rPr>
            </w:pPr>
          </w:p>
          <w:p w14:paraId="019E2F76" w14:textId="77777777" w:rsidR="008A2FE0" w:rsidRDefault="008A2FE0" w:rsidP="009D60B6">
            <w:pPr>
              <w:rPr>
                <w:rFonts w:ascii="Arial" w:hAnsi="Arial" w:cs="Arial"/>
              </w:rPr>
            </w:pPr>
          </w:p>
          <w:p w14:paraId="7230ACC7" w14:textId="10370D32" w:rsidR="008A2FE0" w:rsidRPr="00377C20" w:rsidRDefault="008A2FE0" w:rsidP="009D60B6">
            <w:pPr>
              <w:rPr>
                <w:rFonts w:ascii="Arial" w:hAnsi="Arial" w:cs="Arial"/>
              </w:rPr>
            </w:pPr>
          </w:p>
        </w:tc>
      </w:tr>
      <w:tr w:rsidR="00900E2A" w:rsidRPr="003032F1" w14:paraId="1DC16D9E" w14:textId="77777777" w:rsidTr="00D15CB3">
        <w:tc>
          <w:tcPr>
            <w:tcW w:w="11199" w:type="dxa"/>
            <w:gridSpan w:val="4"/>
            <w:shd w:val="clear" w:color="auto" w:fill="auto"/>
          </w:tcPr>
          <w:p w14:paraId="1829059A" w14:textId="3B1681F9" w:rsidR="008A2FE0" w:rsidRDefault="00900E2A" w:rsidP="00377C20">
            <w:pPr>
              <w:ind w:right="-874"/>
              <w:rPr>
                <w:rFonts w:ascii="Arial" w:hAnsi="Arial" w:cs="Arial"/>
                <w:b/>
              </w:rPr>
            </w:pPr>
            <w:r w:rsidRPr="00377C20">
              <w:rPr>
                <w:rFonts w:ascii="Arial" w:hAnsi="Arial" w:cs="Arial"/>
                <w:b/>
              </w:rPr>
              <w:lastRenderedPageBreak/>
              <w:t>Structure:</w:t>
            </w:r>
          </w:p>
          <w:p w14:paraId="0A5EAEDC" w14:textId="2B92F0BC" w:rsidR="00723FBE" w:rsidRDefault="00DB4438" w:rsidP="00377C20">
            <w:pPr>
              <w:ind w:right="-874"/>
              <w:rPr>
                <w:rFonts w:ascii="Arial" w:hAnsi="Arial" w:cs="Arial"/>
                <w:b/>
              </w:rPr>
            </w:pPr>
            <w:r>
              <w:rPr>
                <w:noProof/>
              </w:rPr>
              <w:drawing>
                <wp:inline distT="0" distB="0" distL="0" distR="0" wp14:anchorId="3F2A1372" wp14:editId="2755D8CA">
                  <wp:extent cx="6953885" cy="4171950"/>
                  <wp:effectExtent l="0" t="0" r="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195DCA55" w14:textId="77777777" w:rsidR="00900E2A" w:rsidRDefault="00900E2A" w:rsidP="00377C20">
            <w:pPr>
              <w:ind w:right="-108"/>
              <w:rPr>
                <w:b/>
              </w:rPr>
            </w:pPr>
          </w:p>
          <w:p w14:paraId="1CDCAF45" w14:textId="77777777" w:rsidR="003F7220" w:rsidRDefault="003F7220" w:rsidP="00377C20">
            <w:pPr>
              <w:ind w:right="-108"/>
              <w:rPr>
                <w:b/>
              </w:rPr>
            </w:pPr>
          </w:p>
          <w:p w14:paraId="0A3E9406" w14:textId="77777777" w:rsidR="003F7220" w:rsidRPr="00377C20" w:rsidRDefault="003F7220" w:rsidP="00377C20">
            <w:pPr>
              <w:ind w:right="-108"/>
              <w:rPr>
                <w:b/>
              </w:rPr>
            </w:pPr>
          </w:p>
        </w:tc>
      </w:tr>
      <w:tr w:rsidR="00477090" w:rsidRPr="00377C20" w14:paraId="5DBA387D" w14:textId="77777777" w:rsidTr="00D15CB3">
        <w:tc>
          <w:tcPr>
            <w:tcW w:w="11199" w:type="dxa"/>
            <w:gridSpan w:val="4"/>
            <w:shd w:val="clear" w:color="auto" w:fill="C0C0C0"/>
          </w:tcPr>
          <w:p w14:paraId="20970C29" w14:textId="77777777" w:rsidR="00477090" w:rsidRPr="00377C20" w:rsidRDefault="00477090" w:rsidP="00377C20">
            <w:pPr>
              <w:ind w:right="-6"/>
              <w:rPr>
                <w:rFonts w:ascii="Arial Bold" w:hAnsi="Arial Bold" w:cs="Arial"/>
                <w:b/>
              </w:rPr>
            </w:pPr>
            <w:r w:rsidRPr="00377C20">
              <w:rPr>
                <w:rFonts w:ascii="Arial Bold" w:hAnsi="Arial Bold" w:cs="Arial"/>
                <w:b/>
              </w:rPr>
              <w:t xml:space="preserve">Special Knowledge Requirement. Will be used for shortlisting. Max 10 </w:t>
            </w:r>
          </w:p>
        </w:tc>
      </w:tr>
      <w:tr w:rsidR="006972B3" w:rsidRPr="00377C20" w14:paraId="776CB49B" w14:textId="77777777" w:rsidTr="00D15CB3">
        <w:tc>
          <w:tcPr>
            <w:tcW w:w="8509" w:type="dxa"/>
            <w:gridSpan w:val="3"/>
            <w:shd w:val="clear" w:color="auto" w:fill="auto"/>
          </w:tcPr>
          <w:p w14:paraId="4C160B12" w14:textId="77777777" w:rsidR="006972B3" w:rsidRPr="00377C20" w:rsidRDefault="006972B3" w:rsidP="00377C20">
            <w:pPr>
              <w:ind w:right="-6"/>
              <w:rPr>
                <w:rFonts w:ascii="Arial" w:hAnsi="Arial" w:cs="Arial"/>
                <w:b/>
              </w:rPr>
            </w:pPr>
          </w:p>
        </w:tc>
        <w:tc>
          <w:tcPr>
            <w:tcW w:w="2690" w:type="dxa"/>
            <w:shd w:val="clear" w:color="auto" w:fill="auto"/>
          </w:tcPr>
          <w:p w14:paraId="04B38E74" w14:textId="77777777" w:rsidR="006972B3" w:rsidRPr="00377C20" w:rsidRDefault="006972B3" w:rsidP="00040E04">
            <w:pPr>
              <w:rPr>
                <w:rFonts w:ascii="Arial" w:hAnsi="Arial" w:cs="Arial"/>
                <w:b/>
              </w:rPr>
            </w:pPr>
            <w:r w:rsidRPr="00377C20">
              <w:rPr>
                <w:rFonts w:ascii="Arial" w:hAnsi="Arial" w:cs="Arial"/>
                <w:b/>
              </w:rPr>
              <w:t>Essential</w:t>
            </w:r>
          </w:p>
        </w:tc>
      </w:tr>
      <w:tr w:rsidR="00477090" w:rsidRPr="00377C20" w14:paraId="78655DC2" w14:textId="77777777" w:rsidTr="00D15CB3">
        <w:tc>
          <w:tcPr>
            <w:tcW w:w="8509" w:type="dxa"/>
            <w:gridSpan w:val="3"/>
            <w:shd w:val="clear" w:color="auto" w:fill="auto"/>
          </w:tcPr>
          <w:p w14:paraId="20598E8E" w14:textId="77777777" w:rsidR="00477090" w:rsidRPr="00377C20" w:rsidRDefault="00477090" w:rsidP="00377C20">
            <w:pPr>
              <w:ind w:right="-6"/>
              <w:rPr>
                <w:rFonts w:ascii="Arial" w:hAnsi="Arial" w:cs="Arial"/>
                <w:color w:val="FF0000"/>
              </w:rPr>
            </w:pPr>
            <w:r w:rsidRPr="00377C20">
              <w:rPr>
                <w:rFonts w:ascii="Arial" w:hAnsi="Arial" w:cs="Arial"/>
                <w:b/>
              </w:rPr>
              <w:t>Applicants with disabilities are only required to meet the essential special knowledge requirements shown by a cross in the end column</w:t>
            </w:r>
            <w:r w:rsidRPr="00377C20">
              <w:rPr>
                <w:rFonts w:ascii="Arial" w:hAnsi="Arial" w:cs="Arial"/>
              </w:rPr>
              <w:t>.</w:t>
            </w:r>
          </w:p>
        </w:tc>
        <w:tc>
          <w:tcPr>
            <w:tcW w:w="2690" w:type="dxa"/>
            <w:shd w:val="clear" w:color="auto" w:fill="auto"/>
          </w:tcPr>
          <w:p w14:paraId="26BE94F6" w14:textId="77777777" w:rsidR="00477090" w:rsidRPr="00377C20" w:rsidRDefault="00477090" w:rsidP="00040E04">
            <w:pPr>
              <w:rPr>
                <w:rFonts w:ascii="Arial" w:hAnsi="Arial" w:cs="Arial"/>
              </w:rPr>
            </w:pPr>
          </w:p>
        </w:tc>
      </w:tr>
      <w:tr w:rsidR="007961DD" w:rsidRPr="00377C20" w14:paraId="7A3C01D7" w14:textId="77777777" w:rsidTr="00D15CB3">
        <w:tc>
          <w:tcPr>
            <w:tcW w:w="8509" w:type="dxa"/>
            <w:gridSpan w:val="3"/>
            <w:shd w:val="clear" w:color="auto" w:fill="auto"/>
          </w:tcPr>
          <w:p w14:paraId="63CAC4C0" w14:textId="77777777" w:rsidR="000930C1" w:rsidRDefault="000930C1" w:rsidP="000930C1">
            <w:pPr>
              <w:pStyle w:val="Default"/>
            </w:pPr>
            <w:r>
              <w:t xml:space="preserve">Due to the Government’s Fluency in English for posts where employees speak directly to members of the public the postholder is required to meet the </w:t>
            </w:r>
            <w:r>
              <w:rPr>
                <w:u w:val="single"/>
              </w:rPr>
              <w:t>Advanced threshold</w:t>
            </w:r>
            <w:r>
              <w:t xml:space="preserve"> level which will be applied where the postholder requires a greater level of sensitive interaction with the public. </w:t>
            </w:r>
          </w:p>
          <w:p w14:paraId="74EADB87" w14:textId="77777777" w:rsidR="007961DD" w:rsidRPr="000930C1" w:rsidRDefault="000930C1" w:rsidP="000930C1">
            <w:pPr>
              <w:pStyle w:val="Default"/>
            </w:pPr>
            <w:r>
              <w:t>You must be able to demonstrate that you can express yourself fluently and spontaneously (this will also be tested during the interview).</w:t>
            </w:r>
          </w:p>
        </w:tc>
        <w:tc>
          <w:tcPr>
            <w:tcW w:w="2690" w:type="dxa"/>
            <w:shd w:val="clear" w:color="auto" w:fill="auto"/>
          </w:tcPr>
          <w:p w14:paraId="70F4CBD1" w14:textId="77777777" w:rsidR="007961DD" w:rsidRPr="00377C20" w:rsidRDefault="00BD1DFE" w:rsidP="00040E04">
            <w:pPr>
              <w:rPr>
                <w:rFonts w:ascii="Arial" w:hAnsi="Arial" w:cs="Arial"/>
              </w:rPr>
            </w:pPr>
            <w:r>
              <w:rPr>
                <w:rFonts w:ascii="Arial" w:hAnsi="Arial" w:cs="Arial"/>
              </w:rPr>
              <w:t>X</w:t>
            </w:r>
          </w:p>
        </w:tc>
      </w:tr>
      <w:tr w:rsidR="00477090" w:rsidRPr="00377C20" w14:paraId="0C4C8C55" w14:textId="77777777" w:rsidTr="00D15CB3">
        <w:tc>
          <w:tcPr>
            <w:tcW w:w="8509" w:type="dxa"/>
            <w:gridSpan w:val="3"/>
            <w:shd w:val="clear" w:color="auto" w:fill="auto"/>
          </w:tcPr>
          <w:p w14:paraId="6B1F8B1D" w14:textId="77777777" w:rsidR="00477090" w:rsidRPr="00377C20" w:rsidRDefault="00477090" w:rsidP="00377C20">
            <w:pPr>
              <w:autoSpaceDE w:val="0"/>
              <w:autoSpaceDN w:val="0"/>
              <w:adjustRightInd w:val="0"/>
              <w:rPr>
                <w:rFonts w:ascii="Arial" w:hAnsi="Arial" w:cs="Arial"/>
              </w:rPr>
            </w:pPr>
            <w:r w:rsidRPr="00377C20">
              <w:rPr>
                <w:rFonts w:ascii="Arial" w:hAnsi="Arial" w:cs="Arial"/>
              </w:rPr>
              <w:t>Uses knowledge of Health, Safety and Environmental policies, procedures and regulations including risks in own area of</w:t>
            </w:r>
          </w:p>
          <w:p w14:paraId="3428DB09" w14:textId="030C2D59" w:rsidR="00477090" w:rsidRPr="00377C20" w:rsidRDefault="00F66764" w:rsidP="001932E6">
            <w:pPr>
              <w:rPr>
                <w:rFonts w:ascii="Arial" w:hAnsi="Arial" w:cs="Arial"/>
              </w:rPr>
            </w:pPr>
            <w:r w:rsidRPr="00377C20">
              <w:rPr>
                <w:rFonts w:ascii="Arial" w:hAnsi="Arial" w:cs="Arial"/>
              </w:rPr>
              <w:t>W</w:t>
            </w:r>
            <w:r w:rsidR="00477090" w:rsidRPr="00377C20">
              <w:rPr>
                <w:rFonts w:ascii="Arial" w:hAnsi="Arial" w:cs="Arial"/>
              </w:rPr>
              <w:t>ork</w:t>
            </w:r>
            <w:r>
              <w:rPr>
                <w:rFonts w:ascii="Arial" w:hAnsi="Arial" w:cs="Arial"/>
              </w:rPr>
              <w:t xml:space="preserve"> including KCSIE and completes risk assessments</w:t>
            </w:r>
          </w:p>
        </w:tc>
        <w:tc>
          <w:tcPr>
            <w:tcW w:w="2690" w:type="dxa"/>
            <w:shd w:val="clear" w:color="auto" w:fill="auto"/>
          </w:tcPr>
          <w:p w14:paraId="1E67B9B8" w14:textId="77777777" w:rsidR="00477090" w:rsidRPr="00377C20" w:rsidRDefault="00BD1DFE" w:rsidP="00040E04">
            <w:pPr>
              <w:rPr>
                <w:rFonts w:ascii="Arial" w:hAnsi="Arial" w:cs="Arial"/>
              </w:rPr>
            </w:pPr>
            <w:r>
              <w:rPr>
                <w:rFonts w:ascii="Arial" w:hAnsi="Arial" w:cs="Arial"/>
              </w:rPr>
              <w:t>X</w:t>
            </w:r>
          </w:p>
        </w:tc>
      </w:tr>
      <w:tr w:rsidR="00477090" w:rsidRPr="00377C20" w14:paraId="3D44D23B" w14:textId="77777777" w:rsidTr="00D15CB3">
        <w:tc>
          <w:tcPr>
            <w:tcW w:w="8509" w:type="dxa"/>
            <w:gridSpan w:val="3"/>
            <w:shd w:val="clear" w:color="auto" w:fill="auto"/>
          </w:tcPr>
          <w:p w14:paraId="6FB04D1A" w14:textId="2A3619A9" w:rsidR="00477090" w:rsidRPr="00377C20" w:rsidRDefault="00477090" w:rsidP="00377C20">
            <w:pPr>
              <w:autoSpaceDE w:val="0"/>
              <w:autoSpaceDN w:val="0"/>
              <w:adjustRightInd w:val="0"/>
              <w:rPr>
                <w:rFonts w:ascii="Arial" w:hAnsi="Arial" w:cs="Arial"/>
              </w:rPr>
            </w:pPr>
            <w:r w:rsidRPr="00377C20">
              <w:rPr>
                <w:rFonts w:ascii="Arial" w:hAnsi="Arial" w:cs="Arial"/>
              </w:rPr>
              <w:t>Uses a range of complex IT packages relating to area of work</w:t>
            </w:r>
            <w:r w:rsidR="00BC2FFC">
              <w:rPr>
                <w:rFonts w:ascii="Arial" w:hAnsi="Arial" w:cs="Arial"/>
              </w:rPr>
              <w:t xml:space="preserve"> and </w:t>
            </w:r>
            <w:proofErr w:type="gramStart"/>
            <w:r w:rsidR="00BC2FFC">
              <w:rPr>
                <w:rFonts w:ascii="Arial" w:hAnsi="Arial" w:cs="Arial"/>
              </w:rPr>
              <w:t>has an understanding of</w:t>
            </w:r>
            <w:proofErr w:type="gramEnd"/>
            <w:r w:rsidR="00BC2FFC">
              <w:rPr>
                <w:rFonts w:ascii="Arial" w:hAnsi="Arial" w:cs="Arial"/>
              </w:rPr>
              <w:t xml:space="preserve"> GDPR</w:t>
            </w:r>
          </w:p>
        </w:tc>
        <w:tc>
          <w:tcPr>
            <w:tcW w:w="2690" w:type="dxa"/>
            <w:shd w:val="clear" w:color="auto" w:fill="auto"/>
          </w:tcPr>
          <w:p w14:paraId="598ACF70" w14:textId="77777777" w:rsidR="00477090" w:rsidRPr="00377C20" w:rsidRDefault="00BD1DFE" w:rsidP="00040E04">
            <w:pPr>
              <w:rPr>
                <w:rFonts w:ascii="Arial" w:hAnsi="Arial" w:cs="Arial"/>
              </w:rPr>
            </w:pPr>
            <w:r>
              <w:rPr>
                <w:rFonts w:ascii="Arial" w:hAnsi="Arial" w:cs="Arial"/>
              </w:rPr>
              <w:t>X</w:t>
            </w:r>
          </w:p>
        </w:tc>
      </w:tr>
      <w:tr w:rsidR="00477090" w:rsidRPr="00377C20" w14:paraId="502AEEAD" w14:textId="77777777" w:rsidTr="00D15CB3">
        <w:tc>
          <w:tcPr>
            <w:tcW w:w="8509" w:type="dxa"/>
            <w:gridSpan w:val="3"/>
            <w:shd w:val="clear" w:color="auto" w:fill="auto"/>
          </w:tcPr>
          <w:p w14:paraId="1441F368" w14:textId="77777777" w:rsidR="00477090" w:rsidRPr="00377C20" w:rsidRDefault="00477090" w:rsidP="00377C20">
            <w:pPr>
              <w:autoSpaceDE w:val="0"/>
              <w:autoSpaceDN w:val="0"/>
              <w:adjustRightInd w:val="0"/>
              <w:rPr>
                <w:rFonts w:ascii="Arial" w:hAnsi="Arial" w:cs="Arial"/>
              </w:rPr>
            </w:pPr>
            <w:r w:rsidRPr="00377C20">
              <w:rPr>
                <w:rFonts w:ascii="Arial" w:hAnsi="Arial" w:cs="Arial"/>
              </w:rPr>
              <w:t>Ability to adopt a process of continual improvement and suggest ways of</w:t>
            </w:r>
          </w:p>
          <w:p w14:paraId="4123ABAE" w14:textId="77777777" w:rsidR="00477090" w:rsidRPr="00377C20" w:rsidRDefault="00477090" w:rsidP="00377C20">
            <w:pPr>
              <w:autoSpaceDE w:val="0"/>
              <w:autoSpaceDN w:val="0"/>
              <w:adjustRightInd w:val="0"/>
              <w:rPr>
                <w:rFonts w:ascii="Arial" w:hAnsi="Arial" w:cs="Arial"/>
              </w:rPr>
            </w:pPr>
            <w:r w:rsidRPr="00377C20">
              <w:rPr>
                <w:rFonts w:ascii="Arial" w:hAnsi="Arial" w:cs="Arial"/>
              </w:rPr>
              <w:t>working more efficient and effectively to improve service delivery.</w:t>
            </w:r>
          </w:p>
        </w:tc>
        <w:tc>
          <w:tcPr>
            <w:tcW w:w="2690" w:type="dxa"/>
            <w:shd w:val="clear" w:color="auto" w:fill="auto"/>
          </w:tcPr>
          <w:p w14:paraId="107E1652" w14:textId="77777777" w:rsidR="00477090" w:rsidRPr="00377C20" w:rsidRDefault="00BD1DFE" w:rsidP="00040E04">
            <w:pPr>
              <w:rPr>
                <w:rFonts w:ascii="Arial" w:hAnsi="Arial" w:cs="Arial"/>
              </w:rPr>
            </w:pPr>
            <w:r>
              <w:rPr>
                <w:rFonts w:ascii="Arial" w:hAnsi="Arial" w:cs="Arial"/>
              </w:rPr>
              <w:t>X</w:t>
            </w:r>
          </w:p>
        </w:tc>
      </w:tr>
      <w:tr w:rsidR="00477090" w:rsidRPr="00377C20" w14:paraId="6F767738" w14:textId="77777777" w:rsidTr="00D15CB3">
        <w:tc>
          <w:tcPr>
            <w:tcW w:w="8509" w:type="dxa"/>
            <w:gridSpan w:val="3"/>
            <w:shd w:val="clear" w:color="auto" w:fill="auto"/>
          </w:tcPr>
          <w:p w14:paraId="1A13471B" w14:textId="77777777" w:rsidR="00477090" w:rsidRPr="00DC0B1E" w:rsidRDefault="00477090" w:rsidP="00377C20">
            <w:pPr>
              <w:autoSpaceDE w:val="0"/>
              <w:autoSpaceDN w:val="0"/>
              <w:adjustRightInd w:val="0"/>
              <w:rPr>
                <w:rFonts w:ascii="Arial" w:hAnsi="Arial" w:cs="Arial"/>
              </w:rPr>
            </w:pPr>
            <w:r w:rsidRPr="00DC0B1E">
              <w:rPr>
                <w:rFonts w:ascii="Arial" w:hAnsi="Arial" w:cs="Arial"/>
              </w:rPr>
              <w:t>Knows and understands how to use, interpret, handle and communicate</w:t>
            </w:r>
          </w:p>
          <w:p w14:paraId="709B8BA1" w14:textId="77777777" w:rsidR="00477090" w:rsidRPr="00DC0B1E" w:rsidRDefault="00477090" w:rsidP="00BC2C2A">
            <w:pPr>
              <w:rPr>
                <w:rFonts w:ascii="Arial" w:hAnsi="Arial" w:cs="Arial"/>
              </w:rPr>
            </w:pPr>
            <w:r w:rsidRPr="00DC0B1E">
              <w:rPr>
                <w:rFonts w:ascii="Arial" w:hAnsi="Arial" w:cs="Arial"/>
              </w:rPr>
              <w:t>information</w:t>
            </w:r>
          </w:p>
        </w:tc>
        <w:tc>
          <w:tcPr>
            <w:tcW w:w="2690" w:type="dxa"/>
            <w:shd w:val="clear" w:color="auto" w:fill="auto"/>
          </w:tcPr>
          <w:p w14:paraId="1A48A1DE" w14:textId="77777777" w:rsidR="00477090" w:rsidRPr="00377C20" w:rsidRDefault="00BD1DFE" w:rsidP="00040E04">
            <w:pPr>
              <w:rPr>
                <w:rFonts w:ascii="Arial" w:hAnsi="Arial" w:cs="Arial"/>
              </w:rPr>
            </w:pPr>
            <w:r>
              <w:rPr>
                <w:rFonts w:ascii="Arial" w:hAnsi="Arial" w:cs="Arial"/>
              </w:rPr>
              <w:t>X</w:t>
            </w:r>
          </w:p>
        </w:tc>
      </w:tr>
      <w:tr w:rsidR="00477090" w:rsidRPr="00377C20" w14:paraId="74BD0AA4" w14:textId="77777777" w:rsidTr="00D15CB3">
        <w:tc>
          <w:tcPr>
            <w:tcW w:w="8509" w:type="dxa"/>
            <w:gridSpan w:val="3"/>
            <w:shd w:val="clear" w:color="auto" w:fill="auto"/>
          </w:tcPr>
          <w:p w14:paraId="2EC89AAD" w14:textId="77777777" w:rsidR="00477090" w:rsidRPr="00DC0B1E" w:rsidRDefault="00DC0B1E" w:rsidP="00040E04">
            <w:pPr>
              <w:rPr>
                <w:rFonts w:ascii="Arial" w:hAnsi="Arial" w:cs="Arial"/>
              </w:rPr>
            </w:pPr>
            <w:r w:rsidRPr="00DC0B1E">
              <w:rPr>
                <w:rFonts w:ascii="Arial" w:hAnsi="Arial" w:cs="Arial"/>
              </w:rPr>
              <w:t>Detailed and current knowledge of Safeguarding and the Prevent agenda and the ability to advise and respond quickly and appropriately in line with local and national legislation and advice</w:t>
            </w:r>
            <w:r w:rsidRPr="00DC0B1E">
              <w:rPr>
                <w:rFonts w:ascii="Arial" w:hAnsi="Arial" w:cs="Arial"/>
                <w:b/>
                <w:bCs/>
              </w:rPr>
              <w:t>.</w:t>
            </w:r>
          </w:p>
        </w:tc>
        <w:tc>
          <w:tcPr>
            <w:tcW w:w="2690" w:type="dxa"/>
            <w:shd w:val="clear" w:color="auto" w:fill="auto"/>
          </w:tcPr>
          <w:p w14:paraId="60E2B816" w14:textId="77777777" w:rsidR="00477090" w:rsidRPr="00377C20" w:rsidRDefault="00DC0B1E" w:rsidP="00040E04">
            <w:pPr>
              <w:rPr>
                <w:rFonts w:ascii="Arial" w:hAnsi="Arial" w:cs="Arial"/>
              </w:rPr>
            </w:pPr>
            <w:r>
              <w:rPr>
                <w:rFonts w:ascii="Arial" w:hAnsi="Arial" w:cs="Arial"/>
              </w:rPr>
              <w:t>X</w:t>
            </w:r>
          </w:p>
        </w:tc>
      </w:tr>
      <w:tr w:rsidR="00477090" w:rsidRPr="00377C20" w14:paraId="2AB80B4E" w14:textId="77777777" w:rsidTr="00D15CB3">
        <w:tc>
          <w:tcPr>
            <w:tcW w:w="8509" w:type="dxa"/>
            <w:gridSpan w:val="3"/>
            <w:shd w:val="clear" w:color="auto" w:fill="auto"/>
          </w:tcPr>
          <w:p w14:paraId="134E2FF0" w14:textId="0AC08E8D" w:rsidR="00477090" w:rsidRPr="008C6D44" w:rsidRDefault="008C6D44" w:rsidP="00040E04">
            <w:pPr>
              <w:rPr>
                <w:rFonts w:ascii="Arial" w:hAnsi="Arial" w:cs="Arial"/>
                <w:bCs/>
                <w:color w:val="000000"/>
              </w:rPr>
            </w:pPr>
            <w:r>
              <w:rPr>
                <w:rFonts w:ascii="Arial" w:hAnsi="Arial" w:cs="Arial"/>
                <w:bCs/>
                <w:color w:val="000000"/>
              </w:rPr>
              <w:t>Establishes positive relationships with pupils and other staff</w:t>
            </w:r>
            <w:r w:rsidR="00DB4438">
              <w:rPr>
                <w:rFonts w:ascii="Arial" w:hAnsi="Arial" w:cs="Arial"/>
                <w:bCs/>
                <w:color w:val="000000"/>
              </w:rPr>
              <w:t xml:space="preserve"> and schools </w:t>
            </w:r>
          </w:p>
        </w:tc>
        <w:tc>
          <w:tcPr>
            <w:tcW w:w="2690" w:type="dxa"/>
            <w:shd w:val="clear" w:color="auto" w:fill="auto"/>
          </w:tcPr>
          <w:p w14:paraId="3991D57E" w14:textId="77777777" w:rsidR="00477090" w:rsidRPr="00377C20" w:rsidRDefault="008C6D44" w:rsidP="00040E04">
            <w:pPr>
              <w:rPr>
                <w:rFonts w:ascii="Arial" w:hAnsi="Arial" w:cs="Arial"/>
              </w:rPr>
            </w:pPr>
            <w:r>
              <w:rPr>
                <w:rFonts w:ascii="Arial" w:hAnsi="Arial" w:cs="Arial"/>
              </w:rPr>
              <w:t>X</w:t>
            </w:r>
          </w:p>
        </w:tc>
      </w:tr>
      <w:tr w:rsidR="00300C33" w:rsidRPr="003032F1" w14:paraId="79AB13F9" w14:textId="77777777" w:rsidTr="00D15CB3">
        <w:tc>
          <w:tcPr>
            <w:tcW w:w="11199" w:type="dxa"/>
            <w:gridSpan w:val="4"/>
            <w:shd w:val="clear" w:color="auto" w:fill="D9D9D9"/>
          </w:tcPr>
          <w:p w14:paraId="71968294" w14:textId="77777777" w:rsidR="00300C33" w:rsidRPr="00377C20" w:rsidRDefault="00300C33" w:rsidP="00377C20">
            <w:pPr>
              <w:ind w:right="-6"/>
              <w:rPr>
                <w:rFonts w:ascii="Arial" w:hAnsi="Arial" w:cs="Arial"/>
              </w:rPr>
            </w:pPr>
            <w:r w:rsidRPr="00377C20">
              <w:rPr>
                <w:rFonts w:ascii="Arial" w:hAnsi="Arial" w:cs="Arial"/>
                <w:b/>
              </w:rPr>
              <w:lastRenderedPageBreak/>
              <w:t xml:space="preserve">Relevant experience </w:t>
            </w:r>
            <w:r w:rsidR="00E659E3" w:rsidRPr="00377C20">
              <w:rPr>
                <w:rFonts w:ascii="Arial" w:hAnsi="Arial" w:cs="Arial"/>
                <w:b/>
              </w:rPr>
              <w:t>requirement:</w:t>
            </w:r>
            <w:r w:rsidRPr="00377C20">
              <w:rPr>
                <w:rFonts w:ascii="Arial" w:hAnsi="Arial" w:cs="Arial"/>
                <w:b/>
              </w:rPr>
              <w:t xml:space="preserve"> </w:t>
            </w:r>
            <w:r w:rsidR="00477090" w:rsidRPr="00377C20">
              <w:rPr>
                <w:rFonts w:ascii="Arial Bold" w:hAnsi="Arial Bold" w:cs="Arial"/>
                <w:b/>
              </w:rPr>
              <w:t xml:space="preserve">Will be used </w:t>
            </w:r>
            <w:r w:rsidR="00346FA2" w:rsidRPr="00377C20">
              <w:rPr>
                <w:rFonts w:ascii="Arial" w:hAnsi="Arial" w:cs="Arial"/>
                <w:b/>
              </w:rPr>
              <w:t>for shortlisting</w:t>
            </w:r>
          </w:p>
          <w:p w14:paraId="361C6067" w14:textId="77777777" w:rsidR="00300C33" w:rsidRPr="00377C20" w:rsidRDefault="00300C33" w:rsidP="00377C20">
            <w:pPr>
              <w:ind w:right="-6"/>
              <w:rPr>
                <w:rFonts w:ascii="Arial" w:hAnsi="Arial" w:cs="Arial"/>
                <w:b/>
              </w:rPr>
            </w:pPr>
          </w:p>
        </w:tc>
      </w:tr>
      <w:tr w:rsidR="00300C33" w:rsidRPr="003032F1" w14:paraId="76CE32E5" w14:textId="77777777" w:rsidTr="00D15CB3">
        <w:tc>
          <w:tcPr>
            <w:tcW w:w="11199" w:type="dxa"/>
            <w:gridSpan w:val="4"/>
            <w:shd w:val="clear" w:color="auto" w:fill="auto"/>
          </w:tcPr>
          <w:p w14:paraId="332A3F61" w14:textId="77777777" w:rsidR="00300C33" w:rsidRPr="00EF1909" w:rsidRDefault="00F76C65" w:rsidP="00B828CB">
            <w:pPr>
              <w:ind w:right="-6"/>
              <w:rPr>
                <w:rFonts w:ascii="Arial" w:hAnsi="Arial" w:cs="Arial"/>
              </w:rPr>
            </w:pPr>
            <w:r w:rsidRPr="00EF1909">
              <w:rPr>
                <w:rFonts w:ascii="Arial" w:hAnsi="Arial" w:cs="Arial"/>
              </w:rPr>
              <w:t>The applicant is required to provide evidence of having previously spoken fluently to members of the public</w:t>
            </w:r>
            <w:r w:rsidR="005075DF">
              <w:rPr>
                <w:rFonts w:ascii="Arial" w:hAnsi="Arial" w:cs="Arial"/>
              </w:rPr>
              <w:t xml:space="preserve"> </w:t>
            </w:r>
            <w:proofErr w:type="gramStart"/>
            <w:r w:rsidR="005075DF">
              <w:rPr>
                <w:rFonts w:ascii="Arial" w:hAnsi="Arial" w:cs="Arial"/>
              </w:rPr>
              <w:t>in order to</w:t>
            </w:r>
            <w:proofErr w:type="gramEnd"/>
            <w:r w:rsidR="005075DF">
              <w:rPr>
                <w:rFonts w:ascii="Arial" w:hAnsi="Arial" w:cs="Arial"/>
              </w:rPr>
              <w:t xml:space="preserve"> meet</w:t>
            </w:r>
            <w:r w:rsidR="00EA0C2D">
              <w:rPr>
                <w:rFonts w:ascii="Arial" w:hAnsi="Arial" w:cs="Arial"/>
              </w:rPr>
              <w:t xml:space="preserve"> either</w:t>
            </w:r>
            <w:r w:rsidR="005075DF">
              <w:rPr>
                <w:rFonts w:ascii="Arial" w:hAnsi="Arial" w:cs="Arial"/>
              </w:rPr>
              <w:t xml:space="preserve"> the </w:t>
            </w:r>
            <w:r w:rsidR="00EA0C2D">
              <w:rPr>
                <w:rFonts w:ascii="Arial" w:hAnsi="Arial" w:cs="Arial"/>
              </w:rPr>
              <w:t xml:space="preserve">Lower </w:t>
            </w:r>
            <w:r w:rsidR="00015AAB">
              <w:rPr>
                <w:rFonts w:ascii="Arial" w:hAnsi="Arial" w:cs="Arial"/>
              </w:rPr>
              <w:t xml:space="preserve">threshold or </w:t>
            </w:r>
            <w:r w:rsidR="00EA0C2D">
              <w:rPr>
                <w:rFonts w:ascii="Arial" w:hAnsi="Arial" w:cs="Arial"/>
              </w:rPr>
              <w:t>A</w:t>
            </w:r>
            <w:r w:rsidR="005075DF">
              <w:rPr>
                <w:rFonts w:ascii="Arial" w:hAnsi="Arial" w:cs="Arial"/>
              </w:rPr>
              <w:t>dvanced</w:t>
            </w:r>
            <w:r w:rsidR="00015AAB">
              <w:rPr>
                <w:rFonts w:ascii="Arial" w:hAnsi="Arial" w:cs="Arial"/>
              </w:rPr>
              <w:t xml:space="preserve"> </w:t>
            </w:r>
            <w:r w:rsidR="00EA0C2D">
              <w:rPr>
                <w:rFonts w:ascii="Arial" w:hAnsi="Arial" w:cs="Arial"/>
              </w:rPr>
              <w:t xml:space="preserve">threshold </w:t>
            </w:r>
            <w:r w:rsidR="00015AAB">
              <w:rPr>
                <w:rFonts w:ascii="Arial" w:hAnsi="Arial" w:cs="Arial"/>
              </w:rPr>
              <w:t>level</w:t>
            </w:r>
            <w:r w:rsidRPr="00EF1909">
              <w:rPr>
                <w:rFonts w:ascii="Arial" w:hAnsi="Arial" w:cs="Arial"/>
              </w:rPr>
              <w:t xml:space="preserve"> outlined under Special Knowledge above.  </w:t>
            </w:r>
          </w:p>
        </w:tc>
      </w:tr>
      <w:tr w:rsidR="0096354F" w:rsidRPr="003032F1" w14:paraId="4E0872B7" w14:textId="77777777" w:rsidTr="008459C2">
        <w:tc>
          <w:tcPr>
            <w:tcW w:w="11199" w:type="dxa"/>
            <w:gridSpan w:val="4"/>
            <w:tcBorders>
              <w:top w:val="single" w:sz="4" w:space="0" w:color="000000"/>
              <w:left w:val="single" w:sz="4" w:space="0" w:color="000000"/>
              <w:bottom w:val="single" w:sz="4" w:space="0" w:color="000000"/>
              <w:right w:val="single" w:sz="4" w:space="0" w:color="000000"/>
            </w:tcBorders>
          </w:tcPr>
          <w:p w14:paraId="5F83600B" w14:textId="79D9ADD3" w:rsidR="0096354F" w:rsidRPr="0096354F" w:rsidRDefault="00281230" w:rsidP="0096354F">
            <w:pPr>
              <w:pStyle w:val="TableParagraph"/>
              <w:kinsoku w:val="0"/>
              <w:overflowPunct w:val="0"/>
              <w:ind w:left="0" w:right="119"/>
            </w:pPr>
            <w:r>
              <w:t>Experience</w:t>
            </w:r>
            <w:r w:rsidR="0096354F" w:rsidRPr="0096354F">
              <w:t xml:space="preserve"> of working with children and young people </w:t>
            </w:r>
          </w:p>
        </w:tc>
      </w:tr>
      <w:tr w:rsidR="0096354F" w:rsidRPr="003032F1" w14:paraId="05230659" w14:textId="77777777" w:rsidTr="008459C2">
        <w:tc>
          <w:tcPr>
            <w:tcW w:w="11199" w:type="dxa"/>
            <w:gridSpan w:val="4"/>
            <w:tcBorders>
              <w:top w:val="single" w:sz="4" w:space="0" w:color="000000"/>
              <w:left w:val="single" w:sz="4" w:space="0" w:color="000000"/>
              <w:bottom w:val="single" w:sz="4" w:space="0" w:color="000000"/>
              <w:right w:val="single" w:sz="4" w:space="0" w:color="000000"/>
            </w:tcBorders>
            <w:shd w:val="clear" w:color="auto" w:fill="auto"/>
          </w:tcPr>
          <w:p w14:paraId="3525C5D3" w14:textId="77777777" w:rsidR="0096354F" w:rsidRPr="0096354F" w:rsidRDefault="00DE5784" w:rsidP="0096354F">
            <w:pPr>
              <w:ind w:right="-6"/>
              <w:rPr>
                <w:rFonts w:ascii="Arial" w:hAnsi="Arial" w:cs="Arial"/>
              </w:rPr>
            </w:pPr>
            <w:r>
              <w:rPr>
                <w:rFonts w:ascii="Arial" w:hAnsi="Arial" w:cs="Arial"/>
              </w:rPr>
              <w:t>Experience of differentiated learning to ensure personalised targets are met</w:t>
            </w:r>
          </w:p>
        </w:tc>
      </w:tr>
      <w:tr w:rsidR="0096354F" w:rsidRPr="003032F1" w14:paraId="2FCDA766" w14:textId="77777777" w:rsidTr="008459C2">
        <w:tc>
          <w:tcPr>
            <w:tcW w:w="11199" w:type="dxa"/>
            <w:gridSpan w:val="4"/>
            <w:tcBorders>
              <w:top w:val="single" w:sz="4" w:space="0" w:color="000000"/>
              <w:left w:val="single" w:sz="4" w:space="0" w:color="000000"/>
              <w:bottom w:val="single" w:sz="4" w:space="0" w:color="000000"/>
              <w:right w:val="single" w:sz="4" w:space="0" w:color="000000"/>
            </w:tcBorders>
            <w:shd w:val="clear" w:color="auto" w:fill="auto"/>
          </w:tcPr>
          <w:p w14:paraId="2BB73DE1" w14:textId="3964F1CA" w:rsidR="0096354F" w:rsidRPr="0096354F" w:rsidRDefault="0096354F" w:rsidP="0096354F">
            <w:pPr>
              <w:ind w:right="-6"/>
              <w:rPr>
                <w:rFonts w:ascii="Arial" w:hAnsi="Arial" w:cs="Arial"/>
                <w:b/>
              </w:rPr>
            </w:pPr>
            <w:r w:rsidRPr="0096354F">
              <w:rPr>
                <w:rFonts w:ascii="Arial" w:hAnsi="Arial" w:cs="Arial"/>
              </w:rPr>
              <w:t xml:space="preserve">Recent experience of delivering impactful interventions to children and young people </w:t>
            </w:r>
          </w:p>
        </w:tc>
      </w:tr>
      <w:tr w:rsidR="0096354F" w:rsidRPr="003032F1" w14:paraId="131D6B12" w14:textId="77777777" w:rsidTr="008459C2">
        <w:tc>
          <w:tcPr>
            <w:tcW w:w="11199" w:type="dxa"/>
            <w:gridSpan w:val="4"/>
            <w:tcBorders>
              <w:top w:val="single" w:sz="4" w:space="0" w:color="000000"/>
              <w:left w:val="single" w:sz="4" w:space="0" w:color="000000"/>
              <w:bottom w:val="single" w:sz="4" w:space="0" w:color="000000"/>
              <w:right w:val="single" w:sz="4" w:space="0" w:color="000000"/>
            </w:tcBorders>
          </w:tcPr>
          <w:p w14:paraId="7F9BB28B" w14:textId="709CB164" w:rsidR="0096354F" w:rsidRPr="0096354F" w:rsidRDefault="0096354F" w:rsidP="0096354F">
            <w:pPr>
              <w:ind w:right="-6"/>
              <w:rPr>
                <w:rFonts w:ascii="Arial" w:hAnsi="Arial" w:cs="Arial"/>
              </w:rPr>
            </w:pPr>
            <w:r w:rsidRPr="0096354F">
              <w:rPr>
                <w:rFonts w:ascii="Arial" w:hAnsi="Arial" w:cs="Arial"/>
              </w:rPr>
              <w:t xml:space="preserve">Recent experience of delivering </w:t>
            </w:r>
            <w:r w:rsidR="00DB4438">
              <w:rPr>
                <w:rFonts w:ascii="Arial" w:hAnsi="Arial" w:cs="Arial"/>
              </w:rPr>
              <w:t xml:space="preserve">effective </w:t>
            </w:r>
            <w:r w:rsidRPr="0096354F">
              <w:rPr>
                <w:rFonts w:ascii="Arial" w:hAnsi="Arial" w:cs="Arial"/>
              </w:rPr>
              <w:t xml:space="preserve">support </w:t>
            </w:r>
            <w:r w:rsidR="00DE5784">
              <w:rPr>
                <w:rFonts w:ascii="Arial" w:hAnsi="Arial" w:cs="Arial"/>
              </w:rPr>
              <w:t>for</w:t>
            </w:r>
            <w:r w:rsidRPr="0096354F">
              <w:rPr>
                <w:rFonts w:ascii="Arial" w:hAnsi="Arial" w:cs="Arial"/>
              </w:rPr>
              <w:t xml:space="preserve"> pupils </w:t>
            </w:r>
          </w:p>
        </w:tc>
      </w:tr>
      <w:tr w:rsidR="00ED4547" w14:paraId="2071E1DD" w14:textId="77777777" w:rsidTr="008459C2">
        <w:tc>
          <w:tcPr>
            <w:tcW w:w="11199" w:type="dxa"/>
            <w:gridSpan w:val="4"/>
            <w:tcBorders>
              <w:top w:val="single" w:sz="4" w:space="0" w:color="000000"/>
              <w:left w:val="single" w:sz="4" w:space="0" w:color="000000"/>
              <w:bottom w:val="single" w:sz="4" w:space="0" w:color="000000"/>
              <w:right w:val="single" w:sz="4" w:space="0" w:color="000000"/>
            </w:tcBorders>
            <w:shd w:val="clear" w:color="auto" w:fill="D9D9D9"/>
          </w:tcPr>
          <w:p w14:paraId="6AA14CA8" w14:textId="77777777" w:rsidR="00ED4547" w:rsidRPr="00ED4547" w:rsidRDefault="00ED4547" w:rsidP="00ED4547">
            <w:pPr>
              <w:ind w:right="-6"/>
              <w:rPr>
                <w:rFonts w:ascii="Arial" w:hAnsi="Arial" w:cs="Arial"/>
                <w:b/>
                <w:bCs/>
              </w:rPr>
            </w:pPr>
          </w:p>
          <w:p w14:paraId="4906AEEF" w14:textId="77777777" w:rsidR="00ED4547" w:rsidRPr="00ED4547" w:rsidRDefault="00ED4547" w:rsidP="00ED4547">
            <w:pPr>
              <w:ind w:right="-6"/>
              <w:rPr>
                <w:rFonts w:ascii="Arial" w:hAnsi="Arial" w:cs="Arial"/>
                <w:b/>
                <w:bCs/>
              </w:rPr>
            </w:pPr>
            <w:r w:rsidRPr="00ED4547">
              <w:rPr>
                <w:rFonts w:ascii="Arial" w:hAnsi="Arial" w:cs="Arial"/>
                <w:b/>
                <w:bCs/>
              </w:rPr>
              <w:t>Relevant professional qualifications requirement: Will be used in shortlisting</w:t>
            </w:r>
          </w:p>
        </w:tc>
      </w:tr>
      <w:tr w:rsidR="00ED4547" w14:paraId="48CE722A" w14:textId="77777777" w:rsidTr="00ED4547">
        <w:tc>
          <w:tcPr>
            <w:tcW w:w="11199" w:type="dxa"/>
            <w:gridSpan w:val="4"/>
            <w:tcBorders>
              <w:top w:val="single" w:sz="4" w:space="0" w:color="000000"/>
              <w:left w:val="single" w:sz="4" w:space="0" w:color="000000"/>
              <w:bottom w:val="single" w:sz="4" w:space="0" w:color="000000"/>
              <w:right w:val="single" w:sz="4" w:space="0" w:color="000000"/>
            </w:tcBorders>
          </w:tcPr>
          <w:p w14:paraId="4BF2A95C" w14:textId="53D85543" w:rsidR="00ED4547" w:rsidRDefault="00ED4547" w:rsidP="00ED4547">
            <w:pPr>
              <w:pStyle w:val="TableParagraph"/>
              <w:numPr>
                <w:ilvl w:val="0"/>
                <w:numId w:val="34"/>
              </w:numPr>
              <w:tabs>
                <w:tab w:val="left" w:pos="824"/>
              </w:tabs>
              <w:kinsoku w:val="0"/>
              <w:overflowPunct w:val="0"/>
              <w:spacing w:before="250" w:line="293" w:lineRule="exact"/>
            </w:pPr>
            <w:r>
              <w:t>GCSE Grade C or above in Maths and English</w:t>
            </w:r>
          </w:p>
          <w:p w14:paraId="2D4BC136" w14:textId="2B5859F4" w:rsidR="00123361" w:rsidRPr="005F5E27" w:rsidRDefault="0014603E" w:rsidP="0014603E">
            <w:pPr>
              <w:pStyle w:val="TableParagraph"/>
              <w:numPr>
                <w:ilvl w:val="0"/>
                <w:numId w:val="34"/>
              </w:numPr>
              <w:tabs>
                <w:tab w:val="left" w:pos="824"/>
              </w:tabs>
              <w:kinsoku w:val="0"/>
              <w:overflowPunct w:val="0"/>
              <w:spacing w:line="292" w:lineRule="exact"/>
            </w:pPr>
            <w:r>
              <w:t xml:space="preserve">Any evidence of further accreditation, training or CPD of meeting the needs of children and young </w:t>
            </w:r>
            <w:r w:rsidR="005D0F02">
              <w:t>people</w:t>
            </w:r>
            <w:r>
              <w:t xml:space="preserve"> with medical/health needs</w:t>
            </w:r>
          </w:p>
          <w:p w14:paraId="3758129A" w14:textId="77777777" w:rsidR="00ED4547" w:rsidRPr="00ED4547" w:rsidRDefault="00ED4547" w:rsidP="00ED4547">
            <w:pPr>
              <w:pStyle w:val="TableParagraph"/>
              <w:tabs>
                <w:tab w:val="left" w:pos="824"/>
              </w:tabs>
              <w:kinsoku w:val="0"/>
              <w:overflowPunct w:val="0"/>
              <w:spacing w:line="292" w:lineRule="exact"/>
            </w:pPr>
          </w:p>
        </w:tc>
      </w:tr>
      <w:tr w:rsidR="0096354F" w:rsidRPr="003032F1" w14:paraId="6BB5F8E3" w14:textId="77777777" w:rsidTr="00D15CB3">
        <w:tc>
          <w:tcPr>
            <w:tcW w:w="11199" w:type="dxa"/>
            <w:gridSpan w:val="4"/>
            <w:shd w:val="clear" w:color="auto" w:fill="C0C0C0"/>
          </w:tcPr>
          <w:p w14:paraId="32FE9564" w14:textId="77777777" w:rsidR="0096354F" w:rsidRPr="00377C20" w:rsidRDefault="0096354F" w:rsidP="0096354F">
            <w:pPr>
              <w:ind w:right="-874"/>
              <w:rPr>
                <w:rFonts w:ascii="Arial" w:hAnsi="Arial" w:cs="Arial"/>
                <w:b/>
              </w:rPr>
            </w:pPr>
            <w:r w:rsidRPr="00377C20">
              <w:rPr>
                <w:rFonts w:ascii="Arial" w:hAnsi="Arial" w:cs="Arial"/>
                <w:b/>
              </w:rPr>
              <w:t xml:space="preserve">Core Employee competencies to be used at the interview stage. </w:t>
            </w:r>
          </w:p>
        </w:tc>
      </w:tr>
      <w:tr w:rsidR="0096354F" w:rsidRPr="003032F1" w14:paraId="6796E032" w14:textId="77777777" w:rsidTr="00D15CB3">
        <w:tc>
          <w:tcPr>
            <w:tcW w:w="11199" w:type="dxa"/>
            <w:gridSpan w:val="4"/>
            <w:shd w:val="clear" w:color="auto" w:fill="FFFFFF"/>
          </w:tcPr>
          <w:p w14:paraId="3F1A1B52" w14:textId="77777777" w:rsidR="0096354F" w:rsidRPr="00377C20" w:rsidRDefault="0096354F" w:rsidP="0096354F">
            <w:pPr>
              <w:ind w:right="-6"/>
              <w:rPr>
                <w:rFonts w:ascii="Arial Bold" w:hAnsi="Arial Bold" w:cs="Arial"/>
                <w:b/>
              </w:rPr>
            </w:pPr>
            <w:r w:rsidRPr="00377C20">
              <w:rPr>
                <w:rFonts w:ascii="Arial Bold" w:hAnsi="Arial Bold" w:cs="Arial"/>
                <w:b/>
              </w:rPr>
              <w:t>Carries Out Performance Management</w:t>
            </w:r>
          </w:p>
        </w:tc>
      </w:tr>
      <w:tr w:rsidR="0096354F" w:rsidRPr="003032F1" w14:paraId="4FEF292E" w14:textId="77777777" w:rsidTr="00D15CB3">
        <w:tc>
          <w:tcPr>
            <w:tcW w:w="11199" w:type="dxa"/>
            <w:gridSpan w:val="4"/>
            <w:shd w:val="clear" w:color="auto" w:fill="FFFFFF"/>
          </w:tcPr>
          <w:p w14:paraId="2223BBFA" w14:textId="77777777" w:rsidR="0096354F" w:rsidRPr="00377C20" w:rsidRDefault="0096354F" w:rsidP="0096354F">
            <w:pPr>
              <w:rPr>
                <w:rFonts w:ascii="Arial" w:hAnsi="Arial" w:cs="Arial"/>
              </w:rPr>
            </w:pPr>
            <w:r w:rsidRPr="00377C20">
              <w:rPr>
                <w:rFonts w:ascii="Arial" w:hAnsi="Arial" w:cs="Arial"/>
              </w:rPr>
              <w:t xml:space="preserve">Covers the employee’s capacity to manage their workload and carry out a number of specific tasks accurately and to a high standard. </w:t>
            </w:r>
          </w:p>
        </w:tc>
      </w:tr>
      <w:tr w:rsidR="0096354F" w:rsidRPr="003032F1" w14:paraId="4C40365E" w14:textId="77777777" w:rsidTr="00D15CB3">
        <w:tc>
          <w:tcPr>
            <w:tcW w:w="11199" w:type="dxa"/>
            <w:gridSpan w:val="4"/>
            <w:shd w:val="clear" w:color="auto" w:fill="FFFFFF"/>
          </w:tcPr>
          <w:p w14:paraId="250BAEDE" w14:textId="77777777" w:rsidR="0096354F" w:rsidRPr="00377C20" w:rsidRDefault="0096354F" w:rsidP="0096354F">
            <w:pPr>
              <w:ind w:right="-6"/>
              <w:rPr>
                <w:rFonts w:ascii="Arial Bold" w:hAnsi="Arial Bold" w:cs="Arial"/>
                <w:b/>
              </w:rPr>
            </w:pPr>
            <w:r w:rsidRPr="00377C20">
              <w:rPr>
                <w:rFonts w:ascii="Arial Bold" w:hAnsi="Arial Bold" w:cs="Arial"/>
                <w:b/>
              </w:rPr>
              <w:t xml:space="preserve">Communicates Effectively </w:t>
            </w:r>
          </w:p>
        </w:tc>
      </w:tr>
      <w:tr w:rsidR="0096354F" w:rsidRPr="003032F1" w14:paraId="0267E3FA" w14:textId="77777777" w:rsidTr="00D15CB3">
        <w:tc>
          <w:tcPr>
            <w:tcW w:w="11199" w:type="dxa"/>
            <w:gridSpan w:val="4"/>
            <w:shd w:val="clear" w:color="auto" w:fill="FFFFFF"/>
          </w:tcPr>
          <w:p w14:paraId="56728512" w14:textId="77777777" w:rsidR="0096354F" w:rsidRPr="00377C20" w:rsidRDefault="0096354F" w:rsidP="0096354F">
            <w:pPr>
              <w:rPr>
                <w:rFonts w:ascii="Arial" w:hAnsi="Arial" w:cs="Arial"/>
                <w:b/>
                <w:sz w:val="28"/>
                <w:szCs w:val="28"/>
              </w:rPr>
            </w:pPr>
            <w:r w:rsidRPr="00377C20">
              <w:rPr>
                <w:rFonts w:ascii="Arial" w:hAnsi="Arial" w:cs="Arial"/>
              </w:rPr>
              <w:t>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377C20">
              <w:rPr>
                <w:rFonts w:ascii="Arial" w:hAnsi="Arial" w:cs="Arial"/>
                <w:b/>
                <w:sz w:val="28"/>
                <w:szCs w:val="28"/>
              </w:rPr>
              <w:t>.</w:t>
            </w:r>
          </w:p>
        </w:tc>
      </w:tr>
      <w:tr w:rsidR="0096354F" w:rsidRPr="003032F1" w14:paraId="6065616A" w14:textId="77777777" w:rsidTr="00D15CB3">
        <w:tc>
          <w:tcPr>
            <w:tcW w:w="11199" w:type="dxa"/>
            <w:gridSpan w:val="4"/>
            <w:shd w:val="clear" w:color="auto" w:fill="FFFFFF"/>
          </w:tcPr>
          <w:p w14:paraId="66A19887" w14:textId="77777777" w:rsidR="0096354F" w:rsidRPr="00377C20" w:rsidRDefault="0096354F" w:rsidP="0096354F">
            <w:pPr>
              <w:rPr>
                <w:rFonts w:ascii="Arial" w:hAnsi="Arial"/>
                <w:sz w:val="22"/>
              </w:rPr>
            </w:pPr>
            <w:r w:rsidRPr="00377C20">
              <w:rPr>
                <w:rFonts w:ascii="Arial Bold" w:hAnsi="Arial Bold" w:cs="Arial"/>
                <w:b/>
              </w:rPr>
              <w:t xml:space="preserve">Carries Out Effective Decision Making </w:t>
            </w:r>
          </w:p>
        </w:tc>
      </w:tr>
      <w:tr w:rsidR="0096354F" w:rsidRPr="003032F1" w14:paraId="208E92A9" w14:textId="77777777" w:rsidTr="00D15CB3">
        <w:tc>
          <w:tcPr>
            <w:tcW w:w="11199" w:type="dxa"/>
            <w:gridSpan w:val="4"/>
            <w:shd w:val="clear" w:color="auto" w:fill="FFFFFF"/>
          </w:tcPr>
          <w:p w14:paraId="2C56FF58" w14:textId="77412D20" w:rsidR="0096354F" w:rsidRPr="00377C20" w:rsidRDefault="0096354F" w:rsidP="0096354F">
            <w:pPr>
              <w:rPr>
                <w:rFonts w:ascii="Arial" w:hAnsi="Arial" w:cs="Arial"/>
                <w:sz w:val="22"/>
              </w:rPr>
            </w:pPr>
            <w:r w:rsidRPr="00377C20">
              <w:rPr>
                <w:rFonts w:ascii="Arial" w:hAnsi="Arial" w:cs="Arial"/>
              </w:rPr>
              <w:t xml:space="preserve">Covers a range of thinking skills required for taking initiative and independent actions within the scope of the job. It includes planning and organising, </w:t>
            </w:r>
            <w:r w:rsidR="005D0F02" w:rsidRPr="00377C20">
              <w:rPr>
                <w:rFonts w:ascii="Arial" w:hAnsi="Arial" w:cs="Arial"/>
              </w:rPr>
              <w:t>self-effectiveness</w:t>
            </w:r>
            <w:r w:rsidRPr="00377C20">
              <w:rPr>
                <w:rFonts w:ascii="Arial" w:hAnsi="Arial" w:cs="Arial"/>
              </w:rPr>
              <w:t xml:space="preserve"> and any requirements to quality check work.</w:t>
            </w:r>
          </w:p>
        </w:tc>
      </w:tr>
      <w:tr w:rsidR="0096354F" w:rsidRPr="003032F1" w14:paraId="5EE1B28F" w14:textId="77777777" w:rsidTr="00D15CB3">
        <w:tc>
          <w:tcPr>
            <w:tcW w:w="11199" w:type="dxa"/>
            <w:gridSpan w:val="4"/>
            <w:shd w:val="clear" w:color="auto" w:fill="FFFFFF"/>
          </w:tcPr>
          <w:p w14:paraId="189D2002" w14:textId="77777777" w:rsidR="0096354F" w:rsidRPr="00377C20" w:rsidRDefault="0096354F" w:rsidP="0096354F">
            <w:pPr>
              <w:rPr>
                <w:rFonts w:ascii="Arial" w:hAnsi="Arial"/>
                <w:sz w:val="22"/>
              </w:rPr>
            </w:pPr>
            <w:r w:rsidRPr="00377C20">
              <w:rPr>
                <w:rFonts w:ascii="Arial Bold" w:hAnsi="Arial Bold" w:cs="Arial"/>
                <w:b/>
              </w:rPr>
              <w:t>Undertakes Structured Problem Solving</w:t>
            </w:r>
            <w:r w:rsidRPr="00377C20">
              <w:rPr>
                <w:rFonts w:ascii="Arial" w:hAnsi="Arial"/>
                <w:sz w:val="22"/>
              </w:rPr>
              <w:t xml:space="preserve"> </w:t>
            </w:r>
            <w:r w:rsidRPr="00377C20">
              <w:rPr>
                <w:rFonts w:ascii="Arial" w:hAnsi="Arial"/>
                <w:b/>
                <w:sz w:val="22"/>
              </w:rPr>
              <w:t xml:space="preserve">Activity </w:t>
            </w:r>
          </w:p>
        </w:tc>
      </w:tr>
      <w:tr w:rsidR="0096354F" w:rsidRPr="003032F1" w14:paraId="7C7110E9" w14:textId="77777777" w:rsidTr="00D15CB3">
        <w:tc>
          <w:tcPr>
            <w:tcW w:w="11199" w:type="dxa"/>
            <w:gridSpan w:val="4"/>
            <w:shd w:val="clear" w:color="auto" w:fill="FFFFFF"/>
          </w:tcPr>
          <w:p w14:paraId="138BFCE1" w14:textId="77777777" w:rsidR="0096354F" w:rsidRPr="00377C20" w:rsidRDefault="0096354F" w:rsidP="0096354F">
            <w:pPr>
              <w:rPr>
                <w:rFonts w:ascii="Arial" w:hAnsi="Arial" w:cs="Arial"/>
                <w:b/>
              </w:rPr>
            </w:pPr>
            <w:r w:rsidRPr="00377C20">
              <w:rPr>
                <w:rFonts w:ascii="Arial" w:hAnsi="Arial" w:cs="Arial"/>
              </w:rPr>
              <w:t>Covers a range of analytical skills required for gathering, collating and analysing the facts needed to solve problems. It includes creative and critical thinking; developing practical solutions; applying problem solving strategies and managing interpersonal relationships.</w:t>
            </w:r>
          </w:p>
        </w:tc>
      </w:tr>
      <w:tr w:rsidR="0096354F" w:rsidRPr="003032F1" w14:paraId="366B22A1" w14:textId="77777777" w:rsidTr="00D15CB3">
        <w:tc>
          <w:tcPr>
            <w:tcW w:w="11199" w:type="dxa"/>
            <w:gridSpan w:val="4"/>
            <w:shd w:val="clear" w:color="auto" w:fill="FFFFFF"/>
          </w:tcPr>
          <w:p w14:paraId="18A2BE4C" w14:textId="77777777" w:rsidR="0096354F" w:rsidRPr="00377C20" w:rsidRDefault="0096354F" w:rsidP="0096354F">
            <w:pPr>
              <w:rPr>
                <w:rFonts w:ascii="Arial" w:hAnsi="Arial"/>
                <w:sz w:val="22"/>
              </w:rPr>
            </w:pPr>
            <w:r w:rsidRPr="00377C20">
              <w:rPr>
                <w:rFonts w:ascii="Arial Bold" w:hAnsi="Arial Bold" w:cs="Arial"/>
                <w:b/>
                <w:szCs w:val="20"/>
              </w:rPr>
              <w:t>Operates with Dignity and Respect</w:t>
            </w:r>
            <w:r w:rsidRPr="00377C20">
              <w:rPr>
                <w:rFonts w:ascii="Arial" w:hAnsi="Arial"/>
                <w:sz w:val="22"/>
              </w:rPr>
              <w:t xml:space="preserve"> </w:t>
            </w:r>
          </w:p>
        </w:tc>
      </w:tr>
      <w:tr w:rsidR="0096354F" w:rsidRPr="003032F1" w14:paraId="262C3D0F" w14:textId="77777777" w:rsidTr="00D15CB3">
        <w:tc>
          <w:tcPr>
            <w:tcW w:w="11199" w:type="dxa"/>
            <w:gridSpan w:val="4"/>
            <w:shd w:val="clear" w:color="auto" w:fill="auto"/>
          </w:tcPr>
          <w:p w14:paraId="471C5D18" w14:textId="77777777" w:rsidR="0096354F" w:rsidRPr="00377C20" w:rsidRDefault="0096354F" w:rsidP="0096354F">
            <w:pPr>
              <w:outlineLvl w:val="0"/>
              <w:rPr>
                <w:rFonts w:ascii="Arial" w:hAnsi="Arial" w:cs="Arial"/>
              </w:rPr>
            </w:pPr>
            <w:r w:rsidRPr="003032F1">
              <w:br w:type="page"/>
            </w:r>
            <w:r w:rsidRPr="00377C20">
              <w:rPr>
                <w:rFonts w:ascii="Arial" w:hAnsi="Arial" w:cs="Arial"/>
              </w:rPr>
              <w:t xml:space="preserve">Covers promoting equality, treating all people fairly and with dignity and respect, maintains impartiality/fairness with all people, is aware of the barriers people face. </w:t>
            </w:r>
          </w:p>
        </w:tc>
      </w:tr>
      <w:tr w:rsidR="0096354F" w:rsidRPr="003032F1" w14:paraId="30656173" w14:textId="77777777" w:rsidTr="00D15CB3">
        <w:tc>
          <w:tcPr>
            <w:tcW w:w="11199" w:type="dxa"/>
            <w:gridSpan w:val="4"/>
            <w:shd w:val="clear" w:color="auto" w:fill="D9D9D9"/>
          </w:tcPr>
          <w:p w14:paraId="0A2F2C0A" w14:textId="77777777" w:rsidR="0096354F" w:rsidRPr="00377C20" w:rsidRDefault="0096354F" w:rsidP="0096354F">
            <w:pPr>
              <w:ind w:right="-874"/>
              <w:rPr>
                <w:rFonts w:ascii="Arial" w:hAnsi="Arial" w:cs="Arial"/>
                <w:b/>
              </w:rPr>
            </w:pPr>
            <w:r w:rsidRPr="00377C20">
              <w:rPr>
                <w:rFonts w:ascii="Arial" w:hAnsi="Arial" w:cs="Arial"/>
                <w:b/>
              </w:rPr>
              <w:t xml:space="preserve">Working Conditions: </w:t>
            </w:r>
          </w:p>
          <w:p w14:paraId="4EB928F7" w14:textId="77777777" w:rsidR="0096354F" w:rsidRPr="00377C20" w:rsidRDefault="0096354F" w:rsidP="0096354F">
            <w:pPr>
              <w:ind w:right="-154"/>
              <w:rPr>
                <w:rFonts w:ascii="Arial" w:hAnsi="Arial" w:cs="Arial"/>
              </w:rPr>
            </w:pPr>
            <w:r w:rsidRPr="00377C20">
              <w:rPr>
                <w:sz w:val="20"/>
                <w:szCs w:val="20"/>
              </w:rPr>
              <w:t xml:space="preserve"> </w:t>
            </w:r>
          </w:p>
        </w:tc>
      </w:tr>
      <w:tr w:rsidR="0096354F" w:rsidRPr="003032F1" w14:paraId="223B5686" w14:textId="77777777" w:rsidTr="00D15CB3">
        <w:tc>
          <w:tcPr>
            <w:tcW w:w="11199" w:type="dxa"/>
            <w:gridSpan w:val="4"/>
            <w:shd w:val="clear" w:color="auto" w:fill="auto"/>
          </w:tcPr>
          <w:p w14:paraId="3C584AD3" w14:textId="77777777" w:rsidR="0096354F" w:rsidRPr="00377C20" w:rsidRDefault="0096354F" w:rsidP="0096354F">
            <w:pPr>
              <w:ind w:right="-154"/>
              <w:rPr>
                <w:rFonts w:ascii="Arial" w:hAnsi="Arial" w:cs="Arial"/>
              </w:rPr>
            </w:pPr>
            <w:r w:rsidRPr="00377C20">
              <w:rPr>
                <w:sz w:val="20"/>
                <w:szCs w:val="20"/>
              </w:rPr>
              <w:t xml:space="preserve"> </w:t>
            </w:r>
            <w:r w:rsidRPr="00377C20">
              <w:rPr>
                <w:rFonts w:ascii="Arial" w:hAnsi="Arial" w:cs="Arial"/>
              </w:rPr>
              <w:t xml:space="preserve">Must be able to perform all duties and tasks with reasonable adjustment, where appropriate, in accordance with the Equality Act 2010 in relation to Disability Provisions. </w:t>
            </w:r>
            <w:r w:rsidRPr="00377C20">
              <w:rPr>
                <w:sz w:val="20"/>
                <w:szCs w:val="20"/>
              </w:rPr>
              <w:t xml:space="preserve"> </w:t>
            </w:r>
          </w:p>
        </w:tc>
      </w:tr>
      <w:tr w:rsidR="0096354F" w:rsidRPr="003032F1" w14:paraId="2DABB39A" w14:textId="77777777" w:rsidTr="00D15CB3">
        <w:tc>
          <w:tcPr>
            <w:tcW w:w="11199" w:type="dxa"/>
            <w:gridSpan w:val="4"/>
            <w:shd w:val="clear" w:color="auto" w:fill="D9D9D9"/>
          </w:tcPr>
          <w:p w14:paraId="59730C4C" w14:textId="77777777" w:rsidR="0096354F" w:rsidRPr="00377C20" w:rsidRDefault="0096354F" w:rsidP="0096354F">
            <w:pPr>
              <w:ind w:right="-874"/>
              <w:rPr>
                <w:rFonts w:ascii="Arial" w:hAnsi="Arial" w:cs="Arial"/>
              </w:rPr>
            </w:pPr>
            <w:r w:rsidRPr="00377C20">
              <w:rPr>
                <w:rFonts w:ascii="Arial" w:hAnsi="Arial" w:cs="Arial"/>
                <w:b/>
              </w:rPr>
              <w:t xml:space="preserve">Special Conditions: </w:t>
            </w:r>
          </w:p>
        </w:tc>
      </w:tr>
      <w:tr w:rsidR="0096354F" w:rsidRPr="003032F1" w14:paraId="2D4F7671" w14:textId="77777777" w:rsidTr="00D15CB3">
        <w:tc>
          <w:tcPr>
            <w:tcW w:w="11199" w:type="dxa"/>
            <w:gridSpan w:val="4"/>
            <w:shd w:val="clear" w:color="auto" w:fill="auto"/>
          </w:tcPr>
          <w:p w14:paraId="73A54B01" w14:textId="210AEFA6" w:rsidR="00B855DA" w:rsidRPr="008A2FE0" w:rsidRDefault="00B855DA" w:rsidP="008A2FE0">
            <w:pPr>
              <w:widowControl w:val="0"/>
              <w:kinsoku w:val="0"/>
              <w:overflowPunct w:val="0"/>
              <w:autoSpaceDE w:val="0"/>
              <w:autoSpaceDN w:val="0"/>
              <w:adjustRightInd w:val="0"/>
              <w:ind w:right="151"/>
              <w:rPr>
                <w:rFonts w:ascii="Arial" w:hAnsi="Arial" w:cs="Arial"/>
              </w:rPr>
            </w:pPr>
            <w:r w:rsidRPr="00353411">
              <w:rPr>
                <w:rFonts w:ascii="Arial" w:hAnsi="Arial" w:cs="Arial"/>
              </w:rPr>
              <w:t>No contra-indications in personal background or criminal record indicating unsuitability to work with children/young people/vulnerable clients/finance Enhanced DBS check required.</w:t>
            </w:r>
          </w:p>
          <w:p w14:paraId="02C7E5D5" w14:textId="0DBCB97B" w:rsidR="00DB4438" w:rsidRDefault="00B855DA" w:rsidP="00DB4438">
            <w:pPr>
              <w:ind w:right="-874"/>
              <w:rPr>
                <w:rFonts w:ascii="Arial" w:hAnsi="Arial" w:cs="Arial"/>
              </w:rPr>
            </w:pPr>
            <w:r w:rsidRPr="00353411">
              <w:rPr>
                <w:rFonts w:ascii="Arial" w:hAnsi="Arial" w:cs="Arial"/>
              </w:rPr>
              <w:t xml:space="preserve">The post holder is required to have a useable car available at all times or as advised by the </w:t>
            </w:r>
            <w:r w:rsidR="00DB4438" w:rsidRPr="00353411">
              <w:rPr>
                <w:rFonts w:ascii="Arial" w:hAnsi="Arial" w:cs="Arial"/>
              </w:rPr>
              <w:t>line</w:t>
            </w:r>
          </w:p>
          <w:p w14:paraId="273B699D" w14:textId="4864DD30" w:rsidR="0096354F" w:rsidRPr="00377C20" w:rsidRDefault="00B855DA" w:rsidP="00DB4438">
            <w:pPr>
              <w:ind w:right="-874"/>
              <w:rPr>
                <w:rFonts w:ascii="Arial" w:hAnsi="Arial" w:cs="Arial"/>
              </w:rPr>
            </w:pPr>
            <w:r w:rsidRPr="00353411">
              <w:rPr>
                <w:rFonts w:ascii="Arial" w:hAnsi="Arial" w:cs="Arial"/>
              </w:rPr>
              <w:t>manager. The post is designated Casual Class 1 Car User status for the better performance of the duties for which the HMRC rate is payable</w:t>
            </w:r>
            <w:r w:rsidR="005D0F02" w:rsidRPr="00353411">
              <w:rPr>
                <w:rFonts w:ascii="Arial" w:hAnsi="Arial" w:cs="Arial"/>
              </w:rPr>
              <w:t>.</w:t>
            </w:r>
            <w:r w:rsidR="005D0F02" w:rsidRPr="00377C20">
              <w:rPr>
                <w:rFonts w:ascii="Arial" w:hAnsi="Arial" w:cs="Arial"/>
              </w:rPr>
              <w:t>..</w:t>
            </w:r>
          </w:p>
        </w:tc>
      </w:tr>
      <w:tr w:rsidR="0096354F" w:rsidRPr="00377C20" w14:paraId="16220BF3" w14:textId="77777777" w:rsidTr="00D15CB3">
        <w:trPr>
          <w:trHeight w:val="795"/>
        </w:trPr>
        <w:tc>
          <w:tcPr>
            <w:tcW w:w="3397" w:type="dxa"/>
            <w:shd w:val="clear" w:color="auto" w:fill="auto"/>
          </w:tcPr>
          <w:p w14:paraId="5C7F8EB0" w14:textId="77777777" w:rsidR="00B855DA" w:rsidRDefault="0096354F" w:rsidP="0096354F">
            <w:pPr>
              <w:rPr>
                <w:rFonts w:ascii="Arial" w:hAnsi="Arial" w:cs="Arial"/>
                <w:b/>
              </w:rPr>
            </w:pPr>
            <w:r w:rsidRPr="00377C20">
              <w:rPr>
                <w:rFonts w:ascii="Arial" w:hAnsi="Arial" w:cs="Arial"/>
                <w:b/>
              </w:rPr>
              <w:t xml:space="preserve">Compiled by: </w:t>
            </w:r>
          </w:p>
          <w:p w14:paraId="2491D446" w14:textId="77777777" w:rsidR="0096354F" w:rsidRPr="00377C20" w:rsidRDefault="00B855DA" w:rsidP="0096354F">
            <w:pPr>
              <w:rPr>
                <w:rFonts w:ascii="Arial" w:hAnsi="Arial" w:cs="Arial"/>
                <w:b/>
              </w:rPr>
            </w:pPr>
            <w:r>
              <w:rPr>
                <w:rFonts w:ascii="Arial" w:hAnsi="Arial" w:cs="Arial"/>
                <w:b/>
              </w:rPr>
              <w:t xml:space="preserve">Hannah Whittaker </w:t>
            </w:r>
          </w:p>
          <w:p w14:paraId="73B06C8F" w14:textId="42DF67E4" w:rsidR="0096354F" w:rsidRPr="00377C20" w:rsidRDefault="00BF0710" w:rsidP="0096354F">
            <w:pPr>
              <w:rPr>
                <w:rFonts w:ascii="Arial" w:hAnsi="Arial" w:cs="Arial"/>
                <w:b/>
              </w:rPr>
            </w:pPr>
            <w:r>
              <w:rPr>
                <w:rFonts w:ascii="Arial" w:hAnsi="Arial" w:cs="Arial"/>
                <w:b/>
              </w:rPr>
              <w:t>24/25</w:t>
            </w:r>
          </w:p>
        </w:tc>
        <w:tc>
          <w:tcPr>
            <w:tcW w:w="2982" w:type="dxa"/>
            <w:shd w:val="clear" w:color="auto" w:fill="auto"/>
          </w:tcPr>
          <w:p w14:paraId="52418EA7" w14:textId="77777777" w:rsidR="0096354F" w:rsidRPr="00377C20" w:rsidRDefault="0096354F" w:rsidP="0096354F">
            <w:pPr>
              <w:rPr>
                <w:rFonts w:ascii="Arial" w:hAnsi="Arial" w:cs="Arial"/>
                <w:b/>
              </w:rPr>
            </w:pPr>
            <w:r w:rsidRPr="00377C20">
              <w:rPr>
                <w:rFonts w:ascii="Arial" w:hAnsi="Arial" w:cs="Arial"/>
                <w:b/>
              </w:rPr>
              <w:t>Grade Assessment Date:</w:t>
            </w:r>
          </w:p>
          <w:p w14:paraId="380A7B4E" w14:textId="42F3F183" w:rsidR="0096354F" w:rsidRPr="00377C20" w:rsidRDefault="0096354F" w:rsidP="0096354F">
            <w:pPr>
              <w:rPr>
                <w:rFonts w:ascii="Arial" w:hAnsi="Arial" w:cs="Arial"/>
                <w:b/>
              </w:rPr>
            </w:pPr>
          </w:p>
        </w:tc>
        <w:tc>
          <w:tcPr>
            <w:tcW w:w="4820" w:type="dxa"/>
            <w:gridSpan w:val="2"/>
            <w:shd w:val="clear" w:color="auto" w:fill="auto"/>
          </w:tcPr>
          <w:p w14:paraId="4A98BABB" w14:textId="77777777" w:rsidR="0096354F" w:rsidRDefault="0096354F" w:rsidP="0096354F">
            <w:pPr>
              <w:ind w:right="-6"/>
              <w:rPr>
                <w:rFonts w:ascii="Arial" w:hAnsi="Arial" w:cs="Arial"/>
                <w:b/>
              </w:rPr>
            </w:pPr>
            <w:r w:rsidRPr="00377C20">
              <w:rPr>
                <w:rFonts w:ascii="Arial" w:hAnsi="Arial" w:cs="Arial"/>
                <w:b/>
              </w:rPr>
              <w:t>Post Grade:</w:t>
            </w:r>
          </w:p>
          <w:p w14:paraId="052922A0" w14:textId="238512C5" w:rsidR="00DB4438" w:rsidRPr="00377C20" w:rsidRDefault="00DB4438" w:rsidP="0096354F">
            <w:pPr>
              <w:ind w:right="-6"/>
              <w:rPr>
                <w:rFonts w:ascii="Arial" w:hAnsi="Arial" w:cs="Arial"/>
                <w:b/>
              </w:rPr>
            </w:pPr>
          </w:p>
        </w:tc>
      </w:tr>
    </w:tbl>
    <w:p w14:paraId="00033473" w14:textId="3B987CE3" w:rsidR="00213542" w:rsidRPr="003032F1" w:rsidRDefault="00213542" w:rsidP="00213542">
      <w:pPr>
        <w:rPr>
          <w:b/>
          <w:sz w:val="4"/>
          <w:szCs w:val="4"/>
        </w:rPr>
      </w:pPr>
    </w:p>
    <w:sectPr w:rsidR="00213542" w:rsidRPr="003032F1" w:rsidSect="00C468B8">
      <w:headerReference w:type="even" r:id="rId16"/>
      <w:headerReference w:type="default" r:id="rId17"/>
      <w:footerReference w:type="even" r:id="rId18"/>
      <w:footerReference w:type="default" r:id="rId19"/>
      <w:headerReference w:type="first" r:id="rId20"/>
      <w:footerReference w:type="first" r:id="rId21"/>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AB6A7" w14:textId="77777777" w:rsidR="0076205F" w:rsidRDefault="0076205F">
      <w:r>
        <w:separator/>
      </w:r>
    </w:p>
  </w:endnote>
  <w:endnote w:type="continuationSeparator" w:id="0">
    <w:p w14:paraId="7E309630" w14:textId="77777777" w:rsidR="0076205F" w:rsidRDefault="00762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993C4" w14:textId="77777777" w:rsidR="00B0418A" w:rsidRDefault="00B041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526C9" w14:textId="77777777" w:rsidR="00D11706" w:rsidRPr="00D11706" w:rsidRDefault="000D2B17">
    <w:pPr>
      <w:pStyle w:val="Footer"/>
      <w:rPr>
        <w:rFonts w:ascii="Arial" w:hAnsi="Arial" w:cs="Arial"/>
        <w:sz w:val="16"/>
        <w:szCs w:val="16"/>
      </w:rPr>
    </w:pPr>
    <w:r>
      <w:rPr>
        <w:rFonts w:ascii="Arial" w:hAnsi="Arial" w:cs="Arial"/>
        <w:sz w:val="16"/>
        <w:szCs w:val="16"/>
      </w:rPr>
      <w:t xml:space="preserve">Version 3 | Dated </w:t>
    </w:r>
    <w:r w:rsidR="000930C1">
      <w:rPr>
        <w:rFonts w:ascii="Arial" w:hAnsi="Arial" w:cs="Arial"/>
        <w:sz w:val="16"/>
        <w:szCs w:val="16"/>
      </w:rPr>
      <w:t>June 2019</w:t>
    </w:r>
    <w:r w:rsidR="00D11706" w:rsidRPr="009B2155">
      <w:rPr>
        <w:rFonts w:ascii="Arial" w:hAnsi="Arial" w:cs="Arial"/>
        <w:sz w:val="16"/>
        <w:szCs w:val="16"/>
      </w:rPr>
      <w:t xml:space="preserve"> | Created by IJ |</w:t>
    </w:r>
    <w:r w:rsidR="00D11706">
      <w:rPr>
        <w:rFonts w:ascii="Arial" w:hAnsi="Arial" w:cs="Arial"/>
        <w:sz w:val="16"/>
        <w:szCs w:val="16"/>
      </w:rPr>
      <w:t xml:space="preserve"> Job Profile Employee Band 5 - 8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4BD91" w14:textId="77777777" w:rsidR="00B0418A" w:rsidRDefault="00B041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5D813" w14:textId="77777777" w:rsidR="0076205F" w:rsidRDefault="0076205F">
      <w:r>
        <w:separator/>
      </w:r>
    </w:p>
  </w:footnote>
  <w:footnote w:type="continuationSeparator" w:id="0">
    <w:p w14:paraId="535F90B8" w14:textId="77777777" w:rsidR="0076205F" w:rsidRDefault="007620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9A968" w14:textId="63C7763B" w:rsidR="00E9142D" w:rsidRDefault="00E914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1761AF" w14:paraId="5A4CBF08" w14:textId="77777777">
      <w:trPr>
        <w:trHeight w:val="237"/>
      </w:trPr>
      <w:tc>
        <w:tcPr>
          <w:tcW w:w="9499" w:type="dxa"/>
        </w:tcPr>
        <w:p w14:paraId="4D052AEE" w14:textId="77777777" w:rsidR="001761AF" w:rsidRPr="005328F5" w:rsidRDefault="001761AF" w:rsidP="00B0418A">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w:t>Competency Based Job Profile</w:t>
          </w:r>
          <w:r w:rsidRPr="005328F5">
            <w:rPr>
              <w:rFonts w:ascii="Arial" w:hAnsi="Arial" w:cs="Arial"/>
              <w:b/>
              <w:color w:val="0000FF"/>
              <w:sz w:val="20"/>
              <w:szCs w:val="20"/>
            </w:rPr>
            <w:t xml:space="preserve"> </w:t>
          </w:r>
        </w:p>
      </w:tc>
    </w:tr>
  </w:tbl>
  <w:p w14:paraId="1647F8F0" w14:textId="77777777" w:rsidR="001761AF" w:rsidRPr="00AB76A1" w:rsidRDefault="001761AF"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66077" w14:textId="60B03AAA" w:rsidR="00E9142D" w:rsidRDefault="00E914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00000886"/>
    <w:lvl w:ilvl="0">
      <w:numFmt w:val="bullet"/>
      <w:lvlText w:val=""/>
      <w:lvlJc w:val="left"/>
      <w:pPr>
        <w:ind w:left="823" w:hanging="360"/>
      </w:pPr>
      <w:rPr>
        <w:rFonts w:ascii="Symbol" w:hAnsi="Symbol" w:cs="Symbol"/>
        <w:b w:val="0"/>
        <w:bCs w:val="0"/>
        <w:w w:val="100"/>
        <w:sz w:val="24"/>
        <w:szCs w:val="24"/>
      </w:rPr>
    </w:lvl>
    <w:lvl w:ilvl="1">
      <w:numFmt w:val="bullet"/>
      <w:lvlText w:val="•"/>
      <w:lvlJc w:val="left"/>
      <w:pPr>
        <w:ind w:left="1708" w:hanging="360"/>
      </w:pPr>
    </w:lvl>
    <w:lvl w:ilvl="2">
      <w:numFmt w:val="bullet"/>
      <w:lvlText w:val="•"/>
      <w:lvlJc w:val="left"/>
      <w:pPr>
        <w:ind w:left="2596" w:hanging="360"/>
      </w:pPr>
    </w:lvl>
    <w:lvl w:ilvl="3">
      <w:numFmt w:val="bullet"/>
      <w:lvlText w:val="•"/>
      <w:lvlJc w:val="left"/>
      <w:pPr>
        <w:ind w:left="3484" w:hanging="360"/>
      </w:pPr>
    </w:lvl>
    <w:lvl w:ilvl="4">
      <w:numFmt w:val="bullet"/>
      <w:lvlText w:val="•"/>
      <w:lvlJc w:val="left"/>
      <w:pPr>
        <w:ind w:left="4372" w:hanging="360"/>
      </w:pPr>
    </w:lvl>
    <w:lvl w:ilvl="5">
      <w:numFmt w:val="bullet"/>
      <w:lvlText w:val="•"/>
      <w:lvlJc w:val="left"/>
      <w:pPr>
        <w:ind w:left="5260" w:hanging="360"/>
      </w:pPr>
    </w:lvl>
    <w:lvl w:ilvl="6">
      <w:numFmt w:val="bullet"/>
      <w:lvlText w:val="•"/>
      <w:lvlJc w:val="left"/>
      <w:pPr>
        <w:ind w:left="6148" w:hanging="360"/>
      </w:pPr>
    </w:lvl>
    <w:lvl w:ilvl="7">
      <w:numFmt w:val="bullet"/>
      <w:lvlText w:val="•"/>
      <w:lvlJc w:val="left"/>
      <w:pPr>
        <w:ind w:left="7036" w:hanging="360"/>
      </w:pPr>
    </w:lvl>
    <w:lvl w:ilvl="8">
      <w:numFmt w:val="bullet"/>
      <w:lvlText w:val="•"/>
      <w:lvlJc w:val="left"/>
      <w:pPr>
        <w:ind w:left="7924" w:hanging="360"/>
      </w:pPr>
    </w:lvl>
  </w:abstractNum>
  <w:abstractNum w:abstractNumId="1" w15:restartNumberingAfterBreak="0">
    <w:nsid w:val="00000405"/>
    <w:multiLevelType w:val="multilevel"/>
    <w:tmpl w:val="00000888"/>
    <w:lvl w:ilvl="0">
      <w:numFmt w:val="bullet"/>
      <w:lvlText w:val=""/>
      <w:lvlJc w:val="left"/>
      <w:pPr>
        <w:ind w:left="823" w:hanging="360"/>
      </w:pPr>
      <w:rPr>
        <w:b w:val="0"/>
        <w:bCs w:val="0"/>
        <w:w w:val="100"/>
      </w:rPr>
    </w:lvl>
    <w:lvl w:ilvl="1">
      <w:numFmt w:val="bullet"/>
      <w:lvlText w:val="•"/>
      <w:lvlJc w:val="left"/>
      <w:pPr>
        <w:ind w:left="1696" w:hanging="360"/>
      </w:p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abstractNum w:abstractNumId="2"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790EE2"/>
    <w:multiLevelType w:val="hybridMultilevel"/>
    <w:tmpl w:val="3B6AE3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1A64D8A"/>
    <w:multiLevelType w:val="hybridMultilevel"/>
    <w:tmpl w:val="DE805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1B48E9"/>
    <w:multiLevelType w:val="hybridMultilevel"/>
    <w:tmpl w:val="A864B1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C367EB7"/>
    <w:multiLevelType w:val="hybridMultilevel"/>
    <w:tmpl w:val="869A5662"/>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10870AA"/>
    <w:multiLevelType w:val="hybridMultilevel"/>
    <w:tmpl w:val="72849882"/>
    <w:lvl w:ilvl="0" w:tplc="E4E02602">
      <w:start w:val="1"/>
      <w:numFmt w:val="decimal"/>
      <w:lvlText w:val="%1)"/>
      <w:lvlJc w:val="left"/>
      <w:pPr>
        <w:tabs>
          <w:tab w:val="num" w:pos="420"/>
        </w:tabs>
        <w:ind w:left="420" w:hanging="360"/>
      </w:pPr>
      <w:rPr>
        <w:rFonts w:hint="default"/>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11"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F1388"/>
    <w:multiLevelType w:val="hybridMultilevel"/>
    <w:tmpl w:val="865027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20"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3"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24"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8"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9" w15:restartNumberingAfterBreak="0">
    <w:nsid w:val="79434DF8"/>
    <w:multiLevelType w:val="hybridMultilevel"/>
    <w:tmpl w:val="C756A460"/>
    <w:lvl w:ilvl="0" w:tplc="DEE81A1A">
      <w:start w:val="1"/>
      <w:numFmt w:val="lowerRoman"/>
      <w:pStyle w:val="Heading4a"/>
      <w:lvlText w:val="(%1)"/>
      <w:lvlJc w:val="left"/>
      <w:pPr>
        <w:tabs>
          <w:tab w:val="num" w:pos="648"/>
        </w:tabs>
        <w:ind w:left="648" w:hanging="720"/>
      </w:pPr>
      <w:rPr>
        <w:rFonts w:ascii="Arial" w:hAnsi="Arial" w:hint="default"/>
        <w:b w:val="0"/>
        <w:i w:val="0"/>
        <w:sz w:val="24"/>
        <w:szCs w:val="24"/>
      </w:rPr>
    </w:lvl>
    <w:lvl w:ilvl="1" w:tplc="DA6AA10E">
      <w:start w:val="1"/>
      <w:numFmt w:val="lowerLetter"/>
      <w:lvlText w:val="%2."/>
      <w:lvlJc w:val="left"/>
      <w:pPr>
        <w:tabs>
          <w:tab w:val="num" w:pos="1008"/>
        </w:tabs>
        <w:ind w:left="1008" w:hanging="360"/>
      </w:pPr>
    </w:lvl>
    <w:lvl w:ilvl="2" w:tplc="33C690E0">
      <w:start w:val="4"/>
      <w:numFmt w:val="decimal"/>
      <w:lvlText w:val="%3."/>
      <w:lvlJc w:val="left"/>
      <w:pPr>
        <w:tabs>
          <w:tab w:val="num" w:pos="1908"/>
        </w:tabs>
        <w:ind w:left="1908" w:hanging="360"/>
      </w:pPr>
      <w:rPr>
        <w:rFonts w:hint="default"/>
      </w:rPr>
    </w:lvl>
    <w:lvl w:ilvl="3" w:tplc="76F4F284" w:tentative="1">
      <w:start w:val="1"/>
      <w:numFmt w:val="decimal"/>
      <w:lvlText w:val="%4."/>
      <w:lvlJc w:val="left"/>
      <w:pPr>
        <w:tabs>
          <w:tab w:val="num" w:pos="2448"/>
        </w:tabs>
        <w:ind w:left="2448" w:hanging="360"/>
      </w:pPr>
    </w:lvl>
    <w:lvl w:ilvl="4" w:tplc="6C580052" w:tentative="1">
      <w:start w:val="1"/>
      <w:numFmt w:val="lowerLetter"/>
      <w:lvlText w:val="%5."/>
      <w:lvlJc w:val="left"/>
      <w:pPr>
        <w:tabs>
          <w:tab w:val="num" w:pos="3168"/>
        </w:tabs>
        <w:ind w:left="3168" w:hanging="360"/>
      </w:pPr>
    </w:lvl>
    <w:lvl w:ilvl="5" w:tplc="9052365C" w:tentative="1">
      <w:start w:val="1"/>
      <w:numFmt w:val="lowerRoman"/>
      <w:lvlText w:val="%6."/>
      <w:lvlJc w:val="right"/>
      <w:pPr>
        <w:tabs>
          <w:tab w:val="num" w:pos="3888"/>
        </w:tabs>
        <w:ind w:left="3888" w:hanging="180"/>
      </w:pPr>
    </w:lvl>
    <w:lvl w:ilvl="6" w:tplc="D08070B4" w:tentative="1">
      <w:start w:val="1"/>
      <w:numFmt w:val="decimal"/>
      <w:lvlText w:val="%7."/>
      <w:lvlJc w:val="left"/>
      <w:pPr>
        <w:tabs>
          <w:tab w:val="num" w:pos="4608"/>
        </w:tabs>
        <w:ind w:left="4608" w:hanging="360"/>
      </w:pPr>
    </w:lvl>
    <w:lvl w:ilvl="7" w:tplc="0BBC6F5C" w:tentative="1">
      <w:start w:val="1"/>
      <w:numFmt w:val="lowerLetter"/>
      <w:lvlText w:val="%8."/>
      <w:lvlJc w:val="left"/>
      <w:pPr>
        <w:tabs>
          <w:tab w:val="num" w:pos="5328"/>
        </w:tabs>
        <w:ind w:left="5328" w:hanging="360"/>
      </w:pPr>
    </w:lvl>
    <w:lvl w:ilvl="8" w:tplc="817E3DF4" w:tentative="1">
      <w:start w:val="1"/>
      <w:numFmt w:val="lowerRoman"/>
      <w:lvlText w:val="%9."/>
      <w:lvlJc w:val="right"/>
      <w:pPr>
        <w:tabs>
          <w:tab w:val="num" w:pos="6048"/>
        </w:tabs>
        <w:ind w:left="6048" w:hanging="180"/>
      </w:pPr>
    </w:lvl>
  </w:abstractNum>
  <w:abstractNum w:abstractNumId="30"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07011065">
    <w:abstractNumId w:val="19"/>
  </w:num>
  <w:num w:numId="2" w16cid:durableId="1984776788">
    <w:abstractNumId w:val="27"/>
  </w:num>
  <w:num w:numId="3" w16cid:durableId="475731706">
    <w:abstractNumId w:val="29"/>
  </w:num>
  <w:num w:numId="4" w16cid:durableId="2081101058">
    <w:abstractNumId w:val="21"/>
  </w:num>
  <w:num w:numId="5" w16cid:durableId="1414280627">
    <w:abstractNumId w:val="23"/>
  </w:num>
  <w:num w:numId="6" w16cid:durableId="832338489">
    <w:abstractNumId w:val="2"/>
  </w:num>
  <w:num w:numId="7" w16cid:durableId="2065368010">
    <w:abstractNumId w:val="18"/>
  </w:num>
  <w:num w:numId="8" w16cid:durableId="2053187900">
    <w:abstractNumId w:val="11"/>
  </w:num>
  <w:num w:numId="9" w16cid:durableId="188683463">
    <w:abstractNumId w:val="7"/>
  </w:num>
  <w:num w:numId="10" w16cid:durableId="59802908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2703588">
    <w:abstractNumId w:val="13"/>
  </w:num>
  <w:num w:numId="12" w16cid:durableId="116413153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79549895">
    <w:abstractNumId w:val="30"/>
  </w:num>
  <w:num w:numId="14" w16cid:durableId="1662660680">
    <w:abstractNumId w:val="8"/>
  </w:num>
  <w:num w:numId="15" w16cid:durableId="334650247">
    <w:abstractNumId w:val="4"/>
  </w:num>
  <w:num w:numId="16" w16cid:durableId="103160674">
    <w:abstractNumId w:val="22"/>
  </w:num>
  <w:num w:numId="17" w16cid:durableId="384648650">
    <w:abstractNumId w:val="28"/>
  </w:num>
  <w:num w:numId="18" w16cid:durableId="41544279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5298766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49004916">
    <w:abstractNumId w:val="31"/>
  </w:num>
  <w:num w:numId="21" w16cid:durableId="2027976697">
    <w:abstractNumId w:val="16"/>
  </w:num>
  <w:num w:numId="22" w16cid:durableId="747653694">
    <w:abstractNumId w:val="24"/>
  </w:num>
  <w:num w:numId="23" w16cid:durableId="197669189">
    <w:abstractNumId w:val="20"/>
  </w:num>
  <w:num w:numId="24" w16cid:durableId="529145691">
    <w:abstractNumId w:val="25"/>
  </w:num>
  <w:num w:numId="25" w16cid:durableId="54699344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73127047">
    <w:abstractNumId w:val="10"/>
  </w:num>
  <w:num w:numId="27" w16cid:durableId="1615403007">
    <w:abstractNumId w:val="9"/>
  </w:num>
  <w:num w:numId="28" w16cid:durableId="1130173250">
    <w:abstractNumId w:val="6"/>
  </w:num>
  <w:num w:numId="29" w16cid:durableId="127281011">
    <w:abstractNumId w:val="12"/>
  </w:num>
  <w:num w:numId="30" w16cid:durableId="8958993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81578540">
    <w:abstractNumId w:val="5"/>
  </w:num>
  <w:num w:numId="32" w16cid:durableId="1079905309">
    <w:abstractNumId w:val="3"/>
  </w:num>
  <w:num w:numId="33" w16cid:durableId="1300529090">
    <w:abstractNumId w:val="0"/>
  </w:num>
  <w:num w:numId="34" w16cid:durableId="1106534052">
    <w:abstractNumId w:val="1"/>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29"/>
    <w:rsid w:val="00000158"/>
    <w:rsid w:val="00000944"/>
    <w:rsid w:val="00001FE4"/>
    <w:rsid w:val="000025BE"/>
    <w:rsid w:val="00010D4F"/>
    <w:rsid w:val="0001141C"/>
    <w:rsid w:val="00012849"/>
    <w:rsid w:val="00015AAB"/>
    <w:rsid w:val="0001663E"/>
    <w:rsid w:val="000177B3"/>
    <w:rsid w:val="000249CE"/>
    <w:rsid w:val="0002549F"/>
    <w:rsid w:val="0003207D"/>
    <w:rsid w:val="000334A5"/>
    <w:rsid w:val="0003469E"/>
    <w:rsid w:val="00036A48"/>
    <w:rsid w:val="0003762B"/>
    <w:rsid w:val="000404CD"/>
    <w:rsid w:val="00040E04"/>
    <w:rsid w:val="00041F34"/>
    <w:rsid w:val="0004353E"/>
    <w:rsid w:val="000441A7"/>
    <w:rsid w:val="00044E71"/>
    <w:rsid w:val="0004523D"/>
    <w:rsid w:val="000462EA"/>
    <w:rsid w:val="00046652"/>
    <w:rsid w:val="0004665F"/>
    <w:rsid w:val="000511C9"/>
    <w:rsid w:val="00055CC7"/>
    <w:rsid w:val="0005619B"/>
    <w:rsid w:val="0005630D"/>
    <w:rsid w:val="000613C3"/>
    <w:rsid w:val="00061B2D"/>
    <w:rsid w:val="00062B9C"/>
    <w:rsid w:val="000644EB"/>
    <w:rsid w:val="000648EA"/>
    <w:rsid w:val="00064FB8"/>
    <w:rsid w:val="0006662C"/>
    <w:rsid w:val="00067464"/>
    <w:rsid w:val="000728C4"/>
    <w:rsid w:val="00074276"/>
    <w:rsid w:val="000744E9"/>
    <w:rsid w:val="00075BE0"/>
    <w:rsid w:val="000811F3"/>
    <w:rsid w:val="0008354D"/>
    <w:rsid w:val="00083DE1"/>
    <w:rsid w:val="000846A4"/>
    <w:rsid w:val="000853B6"/>
    <w:rsid w:val="00090C17"/>
    <w:rsid w:val="00091B0A"/>
    <w:rsid w:val="000930C1"/>
    <w:rsid w:val="000934F2"/>
    <w:rsid w:val="00094267"/>
    <w:rsid w:val="000968B4"/>
    <w:rsid w:val="00097BBC"/>
    <w:rsid w:val="000A10D9"/>
    <w:rsid w:val="000A126D"/>
    <w:rsid w:val="000A25F2"/>
    <w:rsid w:val="000A530C"/>
    <w:rsid w:val="000A61DE"/>
    <w:rsid w:val="000B200D"/>
    <w:rsid w:val="000B2CA9"/>
    <w:rsid w:val="000B3218"/>
    <w:rsid w:val="000B45BF"/>
    <w:rsid w:val="000B4C1C"/>
    <w:rsid w:val="000C1188"/>
    <w:rsid w:val="000C216E"/>
    <w:rsid w:val="000C6109"/>
    <w:rsid w:val="000D0880"/>
    <w:rsid w:val="000D135B"/>
    <w:rsid w:val="000D1905"/>
    <w:rsid w:val="000D1B75"/>
    <w:rsid w:val="000D25E9"/>
    <w:rsid w:val="000D2B17"/>
    <w:rsid w:val="000D3115"/>
    <w:rsid w:val="000D378D"/>
    <w:rsid w:val="000D4725"/>
    <w:rsid w:val="000D4A42"/>
    <w:rsid w:val="000D4A64"/>
    <w:rsid w:val="000D5792"/>
    <w:rsid w:val="000E0142"/>
    <w:rsid w:val="000E05DC"/>
    <w:rsid w:val="000E07EB"/>
    <w:rsid w:val="000E0A1E"/>
    <w:rsid w:val="000E5027"/>
    <w:rsid w:val="000E5505"/>
    <w:rsid w:val="000E670E"/>
    <w:rsid w:val="000F09DF"/>
    <w:rsid w:val="000F0A46"/>
    <w:rsid w:val="000F22EA"/>
    <w:rsid w:val="000F241D"/>
    <w:rsid w:val="000F6DB3"/>
    <w:rsid w:val="0010419C"/>
    <w:rsid w:val="00105164"/>
    <w:rsid w:val="001052C2"/>
    <w:rsid w:val="00105A47"/>
    <w:rsid w:val="00106395"/>
    <w:rsid w:val="001069FE"/>
    <w:rsid w:val="00110484"/>
    <w:rsid w:val="0011383D"/>
    <w:rsid w:val="00115086"/>
    <w:rsid w:val="001159C3"/>
    <w:rsid w:val="00122076"/>
    <w:rsid w:val="00123361"/>
    <w:rsid w:val="00123A20"/>
    <w:rsid w:val="00123F20"/>
    <w:rsid w:val="0012402F"/>
    <w:rsid w:val="00124CB1"/>
    <w:rsid w:val="00125E68"/>
    <w:rsid w:val="00125EEB"/>
    <w:rsid w:val="001302E6"/>
    <w:rsid w:val="0013391A"/>
    <w:rsid w:val="00136FCD"/>
    <w:rsid w:val="001371BE"/>
    <w:rsid w:val="001377F6"/>
    <w:rsid w:val="0014045E"/>
    <w:rsid w:val="001422BD"/>
    <w:rsid w:val="00143092"/>
    <w:rsid w:val="001432FC"/>
    <w:rsid w:val="00144BF9"/>
    <w:rsid w:val="001454BA"/>
    <w:rsid w:val="001457EB"/>
    <w:rsid w:val="0014603E"/>
    <w:rsid w:val="001474A7"/>
    <w:rsid w:val="0014755E"/>
    <w:rsid w:val="00152C29"/>
    <w:rsid w:val="00152F2D"/>
    <w:rsid w:val="001554E0"/>
    <w:rsid w:val="00161357"/>
    <w:rsid w:val="00161B9F"/>
    <w:rsid w:val="00164447"/>
    <w:rsid w:val="00166A64"/>
    <w:rsid w:val="0016757D"/>
    <w:rsid w:val="00167C05"/>
    <w:rsid w:val="00171385"/>
    <w:rsid w:val="00171BA0"/>
    <w:rsid w:val="00173294"/>
    <w:rsid w:val="00173DA1"/>
    <w:rsid w:val="00174668"/>
    <w:rsid w:val="00174A92"/>
    <w:rsid w:val="00175216"/>
    <w:rsid w:val="00175541"/>
    <w:rsid w:val="00175C02"/>
    <w:rsid w:val="001761AF"/>
    <w:rsid w:val="00177470"/>
    <w:rsid w:val="00177AD1"/>
    <w:rsid w:val="00180447"/>
    <w:rsid w:val="00180D72"/>
    <w:rsid w:val="0018230E"/>
    <w:rsid w:val="001831B1"/>
    <w:rsid w:val="00183EDD"/>
    <w:rsid w:val="00186104"/>
    <w:rsid w:val="00187D62"/>
    <w:rsid w:val="00191531"/>
    <w:rsid w:val="001932E6"/>
    <w:rsid w:val="00194504"/>
    <w:rsid w:val="00195233"/>
    <w:rsid w:val="001956EC"/>
    <w:rsid w:val="00195FA7"/>
    <w:rsid w:val="001A0206"/>
    <w:rsid w:val="001A1FBA"/>
    <w:rsid w:val="001A4589"/>
    <w:rsid w:val="001A4BB6"/>
    <w:rsid w:val="001A56A7"/>
    <w:rsid w:val="001A76DA"/>
    <w:rsid w:val="001A7767"/>
    <w:rsid w:val="001A7CEA"/>
    <w:rsid w:val="001B3510"/>
    <w:rsid w:val="001B5E10"/>
    <w:rsid w:val="001C0F72"/>
    <w:rsid w:val="001C16A4"/>
    <w:rsid w:val="001C25A4"/>
    <w:rsid w:val="001C48DD"/>
    <w:rsid w:val="001C5A49"/>
    <w:rsid w:val="001D41DB"/>
    <w:rsid w:val="001D6AE3"/>
    <w:rsid w:val="001D75FE"/>
    <w:rsid w:val="001E34E7"/>
    <w:rsid w:val="001E4D3A"/>
    <w:rsid w:val="001E72FB"/>
    <w:rsid w:val="001E7373"/>
    <w:rsid w:val="001E7A3C"/>
    <w:rsid w:val="001E7FF2"/>
    <w:rsid w:val="001F256F"/>
    <w:rsid w:val="001F2AC6"/>
    <w:rsid w:val="001F2B0B"/>
    <w:rsid w:val="001F5D30"/>
    <w:rsid w:val="001F623C"/>
    <w:rsid w:val="001F67A0"/>
    <w:rsid w:val="001F7FBB"/>
    <w:rsid w:val="00200323"/>
    <w:rsid w:val="00204E74"/>
    <w:rsid w:val="00213430"/>
    <w:rsid w:val="00213542"/>
    <w:rsid w:val="002162DB"/>
    <w:rsid w:val="002203DB"/>
    <w:rsid w:val="002215EA"/>
    <w:rsid w:val="002223AC"/>
    <w:rsid w:val="00222401"/>
    <w:rsid w:val="0022290F"/>
    <w:rsid w:val="0022449B"/>
    <w:rsid w:val="00224721"/>
    <w:rsid w:val="00227623"/>
    <w:rsid w:val="002276BA"/>
    <w:rsid w:val="00227951"/>
    <w:rsid w:val="00231DC0"/>
    <w:rsid w:val="002330A5"/>
    <w:rsid w:val="00233161"/>
    <w:rsid w:val="002340F0"/>
    <w:rsid w:val="00236084"/>
    <w:rsid w:val="00237AAA"/>
    <w:rsid w:val="0024038B"/>
    <w:rsid w:val="00240703"/>
    <w:rsid w:val="00240F14"/>
    <w:rsid w:val="002429AB"/>
    <w:rsid w:val="00245784"/>
    <w:rsid w:val="00245F95"/>
    <w:rsid w:val="00247A32"/>
    <w:rsid w:val="0025209C"/>
    <w:rsid w:val="00252196"/>
    <w:rsid w:val="00252B91"/>
    <w:rsid w:val="00254066"/>
    <w:rsid w:val="0025418F"/>
    <w:rsid w:val="002552DD"/>
    <w:rsid w:val="00261766"/>
    <w:rsid w:val="002619A5"/>
    <w:rsid w:val="00263271"/>
    <w:rsid w:val="002643C4"/>
    <w:rsid w:val="002651E8"/>
    <w:rsid w:val="00275D64"/>
    <w:rsid w:val="00276B0C"/>
    <w:rsid w:val="00276F85"/>
    <w:rsid w:val="002773B7"/>
    <w:rsid w:val="00280277"/>
    <w:rsid w:val="00281230"/>
    <w:rsid w:val="0028252A"/>
    <w:rsid w:val="0028277B"/>
    <w:rsid w:val="002853E8"/>
    <w:rsid w:val="00291755"/>
    <w:rsid w:val="00291FCB"/>
    <w:rsid w:val="002920F9"/>
    <w:rsid w:val="002925B1"/>
    <w:rsid w:val="0029280E"/>
    <w:rsid w:val="00293402"/>
    <w:rsid w:val="002938BC"/>
    <w:rsid w:val="002959E1"/>
    <w:rsid w:val="002A01E6"/>
    <w:rsid w:val="002A0825"/>
    <w:rsid w:val="002A4739"/>
    <w:rsid w:val="002A5F6F"/>
    <w:rsid w:val="002A6A10"/>
    <w:rsid w:val="002A6EBB"/>
    <w:rsid w:val="002A7395"/>
    <w:rsid w:val="002B1B9E"/>
    <w:rsid w:val="002B1C8C"/>
    <w:rsid w:val="002B1CBD"/>
    <w:rsid w:val="002B265C"/>
    <w:rsid w:val="002B5C6B"/>
    <w:rsid w:val="002C036D"/>
    <w:rsid w:val="002C0ABD"/>
    <w:rsid w:val="002C1D5F"/>
    <w:rsid w:val="002C28CE"/>
    <w:rsid w:val="002C3999"/>
    <w:rsid w:val="002C4630"/>
    <w:rsid w:val="002D0256"/>
    <w:rsid w:val="002D113E"/>
    <w:rsid w:val="002D1C0A"/>
    <w:rsid w:val="002D3641"/>
    <w:rsid w:val="002D6608"/>
    <w:rsid w:val="002D72F3"/>
    <w:rsid w:val="002D766F"/>
    <w:rsid w:val="002D7A2A"/>
    <w:rsid w:val="002E005E"/>
    <w:rsid w:val="002E2759"/>
    <w:rsid w:val="002E2EC1"/>
    <w:rsid w:val="002E4E59"/>
    <w:rsid w:val="002E546F"/>
    <w:rsid w:val="002E56E7"/>
    <w:rsid w:val="002E6CAE"/>
    <w:rsid w:val="002E6E66"/>
    <w:rsid w:val="002F1523"/>
    <w:rsid w:val="002F338B"/>
    <w:rsid w:val="002F38E9"/>
    <w:rsid w:val="002F61CD"/>
    <w:rsid w:val="003005A1"/>
    <w:rsid w:val="00300686"/>
    <w:rsid w:val="003009C5"/>
    <w:rsid w:val="00300C33"/>
    <w:rsid w:val="00301F40"/>
    <w:rsid w:val="003032F1"/>
    <w:rsid w:val="00305642"/>
    <w:rsid w:val="00307D5C"/>
    <w:rsid w:val="00307F0E"/>
    <w:rsid w:val="003100CF"/>
    <w:rsid w:val="003102D9"/>
    <w:rsid w:val="0031357F"/>
    <w:rsid w:val="003155B5"/>
    <w:rsid w:val="00315D1E"/>
    <w:rsid w:val="00315E0D"/>
    <w:rsid w:val="00320497"/>
    <w:rsid w:val="003205FF"/>
    <w:rsid w:val="00320A60"/>
    <w:rsid w:val="00321956"/>
    <w:rsid w:val="00322085"/>
    <w:rsid w:val="003225A7"/>
    <w:rsid w:val="0032271F"/>
    <w:rsid w:val="00322ED8"/>
    <w:rsid w:val="003232F7"/>
    <w:rsid w:val="00323B43"/>
    <w:rsid w:val="00324C8E"/>
    <w:rsid w:val="00326499"/>
    <w:rsid w:val="00326D74"/>
    <w:rsid w:val="00326F4B"/>
    <w:rsid w:val="00330411"/>
    <w:rsid w:val="00331A97"/>
    <w:rsid w:val="00331E6D"/>
    <w:rsid w:val="003327C2"/>
    <w:rsid w:val="003337AA"/>
    <w:rsid w:val="00334DF7"/>
    <w:rsid w:val="0033502A"/>
    <w:rsid w:val="00335313"/>
    <w:rsid w:val="00335E68"/>
    <w:rsid w:val="003372FA"/>
    <w:rsid w:val="003401B5"/>
    <w:rsid w:val="00342074"/>
    <w:rsid w:val="003443FC"/>
    <w:rsid w:val="00345A80"/>
    <w:rsid w:val="00346FA2"/>
    <w:rsid w:val="003509A4"/>
    <w:rsid w:val="00351739"/>
    <w:rsid w:val="00353E8B"/>
    <w:rsid w:val="0035577D"/>
    <w:rsid w:val="003567D9"/>
    <w:rsid w:val="003567F0"/>
    <w:rsid w:val="003575C5"/>
    <w:rsid w:val="003640F1"/>
    <w:rsid w:val="00364B24"/>
    <w:rsid w:val="003652C6"/>
    <w:rsid w:val="00366663"/>
    <w:rsid w:val="00370B58"/>
    <w:rsid w:val="0037325B"/>
    <w:rsid w:val="003741EB"/>
    <w:rsid w:val="00376462"/>
    <w:rsid w:val="00376595"/>
    <w:rsid w:val="00377C20"/>
    <w:rsid w:val="003822CE"/>
    <w:rsid w:val="00383B58"/>
    <w:rsid w:val="0038692E"/>
    <w:rsid w:val="0039117E"/>
    <w:rsid w:val="00391641"/>
    <w:rsid w:val="00392BE7"/>
    <w:rsid w:val="00395935"/>
    <w:rsid w:val="003971E0"/>
    <w:rsid w:val="003974F8"/>
    <w:rsid w:val="003A072B"/>
    <w:rsid w:val="003A268E"/>
    <w:rsid w:val="003A4F5F"/>
    <w:rsid w:val="003A6A05"/>
    <w:rsid w:val="003B1583"/>
    <w:rsid w:val="003B1611"/>
    <w:rsid w:val="003B3B54"/>
    <w:rsid w:val="003B52EB"/>
    <w:rsid w:val="003B6050"/>
    <w:rsid w:val="003B66DC"/>
    <w:rsid w:val="003C0077"/>
    <w:rsid w:val="003C2D52"/>
    <w:rsid w:val="003C5111"/>
    <w:rsid w:val="003C5575"/>
    <w:rsid w:val="003C55D0"/>
    <w:rsid w:val="003C6A5A"/>
    <w:rsid w:val="003C6A9B"/>
    <w:rsid w:val="003C6EF7"/>
    <w:rsid w:val="003D202A"/>
    <w:rsid w:val="003D40F1"/>
    <w:rsid w:val="003D5CCE"/>
    <w:rsid w:val="003D6215"/>
    <w:rsid w:val="003D7E2C"/>
    <w:rsid w:val="003E180D"/>
    <w:rsid w:val="003E18D0"/>
    <w:rsid w:val="003E25F4"/>
    <w:rsid w:val="003E2D76"/>
    <w:rsid w:val="003E37E6"/>
    <w:rsid w:val="003E5A16"/>
    <w:rsid w:val="003E6813"/>
    <w:rsid w:val="003E7BAF"/>
    <w:rsid w:val="003F0B47"/>
    <w:rsid w:val="003F1C53"/>
    <w:rsid w:val="003F3BE1"/>
    <w:rsid w:val="003F5499"/>
    <w:rsid w:val="003F7220"/>
    <w:rsid w:val="004015E0"/>
    <w:rsid w:val="00404092"/>
    <w:rsid w:val="0040437B"/>
    <w:rsid w:val="00406D20"/>
    <w:rsid w:val="004072EC"/>
    <w:rsid w:val="004077DB"/>
    <w:rsid w:val="00410C37"/>
    <w:rsid w:val="00412429"/>
    <w:rsid w:val="00412452"/>
    <w:rsid w:val="00415A4A"/>
    <w:rsid w:val="00416227"/>
    <w:rsid w:val="00421015"/>
    <w:rsid w:val="004216BC"/>
    <w:rsid w:val="004223ED"/>
    <w:rsid w:val="00422778"/>
    <w:rsid w:val="00424345"/>
    <w:rsid w:val="004257BC"/>
    <w:rsid w:val="0043040D"/>
    <w:rsid w:val="00431304"/>
    <w:rsid w:val="004314E9"/>
    <w:rsid w:val="004318A4"/>
    <w:rsid w:val="00432037"/>
    <w:rsid w:val="0043353C"/>
    <w:rsid w:val="00434AA2"/>
    <w:rsid w:val="00437751"/>
    <w:rsid w:val="00437972"/>
    <w:rsid w:val="00440381"/>
    <w:rsid w:val="00441A3A"/>
    <w:rsid w:val="004422D6"/>
    <w:rsid w:val="00443381"/>
    <w:rsid w:val="00445F81"/>
    <w:rsid w:val="00446BE8"/>
    <w:rsid w:val="0044711A"/>
    <w:rsid w:val="0045008F"/>
    <w:rsid w:val="00450A79"/>
    <w:rsid w:val="0045239B"/>
    <w:rsid w:val="00452DCC"/>
    <w:rsid w:val="00452E97"/>
    <w:rsid w:val="00454612"/>
    <w:rsid w:val="0045610E"/>
    <w:rsid w:val="004571A4"/>
    <w:rsid w:val="00460366"/>
    <w:rsid w:val="004606F7"/>
    <w:rsid w:val="004618E5"/>
    <w:rsid w:val="00462BE9"/>
    <w:rsid w:val="004631F0"/>
    <w:rsid w:val="0046474B"/>
    <w:rsid w:val="00466761"/>
    <w:rsid w:val="004679D4"/>
    <w:rsid w:val="00470557"/>
    <w:rsid w:val="00471F07"/>
    <w:rsid w:val="00475506"/>
    <w:rsid w:val="00476AD1"/>
    <w:rsid w:val="00476DF6"/>
    <w:rsid w:val="00477090"/>
    <w:rsid w:val="00483E4D"/>
    <w:rsid w:val="0048404B"/>
    <w:rsid w:val="00486F2B"/>
    <w:rsid w:val="0048706A"/>
    <w:rsid w:val="004874AA"/>
    <w:rsid w:val="0049012E"/>
    <w:rsid w:val="00495A45"/>
    <w:rsid w:val="00496041"/>
    <w:rsid w:val="004A2825"/>
    <w:rsid w:val="004A2BAC"/>
    <w:rsid w:val="004A3B4C"/>
    <w:rsid w:val="004A475C"/>
    <w:rsid w:val="004A4A6E"/>
    <w:rsid w:val="004A7C13"/>
    <w:rsid w:val="004B1E7E"/>
    <w:rsid w:val="004B2E74"/>
    <w:rsid w:val="004B3A62"/>
    <w:rsid w:val="004B51A7"/>
    <w:rsid w:val="004B6C3A"/>
    <w:rsid w:val="004B6F43"/>
    <w:rsid w:val="004B71EF"/>
    <w:rsid w:val="004B7BA0"/>
    <w:rsid w:val="004C1046"/>
    <w:rsid w:val="004C2033"/>
    <w:rsid w:val="004C2924"/>
    <w:rsid w:val="004C5BA7"/>
    <w:rsid w:val="004C6F2A"/>
    <w:rsid w:val="004D06F9"/>
    <w:rsid w:val="004D129A"/>
    <w:rsid w:val="004D2650"/>
    <w:rsid w:val="004D4C94"/>
    <w:rsid w:val="004D6C30"/>
    <w:rsid w:val="004D722D"/>
    <w:rsid w:val="004E00F9"/>
    <w:rsid w:val="004E4FFC"/>
    <w:rsid w:val="004E6143"/>
    <w:rsid w:val="004E7301"/>
    <w:rsid w:val="004E7E6D"/>
    <w:rsid w:val="004F0580"/>
    <w:rsid w:val="004F0DC3"/>
    <w:rsid w:val="004F1D68"/>
    <w:rsid w:val="004F3A3F"/>
    <w:rsid w:val="004F6095"/>
    <w:rsid w:val="00501F27"/>
    <w:rsid w:val="00502A97"/>
    <w:rsid w:val="00503CD1"/>
    <w:rsid w:val="00504B50"/>
    <w:rsid w:val="0050515B"/>
    <w:rsid w:val="00506C80"/>
    <w:rsid w:val="005075DF"/>
    <w:rsid w:val="00510985"/>
    <w:rsid w:val="0051206E"/>
    <w:rsid w:val="005120D7"/>
    <w:rsid w:val="00513F94"/>
    <w:rsid w:val="00514DD7"/>
    <w:rsid w:val="0051627C"/>
    <w:rsid w:val="00517B2E"/>
    <w:rsid w:val="00520747"/>
    <w:rsid w:val="00522DE4"/>
    <w:rsid w:val="00523064"/>
    <w:rsid w:val="00531B88"/>
    <w:rsid w:val="00537490"/>
    <w:rsid w:val="00537E6B"/>
    <w:rsid w:val="00545190"/>
    <w:rsid w:val="00553CD7"/>
    <w:rsid w:val="005552E3"/>
    <w:rsid w:val="005556F7"/>
    <w:rsid w:val="005558AE"/>
    <w:rsid w:val="00560759"/>
    <w:rsid w:val="00561964"/>
    <w:rsid w:val="0056278D"/>
    <w:rsid w:val="00567968"/>
    <w:rsid w:val="00570E73"/>
    <w:rsid w:val="0057143C"/>
    <w:rsid w:val="00572486"/>
    <w:rsid w:val="00575564"/>
    <w:rsid w:val="00575D70"/>
    <w:rsid w:val="00576E3D"/>
    <w:rsid w:val="00576F0C"/>
    <w:rsid w:val="00577581"/>
    <w:rsid w:val="00580032"/>
    <w:rsid w:val="0058037D"/>
    <w:rsid w:val="0058063A"/>
    <w:rsid w:val="00581909"/>
    <w:rsid w:val="00581CF8"/>
    <w:rsid w:val="00581D7E"/>
    <w:rsid w:val="00582926"/>
    <w:rsid w:val="00586B32"/>
    <w:rsid w:val="00591FC2"/>
    <w:rsid w:val="005924DF"/>
    <w:rsid w:val="00592C34"/>
    <w:rsid w:val="00593255"/>
    <w:rsid w:val="00594655"/>
    <w:rsid w:val="005948DF"/>
    <w:rsid w:val="005960C0"/>
    <w:rsid w:val="00597793"/>
    <w:rsid w:val="00597B58"/>
    <w:rsid w:val="005A2F2C"/>
    <w:rsid w:val="005A38D9"/>
    <w:rsid w:val="005A6A27"/>
    <w:rsid w:val="005A7186"/>
    <w:rsid w:val="005B01DE"/>
    <w:rsid w:val="005B0DE2"/>
    <w:rsid w:val="005B2398"/>
    <w:rsid w:val="005B3A65"/>
    <w:rsid w:val="005B42DB"/>
    <w:rsid w:val="005B699F"/>
    <w:rsid w:val="005C0E8F"/>
    <w:rsid w:val="005C1A53"/>
    <w:rsid w:val="005C31C3"/>
    <w:rsid w:val="005C52EC"/>
    <w:rsid w:val="005C5409"/>
    <w:rsid w:val="005C5C29"/>
    <w:rsid w:val="005C6B71"/>
    <w:rsid w:val="005D0F02"/>
    <w:rsid w:val="005D1435"/>
    <w:rsid w:val="005D2A9F"/>
    <w:rsid w:val="005D2AB7"/>
    <w:rsid w:val="005D3299"/>
    <w:rsid w:val="005D32AB"/>
    <w:rsid w:val="005D38BD"/>
    <w:rsid w:val="005D443B"/>
    <w:rsid w:val="005D4511"/>
    <w:rsid w:val="005D458C"/>
    <w:rsid w:val="005E14DB"/>
    <w:rsid w:val="005E1CF0"/>
    <w:rsid w:val="005E2417"/>
    <w:rsid w:val="005E36DB"/>
    <w:rsid w:val="005E5335"/>
    <w:rsid w:val="005E6392"/>
    <w:rsid w:val="005E6CB1"/>
    <w:rsid w:val="005E72A9"/>
    <w:rsid w:val="005F08E8"/>
    <w:rsid w:val="005F10CF"/>
    <w:rsid w:val="005F1602"/>
    <w:rsid w:val="005F19B3"/>
    <w:rsid w:val="005F2722"/>
    <w:rsid w:val="005F75D4"/>
    <w:rsid w:val="006010C3"/>
    <w:rsid w:val="006039CC"/>
    <w:rsid w:val="00604194"/>
    <w:rsid w:val="006057E2"/>
    <w:rsid w:val="00607328"/>
    <w:rsid w:val="0060756F"/>
    <w:rsid w:val="0061213A"/>
    <w:rsid w:val="006144C8"/>
    <w:rsid w:val="00614D55"/>
    <w:rsid w:val="00614E0B"/>
    <w:rsid w:val="00617F10"/>
    <w:rsid w:val="0062007B"/>
    <w:rsid w:val="0062075F"/>
    <w:rsid w:val="0062086E"/>
    <w:rsid w:val="0062144C"/>
    <w:rsid w:val="00622BB6"/>
    <w:rsid w:val="00624A75"/>
    <w:rsid w:val="0062571E"/>
    <w:rsid w:val="00631042"/>
    <w:rsid w:val="00632A4A"/>
    <w:rsid w:val="00634F50"/>
    <w:rsid w:val="00642316"/>
    <w:rsid w:val="0064262A"/>
    <w:rsid w:val="00646753"/>
    <w:rsid w:val="00646D93"/>
    <w:rsid w:val="006504A4"/>
    <w:rsid w:val="00650E84"/>
    <w:rsid w:val="00651421"/>
    <w:rsid w:val="006522AD"/>
    <w:rsid w:val="0065293A"/>
    <w:rsid w:val="00654418"/>
    <w:rsid w:val="006549F4"/>
    <w:rsid w:val="006557EB"/>
    <w:rsid w:val="00656802"/>
    <w:rsid w:val="00656B0D"/>
    <w:rsid w:val="00660842"/>
    <w:rsid w:val="00662590"/>
    <w:rsid w:val="00662ABD"/>
    <w:rsid w:val="00665F07"/>
    <w:rsid w:val="006670F9"/>
    <w:rsid w:val="006725DD"/>
    <w:rsid w:val="0067390F"/>
    <w:rsid w:val="00674808"/>
    <w:rsid w:val="00677647"/>
    <w:rsid w:val="0068037D"/>
    <w:rsid w:val="00680390"/>
    <w:rsid w:val="00680AA9"/>
    <w:rsid w:val="00680EE8"/>
    <w:rsid w:val="00681856"/>
    <w:rsid w:val="00682E59"/>
    <w:rsid w:val="00683281"/>
    <w:rsid w:val="006868AF"/>
    <w:rsid w:val="00686A7E"/>
    <w:rsid w:val="00693450"/>
    <w:rsid w:val="00694F9F"/>
    <w:rsid w:val="00695B2B"/>
    <w:rsid w:val="00696484"/>
    <w:rsid w:val="006972B3"/>
    <w:rsid w:val="006A02A4"/>
    <w:rsid w:val="006A05D1"/>
    <w:rsid w:val="006A2F1F"/>
    <w:rsid w:val="006A3478"/>
    <w:rsid w:val="006A4C21"/>
    <w:rsid w:val="006A7EA9"/>
    <w:rsid w:val="006B032C"/>
    <w:rsid w:val="006B0A75"/>
    <w:rsid w:val="006B2AEE"/>
    <w:rsid w:val="006B3A57"/>
    <w:rsid w:val="006B60D7"/>
    <w:rsid w:val="006C0B6F"/>
    <w:rsid w:val="006C2ACC"/>
    <w:rsid w:val="006C310B"/>
    <w:rsid w:val="006C3B3F"/>
    <w:rsid w:val="006C4759"/>
    <w:rsid w:val="006C5757"/>
    <w:rsid w:val="006C6176"/>
    <w:rsid w:val="006C6DC4"/>
    <w:rsid w:val="006C7114"/>
    <w:rsid w:val="006C7CEB"/>
    <w:rsid w:val="006D15AB"/>
    <w:rsid w:val="006D48E4"/>
    <w:rsid w:val="006D6310"/>
    <w:rsid w:val="006E0C2C"/>
    <w:rsid w:val="006E0DAA"/>
    <w:rsid w:val="006E13EB"/>
    <w:rsid w:val="006E36C3"/>
    <w:rsid w:val="006E5687"/>
    <w:rsid w:val="006E578A"/>
    <w:rsid w:val="006E66FB"/>
    <w:rsid w:val="006F58EC"/>
    <w:rsid w:val="006F6612"/>
    <w:rsid w:val="006F7584"/>
    <w:rsid w:val="00700EC7"/>
    <w:rsid w:val="00700EE7"/>
    <w:rsid w:val="00702F8E"/>
    <w:rsid w:val="007043AB"/>
    <w:rsid w:val="00706BE4"/>
    <w:rsid w:val="00707269"/>
    <w:rsid w:val="00710A59"/>
    <w:rsid w:val="007114C2"/>
    <w:rsid w:val="0071283C"/>
    <w:rsid w:val="00713B6A"/>
    <w:rsid w:val="00716DA6"/>
    <w:rsid w:val="00720405"/>
    <w:rsid w:val="00720B91"/>
    <w:rsid w:val="007218A1"/>
    <w:rsid w:val="0072318F"/>
    <w:rsid w:val="0072394D"/>
    <w:rsid w:val="00723FBE"/>
    <w:rsid w:val="00726A79"/>
    <w:rsid w:val="00726E72"/>
    <w:rsid w:val="00730B5C"/>
    <w:rsid w:val="007330E6"/>
    <w:rsid w:val="00733D12"/>
    <w:rsid w:val="00733DD9"/>
    <w:rsid w:val="00734DC4"/>
    <w:rsid w:val="007355AC"/>
    <w:rsid w:val="00745D7F"/>
    <w:rsid w:val="0074606F"/>
    <w:rsid w:val="0074632A"/>
    <w:rsid w:val="00746CC7"/>
    <w:rsid w:val="0074736E"/>
    <w:rsid w:val="007477E2"/>
    <w:rsid w:val="00751E79"/>
    <w:rsid w:val="00752398"/>
    <w:rsid w:val="0075251F"/>
    <w:rsid w:val="00752ECE"/>
    <w:rsid w:val="007546BF"/>
    <w:rsid w:val="00760530"/>
    <w:rsid w:val="0076205F"/>
    <w:rsid w:val="00764B95"/>
    <w:rsid w:val="00766F59"/>
    <w:rsid w:val="0077040A"/>
    <w:rsid w:val="0077124B"/>
    <w:rsid w:val="00771F12"/>
    <w:rsid w:val="00772F66"/>
    <w:rsid w:val="0077383A"/>
    <w:rsid w:val="00773A43"/>
    <w:rsid w:val="00773EB0"/>
    <w:rsid w:val="00774790"/>
    <w:rsid w:val="007761E3"/>
    <w:rsid w:val="0077624C"/>
    <w:rsid w:val="00780AF1"/>
    <w:rsid w:val="00780BEB"/>
    <w:rsid w:val="0078155B"/>
    <w:rsid w:val="00781921"/>
    <w:rsid w:val="00782AC2"/>
    <w:rsid w:val="007834BB"/>
    <w:rsid w:val="0078386C"/>
    <w:rsid w:val="00784E16"/>
    <w:rsid w:val="00785504"/>
    <w:rsid w:val="0078696E"/>
    <w:rsid w:val="0078710B"/>
    <w:rsid w:val="00791318"/>
    <w:rsid w:val="00791B26"/>
    <w:rsid w:val="00792DAF"/>
    <w:rsid w:val="007930B8"/>
    <w:rsid w:val="007931C1"/>
    <w:rsid w:val="00793443"/>
    <w:rsid w:val="0079459A"/>
    <w:rsid w:val="007961DD"/>
    <w:rsid w:val="007968F1"/>
    <w:rsid w:val="00796D63"/>
    <w:rsid w:val="007A1170"/>
    <w:rsid w:val="007A2324"/>
    <w:rsid w:val="007A5830"/>
    <w:rsid w:val="007A606B"/>
    <w:rsid w:val="007B124F"/>
    <w:rsid w:val="007B2351"/>
    <w:rsid w:val="007B3183"/>
    <w:rsid w:val="007B6BD6"/>
    <w:rsid w:val="007B7A2E"/>
    <w:rsid w:val="007C38E4"/>
    <w:rsid w:val="007C3918"/>
    <w:rsid w:val="007C53C9"/>
    <w:rsid w:val="007C6892"/>
    <w:rsid w:val="007C7346"/>
    <w:rsid w:val="007C7417"/>
    <w:rsid w:val="007C7866"/>
    <w:rsid w:val="007C7F99"/>
    <w:rsid w:val="007E03CA"/>
    <w:rsid w:val="007E0E4C"/>
    <w:rsid w:val="007E5DEB"/>
    <w:rsid w:val="007E5F8A"/>
    <w:rsid w:val="007E7464"/>
    <w:rsid w:val="007E7D73"/>
    <w:rsid w:val="007F2275"/>
    <w:rsid w:val="007F3629"/>
    <w:rsid w:val="007F3642"/>
    <w:rsid w:val="007F5BB4"/>
    <w:rsid w:val="007F60DC"/>
    <w:rsid w:val="007F692E"/>
    <w:rsid w:val="008009AB"/>
    <w:rsid w:val="008044BA"/>
    <w:rsid w:val="008072C8"/>
    <w:rsid w:val="0081072A"/>
    <w:rsid w:val="00811DCE"/>
    <w:rsid w:val="00813FC4"/>
    <w:rsid w:val="0081491D"/>
    <w:rsid w:val="0081655C"/>
    <w:rsid w:val="00817CAD"/>
    <w:rsid w:val="008243A4"/>
    <w:rsid w:val="008244A5"/>
    <w:rsid w:val="00824FE4"/>
    <w:rsid w:val="008251CA"/>
    <w:rsid w:val="00825A24"/>
    <w:rsid w:val="00825ACF"/>
    <w:rsid w:val="00826FAC"/>
    <w:rsid w:val="0082701E"/>
    <w:rsid w:val="00827650"/>
    <w:rsid w:val="00832AA0"/>
    <w:rsid w:val="008338AB"/>
    <w:rsid w:val="00834739"/>
    <w:rsid w:val="00836871"/>
    <w:rsid w:val="008402EF"/>
    <w:rsid w:val="00840376"/>
    <w:rsid w:val="00841861"/>
    <w:rsid w:val="0084234D"/>
    <w:rsid w:val="0084530B"/>
    <w:rsid w:val="008453FE"/>
    <w:rsid w:val="0084553D"/>
    <w:rsid w:val="008459C2"/>
    <w:rsid w:val="0085223C"/>
    <w:rsid w:val="0085227C"/>
    <w:rsid w:val="00852AAA"/>
    <w:rsid w:val="008609C0"/>
    <w:rsid w:val="00860E23"/>
    <w:rsid w:val="008611DD"/>
    <w:rsid w:val="00862685"/>
    <w:rsid w:val="00862C35"/>
    <w:rsid w:val="00871C08"/>
    <w:rsid w:val="0087449E"/>
    <w:rsid w:val="00875585"/>
    <w:rsid w:val="008825EB"/>
    <w:rsid w:val="008844A1"/>
    <w:rsid w:val="008847C1"/>
    <w:rsid w:val="008863A8"/>
    <w:rsid w:val="00886567"/>
    <w:rsid w:val="00890C52"/>
    <w:rsid w:val="008927BF"/>
    <w:rsid w:val="00892ED3"/>
    <w:rsid w:val="008A18CE"/>
    <w:rsid w:val="008A1AED"/>
    <w:rsid w:val="008A2087"/>
    <w:rsid w:val="008A2FE0"/>
    <w:rsid w:val="008A3588"/>
    <w:rsid w:val="008A510A"/>
    <w:rsid w:val="008A77E2"/>
    <w:rsid w:val="008A7955"/>
    <w:rsid w:val="008B02CE"/>
    <w:rsid w:val="008B0D71"/>
    <w:rsid w:val="008B1816"/>
    <w:rsid w:val="008B187B"/>
    <w:rsid w:val="008B2959"/>
    <w:rsid w:val="008B2B82"/>
    <w:rsid w:val="008B3223"/>
    <w:rsid w:val="008B3660"/>
    <w:rsid w:val="008B3C40"/>
    <w:rsid w:val="008B3F64"/>
    <w:rsid w:val="008B5B91"/>
    <w:rsid w:val="008B7DEC"/>
    <w:rsid w:val="008C0686"/>
    <w:rsid w:val="008C35CD"/>
    <w:rsid w:val="008C54ED"/>
    <w:rsid w:val="008C5784"/>
    <w:rsid w:val="008C5EB9"/>
    <w:rsid w:val="008C666E"/>
    <w:rsid w:val="008C6D44"/>
    <w:rsid w:val="008C7C5B"/>
    <w:rsid w:val="008D16CB"/>
    <w:rsid w:val="008D2A6B"/>
    <w:rsid w:val="008D3043"/>
    <w:rsid w:val="008D31B6"/>
    <w:rsid w:val="008D358A"/>
    <w:rsid w:val="008D4AF2"/>
    <w:rsid w:val="008D5680"/>
    <w:rsid w:val="008D743E"/>
    <w:rsid w:val="008E02B6"/>
    <w:rsid w:val="008E1E11"/>
    <w:rsid w:val="008E210B"/>
    <w:rsid w:val="008E3DCC"/>
    <w:rsid w:val="008E401D"/>
    <w:rsid w:val="008F2D88"/>
    <w:rsid w:val="008F3342"/>
    <w:rsid w:val="008F3CF9"/>
    <w:rsid w:val="008F6757"/>
    <w:rsid w:val="008F69A6"/>
    <w:rsid w:val="008F6AD0"/>
    <w:rsid w:val="008F72DA"/>
    <w:rsid w:val="008F7367"/>
    <w:rsid w:val="008F76C5"/>
    <w:rsid w:val="00900B11"/>
    <w:rsid w:val="00900E2A"/>
    <w:rsid w:val="009030E9"/>
    <w:rsid w:val="00905B80"/>
    <w:rsid w:val="009102F8"/>
    <w:rsid w:val="009126FF"/>
    <w:rsid w:val="00912D6B"/>
    <w:rsid w:val="009134C9"/>
    <w:rsid w:val="00914F2B"/>
    <w:rsid w:val="00914FB8"/>
    <w:rsid w:val="00915E53"/>
    <w:rsid w:val="00921CC3"/>
    <w:rsid w:val="00922A56"/>
    <w:rsid w:val="0092360A"/>
    <w:rsid w:val="009243E8"/>
    <w:rsid w:val="00924974"/>
    <w:rsid w:val="00925415"/>
    <w:rsid w:val="009257AF"/>
    <w:rsid w:val="00927F86"/>
    <w:rsid w:val="00932E0F"/>
    <w:rsid w:val="00934FC5"/>
    <w:rsid w:val="00936CE9"/>
    <w:rsid w:val="009419B4"/>
    <w:rsid w:val="00941DF6"/>
    <w:rsid w:val="0094280A"/>
    <w:rsid w:val="0094483F"/>
    <w:rsid w:val="009449D7"/>
    <w:rsid w:val="00945418"/>
    <w:rsid w:val="009513A3"/>
    <w:rsid w:val="009517C7"/>
    <w:rsid w:val="0095423E"/>
    <w:rsid w:val="00960CFC"/>
    <w:rsid w:val="00961A1E"/>
    <w:rsid w:val="0096354F"/>
    <w:rsid w:val="009670C0"/>
    <w:rsid w:val="00967B87"/>
    <w:rsid w:val="00967D2F"/>
    <w:rsid w:val="00970545"/>
    <w:rsid w:val="00970F08"/>
    <w:rsid w:val="00972895"/>
    <w:rsid w:val="00976214"/>
    <w:rsid w:val="009768E1"/>
    <w:rsid w:val="009774A6"/>
    <w:rsid w:val="00981D07"/>
    <w:rsid w:val="00984754"/>
    <w:rsid w:val="009904DB"/>
    <w:rsid w:val="00991320"/>
    <w:rsid w:val="009923F6"/>
    <w:rsid w:val="00992FF8"/>
    <w:rsid w:val="00993837"/>
    <w:rsid w:val="00994242"/>
    <w:rsid w:val="00994E69"/>
    <w:rsid w:val="009957DA"/>
    <w:rsid w:val="00996D74"/>
    <w:rsid w:val="009A0966"/>
    <w:rsid w:val="009A0F33"/>
    <w:rsid w:val="009A22E0"/>
    <w:rsid w:val="009A3CE3"/>
    <w:rsid w:val="009A5160"/>
    <w:rsid w:val="009A6B2D"/>
    <w:rsid w:val="009B23B4"/>
    <w:rsid w:val="009B425C"/>
    <w:rsid w:val="009B4ED6"/>
    <w:rsid w:val="009B510E"/>
    <w:rsid w:val="009B5B9F"/>
    <w:rsid w:val="009B5BDB"/>
    <w:rsid w:val="009C21A5"/>
    <w:rsid w:val="009C2775"/>
    <w:rsid w:val="009C2D43"/>
    <w:rsid w:val="009C6597"/>
    <w:rsid w:val="009D249F"/>
    <w:rsid w:val="009D4FFD"/>
    <w:rsid w:val="009D5D13"/>
    <w:rsid w:val="009D60B6"/>
    <w:rsid w:val="009E5F61"/>
    <w:rsid w:val="009E7C24"/>
    <w:rsid w:val="009F19E7"/>
    <w:rsid w:val="009F23AB"/>
    <w:rsid w:val="009F4A13"/>
    <w:rsid w:val="009F6203"/>
    <w:rsid w:val="00A0155A"/>
    <w:rsid w:val="00A03413"/>
    <w:rsid w:val="00A03893"/>
    <w:rsid w:val="00A03AE2"/>
    <w:rsid w:val="00A03D7F"/>
    <w:rsid w:val="00A04524"/>
    <w:rsid w:val="00A05DBB"/>
    <w:rsid w:val="00A06BAC"/>
    <w:rsid w:val="00A07C9E"/>
    <w:rsid w:val="00A14C46"/>
    <w:rsid w:val="00A151F0"/>
    <w:rsid w:val="00A168FF"/>
    <w:rsid w:val="00A17709"/>
    <w:rsid w:val="00A23558"/>
    <w:rsid w:val="00A2358B"/>
    <w:rsid w:val="00A2585A"/>
    <w:rsid w:val="00A279A0"/>
    <w:rsid w:val="00A32A1B"/>
    <w:rsid w:val="00A3406B"/>
    <w:rsid w:val="00A344FE"/>
    <w:rsid w:val="00A3570A"/>
    <w:rsid w:val="00A36349"/>
    <w:rsid w:val="00A37A7D"/>
    <w:rsid w:val="00A37BE2"/>
    <w:rsid w:val="00A4395E"/>
    <w:rsid w:val="00A440E1"/>
    <w:rsid w:val="00A45305"/>
    <w:rsid w:val="00A46756"/>
    <w:rsid w:val="00A4794A"/>
    <w:rsid w:val="00A5095D"/>
    <w:rsid w:val="00A50C70"/>
    <w:rsid w:val="00A51E68"/>
    <w:rsid w:val="00A52CD3"/>
    <w:rsid w:val="00A564D4"/>
    <w:rsid w:val="00A5659A"/>
    <w:rsid w:val="00A57865"/>
    <w:rsid w:val="00A626FA"/>
    <w:rsid w:val="00A629BC"/>
    <w:rsid w:val="00A646E1"/>
    <w:rsid w:val="00A65356"/>
    <w:rsid w:val="00A659CC"/>
    <w:rsid w:val="00A7076B"/>
    <w:rsid w:val="00A70E44"/>
    <w:rsid w:val="00A7135A"/>
    <w:rsid w:val="00A719C8"/>
    <w:rsid w:val="00A72829"/>
    <w:rsid w:val="00A730B7"/>
    <w:rsid w:val="00A7487B"/>
    <w:rsid w:val="00A7515B"/>
    <w:rsid w:val="00A75A23"/>
    <w:rsid w:val="00A76A99"/>
    <w:rsid w:val="00A76FAE"/>
    <w:rsid w:val="00A83D23"/>
    <w:rsid w:val="00A85A47"/>
    <w:rsid w:val="00A878A4"/>
    <w:rsid w:val="00A9000A"/>
    <w:rsid w:val="00A91318"/>
    <w:rsid w:val="00A92667"/>
    <w:rsid w:val="00A97F04"/>
    <w:rsid w:val="00AA0003"/>
    <w:rsid w:val="00AA0051"/>
    <w:rsid w:val="00AA19A8"/>
    <w:rsid w:val="00AA1EEE"/>
    <w:rsid w:val="00AA22A2"/>
    <w:rsid w:val="00AA25A3"/>
    <w:rsid w:val="00AA318F"/>
    <w:rsid w:val="00AA48D4"/>
    <w:rsid w:val="00AA660B"/>
    <w:rsid w:val="00AB0DCC"/>
    <w:rsid w:val="00AB29C5"/>
    <w:rsid w:val="00AB33BF"/>
    <w:rsid w:val="00AB3587"/>
    <w:rsid w:val="00AB5143"/>
    <w:rsid w:val="00AB6638"/>
    <w:rsid w:val="00AB76A1"/>
    <w:rsid w:val="00AC0DA4"/>
    <w:rsid w:val="00AC58E9"/>
    <w:rsid w:val="00AC5EEB"/>
    <w:rsid w:val="00AD041E"/>
    <w:rsid w:val="00AD0CAB"/>
    <w:rsid w:val="00AD0E37"/>
    <w:rsid w:val="00AD28C7"/>
    <w:rsid w:val="00AE1BF8"/>
    <w:rsid w:val="00AE25EC"/>
    <w:rsid w:val="00AE3827"/>
    <w:rsid w:val="00AE3C0E"/>
    <w:rsid w:val="00AE53C0"/>
    <w:rsid w:val="00AE67BB"/>
    <w:rsid w:val="00AE720E"/>
    <w:rsid w:val="00AE7F6C"/>
    <w:rsid w:val="00AF1412"/>
    <w:rsid w:val="00AF174C"/>
    <w:rsid w:val="00AF381F"/>
    <w:rsid w:val="00AF5FCD"/>
    <w:rsid w:val="00AF766F"/>
    <w:rsid w:val="00B001F5"/>
    <w:rsid w:val="00B01AC8"/>
    <w:rsid w:val="00B0379D"/>
    <w:rsid w:val="00B0418A"/>
    <w:rsid w:val="00B04878"/>
    <w:rsid w:val="00B073D2"/>
    <w:rsid w:val="00B078A2"/>
    <w:rsid w:val="00B12B0E"/>
    <w:rsid w:val="00B13F98"/>
    <w:rsid w:val="00B15852"/>
    <w:rsid w:val="00B24D0B"/>
    <w:rsid w:val="00B26876"/>
    <w:rsid w:val="00B26C53"/>
    <w:rsid w:val="00B3064C"/>
    <w:rsid w:val="00B331EC"/>
    <w:rsid w:val="00B34E8D"/>
    <w:rsid w:val="00B3663A"/>
    <w:rsid w:val="00B36AD9"/>
    <w:rsid w:val="00B41D17"/>
    <w:rsid w:val="00B42DE9"/>
    <w:rsid w:val="00B45FE5"/>
    <w:rsid w:val="00B46B1E"/>
    <w:rsid w:val="00B51C24"/>
    <w:rsid w:val="00B534ED"/>
    <w:rsid w:val="00B54C5C"/>
    <w:rsid w:val="00B57A1E"/>
    <w:rsid w:val="00B61CF9"/>
    <w:rsid w:val="00B65553"/>
    <w:rsid w:val="00B6605C"/>
    <w:rsid w:val="00B66BBB"/>
    <w:rsid w:val="00B6712E"/>
    <w:rsid w:val="00B723E3"/>
    <w:rsid w:val="00B72CE7"/>
    <w:rsid w:val="00B7366E"/>
    <w:rsid w:val="00B75566"/>
    <w:rsid w:val="00B80EBC"/>
    <w:rsid w:val="00B812CE"/>
    <w:rsid w:val="00B828CB"/>
    <w:rsid w:val="00B82ECC"/>
    <w:rsid w:val="00B852AA"/>
    <w:rsid w:val="00B855DA"/>
    <w:rsid w:val="00B86259"/>
    <w:rsid w:val="00B865C0"/>
    <w:rsid w:val="00B87681"/>
    <w:rsid w:val="00B919C8"/>
    <w:rsid w:val="00B93A53"/>
    <w:rsid w:val="00B93DB7"/>
    <w:rsid w:val="00B94C69"/>
    <w:rsid w:val="00B96736"/>
    <w:rsid w:val="00BA38FC"/>
    <w:rsid w:val="00BA42B6"/>
    <w:rsid w:val="00BB0761"/>
    <w:rsid w:val="00BB2EFF"/>
    <w:rsid w:val="00BB4997"/>
    <w:rsid w:val="00BB58A6"/>
    <w:rsid w:val="00BC04AF"/>
    <w:rsid w:val="00BC2C2A"/>
    <w:rsid w:val="00BC2FFC"/>
    <w:rsid w:val="00BC3043"/>
    <w:rsid w:val="00BC536F"/>
    <w:rsid w:val="00BC6284"/>
    <w:rsid w:val="00BC6772"/>
    <w:rsid w:val="00BC6956"/>
    <w:rsid w:val="00BC7936"/>
    <w:rsid w:val="00BD0878"/>
    <w:rsid w:val="00BD11A4"/>
    <w:rsid w:val="00BD1DFE"/>
    <w:rsid w:val="00BD3EA0"/>
    <w:rsid w:val="00BD418A"/>
    <w:rsid w:val="00BD630A"/>
    <w:rsid w:val="00BE0581"/>
    <w:rsid w:val="00BE36C0"/>
    <w:rsid w:val="00BE636E"/>
    <w:rsid w:val="00BF0192"/>
    <w:rsid w:val="00BF0710"/>
    <w:rsid w:val="00BF3599"/>
    <w:rsid w:val="00BF4CA2"/>
    <w:rsid w:val="00BF52A8"/>
    <w:rsid w:val="00BF7365"/>
    <w:rsid w:val="00BF7DE0"/>
    <w:rsid w:val="00C03249"/>
    <w:rsid w:val="00C036F4"/>
    <w:rsid w:val="00C07FDF"/>
    <w:rsid w:val="00C149B5"/>
    <w:rsid w:val="00C15407"/>
    <w:rsid w:val="00C17BFE"/>
    <w:rsid w:val="00C212D6"/>
    <w:rsid w:val="00C215E5"/>
    <w:rsid w:val="00C23906"/>
    <w:rsid w:val="00C245C1"/>
    <w:rsid w:val="00C25AFF"/>
    <w:rsid w:val="00C26348"/>
    <w:rsid w:val="00C26BEC"/>
    <w:rsid w:val="00C271E8"/>
    <w:rsid w:val="00C32FDE"/>
    <w:rsid w:val="00C356EB"/>
    <w:rsid w:val="00C35F58"/>
    <w:rsid w:val="00C368A1"/>
    <w:rsid w:val="00C36F2C"/>
    <w:rsid w:val="00C4152C"/>
    <w:rsid w:val="00C437B8"/>
    <w:rsid w:val="00C4461D"/>
    <w:rsid w:val="00C44DE8"/>
    <w:rsid w:val="00C4665D"/>
    <w:rsid w:val="00C4675A"/>
    <w:rsid w:val="00C468B8"/>
    <w:rsid w:val="00C503DC"/>
    <w:rsid w:val="00C506D6"/>
    <w:rsid w:val="00C516B7"/>
    <w:rsid w:val="00C5265B"/>
    <w:rsid w:val="00C52DFB"/>
    <w:rsid w:val="00C56A11"/>
    <w:rsid w:val="00C609E5"/>
    <w:rsid w:val="00C62296"/>
    <w:rsid w:val="00C62A02"/>
    <w:rsid w:val="00C63B16"/>
    <w:rsid w:val="00C650A8"/>
    <w:rsid w:val="00C65CE0"/>
    <w:rsid w:val="00C6780F"/>
    <w:rsid w:val="00C708F3"/>
    <w:rsid w:val="00C721FA"/>
    <w:rsid w:val="00C72FD3"/>
    <w:rsid w:val="00C73402"/>
    <w:rsid w:val="00C754EA"/>
    <w:rsid w:val="00C822B8"/>
    <w:rsid w:val="00C903AC"/>
    <w:rsid w:val="00C9169F"/>
    <w:rsid w:val="00C931E1"/>
    <w:rsid w:val="00C96DF5"/>
    <w:rsid w:val="00CA07F3"/>
    <w:rsid w:val="00CA14AF"/>
    <w:rsid w:val="00CA3B1C"/>
    <w:rsid w:val="00CA3E55"/>
    <w:rsid w:val="00CA4A70"/>
    <w:rsid w:val="00CA4B10"/>
    <w:rsid w:val="00CA5BE3"/>
    <w:rsid w:val="00CA678B"/>
    <w:rsid w:val="00CA687C"/>
    <w:rsid w:val="00CA7B70"/>
    <w:rsid w:val="00CB0D29"/>
    <w:rsid w:val="00CB2B05"/>
    <w:rsid w:val="00CB67A2"/>
    <w:rsid w:val="00CB7325"/>
    <w:rsid w:val="00CB79DA"/>
    <w:rsid w:val="00CC289C"/>
    <w:rsid w:val="00CC2A87"/>
    <w:rsid w:val="00CC363B"/>
    <w:rsid w:val="00CC40C4"/>
    <w:rsid w:val="00CC6F7A"/>
    <w:rsid w:val="00CD03FF"/>
    <w:rsid w:val="00CD0EF4"/>
    <w:rsid w:val="00CD3DB1"/>
    <w:rsid w:val="00CD3F90"/>
    <w:rsid w:val="00CD6EE1"/>
    <w:rsid w:val="00CD77EC"/>
    <w:rsid w:val="00CE1C73"/>
    <w:rsid w:val="00CE21D0"/>
    <w:rsid w:val="00CE463E"/>
    <w:rsid w:val="00CE53A8"/>
    <w:rsid w:val="00CE585F"/>
    <w:rsid w:val="00CE7E14"/>
    <w:rsid w:val="00CF0FEB"/>
    <w:rsid w:val="00CF15D0"/>
    <w:rsid w:val="00CF4193"/>
    <w:rsid w:val="00CF6EF9"/>
    <w:rsid w:val="00CF7DEF"/>
    <w:rsid w:val="00CF7F36"/>
    <w:rsid w:val="00D011C6"/>
    <w:rsid w:val="00D0239A"/>
    <w:rsid w:val="00D05070"/>
    <w:rsid w:val="00D072D7"/>
    <w:rsid w:val="00D07AC2"/>
    <w:rsid w:val="00D07D3B"/>
    <w:rsid w:val="00D108A7"/>
    <w:rsid w:val="00D113FD"/>
    <w:rsid w:val="00D11706"/>
    <w:rsid w:val="00D117A1"/>
    <w:rsid w:val="00D117C5"/>
    <w:rsid w:val="00D15CB3"/>
    <w:rsid w:val="00D169BF"/>
    <w:rsid w:val="00D17670"/>
    <w:rsid w:val="00D20923"/>
    <w:rsid w:val="00D21C2D"/>
    <w:rsid w:val="00D22A26"/>
    <w:rsid w:val="00D22FF2"/>
    <w:rsid w:val="00D24F67"/>
    <w:rsid w:val="00D255B1"/>
    <w:rsid w:val="00D303F5"/>
    <w:rsid w:val="00D32AAC"/>
    <w:rsid w:val="00D32B1C"/>
    <w:rsid w:val="00D33332"/>
    <w:rsid w:val="00D33AD4"/>
    <w:rsid w:val="00D347D1"/>
    <w:rsid w:val="00D36A58"/>
    <w:rsid w:val="00D36DCB"/>
    <w:rsid w:val="00D418B8"/>
    <w:rsid w:val="00D4631B"/>
    <w:rsid w:val="00D47907"/>
    <w:rsid w:val="00D53288"/>
    <w:rsid w:val="00D54070"/>
    <w:rsid w:val="00D54A86"/>
    <w:rsid w:val="00D60835"/>
    <w:rsid w:val="00D60D49"/>
    <w:rsid w:val="00D65608"/>
    <w:rsid w:val="00D72226"/>
    <w:rsid w:val="00D739EE"/>
    <w:rsid w:val="00D74ADF"/>
    <w:rsid w:val="00D75180"/>
    <w:rsid w:val="00D76446"/>
    <w:rsid w:val="00D767E5"/>
    <w:rsid w:val="00D804C1"/>
    <w:rsid w:val="00D80555"/>
    <w:rsid w:val="00D80756"/>
    <w:rsid w:val="00D81166"/>
    <w:rsid w:val="00D87C39"/>
    <w:rsid w:val="00D87F83"/>
    <w:rsid w:val="00D9302B"/>
    <w:rsid w:val="00D93745"/>
    <w:rsid w:val="00D94D38"/>
    <w:rsid w:val="00D95D04"/>
    <w:rsid w:val="00D96822"/>
    <w:rsid w:val="00DA17B3"/>
    <w:rsid w:val="00DA2DB5"/>
    <w:rsid w:val="00DA35AF"/>
    <w:rsid w:val="00DA7D90"/>
    <w:rsid w:val="00DB31D7"/>
    <w:rsid w:val="00DB3509"/>
    <w:rsid w:val="00DB4438"/>
    <w:rsid w:val="00DB4577"/>
    <w:rsid w:val="00DB4D5A"/>
    <w:rsid w:val="00DB4DE4"/>
    <w:rsid w:val="00DB6836"/>
    <w:rsid w:val="00DB6B70"/>
    <w:rsid w:val="00DC039A"/>
    <w:rsid w:val="00DC0B1E"/>
    <w:rsid w:val="00DD000C"/>
    <w:rsid w:val="00DD05F3"/>
    <w:rsid w:val="00DD71CD"/>
    <w:rsid w:val="00DE081D"/>
    <w:rsid w:val="00DE1378"/>
    <w:rsid w:val="00DE2A30"/>
    <w:rsid w:val="00DE5784"/>
    <w:rsid w:val="00DE7A21"/>
    <w:rsid w:val="00DF0E5A"/>
    <w:rsid w:val="00DF5471"/>
    <w:rsid w:val="00DF5AA6"/>
    <w:rsid w:val="00E003FA"/>
    <w:rsid w:val="00E011DA"/>
    <w:rsid w:val="00E01AF4"/>
    <w:rsid w:val="00E0381B"/>
    <w:rsid w:val="00E0397A"/>
    <w:rsid w:val="00E0608D"/>
    <w:rsid w:val="00E06229"/>
    <w:rsid w:val="00E07F3C"/>
    <w:rsid w:val="00E1351C"/>
    <w:rsid w:val="00E139B9"/>
    <w:rsid w:val="00E14F67"/>
    <w:rsid w:val="00E15633"/>
    <w:rsid w:val="00E17369"/>
    <w:rsid w:val="00E17E99"/>
    <w:rsid w:val="00E21956"/>
    <w:rsid w:val="00E26D9E"/>
    <w:rsid w:val="00E307EA"/>
    <w:rsid w:val="00E313E9"/>
    <w:rsid w:val="00E31F17"/>
    <w:rsid w:val="00E32859"/>
    <w:rsid w:val="00E34645"/>
    <w:rsid w:val="00E36F55"/>
    <w:rsid w:val="00E36F71"/>
    <w:rsid w:val="00E374D3"/>
    <w:rsid w:val="00E419A3"/>
    <w:rsid w:val="00E436D6"/>
    <w:rsid w:val="00E441A2"/>
    <w:rsid w:val="00E45B72"/>
    <w:rsid w:val="00E46F07"/>
    <w:rsid w:val="00E4700E"/>
    <w:rsid w:val="00E47C83"/>
    <w:rsid w:val="00E501D6"/>
    <w:rsid w:val="00E506C6"/>
    <w:rsid w:val="00E50AA8"/>
    <w:rsid w:val="00E51264"/>
    <w:rsid w:val="00E52876"/>
    <w:rsid w:val="00E52C58"/>
    <w:rsid w:val="00E53F71"/>
    <w:rsid w:val="00E60AE3"/>
    <w:rsid w:val="00E659E3"/>
    <w:rsid w:val="00E663F5"/>
    <w:rsid w:val="00E71962"/>
    <w:rsid w:val="00E71A1C"/>
    <w:rsid w:val="00E71ADD"/>
    <w:rsid w:val="00E731E5"/>
    <w:rsid w:val="00E75F9B"/>
    <w:rsid w:val="00E81F3C"/>
    <w:rsid w:val="00E81F45"/>
    <w:rsid w:val="00E8246B"/>
    <w:rsid w:val="00E82B7F"/>
    <w:rsid w:val="00E8342F"/>
    <w:rsid w:val="00E849EC"/>
    <w:rsid w:val="00E84E4C"/>
    <w:rsid w:val="00E87718"/>
    <w:rsid w:val="00E9076F"/>
    <w:rsid w:val="00E9101C"/>
    <w:rsid w:val="00E9142D"/>
    <w:rsid w:val="00E918A8"/>
    <w:rsid w:val="00E9235C"/>
    <w:rsid w:val="00E951B5"/>
    <w:rsid w:val="00E97586"/>
    <w:rsid w:val="00EA0964"/>
    <w:rsid w:val="00EA0C2D"/>
    <w:rsid w:val="00EA1B3F"/>
    <w:rsid w:val="00EA1DBE"/>
    <w:rsid w:val="00EA4C77"/>
    <w:rsid w:val="00EA4FE0"/>
    <w:rsid w:val="00EA5CAF"/>
    <w:rsid w:val="00EA62FA"/>
    <w:rsid w:val="00EB03F4"/>
    <w:rsid w:val="00EB406C"/>
    <w:rsid w:val="00EB53E9"/>
    <w:rsid w:val="00EB5401"/>
    <w:rsid w:val="00EB61B6"/>
    <w:rsid w:val="00EB6859"/>
    <w:rsid w:val="00EB70AD"/>
    <w:rsid w:val="00EC0D38"/>
    <w:rsid w:val="00EC0E97"/>
    <w:rsid w:val="00EC123F"/>
    <w:rsid w:val="00EC21F9"/>
    <w:rsid w:val="00EC3739"/>
    <w:rsid w:val="00EC3EB4"/>
    <w:rsid w:val="00EC4D8E"/>
    <w:rsid w:val="00EC6395"/>
    <w:rsid w:val="00ED04EA"/>
    <w:rsid w:val="00ED0DCC"/>
    <w:rsid w:val="00ED4547"/>
    <w:rsid w:val="00ED5429"/>
    <w:rsid w:val="00EE28B9"/>
    <w:rsid w:val="00EE34E3"/>
    <w:rsid w:val="00EE39D7"/>
    <w:rsid w:val="00EE4817"/>
    <w:rsid w:val="00EE4FDA"/>
    <w:rsid w:val="00EE59A1"/>
    <w:rsid w:val="00EE614F"/>
    <w:rsid w:val="00EF1249"/>
    <w:rsid w:val="00EF1909"/>
    <w:rsid w:val="00EF1ED1"/>
    <w:rsid w:val="00EF1F9E"/>
    <w:rsid w:val="00EF38CF"/>
    <w:rsid w:val="00EF5B0E"/>
    <w:rsid w:val="00F0359E"/>
    <w:rsid w:val="00F0374F"/>
    <w:rsid w:val="00F042C5"/>
    <w:rsid w:val="00F04FB1"/>
    <w:rsid w:val="00F050CC"/>
    <w:rsid w:val="00F07C07"/>
    <w:rsid w:val="00F121A1"/>
    <w:rsid w:val="00F122BC"/>
    <w:rsid w:val="00F14A9F"/>
    <w:rsid w:val="00F16ECF"/>
    <w:rsid w:val="00F2016B"/>
    <w:rsid w:val="00F2083D"/>
    <w:rsid w:val="00F21CF6"/>
    <w:rsid w:val="00F2236B"/>
    <w:rsid w:val="00F24677"/>
    <w:rsid w:val="00F26512"/>
    <w:rsid w:val="00F27B96"/>
    <w:rsid w:val="00F301E7"/>
    <w:rsid w:val="00F307F5"/>
    <w:rsid w:val="00F3130B"/>
    <w:rsid w:val="00F31DA2"/>
    <w:rsid w:val="00F325E5"/>
    <w:rsid w:val="00F327C7"/>
    <w:rsid w:val="00F3283E"/>
    <w:rsid w:val="00F33496"/>
    <w:rsid w:val="00F33B9B"/>
    <w:rsid w:val="00F344B4"/>
    <w:rsid w:val="00F360BC"/>
    <w:rsid w:val="00F36A3B"/>
    <w:rsid w:val="00F36D24"/>
    <w:rsid w:val="00F37934"/>
    <w:rsid w:val="00F37A95"/>
    <w:rsid w:val="00F37D35"/>
    <w:rsid w:val="00F43AA5"/>
    <w:rsid w:val="00F449C0"/>
    <w:rsid w:val="00F51F6D"/>
    <w:rsid w:val="00F554D2"/>
    <w:rsid w:val="00F56161"/>
    <w:rsid w:val="00F5749E"/>
    <w:rsid w:val="00F5768C"/>
    <w:rsid w:val="00F62757"/>
    <w:rsid w:val="00F654A3"/>
    <w:rsid w:val="00F65EC0"/>
    <w:rsid w:val="00F66764"/>
    <w:rsid w:val="00F71182"/>
    <w:rsid w:val="00F72585"/>
    <w:rsid w:val="00F7274A"/>
    <w:rsid w:val="00F74547"/>
    <w:rsid w:val="00F75AC9"/>
    <w:rsid w:val="00F76182"/>
    <w:rsid w:val="00F76950"/>
    <w:rsid w:val="00F76C65"/>
    <w:rsid w:val="00F76CAA"/>
    <w:rsid w:val="00F81C33"/>
    <w:rsid w:val="00F84937"/>
    <w:rsid w:val="00F86E06"/>
    <w:rsid w:val="00F91524"/>
    <w:rsid w:val="00F92674"/>
    <w:rsid w:val="00F939AB"/>
    <w:rsid w:val="00F9502A"/>
    <w:rsid w:val="00FA0A19"/>
    <w:rsid w:val="00FA2699"/>
    <w:rsid w:val="00FA76B0"/>
    <w:rsid w:val="00FB1335"/>
    <w:rsid w:val="00FB1BD1"/>
    <w:rsid w:val="00FB3ADB"/>
    <w:rsid w:val="00FB54A3"/>
    <w:rsid w:val="00FC05A0"/>
    <w:rsid w:val="00FC1807"/>
    <w:rsid w:val="00FC231E"/>
    <w:rsid w:val="00FC40BE"/>
    <w:rsid w:val="00FC48E7"/>
    <w:rsid w:val="00FC63B2"/>
    <w:rsid w:val="00FC64C9"/>
    <w:rsid w:val="00FC68BB"/>
    <w:rsid w:val="00FC6A95"/>
    <w:rsid w:val="00FD0526"/>
    <w:rsid w:val="00FD08B6"/>
    <w:rsid w:val="00FD1337"/>
    <w:rsid w:val="00FD3434"/>
    <w:rsid w:val="00FD7D13"/>
    <w:rsid w:val="00FE1860"/>
    <w:rsid w:val="00FE4159"/>
    <w:rsid w:val="00FE45B3"/>
    <w:rsid w:val="00FE5EB7"/>
    <w:rsid w:val="00FE757F"/>
    <w:rsid w:val="00FE7938"/>
    <w:rsid w:val="00FF0805"/>
    <w:rsid w:val="00FF1006"/>
    <w:rsid w:val="00FF1A64"/>
    <w:rsid w:val="00FF1ADA"/>
    <w:rsid w:val="00FF4F64"/>
    <w:rsid w:val="00FF5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63C174"/>
  <w15:docId w15:val="{2E060FA9-D14D-465B-A7C7-F0FE6D5CA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 w:type="paragraph" w:customStyle="1" w:styleId="Default">
    <w:name w:val="Default"/>
    <w:basedOn w:val="Normal"/>
    <w:rsid w:val="000930C1"/>
    <w:pPr>
      <w:autoSpaceDE w:val="0"/>
      <w:autoSpaceDN w:val="0"/>
    </w:pPr>
    <w:rPr>
      <w:rFonts w:ascii="Arial" w:eastAsia="Calibri" w:hAnsi="Arial" w:cs="Arial"/>
      <w:color w:val="000000"/>
      <w:lang w:eastAsia="en-US"/>
    </w:rPr>
  </w:style>
  <w:style w:type="paragraph" w:customStyle="1" w:styleId="TableParagraph">
    <w:name w:val="Table Paragraph"/>
    <w:basedOn w:val="Normal"/>
    <w:uiPriority w:val="1"/>
    <w:qFormat/>
    <w:rsid w:val="0096354F"/>
    <w:pPr>
      <w:widowControl w:val="0"/>
      <w:autoSpaceDE w:val="0"/>
      <w:autoSpaceDN w:val="0"/>
      <w:adjustRightInd w:val="0"/>
      <w:ind w:left="103"/>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551356783">
      <w:bodyDiv w:val="1"/>
      <w:marLeft w:val="0"/>
      <w:marRight w:val="0"/>
      <w:marTop w:val="0"/>
      <w:marBottom w:val="0"/>
      <w:divBdr>
        <w:top w:val="none" w:sz="0" w:space="0" w:color="auto"/>
        <w:left w:val="none" w:sz="0" w:space="0" w:color="auto"/>
        <w:bottom w:val="none" w:sz="0" w:space="0" w:color="auto"/>
        <w:right w:val="none" w:sz="0" w:space="0" w:color="auto"/>
      </w:divBdr>
    </w:div>
    <w:div w:id="644897095">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244070634">
      <w:bodyDiv w:val="1"/>
      <w:marLeft w:val="0"/>
      <w:marRight w:val="0"/>
      <w:marTop w:val="0"/>
      <w:marBottom w:val="0"/>
      <w:divBdr>
        <w:top w:val="none" w:sz="0" w:space="0" w:color="auto"/>
        <w:left w:val="none" w:sz="0" w:space="0" w:color="auto"/>
        <w:bottom w:val="none" w:sz="0" w:space="0" w:color="auto"/>
        <w:right w:val="none" w:sz="0" w:space="0" w:color="auto"/>
      </w:divBdr>
    </w:div>
    <w:div w:id="1735665869">
      <w:bodyDiv w:val="1"/>
      <w:marLeft w:val="0"/>
      <w:marRight w:val="0"/>
      <w:marTop w:val="0"/>
      <w:marBottom w:val="0"/>
      <w:divBdr>
        <w:top w:val="none" w:sz="0" w:space="0" w:color="auto"/>
        <w:left w:val="none" w:sz="0" w:space="0" w:color="auto"/>
        <w:bottom w:val="none" w:sz="0" w:space="0" w:color="auto"/>
        <w:right w:val="none" w:sz="0" w:space="0" w:color="auto"/>
      </w:divBdr>
    </w:div>
    <w:div w:id="1797218496">
      <w:bodyDiv w:val="1"/>
      <w:marLeft w:val="0"/>
      <w:marRight w:val="0"/>
      <w:marTop w:val="0"/>
      <w:marBottom w:val="0"/>
      <w:divBdr>
        <w:top w:val="none" w:sz="0" w:space="0" w:color="auto"/>
        <w:left w:val="none" w:sz="0" w:space="0" w:color="auto"/>
        <w:bottom w:val="none" w:sz="0" w:space="0" w:color="auto"/>
        <w:right w:val="none" w:sz="0" w:space="0" w:color="auto"/>
      </w:divBdr>
    </w:div>
    <w:div w:id="1908565156">
      <w:bodyDiv w:val="1"/>
      <w:marLeft w:val="0"/>
      <w:marRight w:val="0"/>
      <w:marTop w:val="0"/>
      <w:marBottom w:val="0"/>
      <w:divBdr>
        <w:top w:val="none" w:sz="0" w:space="0" w:color="auto"/>
        <w:left w:val="none" w:sz="0" w:space="0" w:color="auto"/>
        <w:bottom w:val="none" w:sz="0" w:space="0" w:color="auto"/>
        <w:right w:val="none" w:sz="0" w:space="0" w:color="auto"/>
      </w:divBdr>
      <w:divsChild>
        <w:div w:id="5985165">
          <w:marLeft w:val="0"/>
          <w:marRight w:val="0"/>
          <w:marTop w:val="0"/>
          <w:marBottom w:val="0"/>
          <w:divBdr>
            <w:top w:val="none" w:sz="0" w:space="0" w:color="auto"/>
            <w:left w:val="none" w:sz="0" w:space="0" w:color="auto"/>
            <w:bottom w:val="none" w:sz="0" w:space="0" w:color="auto"/>
            <w:right w:val="none" w:sz="0" w:space="0" w:color="auto"/>
          </w:divBdr>
        </w:div>
      </w:divsChild>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68871080">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231FE6B-7D5D-42AF-87AA-8BBD8F0B56C9}"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FB8130F1-9332-47DD-AFFE-F2D924B2BB4E}">
      <dgm:prSet phldrT="[Text]" custT="1"/>
      <dgm:spPr/>
      <dgm:t>
        <a:bodyPr/>
        <a:lstStyle/>
        <a:p>
          <a:r>
            <a:rPr lang="en-GB" sz="1100"/>
            <a:t>Service Manager Medical Needs and Hospital Service 1x FTE</a:t>
          </a:r>
        </a:p>
        <a:p>
          <a:r>
            <a:rPr lang="en-GB" sz="1100"/>
            <a:t>Soulbury 15-18 + 3 SPAs</a:t>
          </a:r>
        </a:p>
      </dgm:t>
    </dgm:pt>
    <dgm:pt modelId="{FA76394B-0EC2-475C-8C71-138B8AEA2563}" type="parTrans" cxnId="{EFB71231-C175-40F8-A6BB-AD9F63F488DF}">
      <dgm:prSet/>
      <dgm:spPr/>
      <dgm:t>
        <a:bodyPr/>
        <a:lstStyle/>
        <a:p>
          <a:endParaRPr lang="en-GB"/>
        </a:p>
      </dgm:t>
    </dgm:pt>
    <dgm:pt modelId="{2F65501E-65F5-4FF7-B241-B0CBE4F74BB0}" type="sibTrans" cxnId="{EFB71231-C175-40F8-A6BB-AD9F63F488DF}">
      <dgm:prSet/>
      <dgm:spPr/>
      <dgm:t>
        <a:bodyPr/>
        <a:lstStyle/>
        <a:p>
          <a:endParaRPr lang="en-GB"/>
        </a:p>
      </dgm:t>
    </dgm:pt>
    <dgm:pt modelId="{A94244D3-5F69-447A-AAED-F394D3A2F222}">
      <dgm:prSet custT="1"/>
      <dgm:spPr/>
      <dgm:t>
        <a:bodyPr/>
        <a:lstStyle/>
        <a:p>
          <a:r>
            <a:rPr lang="en-GB" sz="1100"/>
            <a:t>Team Leader KS3 MPS/UPS </a:t>
          </a:r>
        </a:p>
        <a:p>
          <a:r>
            <a:rPr lang="en-GB" sz="1100"/>
            <a:t>1x FTE</a:t>
          </a:r>
        </a:p>
        <a:p>
          <a:r>
            <a:rPr lang="en-GB" sz="1100"/>
            <a:t>+TLR 2 </a:t>
          </a:r>
        </a:p>
      </dgm:t>
    </dgm:pt>
    <dgm:pt modelId="{AD0C8009-F4FA-4723-9217-24BF4AE9C683}" type="parTrans" cxnId="{067E235C-97C0-47BF-AEEB-61585E6FBD58}">
      <dgm:prSet/>
      <dgm:spPr/>
      <dgm:t>
        <a:bodyPr/>
        <a:lstStyle/>
        <a:p>
          <a:endParaRPr lang="en-GB"/>
        </a:p>
      </dgm:t>
    </dgm:pt>
    <dgm:pt modelId="{7C4A781E-D567-4D9A-B52A-805081745485}" type="sibTrans" cxnId="{067E235C-97C0-47BF-AEEB-61585E6FBD58}">
      <dgm:prSet/>
      <dgm:spPr/>
      <dgm:t>
        <a:bodyPr/>
        <a:lstStyle/>
        <a:p>
          <a:endParaRPr lang="en-GB"/>
        </a:p>
      </dgm:t>
    </dgm:pt>
    <dgm:pt modelId="{F977E681-3002-461B-A851-8ADC813E3955}">
      <dgm:prSet custT="1"/>
      <dgm:spPr/>
      <dgm:t>
        <a:bodyPr/>
        <a:lstStyle/>
        <a:p>
          <a:r>
            <a:rPr lang="en-GB" sz="1100"/>
            <a:t>Team</a:t>
          </a:r>
          <a:r>
            <a:rPr lang="en-GB" sz="1100" baseline="0"/>
            <a:t> Leader KS4 MPS/UPS </a:t>
          </a:r>
        </a:p>
        <a:p>
          <a:r>
            <a:rPr lang="en-GB" sz="1100" baseline="0"/>
            <a:t>1 x FTE</a:t>
          </a:r>
        </a:p>
        <a:p>
          <a:r>
            <a:rPr lang="en-GB" sz="1100"/>
            <a:t>+TLR 2</a:t>
          </a:r>
        </a:p>
      </dgm:t>
    </dgm:pt>
    <dgm:pt modelId="{12C36D94-084F-4ACE-8FBF-BD5830246CCD}" type="parTrans" cxnId="{EC18E188-3946-4164-9C29-C154521934CD}">
      <dgm:prSet/>
      <dgm:spPr/>
      <dgm:t>
        <a:bodyPr/>
        <a:lstStyle/>
        <a:p>
          <a:endParaRPr lang="en-GB"/>
        </a:p>
      </dgm:t>
    </dgm:pt>
    <dgm:pt modelId="{E4B7987A-4294-4069-AA39-4AD2F54F2510}" type="sibTrans" cxnId="{EC18E188-3946-4164-9C29-C154521934CD}">
      <dgm:prSet/>
      <dgm:spPr/>
      <dgm:t>
        <a:bodyPr/>
        <a:lstStyle/>
        <a:p>
          <a:endParaRPr lang="en-GB"/>
        </a:p>
      </dgm:t>
    </dgm:pt>
    <dgm:pt modelId="{42A4D679-772B-4A94-BB8F-10676A4985AB}">
      <dgm:prSet custT="1"/>
      <dgm:spPr/>
      <dgm:t>
        <a:bodyPr/>
        <a:lstStyle/>
        <a:p>
          <a:r>
            <a:rPr lang="en-GB" sz="1100"/>
            <a:t>English &amp; Literacy/Reading Intervention Learning Mentor TTO + 2 days  30 hours per week  Band 6</a:t>
          </a:r>
        </a:p>
      </dgm:t>
    </dgm:pt>
    <dgm:pt modelId="{24A2E5A7-DBE3-4A69-9371-234831D44193}" type="parTrans" cxnId="{C59B4A03-385C-4567-BFEC-3557039D9EB7}">
      <dgm:prSet/>
      <dgm:spPr/>
      <dgm:t>
        <a:bodyPr/>
        <a:lstStyle/>
        <a:p>
          <a:endParaRPr lang="en-US"/>
        </a:p>
      </dgm:t>
    </dgm:pt>
    <dgm:pt modelId="{DBE6279A-67D5-4097-8478-BF4DF879634D}" type="sibTrans" cxnId="{C59B4A03-385C-4567-BFEC-3557039D9EB7}">
      <dgm:prSet/>
      <dgm:spPr/>
      <dgm:t>
        <a:bodyPr/>
        <a:lstStyle/>
        <a:p>
          <a:endParaRPr lang="en-US"/>
        </a:p>
      </dgm:t>
    </dgm:pt>
    <dgm:pt modelId="{8F1C369E-13AF-4DFE-A202-E2D5B28A2F82}">
      <dgm:prSet custT="1"/>
      <dgm:spPr/>
      <dgm:t>
        <a:bodyPr/>
        <a:lstStyle/>
        <a:p>
          <a:r>
            <a:rPr lang="en-GB" sz="1100"/>
            <a:t>Maths &amp; Numeracy Intervention Learning Mentor TTO + 2 days  30 hours per week  Band 6</a:t>
          </a:r>
        </a:p>
      </dgm:t>
    </dgm:pt>
    <dgm:pt modelId="{F09997A9-5D6E-4440-AD43-43F392E8B173}" type="parTrans" cxnId="{F3F6CA2B-5034-4426-94BD-4E4DCB7DEDB4}">
      <dgm:prSet/>
      <dgm:spPr/>
      <dgm:t>
        <a:bodyPr/>
        <a:lstStyle/>
        <a:p>
          <a:endParaRPr lang="en-US"/>
        </a:p>
      </dgm:t>
    </dgm:pt>
    <dgm:pt modelId="{E86CDFF7-F6D1-4C5B-AEB3-91E411E1C5A2}" type="sibTrans" cxnId="{F3F6CA2B-5034-4426-94BD-4E4DCB7DEDB4}">
      <dgm:prSet/>
      <dgm:spPr/>
      <dgm:t>
        <a:bodyPr/>
        <a:lstStyle/>
        <a:p>
          <a:endParaRPr lang="en-US"/>
        </a:p>
      </dgm:t>
    </dgm:pt>
    <dgm:pt modelId="{B4202E82-639C-45BE-BF9B-7046367A5C62}" type="pres">
      <dgm:prSet presAssocID="{7231FE6B-7D5D-42AF-87AA-8BBD8F0B56C9}" presName="hierChild1" presStyleCnt="0">
        <dgm:presLayoutVars>
          <dgm:orgChart val="1"/>
          <dgm:chPref val="1"/>
          <dgm:dir/>
          <dgm:animOne val="branch"/>
          <dgm:animLvl val="lvl"/>
          <dgm:resizeHandles/>
        </dgm:presLayoutVars>
      </dgm:prSet>
      <dgm:spPr/>
    </dgm:pt>
    <dgm:pt modelId="{4B57A4DB-8B90-4B00-80E2-148C53B2D460}" type="pres">
      <dgm:prSet presAssocID="{FB8130F1-9332-47DD-AFFE-F2D924B2BB4E}" presName="hierRoot1" presStyleCnt="0">
        <dgm:presLayoutVars>
          <dgm:hierBranch val="init"/>
        </dgm:presLayoutVars>
      </dgm:prSet>
      <dgm:spPr/>
    </dgm:pt>
    <dgm:pt modelId="{20A8245A-85FB-4E65-93F0-A87DB93872BF}" type="pres">
      <dgm:prSet presAssocID="{FB8130F1-9332-47DD-AFFE-F2D924B2BB4E}" presName="rootComposite1" presStyleCnt="0"/>
      <dgm:spPr/>
    </dgm:pt>
    <dgm:pt modelId="{85B07601-587A-4511-96FA-BA8633B39492}" type="pres">
      <dgm:prSet presAssocID="{FB8130F1-9332-47DD-AFFE-F2D924B2BB4E}" presName="rootText1" presStyleLbl="node0" presStyleIdx="0" presStyleCnt="1" custScaleY="184149">
        <dgm:presLayoutVars>
          <dgm:chPref val="3"/>
        </dgm:presLayoutVars>
      </dgm:prSet>
      <dgm:spPr/>
    </dgm:pt>
    <dgm:pt modelId="{DE65F3D6-9777-4D90-97BC-615855713410}" type="pres">
      <dgm:prSet presAssocID="{FB8130F1-9332-47DD-AFFE-F2D924B2BB4E}" presName="rootConnector1" presStyleLbl="node1" presStyleIdx="0" presStyleCnt="0"/>
      <dgm:spPr/>
    </dgm:pt>
    <dgm:pt modelId="{B4B52D60-1446-43F7-9729-F13AF7A612FF}" type="pres">
      <dgm:prSet presAssocID="{FB8130F1-9332-47DD-AFFE-F2D924B2BB4E}" presName="hierChild2" presStyleCnt="0"/>
      <dgm:spPr/>
    </dgm:pt>
    <dgm:pt modelId="{510DC4DA-BF17-4964-A297-B25F6E077F3E}" type="pres">
      <dgm:prSet presAssocID="{AD0C8009-F4FA-4723-9217-24BF4AE9C683}" presName="Name37" presStyleLbl="parChTrans1D2" presStyleIdx="0" presStyleCnt="2"/>
      <dgm:spPr/>
    </dgm:pt>
    <dgm:pt modelId="{BB69AD98-4FCA-46AC-93A1-1F2CAF62155F}" type="pres">
      <dgm:prSet presAssocID="{A94244D3-5F69-447A-AAED-F394D3A2F222}" presName="hierRoot2" presStyleCnt="0">
        <dgm:presLayoutVars>
          <dgm:hierBranch val="init"/>
        </dgm:presLayoutVars>
      </dgm:prSet>
      <dgm:spPr/>
    </dgm:pt>
    <dgm:pt modelId="{7B5D589E-2CB0-4158-B50F-998A4B70FC6F}" type="pres">
      <dgm:prSet presAssocID="{A94244D3-5F69-447A-AAED-F394D3A2F222}" presName="rootComposite" presStyleCnt="0"/>
      <dgm:spPr/>
    </dgm:pt>
    <dgm:pt modelId="{FC3A4A5F-7809-43A1-AF80-D39F41C8B7C7}" type="pres">
      <dgm:prSet presAssocID="{A94244D3-5F69-447A-AAED-F394D3A2F222}" presName="rootText" presStyleLbl="node2" presStyleIdx="0" presStyleCnt="2" custScaleX="98765" custScaleY="163637" custLinFactNeighborX="-796">
        <dgm:presLayoutVars>
          <dgm:chPref val="3"/>
        </dgm:presLayoutVars>
      </dgm:prSet>
      <dgm:spPr/>
    </dgm:pt>
    <dgm:pt modelId="{74BC03BF-8D6A-4875-A274-34CBB9530554}" type="pres">
      <dgm:prSet presAssocID="{A94244D3-5F69-447A-AAED-F394D3A2F222}" presName="rootConnector" presStyleLbl="node2" presStyleIdx="0" presStyleCnt="2"/>
      <dgm:spPr/>
    </dgm:pt>
    <dgm:pt modelId="{A88002D5-926C-472C-B43E-C00DF1B9AE1D}" type="pres">
      <dgm:prSet presAssocID="{A94244D3-5F69-447A-AAED-F394D3A2F222}" presName="hierChild4" presStyleCnt="0"/>
      <dgm:spPr/>
    </dgm:pt>
    <dgm:pt modelId="{54F07698-83F5-4B2D-856F-82FF9A97F513}" type="pres">
      <dgm:prSet presAssocID="{24A2E5A7-DBE3-4A69-9371-234831D44193}" presName="Name37" presStyleLbl="parChTrans1D3" presStyleIdx="0" presStyleCnt="2"/>
      <dgm:spPr/>
    </dgm:pt>
    <dgm:pt modelId="{853EFC79-01C1-4AA6-AD04-12FFCAC495A7}" type="pres">
      <dgm:prSet presAssocID="{42A4D679-772B-4A94-BB8F-10676A4985AB}" presName="hierRoot2" presStyleCnt="0">
        <dgm:presLayoutVars>
          <dgm:hierBranch val="init"/>
        </dgm:presLayoutVars>
      </dgm:prSet>
      <dgm:spPr/>
    </dgm:pt>
    <dgm:pt modelId="{7450CCD8-97D9-46CD-9C42-1480BB13F377}" type="pres">
      <dgm:prSet presAssocID="{42A4D679-772B-4A94-BB8F-10676A4985AB}" presName="rootComposite" presStyleCnt="0"/>
      <dgm:spPr/>
    </dgm:pt>
    <dgm:pt modelId="{505D697D-40DC-46D8-A7B6-518220EA247C}" type="pres">
      <dgm:prSet presAssocID="{42A4D679-772B-4A94-BB8F-10676A4985AB}" presName="rootText" presStyleLbl="node3" presStyleIdx="0" presStyleCnt="2" custScaleX="113470" custScaleY="224671">
        <dgm:presLayoutVars>
          <dgm:chPref val="3"/>
        </dgm:presLayoutVars>
      </dgm:prSet>
      <dgm:spPr/>
    </dgm:pt>
    <dgm:pt modelId="{F1F58E03-22F1-4C96-8D17-3FB213C3AC51}" type="pres">
      <dgm:prSet presAssocID="{42A4D679-772B-4A94-BB8F-10676A4985AB}" presName="rootConnector" presStyleLbl="node3" presStyleIdx="0" presStyleCnt="2"/>
      <dgm:spPr/>
    </dgm:pt>
    <dgm:pt modelId="{BFCCB346-CF12-4FDD-ABB3-FDA0D018B977}" type="pres">
      <dgm:prSet presAssocID="{42A4D679-772B-4A94-BB8F-10676A4985AB}" presName="hierChild4" presStyleCnt="0"/>
      <dgm:spPr/>
    </dgm:pt>
    <dgm:pt modelId="{05362297-AE51-40EF-BA75-FDFDF175498B}" type="pres">
      <dgm:prSet presAssocID="{42A4D679-772B-4A94-BB8F-10676A4985AB}" presName="hierChild5" presStyleCnt="0"/>
      <dgm:spPr/>
    </dgm:pt>
    <dgm:pt modelId="{8B2DDAAC-00BA-4F67-BC95-52A9F10E3633}" type="pres">
      <dgm:prSet presAssocID="{A94244D3-5F69-447A-AAED-F394D3A2F222}" presName="hierChild5" presStyleCnt="0"/>
      <dgm:spPr/>
    </dgm:pt>
    <dgm:pt modelId="{0CA89776-A0BE-47B4-91CB-187152F08EE3}" type="pres">
      <dgm:prSet presAssocID="{12C36D94-084F-4ACE-8FBF-BD5830246CCD}" presName="Name37" presStyleLbl="parChTrans1D2" presStyleIdx="1" presStyleCnt="2"/>
      <dgm:spPr/>
    </dgm:pt>
    <dgm:pt modelId="{B0CB47A4-4F64-4C8E-BC41-5FF79137EB53}" type="pres">
      <dgm:prSet presAssocID="{F977E681-3002-461B-A851-8ADC813E3955}" presName="hierRoot2" presStyleCnt="0">
        <dgm:presLayoutVars>
          <dgm:hierBranch val="init"/>
        </dgm:presLayoutVars>
      </dgm:prSet>
      <dgm:spPr/>
    </dgm:pt>
    <dgm:pt modelId="{DBC63918-4A85-4B8A-BAA8-F3780187BBB3}" type="pres">
      <dgm:prSet presAssocID="{F977E681-3002-461B-A851-8ADC813E3955}" presName="rootComposite" presStyleCnt="0"/>
      <dgm:spPr/>
    </dgm:pt>
    <dgm:pt modelId="{5185D441-F93F-4218-803B-59B8B595C389}" type="pres">
      <dgm:prSet presAssocID="{F977E681-3002-461B-A851-8ADC813E3955}" presName="rootText" presStyleLbl="node2" presStyleIdx="1" presStyleCnt="2" custScaleX="103237" custScaleY="171979" custLinFactNeighborX="135" custLinFactNeighborY="-1195">
        <dgm:presLayoutVars>
          <dgm:chPref val="3"/>
        </dgm:presLayoutVars>
      </dgm:prSet>
      <dgm:spPr/>
    </dgm:pt>
    <dgm:pt modelId="{E25F45A0-E4E1-4A90-81C3-9E52700B8D1D}" type="pres">
      <dgm:prSet presAssocID="{F977E681-3002-461B-A851-8ADC813E3955}" presName="rootConnector" presStyleLbl="node2" presStyleIdx="1" presStyleCnt="2"/>
      <dgm:spPr/>
    </dgm:pt>
    <dgm:pt modelId="{E8C9C333-B9F5-450C-AAE4-2B7ACC1E7ED4}" type="pres">
      <dgm:prSet presAssocID="{F977E681-3002-461B-A851-8ADC813E3955}" presName="hierChild4" presStyleCnt="0"/>
      <dgm:spPr/>
    </dgm:pt>
    <dgm:pt modelId="{24EA818E-236D-4E05-8FE3-3FF039376F8F}" type="pres">
      <dgm:prSet presAssocID="{F09997A9-5D6E-4440-AD43-43F392E8B173}" presName="Name37" presStyleLbl="parChTrans1D3" presStyleIdx="1" presStyleCnt="2"/>
      <dgm:spPr/>
    </dgm:pt>
    <dgm:pt modelId="{93114B8C-1BB5-48F3-ACD0-CD488B76E99F}" type="pres">
      <dgm:prSet presAssocID="{8F1C369E-13AF-4DFE-A202-E2D5B28A2F82}" presName="hierRoot2" presStyleCnt="0">
        <dgm:presLayoutVars>
          <dgm:hierBranch val="init"/>
        </dgm:presLayoutVars>
      </dgm:prSet>
      <dgm:spPr/>
    </dgm:pt>
    <dgm:pt modelId="{3889CBC0-517F-4C03-A466-5F9EA6616DEB}" type="pres">
      <dgm:prSet presAssocID="{8F1C369E-13AF-4DFE-A202-E2D5B28A2F82}" presName="rootComposite" presStyleCnt="0"/>
      <dgm:spPr/>
    </dgm:pt>
    <dgm:pt modelId="{EDD0A500-1BDC-42D5-A0DB-65CDBA39F2C4}" type="pres">
      <dgm:prSet presAssocID="{8F1C369E-13AF-4DFE-A202-E2D5B28A2F82}" presName="rootText" presStyleLbl="node3" presStyleIdx="1" presStyleCnt="2" custScaleX="115476" custScaleY="217590">
        <dgm:presLayoutVars>
          <dgm:chPref val="3"/>
        </dgm:presLayoutVars>
      </dgm:prSet>
      <dgm:spPr/>
    </dgm:pt>
    <dgm:pt modelId="{A9F8F6BC-182A-4B89-B5D5-8181427BC757}" type="pres">
      <dgm:prSet presAssocID="{8F1C369E-13AF-4DFE-A202-E2D5B28A2F82}" presName="rootConnector" presStyleLbl="node3" presStyleIdx="1" presStyleCnt="2"/>
      <dgm:spPr/>
    </dgm:pt>
    <dgm:pt modelId="{255B4F5D-5813-4A94-84AA-25058726C74F}" type="pres">
      <dgm:prSet presAssocID="{8F1C369E-13AF-4DFE-A202-E2D5B28A2F82}" presName="hierChild4" presStyleCnt="0"/>
      <dgm:spPr/>
    </dgm:pt>
    <dgm:pt modelId="{CBFCC846-DFAD-41C4-BB4D-762ADB38C55D}" type="pres">
      <dgm:prSet presAssocID="{8F1C369E-13AF-4DFE-A202-E2D5B28A2F82}" presName="hierChild5" presStyleCnt="0"/>
      <dgm:spPr/>
    </dgm:pt>
    <dgm:pt modelId="{F718416A-1850-4C00-8354-F149A3A7DD15}" type="pres">
      <dgm:prSet presAssocID="{F977E681-3002-461B-A851-8ADC813E3955}" presName="hierChild5" presStyleCnt="0"/>
      <dgm:spPr/>
    </dgm:pt>
    <dgm:pt modelId="{AE851264-9075-471F-B1EC-126F5BEB96E3}" type="pres">
      <dgm:prSet presAssocID="{FB8130F1-9332-47DD-AFFE-F2D924B2BB4E}" presName="hierChild3" presStyleCnt="0"/>
      <dgm:spPr/>
    </dgm:pt>
  </dgm:ptLst>
  <dgm:cxnLst>
    <dgm:cxn modelId="{C59B4A03-385C-4567-BFEC-3557039D9EB7}" srcId="{A94244D3-5F69-447A-AAED-F394D3A2F222}" destId="{42A4D679-772B-4A94-BB8F-10676A4985AB}" srcOrd="0" destOrd="0" parTransId="{24A2E5A7-DBE3-4A69-9371-234831D44193}" sibTransId="{DBE6279A-67D5-4097-8478-BF4DF879634D}"/>
    <dgm:cxn modelId="{F3F6CA2B-5034-4426-94BD-4E4DCB7DEDB4}" srcId="{F977E681-3002-461B-A851-8ADC813E3955}" destId="{8F1C369E-13AF-4DFE-A202-E2D5B28A2F82}" srcOrd="0" destOrd="0" parTransId="{F09997A9-5D6E-4440-AD43-43F392E8B173}" sibTransId="{E86CDFF7-F6D1-4C5B-AEB3-91E411E1C5A2}"/>
    <dgm:cxn modelId="{2EC2C82E-828B-4A14-A552-A083C9136EB2}" type="presOf" srcId="{FB8130F1-9332-47DD-AFFE-F2D924B2BB4E}" destId="{85B07601-587A-4511-96FA-BA8633B39492}" srcOrd="0" destOrd="0" presId="urn:microsoft.com/office/officeart/2005/8/layout/orgChart1"/>
    <dgm:cxn modelId="{EFB71231-C175-40F8-A6BB-AD9F63F488DF}" srcId="{7231FE6B-7D5D-42AF-87AA-8BBD8F0B56C9}" destId="{FB8130F1-9332-47DD-AFFE-F2D924B2BB4E}" srcOrd="0" destOrd="0" parTransId="{FA76394B-0EC2-475C-8C71-138B8AEA2563}" sibTransId="{2F65501E-65F5-4FF7-B241-B0CBE4F74BB0}"/>
    <dgm:cxn modelId="{FC3AC632-BA3E-4E25-A0FC-D54B1970C11C}" type="presOf" srcId="{24A2E5A7-DBE3-4A69-9371-234831D44193}" destId="{54F07698-83F5-4B2D-856F-82FF9A97F513}" srcOrd="0" destOrd="0" presId="urn:microsoft.com/office/officeart/2005/8/layout/orgChart1"/>
    <dgm:cxn modelId="{1FFEBE3C-4D5D-4347-9E4C-F5ED26AE3139}" type="presOf" srcId="{F977E681-3002-461B-A851-8ADC813E3955}" destId="{5185D441-F93F-4218-803B-59B8B595C389}" srcOrd="0" destOrd="0" presId="urn:microsoft.com/office/officeart/2005/8/layout/orgChart1"/>
    <dgm:cxn modelId="{50425E3D-D818-4FFB-BA73-350169AC41AE}" type="presOf" srcId="{42A4D679-772B-4A94-BB8F-10676A4985AB}" destId="{F1F58E03-22F1-4C96-8D17-3FB213C3AC51}" srcOrd="1" destOrd="0" presId="urn:microsoft.com/office/officeart/2005/8/layout/orgChart1"/>
    <dgm:cxn modelId="{067E235C-97C0-47BF-AEEB-61585E6FBD58}" srcId="{FB8130F1-9332-47DD-AFFE-F2D924B2BB4E}" destId="{A94244D3-5F69-447A-AAED-F394D3A2F222}" srcOrd="0" destOrd="0" parTransId="{AD0C8009-F4FA-4723-9217-24BF4AE9C683}" sibTransId="{7C4A781E-D567-4D9A-B52A-805081745485}"/>
    <dgm:cxn modelId="{27D90660-097D-41BE-BBD5-190011928304}" type="presOf" srcId="{42A4D679-772B-4A94-BB8F-10676A4985AB}" destId="{505D697D-40DC-46D8-A7B6-518220EA247C}" srcOrd="0" destOrd="0" presId="urn:microsoft.com/office/officeart/2005/8/layout/orgChart1"/>
    <dgm:cxn modelId="{5AB8E545-75B4-4FC3-9CB9-C426141C002E}" type="presOf" srcId="{F977E681-3002-461B-A851-8ADC813E3955}" destId="{E25F45A0-E4E1-4A90-81C3-9E52700B8D1D}" srcOrd="1" destOrd="0" presId="urn:microsoft.com/office/officeart/2005/8/layout/orgChart1"/>
    <dgm:cxn modelId="{A9858A49-7197-4637-B34C-E4B76EE6533B}" type="presOf" srcId="{8F1C369E-13AF-4DFE-A202-E2D5B28A2F82}" destId="{EDD0A500-1BDC-42D5-A0DB-65CDBA39F2C4}" srcOrd="0" destOrd="0" presId="urn:microsoft.com/office/officeart/2005/8/layout/orgChart1"/>
    <dgm:cxn modelId="{5D74566A-D573-4DB6-A36E-3F3DF0C2D98F}" type="presOf" srcId="{F09997A9-5D6E-4440-AD43-43F392E8B173}" destId="{24EA818E-236D-4E05-8FE3-3FF039376F8F}" srcOrd="0" destOrd="0" presId="urn:microsoft.com/office/officeart/2005/8/layout/orgChart1"/>
    <dgm:cxn modelId="{7FC1216E-CDCE-401B-838F-96FE0A01442E}" type="presOf" srcId="{AD0C8009-F4FA-4723-9217-24BF4AE9C683}" destId="{510DC4DA-BF17-4964-A297-B25F6E077F3E}" srcOrd="0" destOrd="0" presId="urn:microsoft.com/office/officeart/2005/8/layout/orgChart1"/>
    <dgm:cxn modelId="{EC18E188-3946-4164-9C29-C154521934CD}" srcId="{FB8130F1-9332-47DD-AFFE-F2D924B2BB4E}" destId="{F977E681-3002-461B-A851-8ADC813E3955}" srcOrd="1" destOrd="0" parTransId="{12C36D94-084F-4ACE-8FBF-BD5830246CCD}" sibTransId="{E4B7987A-4294-4069-AA39-4AD2F54F2510}"/>
    <dgm:cxn modelId="{35364595-42F6-4F02-ACDE-C411B0CD3FCB}" type="presOf" srcId="{A94244D3-5F69-447A-AAED-F394D3A2F222}" destId="{74BC03BF-8D6A-4875-A274-34CBB9530554}" srcOrd="1" destOrd="0" presId="urn:microsoft.com/office/officeart/2005/8/layout/orgChart1"/>
    <dgm:cxn modelId="{367B3DA2-7768-4F7A-AD0C-D88BC43643E5}" type="presOf" srcId="{A94244D3-5F69-447A-AAED-F394D3A2F222}" destId="{FC3A4A5F-7809-43A1-AF80-D39F41C8B7C7}" srcOrd="0" destOrd="0" presId="urn:microsoft.com/office/officeart/2005/8/layout/orgChart1"/>
    <dgm:cxn modelId="{7C7C08C3-4A69-4F44-A342-D4EA81C0D3C8}" type="presOf" srcId="{12C36D94-084F-4ACE-8FBF-BD5830246CCD}" destId="{0CA89776-A0BE-47B4-91CB-187152F08EE3}" srcOrd="0" destOrd="0" presId="urn:microsoft.com/office/officeart/2005/8/layout/orgChart1"/>
    <dgm:cxn modelId="{780016C7-61CF-4D9F-B9A3-DCBBDDE77054}" type="presOf" srcId="{7231FE6B-7D5D-42AF-87AA-8BBD8F0B56C9}" destId="{B4202E82-639C-45BE-BF9B-7046367A5C62}" srcOrd="0" destOrd="0" presId="urn:microsoft.com/office/officeart/2005/8/layout/orgChart1"/>
    <dgm:cxn modelId="{F099FDF5-E673-43D4-B4E6-0003DC47CD82}" type="presOf" srcId="{8F1C369E-13AF-4DFE-A202-E2D5B28A2F82}" destId="{A9F8F6BC-182A-4B89-B5D5-8181427BC757}" srcOrd="1" destOrd="0" presId="urn:microsoft.com/office/officeart/2005/8/layout/orgChart1"/>
    <dgm:cxn modelId="{088AE3FF-C154-4D6B-B9DD-BC1A8696A3FC}" type="presOf" srcId="{FB8130F1-9332-47DD-AFFE-F2D924B2BB4E}" destId="{DE65F3D6-9777-4D90-97BC-615855713410}" srcOrd="1" destOrd="0" presId="urn:microsoft.com/office/officeart/2005/8/layout/orgChart1"/>
    <dgm:cxn modelId="{88F6BFC7-3364-4350-82D8-CE755F76A44E}" type="presParOf" srcId="{B4202E82-639C-45BE-BF9B-7046367A5C62}" destId="{4B57A4DB-8B90-4B00-80E2-148C53B2D460}" srcOrd="0" destOrd="0" presId="urn:microsoft.com/office/officeart/2005/8/layout/orgChart1"/>
    <dgm:cxn modelId="{C5C601D0-8AB7-4AD9-92ED-AC327ABCA18E}" type="presParOf" srcId="{4B57A4DB-8B90-4B00-80E2-148C53B2D460}" destId="{20A8245A-85FB-4E65-93F0-A87DB93872BF}" srcOrd="0" destOrd="0" presId="urn:microsoft.com/office/officeart/2005/8/layout/orgChart1"/>
    <dgm:cxn modelId="{DA811623-D0E0-4BCD-BF4C-58D8818986EB}" type="presParOf" srcId="{20A8245A-85FB-4E65-93F0-A87DB93872BF}" destId="{85B07601-587A-4511-96FA-BA8633B39492}" srcOrd="0" destOrd="0" presId="urn:microsoft.com/office/officeart/2005/8/layout/orgChart1"/>
    <dgm:cxn modelId="{E5021E57-733A-4D80-801C-60D2F76A1F73}" type="presParOf" srcId="{20A8245A-85FB-4E65-93F0-A87DB93872BF}" destId="{DE65F3D6-9777-4D90-97BC-615855713410}" srcOrd="1" destOrd="0" presId="urn:microsoft.com/office/officeart/2005/8/layout/orgChart1"/>
    <dgm:cxn modelId="{E3031F91-81BE-4DEF-9228-01E9197A0AB6}" type="presParOf" srcId="{4B57A4DB-8B90-4B00-80E2-148C53B2D460}" destId="{B4B52D60-1446-43F7-9729-F13AF7A612FF}" srcOrd="1" destOrd="0" presId="urn:microsoft.com/office/officeart/2005/8/layout/orgChart1"/>
    <dgm:cxn modelId="{34E33F40-94A1-4291-9EED-A5A277DCA9AB}" type="presParOf" srcId="{B4B52D60-1446-43F7-9729-F13AF7A612FF}" destId="{510DC4DA-BF17-4964-A297-B25F6E077F3E}" srcOrd="0" destOrd="0" presId="urn:microsoft.com/office/officeart/2005/8/layout/orgChart1"/>
    <dgm:cxn modelId="{B60F1D3C-CCDC-41E0-B3A6-67ED8E7E135F}" type="presParOf" srcId="{B4B52D60-1446-43F7-9729-F13AF7A612FF}" destId="{BB69AD98-4FCA-46AC-93A1-1F2CAF62155F}" srcOrd="1" destOrd="0" presId="urn:microsoft.com/office/officeart/2005/8/layout/orgChart1"/>
    <dgm:cxn modelId="{F3952DFF-66CD-4BC3-A86D-A71FA9D8CF4E}" type="presParOf" srcId="{BB69AD98-4FCA-46AC-93A1-1F2CAF62155F}" destId="{7B5D589E-2CB0-4158-B50F-998A4B70FC6F}" srcOrd="0" destOrd="0" presId="urn:microsoft.com/office/officeart/2005/8/layout/orgChart1"/>
    <dgm:cxn modelId="{5833B4CE-DFB7-454D-95C7-9A978FDB5A6F}" type="presParOf" srcId="{7B5D589E-2CB0-4158-B50F-998A4B70FC6F}" destId="{FC3A4A5F-7809-43A1-AF80-D39F41C8B7C7}" srcOrd="0" destOrd="0" presId="urn:microsoft.com/office/officeart/2005/8/layout/orgChart1"/>
    <dgm:cxn modelId="{6161CC02-2CA1-4993-B39A-89488F4FD70D}" type="presParOf" srcId="{7B5D589E-2CB0-4158-B50F-998A4B70FC6F}" destId="{74BC03BF-8D6A-4875-A274-34CBB9530554}" srcOrd="1" destOrd="0" presId="urn:microsoft.com/office/officeart/2005/8/layout/orgChart1"/>
    <dgm:cxn modelId="{E987B5E5-8A3A-4ECD-B47F-4D74008D4EC1}" type="presParOf" srcId="{BB69AD98-4FCA-46AC-93A1-1F2CAF62155F}" destId="{A88002D5-926C-472C-B43E-C00DF1B9AE1D}" srcOrd="1" destOrd="0" presId="urn:microsoft.com/office/officeart/2005/8/layout/orgChart1"/>
    <dgm:cxn modelId="{2FD1872D-C30D-4D68-AE51-01C2E849049A}" type="presParOf" srcId="{A88002D5-926C-472C-B43E-C00DF1B9AE1D}" destId="{54F07698-83F5-4B2D-856F-82FF9A97F513}" srcOrd="0" destOrd="0" presId="urn:microsoft.com/office/officeart/2005/8/layout/orgChart1"/>
    <dgm:cxn modelId="{9FDD01B1-9AD7-40F9-91F9-E0CE754DC118}" type="presParOf" srcId="{A88002D5-926C-472C-B43E-C00DF1B9AE1D}" destId="{853EFC79-01C1-4AA6-AD04-12FFCAC495A7}" srcOrd="1" destOrd="0" presId="urn:microsoft.com/office/officeart/2005/8/layout/orgChart1"/>
    <dgm:cxn modelId="{BD44C217-C5E0-4AA8-9242-E46F9936FAAE}" type="presParOf" srcId="{853EFC79-01C1-4AA6-AD04-12FFCAC495A7}" destId="{7450CCD8-97D9-46CD-9C42-1480BB13F377}" srcOrd="0" destOrd="0" presId="urn:microsoft.com/office/officeart/2005/8/layout/orgChart1"/>
    <dgm:cxn modelId="{C78AA7E1-6C80-40B1-995D-D360982F9AA6}" type="presParOf" srcId="{7450CCD8-97D9-46CD-9C42-1480BB13F377}" destId="{505D697D-40DC-46D8-A7B6-518220EA247C}" srcOrd="0" destOrd="0" presId="urn:microsoft.com/office/officeart/2005/8/layout/orgChart1"/>
    <dgm:cxn modelId="{145AA752-20E4-4D3E-BF6C-A1A3E0A641B9}" type="presParOf" srcId="{7450CCD8-97D9-46CD-9C42-1480BB13F377}" destId="{F1F58E03-22F1-4C96-8D17-3FB213C3AC51}" srcOrd="1" destOrd="0" presId="urn:microsoft.com/office/officeart/2005/8/layout/orgChart1"/>
    <dgm:cxn modelId="{C290680A-4FC8-4AD9-8624-6C3167C953D4}" type="presParOf" srcId="{853EFC79-01C1-4AA6-AD04-12FFCAC495A7}" destId="{BFCCB346-CF12-4FDD-ABB3-FDA0D018B977}" srcOrd="1" destOrd="0" presId="urn:microsoft.com/office/officeart/2005/8/layout/orgChart1"/>
    <dgm:cxn modelId="{086D6AA5-C785-42CC-90EF-E670390EE525}" type="presParOf" srcId="{853EFC79-01C1-4AA6-AD04-12FFCAC495A7}" destId="{05362297-AE51-40EF-BA75-FDFDF175498B}" srcOrd="2" destOrd="0" presId="urn:microsoft.com/office/officeart/2005/8/layout/orgChart1"/>
    <dgm:cxn modelId="{213C08D4-57CF-4EFE-A6D9-C6ADA0766430}" type="presParOf" srcId="{BB69AD98-4FCA-46AC-93A1-1F2CAF62155F}" destId="{8B2DDAAC-00BA-4F67-BC95-52A9F10E3633}" srcOrd="2" destOrd="0" presId="urn:microsoft.com/office/officeart/2005/8/layout/orgChart1"/>
    <dgm:cxn modelId="{CE8ACEAC-C59B-46B9-9526-E320D04345AD}" type="presParOf" srcId="{B4B52D60-1446-43F7-9729-F13AF7A612FF}" destId="{0CA89776-A0BE-47B4-91CB-187152F08EE3}" srcOrd="2" destOrd="0" presId="urn:microsoft.com/office/officeart/2005/8/layout/orgChart1"/>
    <dgm:cxn modelId="{519623D3-9D1B-4520-B538-0BA57D56C0C4}" type="presParOf" srcId="{B4B52D60-1446-43F7-9729-F13AF7A612FF}" destId="{B0CB47A4-4F64-4C8E-BC41-5FF79137EB53}" srcOrd="3" destOrd="0" presId="urn:microsoft.com/office/officeart/2005/8/layout/orgChart1"/>
    <dgm:cxn modelId="{48780A8B-66A2-4582-A367-EA8E579ABA43}" type="presParOf" srcId="{B0CB47A4-4F64-4C8E-BC41-5FF79137EB53}" destId="{DBC63918-4A85-4B8A-BAA8-F3780187BBB3}" srcOrd="0" destOrd="0" presId="urn:microsoft.com/office/officeart/2005/8/layout/orgChart1"/>
    <dgm:cxn modelId="{7546B55D-AA10-4EB8-980B-64E703E24590}" type="presParOf" srcId="{DBC63918-4A85-4B8A-BAA8-F3780187BBB3}" destId="{5185D441-F93F-4218-803B-59B8B595C389}" srcOrd="0" destOrd="0" presId="urn:microsoft.com/office/officeart/2005/8/layout/orgChart1"/>
    <dgm:cxn modelId="{7EE9B374-6A4A-4969-B7F9-6226844D1165}" type="presParOf" srcId="{DBC63918-4A85-4B8A-BAA8-F3780187BBB3}" destId="{E25F45A0-E4E1-4A90-81C3-9E52700B8D1D}" srcOrd="1" destOrd="0" presId="urn:microsoft.com/office/officeart/2005/8/layout/orgChart1"/>
    <dgm:cxn modelId="{6EF58549-8CF0-446A-88B3-60559729685A}" type="presParOf" srcId="{B0CB47A4-4F64-4C8E-BC41-5FF79137EB53}" destId="{E8C9C333-B9F5-450C-AAE4-2B7ACC1E7ED4}" srcOrd="1" destOrd="0" presId="urn:microsoft.com/office/officeart/2005/8/layout/orgChart1"/>
    <dgm:cxn modelId="{6515CBC2-2290-4941-A56F-5305681B03BB}" type="presParOf" srcId="{E8C9C333-B9F5-450C-AAE4-2B7ACC1E7ED4}" destId="{24EA818E-236D-4E05-8FE3-3FF039376F8F}" srcOrd="0" destOrd="0" presId="urn:microsoft.com/office/officeart/2005/8/layout/orgChart1"/>
    <dgm:cxn modelId="{0EB0F86B-7049-4E7C-BA0F-A3EE1F85F051}" type="presParOf" srcId="{E8C9C333-B9F5-450C-AAE4-2B7ACC1E7ED4}" destId="{93114B8C-1BB5-48F3-ACD0-CD488B76E99F}" srcOrd="1" destOrd="0" presId="urn:microsoft.com/office/officeart/2005/8/layout/orgChart1"/>
    <dgm:cxn modelId="{BBCF2742-19AA-41BE-83EC-F8DCFE7D8007}" type="presParOf" srcId="{93114B8C-1BB5-48F3-ACD0-CD488B76E99F}" destId="{3889CBC0-517F-4C03-A466-5F9EA6616DEB}" srcOrd="0" destOrd="0" presId="urn:microsoft.com/office/officeart/2005/8/layout/orgChart1"/>
    <dgm:cxn modelId="{A6420DFA-F7DC-424B-9F71-8CCE20A39880}" type="presParOf" srcId="{3889CBC0-517F-4C03-A466-5F9EA6616DEB}" destId="{EDD0A500-1BDC-42D5-A0DB-65CDBA39F2C4}" srcOrd="0" destOrd="0" presId="urn:microsoft.com/office/officeart/2005/8/layout/orgChart1"/>
    <dgm:cxn modelId="{CBDD3E43-E9DC-49AA-8F1A-0825911DE57A}" type="presParOf" srcId="{3889CBC0-517F-4C03-A466-5F9EA6616DEB}" destId="{A9F8F6BC-182A-4B89-B5D5-8181427BC757}" srcOrd="1" destOrd="0" presId="urn:microsoft.com/office/officeart/2005/8/layout/orgChart1"/>
    <dgm:cxn modelId="{D7080BAE-5170-48C8-B531-71153061D000}" type="presParOf" srcId="{93114B8C-1BB5-48F3-ACD0-CD488B76E99F}" destId="{255B4F5D-5813-4A94-84AA-25058726C74F}" srcOrd="1" destOrd="0" presId="urn:microsoft.com/office/officeart/2005/8/layout/orgChart1"/>
    <dgm:cxn modelId="{E1C6329F-7023-498F-B120-1EC0ED295AA1}" type="presParOf" srcId="{93114B8C-1BB5-48F3-ACD0-CD488B76E99F}" destId="{CBFCC846-DFAD-41C4-BB4D-762ADB38C55D}" srcOrd="2" destOrd="0" presId="urn:microsoft.com/office/officeart/2005/8/layout/orgChart1"/>
    <dgm:cxn modelId="{5CF2FDB4-6D4A-465D-856D-8E0C28C11ECD}" type="presParOf" srcId="{B0CB47A4-4F64-4C8E-BC41-5FF79137EB53}" destId="{F718416A-1850-4C00-8354-F149A3A7DD15}" srcOrd="2" destOrd="0" presId="urn:microsoft.com/office/officeart/2005/8/layout/orgChart1"/>
    <dgm:cxn modelId="{BBCD74F8-4BE9-452C-983F-249D299DB3C3}" type="presParOf" srcId="{4B57A4DB-8B90-4B00-80E2-148C53B2D460}" destId="{AE851264-9075-471F-B1EC-126F5BEB96E3}"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4EA818E-236D-4E05-8FE3-3FF039376F8F}">
      <dsp:nvSpPr>
        <dsp:cNvPr id="0" name=""/>
        <dsp:cNvSpPr/>
      </dsp:nvSpPr>
      <dsp:spPr>
        <a:xfrm>
          <a:off x="3559192" y="2517199"/>
          <a:ext cx="194480" cy="962801"/>
        </a:xfrm>
        <a:custGeom>
          <a:avLst/>
          <a:gdLst/>
          <a:ahLst/>
          <a:cxnLst/>
          <a:rect l="0" t="0" r="0" b="0"/>
          <a:pathLst>
            <a:path>
              <a:moveTo>
                <a:pt x="0" y="0"/>
              </a:moveTo>
              <a:lnTo>
                <a:pt x="0" y="962801"/>
              </a:lnTo>
              <a:lnTo>
                <a:pt x="194480" y="96280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CA89776-A0BE-47B4-91CB-187152F08EE3}">
      <dsp:nvSpPr>
        <dsp:cNvPr id="0" name=""/>
        <dsp:cNvSpPr/>
      </dsp:nvSpPr>
      <dsp:spPr>
        <a:xfrm>
          <a:off x="3235920" y="1169289"/>
          <a:ext cx="846447" cy="258484"/>
        </a:xfrm>
        <a:custGeom>
          <a:avLst/>
          <a:gdLst/>
          <a:ahLst/>
          <a:cxnLst/>
          <a:rect l="0" t="0" r="0" b="0"/>
          <a:pathLst>
            <a:path>
              <a:moveTo>
                <a:pt x="0" y="0"/>
              </a:moveTo>
              <a:lnTo>
                <a:pt x="0" y="125457"/>
              </a:lnTo>
              <a:lnTo>
                <a:pt x="846447" y="125457"/>
              </a:lnTo>
              <a:lnTo>
                <a:pt x="846447" y="25848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4F07698-83F5-4B2D-856F-82FF9A97F513}">
      <dsp:nvSpPr>
        <dsp:cNvPr id="0" name=""/>
        <dsp:cNvSpPr/>
      </dsp:nvSpPr>
      <dsp:spPr>
        <a:xfrm>
          <a:off x="1852257" y="2471925"/>
          <a:ext cx="197776" cy="977659"/>
        </a:xfrm>
        <a:custGeom>
          <a:avLst/>
          <a:gdLst/>
          <a:ahLst/>
          <a:cxnLst/>
          <a:rect l="0" t="0" r="0" b="0"/>
          <a:pathLst>
            <a:path>
              <a:moveTo>
                <a:pt x="0" y="0"/>
              </a:moveTo>
              <a:lnTo>
                <a:pt x="0" y="977659"/>
              </a:lnTo>
              <a:lnTo>
                <a:pt x="197776" y="97765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10DC4DA-BF17-4964-A297-B25F6E077F3E}">
      <dsp:nvSpPr>
        <dsp:cNvPr id="0" name=""/>
        <dsp:cNvSpPr/>
      </dsp:nvSpPr>
      <dsp:spPr>
        <a:xfrm>
          <a:off x="2352770" y="1169289"/>
          <a:ext cx="883150" cy="266054"/>
        </a:xfrm>
        <a:custGeom>
          <a:avLst/>
          <a:gdLst/>
          <a:ahLst/>
          <a:cxnLst/>
          <a:rect l="0" t="0" r="0" b="0"/>
          <a:pathLst>
            <a:path>
              <a:moveTo>
                <a:pt x="883150" y="0"/>
              </a:moveTo>
              <a:lnTo>
                <a:pt x="883150" y="133027"/>
              </a:lnTo>
              <a:lnTo>
                <a:pt x="0" y="133027"/>
              </a:lnTo>
              <a:lnTo>
                <a:pt x="0" y="26605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5B07601-587A-4511-96FA-BA8633B39492}">
      <dsp:nvSpPr>
        <dsp:cNvPr id="0" name=""/>
        <dsp:cNvSpPr/>
      </dsp:nvSpPr>
      <dsp:spPr>
        <a:xfrm>
          <a:off x="2602456" y="2771"/>
          <a:ext cx="1266927" cy="116651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Service Manager Medical Needs and Hospital Service 1x FTE</a:t>
          </a:r>
        </a:p>
        <a:p>
          <a:pPr marL="0" lvl="0" indent="0" algn="ctr" defTabSz="488950">
            <a:lnSpc>
              <a:spcPct val="90000"/>
            </a:lnSpc>
            <a:spcBef>
              <a:spcPct val="0"/>
            </a:spcBef>
            <a:spcAft>
              <a:spcPct val="35000"/>
            </a:spcAft>
            <a:buNone/>
          </a:pPr>
          <a:r>
            <a:rPr lang="en-GB" sz="1100" kern="1200"/>
            <a:t>Soulbury 15-18 + 3 SPAs</a:t>
          </a:r>
        </a:p>
      </dsp:txBody>
      <dsp:txXfrm>
        <a:off x="2602456" y="2771"/>
        <a:ext cx="1266927" cy="1166517"/>
      </dsp:txXfrm>
    </dsp:sp>
    <dsp:sp modelId="{FC3A4A5F-7809-43A1-AF80-D39F41C8B7C7}">
      <dsp:nvSpPr>
        <dsp:cNvPr id="0" name=""/>
        <dsp:cNvSpPr/>
      </dsp:nvSpPr>
      <dsp:spPr>
        <a:xfrm>
          <a:off x="1727129" y="1435344"/>
          <a:ext cx="1251281" cy="103658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Team Leader KS3 MPS/UPS </a:t>
          </a:r>
        </a:p>
        <a:p>
          <a:pPr marL="0" lvl="0" indent="0" algn="ctr" defTabSz="488950">
            <a:lnSpc>
              <a:spcPct val="90000"/>
            </a:lnSpc>
            <a:spcBef>
              <a:spcPct val="0"/>
            </a:spcBef>
            <a:spcAft>
              <a:spcPct val="35000"/>
            </a:spcAft>
            <a:buNone/>
          </a:pPr>
          <a:r>
            <a:rPr lang="en-GB" sz="1100" kern="1200"/>
            <a:t>1x FTE</a:t>
          </a:r>
        </a:p>
        <a:p>
          <a:pPr marL="0" lvl="0" indent="0" algn="ctr" defTabSz="488950">
            <a:lnSpc>
              <a:spcPct val="90000"/>
            </a:lnSpc>
            <a:spcBef>
              <a:spcPct val="0"/>
            </a:spcBef>
            <a:spcAft>
              <a:spcPct val="35000"/>
            </a:spcAft>
            <a:buNone/>
          </a:pPr>
          <a:r>
            <a:rPr lang="en-GB" sz="1100" kern="1200"/>
            <a:t>+TLR 2 </a:t>
          </a:r>
        </a:p>
      </dsp:txBody>
      <dsp:txXfrm>
        <a:off x="1727129" y="1435344"/>
        <a:ext cx="1251281" cy="1036581"/>
      </dsp:txXfrm>
    </dsp:sp>
    <dsp:sp modelId="{505D697D-40DC-46D8-A7B6-518220EA247C}">
      <dsp:nvSpPr>
        <dsp:cNvPr id="0" name=""/>
        <dsp:cNvSpPr/>
      </dsp:nvSpPr>
      <dsp:spPr>
        <a:xfrm>
          <a:off x="2050034" y="2737980"/>
          <a:ext cx="1437583" cy="142320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English &amp; Literacy/Reading Intervention Learning Mentor TTO + 2 days  30 hours per week  Band 6</a:t>
          </a:r>
        </a:p>
      </dsp:txBody>
      <dsp:txXfrm>
        <a:off x="2050034" y="2737980"/>
        <a:ext cx="1437583" cy="1423209"/>
      </dsp:txXfrm>
    </dsp:sp>
    <dsp:sp modelId="{5185D441-F93F-4218-803B-59B8B595C389}">
      <dsp:nvSpPr>
        <dsp:cNvPr id="0" name=""/>
        <dsp:cNvSpPr/>
      </dsp:nvSpPr>
      <dsp:spPr>
        <a:xfrm>
          <a:off x="3428398" y="1427774"/>
          <a:ext cx="1307938" cy="108942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Team</a:t>
          </a:r>
          <a:r>
            <a:rPr lang="en-GB" sz="1100" kern="1200" baseline="0"/>
            <a:t> Leader KS4 MPS/UPS </a:t>
          </a:r>
        </a:p>
        <a:p>
          <a:pPr marL="0" lvl="0" indent="0" algn="ctr" defTabSz="488950">
            <a:lnSpc>
              <a:spcPct val="90000"/>
            </a:lnSpc>
            <a:spcBef>
              <a:spcPct val="0"/>
            </a:spcBef>
            <a:spcAft>
              <a:spcPct val="35000"/>
            </a:spcAft>
            <a:buNone/>
          </a:pPr>
          <a:r>
            <a:rPr lang="en-GB" sz="1100" kern="1200" baseline="0"/>
            <a:t>1 x FTE</a:t>
          </a:r>
        </a:p>
        <a:p>
          <a:pPr marL="0" lvl="0" indent="0" algn="ctr" defTabSz="488950">
            <a:lnSpc>
              <a:spcPct val="90000"/>
            </a:lnSpc>
            <a:spcBef>
              <a:spcPct val="0"/>
            </a:spcBef>
            <a:spcAft>
              <a:spcPct val="35000"/>
            </a:spcAft>
            <a:buNone/>
          </a:pPr>
          <a:r>
            <a:rPr lang="en-GB" sz="1100" kern="1200"/>
            <a:t>+TLR 2</a:t>
          </a:r>
        </a:p>
      </dsp:txBody>
      <dsp:txXfrm>
        <a:off x="3428398" y="1427774"/>
        <a:ext cx="1307938" cy="1089424"/>
      </dsp:txXfrm>
    </dsp:sp>
    <dsp:sp modelId="{EDD0A500-1BDC-42D5-A0DB-65CDBA39F2C4}">
      <dsp:nvSpPr>
        <dsp:cNvPr id="0" name=""/>
        <dsp:cNvSpPr/>
      </dsp:nvSpPr>
      <dsp:spPr>
        <a:xfrm>
          <a:off x="3753672" y="2790824"/>
          <a:ext cx="1462997" cy="137835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Maths &amp; Numeracy Intervention Learning Mentor TTO + 2 days  30 hours per week  Band 6</a:t>
          </a:r>
        </a:p>
      </dsp:txBody>
      <dsp:txXfrm>
        <a:off x="3753672" y="2790824"/>
        <a:ext cx="1462997" cy="137835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1958D7AEF8464C99681F0AE41D93E8" ma:contentTypeVersion="6" ma:contentTypeDescription="Create a new document." ma:contentTypeScope="" ma:versionID="464669f97599a405426856ddd17232cb">
  <xsd:schema xmlns:xsd="http://www.w3.org/2001/XMLSchema" xmlns:xs="http://www.w3.org/2001/XMLSchema" xmlns:p="http://schemas.microsoft.com/office/2006/metadata/properties" xmlns:ns2="6b7afac7-9bc3-4806-9879-3bb991907229" targetNamespace="http://schemas.microsoft.com/office/2006/metadata/properties" ma:root="true" ma:fieldsID="6c0c17f9dea57ccfa7b1402ab1cd3a5f" ns2:_="">
    <xsd:import namespace="6b7afac7-9bc3-4806-9879-3bb99190722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afac7-9bc3-4806-9879-3bb9919072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5C7DE3AC-72F1-42A8-B7F3-00F23F09DEC3}">
  <ds:schemaRefs>
    <ds:schemaRef ds:uri="http://schemas.microsoft.com/sharepoint/v3/contenttype/forms"/>
  </ds:schemaRefs>
</ds:datastoreItem>
</file>

<file path=customXml/itemProps2.xml><?xml version="1.0" encoding="utf-8"?>
<ds:datastoreItem xmlns:ds="http://schemas.openxmlformats.org/officeDocument/2006/customXml" ds:itemID="{B8F33E1E-8980-4BAD-96C8-9EA705D53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7afac7-9bc3-4806-9879-3bb9919072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FDF959-5566-46C3-8580-74E849765CF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13A97B9-D591-4F86-84BA-643A4847241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1336</Words>
  <Characters>7618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Job Profile Employee Band 5 - 8</vt:lpstr>
    </vt:vector>
  </TitlesOfParts>
  <Company>CBMDC</Company>
  <LinksUpToDate>false</LinksUpToDate>
  <CharactersWithSpaces>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Employee Band 5 - 8</dc:title>
  <dc:creator>mccullochk</dc:creator>
  <cp:lastModifiedBy>Linda Edwards</cp:lastModifiedBy>
  <cp:revision>4</cp:revision>
  <cp:lastPrinted>2020-03-10T16:46:00Z</cp:lastPrinted>
  <dcterms:created xsi:type="dcterms:W3CDTF">2025-03-21T13:01:00Z</dcterms:created>
  <dcterms:modified xsi:type="dcterms:W3CDTF">2025-03-24T18:05:00Z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jca61ed375004124b06360e7e528af3a">
    <vt:lpwstr>Department of Human Resources|66055b34-098f-468f-800d-e1b6654b3969</vt:lpwstr>
  </property>
  <property fmtid="{D5CDD505-2E9C-101B-9397-08002B2CF9AE}" pid="4" name="a89ec2e881924649b56d136f417343cd">
    <vt:lpwstr>Writing job profiles|9df5b4df-f379-4cd1-8a75-033c0f3def83</vt:lpwstr>
  </property>
  <property fmtid="{D5CDD505-2E9C-101B-9397-08002B2CF9AE}" pid="5" name="RollupTag">
    <vt:lpwstr>153;#Writing job profiles|9df5b4df-f379-4cd1-8a75-033c0f3def83</vt:lpwstr>
  </property>
  <property fmtid="{D5CDD505-2E9C-101B-9397-08002B2CF9AE}" pid="6" name="BNDepartment">
    <vt:lpwstr>80;#Department of Human Resources|66055b34-098f-468f-800d-e1b6654b3969</vt:lpwstr>
  </property>
  <property fmtid="{D5CDD505-2E9C-101B-9397-08002B2CF9AE}" pid="7" name="TaxCatchAll">
    <vt:lpwstr>80;#Department of Human Resources|66055b34-098f-468f-800d-e1b6654b3969;#153;#Writing job profiles|9df5b4df-f379-4cd1-8a75-033c0f3def83</vt:lpwstr>
  </property>
</Properties>
</file>