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F90E7A" w14:textId="77777777" w:rsidR="005F10CF" w:rsidRPr="005F10CF" w:rsidRDefault="005F10CF" w:rsidP="005F10CF">
      <w:pPr>
        <w:pStyle w:val="Subtitle"/>
        <w:rPr>
          <w:sz w:val="28"/>
          <w:szCs w:val="28"/>
        </w:rPr>
      </w:pPr>
      <w:r w:rsidRPr="005F10CF">
        <w:rPr>
          <w:sz w:val="28"/>
          <w:szCs w:val="28"/>
        </w:rPr>
        <w:t>CITY OF BRADFORD METROPOLITAN DISTRICT COUNCIL</w:t>
      </w:r>
    </w:p>
    <w:p w14:paraId="30AD182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B84E5C9"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07"/>
        <w:gridCol w:w="4793"/>
      </w:tblGrid>
      <w:tr w:rsidR="005F10CF" w:rsidRPr="003032F1" w14:paraId="72B62C59" w14:textId="77777777">
        <w:trPr>
          <w:trHeight w:val="476"/>
        </w:trPr>
        <w:tc>
          <w:tcPr>
            <w:tcW w:w="4794" w:type="dxa"/>
          </w:tcPr>
          <w:p w14:paraId="34704AC1"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51672B">
              <w:rPr>
                <w:rFonts w:ascii="Arial" w:hAnsi="Arial" w:cs="Arial"/>
                <w:b/>
                <w:bCs/>
              </w:rPr>
              <w:t>Health and Wellbeing</w:t>
            </w:r>
          </w:p>
        </w:tc>
        <w:tc>
          <w:tcPr>
            <w:tcW w:w="4806" w:type="dxa"/>
          </w:tcPr>
          <w:p w14:paraId="52F095F8"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51672B">
              <w:rPr>
                <w:rFonts w:ascii="Arial" w:hAnsi="Arial" w:cs="Arial"/>
                <w:b/>
                <w:bCs/>
              </w:rPr>
              <w:t>Safe and Sound</w:t>
            </w:r>
          </w:p>
        </w:tc>
      </w:tr>
      <w:tr w:rsidR="005F10CF" w:rsidRPr="003032F1" w14:paraId="4C199036" w14:textId="77777777">
        <w:trPr>
          <w:trHeight w:val="476"/>
        </w:trPr>
        <w:tc>
          <w:tcPr>
            <w:tcW w:w="4794" w:type="dxa"/>
          </w:tcPr>
          <w:p w14:paraId="51D049B1" w14:textId="266F8522" w:rsidR="005F10CF" w:rsidRPr="003032F1" w:rsidRDefault="0071283C" w:rsidP="005F10CF">
            <w:pPr>
              <w:tabs>
                <w:tab w:val="left" w:pos="-720"/>
              </w:tabs>
              <w:suppressAutoHyphens/>
              <w:spacing w:before="120" w:after="120"/>
              <w:rPr>
                <w:rFonts w:ascii="Arial" w:hAnsi="Arial" w:cs="Arial"/>
                <w:b/>
              </w:rPr>
            </w:pPr>
            <w:r w:rsidRPr="003032F1">
              <w:rPr>
                <w:rFonts w:ascii="Arial" w:hAnsi="Arial" w:cs="Arial"/>
                <w:b/>
              </w:rPr>
              <w:t xml:space="preserve">POST TITLE: </w:t>
            </w:r>
            <w:r w:rsidR="0042081D">
              <w:rPr>
                <w:rFonts w:ascii="Arial" w:hAnsi="Arial" w:cs="Arial"/>
                <w:b/>
              </w:rPr>
              <w:t xml:space="preserve">Casual </w:t>
            </w:r>
            <w:r w:rsidR="0051672B">
              <w:rPr>
                <w:rFonts w:ascii="Arial" w:hAnsi="Arial" w:cs="Arial"/>
                <w:b/>
              </w:rPr>
              <w:t>Control Room Operator</w:t>
            </w:r>
          </w:p>
        </w:tc>
        <w:tc>
          <w:tcPr>
            <w:tcW w:w="4806" w:type="dxa"/>
          </w:tcPr>
          <w:p w14:paraId="3EA7F2C7" w14:textId="77777777"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51672B">
              <w:rPr>
                <w:rFonts w:ascii="Arial" w:hAnsi="Arial" w:cs="Arial"/>
                <w:b/>
              </w:rPr>
              <w:t>Safe and Sound Team Leader</w:t>
            </w:r>
          </w:p>
        </w:tc>
      </w:tr>
      <w:tr w:rsidR="005F10CF" w:rsidRPr="003032F1" w14:paraId="2170FA3F" w14:textId="77777777">
        <w:trPr>
          <w:trHeight w:val="476"/>
        </w:trPr>
        <w:tc>
          <w:tcPr>
            <w:tcW w:w="4820" w:type="dxa"/>
          </w:tcPr>
          <w:p w14:paraId="0BBE523E" w14:textId="69D0A8A5" w:rsidR="005F10CF" w:rsidRPr="0042081D" w:rsidRDefault="005F10CF" w:rsidP="0051672B">
            <w:pPr>
              <w:pStyle w:val="NormalWeb"/>
              <w:textAlignment w:val="baseline"/>
              <w:rPr>
                <w:rFonts w:ascii="Arial" w:hAnsi="Arial" w:cs="Arial"/>
                <w:b/>
                <w:bCs/>
                <w:color w:val="000000"/>
                <w:sz w:val="24"/>
                <w:szCs w:val="24"/>
                <w:lang w:val="en"/>
              </w:rPr>
            </w:pPr>
            <w:r w:rsidRPr="0042081D">
              <w:rPr>
                <w:rFonts w:ascii="Arial" w:hAnsi="Arial" w:cs="Arial"/>
                <w:b/>
                <w:bCs/>
                <w:sz w:val="24"/>
                <w:szCs w:val="24"/>
              </w:rPr>
              <w:t>GRADE:</w:t>
            </w:r>
            <w:r w:rsidR="001F7FBB" w:rsidRPr="0042081D">
              <w:rPr>
                <w:rFonts w:ascii="Arial" w:hAnsi="Arial" w:cs="Arial"/>
                <w:b/>
                <w:bCs/>
                <w:sz w:val="24"/>
                <w:szCs w:val="24"/>
              </w:rPr>
              <w:t xml:space="preserve"> </w:t>
            </w:r>
            <w:r w:rsidR="0042081D" w:rsidRPr="0042081D">
              <w:rPr>
                <w:rFonts w:ascii="Arial" w:hAnsi="Arial" w:cs="Arial"/>
                <w:b/>
                <w:bCs/>
                <w:sz w:val="24"/>
                <w:szCs w:val="24"/>
              </w:rPr>
              <w:t>Band 4 - £12.65 per hour</w:t>
            </w:r>
          </w:p>
        </w:tc>
        <w:tc>
          <w:tcPr>
            <w:tcW w:w="4780" w:type="dxa"/>
          </w:tcPr>
          <w:p w14:paraId="1F65DA36" w14:textId="61F21351" w:rsidR="005F10CF" w:rsidRPr="003032F1" w:rsidRDefault="005F10CF" w:rsidP="0042081D">
            <w:pPr>
              <w:rPr>
                <w:rFonts w:ascii="Arial" w:hAnsi="Arial" w:cs="Arial"/>
                <w:bCs/>
              </w:rPr>
            </w:pPr>
          </w:p>
        </w:tc>
      </w:tr>
    </w:tbl>
    <w:p w14:paraId="063D184F" w14:textId="77777777" w:rsidR="005F10CF" w:rsidRPr="003032F1" w:rsidRDefault="005F10CF" w:rsidP="005F10CF">
      <w:pPr>
        <w:tabs>
          <w:tab w:val="left" w:pos="-720"/>
        </w:tabs>
        <w:suppressAutoHyphens/>
        <w:rPr>
          <w:sz w:val="16"/>
        </w:rPr>
      </w:pPr>
    </w:p>
    <w:p w14:paraId="70DA44DF"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091055E"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56879F6B" w14:textId="77777777" w:rsidR="003C5575" w:rsidRDefault="003C5575" w:rsidP="003C5575">
      <w:pPr>
        <w:tabs>
          <w:tab w:val="left" w:pos="-720"/>
        </w:tabs>
        <w:suppressAutoHyphens/>
        <w:jc w:val="both"/>
        <w:rPr>
          <w:rFonts w:ascii="Arial" w:hAnsi="Arial" w:cs="Arial"/>
        </w:rPr>
      </w:pPr>
    </w:p>
    <w:p w14:paraId="2BFBB586"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726F98F6" w14:textId="77777777" w:rsidR="003C5575" w:rsidRDefault="003C5575" w:rsidP="003C5575">
      <w:pPr>
        <w:tabs>
          <w:tab w:val="left" w:pos="-720"/>
        </w:tabs>
        <w:suppressAutoHyphens/>
        <w:jc w:val="both"/>
        <w:rPr>
          <w:rFonts w:ascii="Arial" w:hAnsi="Arial" w:cs="Arial"/>
        </w:rPr>
      </w:pPr>
    </w:p>
    <w:p w14:paraId="3E4C19EA"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88B0C4A" w14:textId="77777777" w:rsidR="003C5575" w:rsidRDefault="003C5575" w:rsidP="003C5575">
      <w:pPr>
        <w:tabs>
          <w:tab w:val="left" w:pos="-720"/>
        </w:tabs>
        <w:suppressAutoHyphens/>
        <w:jc w:val="both"/>
        <w:rPr>
          <w:rFonts w:ascii="Arial" w:hAnsi="Arial" w:cs="Arial"/>
        </w:rPr>
      </w:pPr>
    </w:p>
    <w:p w14:paraId="59632409"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B6A4D1A"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3032F1" w14:paraId="12AB251D" w14:textId="77777777" w:rsidTr="00324C8E">
        <w:tc>
          <w:tcPr>
            <w:tcW w:w="9747" w:type="dxa"/>
            <w:gridSpan w:val="4"/>
            <w:shd w:val="clear" w:color="auto" w:fill="D9D9D9"/>
          </w:tcPr>
          <w:p w14:paraId="481CC47F" w14:textId="640C14E5" w:rsidR="00900E2A" w:rsidRPr="00377C20" w:rsidRDefault="00900E2A" w:rsidP="00377C20">
            <w:pPr>
              <w:ind w:right="-874"/>
              <w:rPr>
                <w:rFonts w:ascii="Arial" w:hAnsi="Arial" w:cs="Arial"/>
              </w:rPr>
            </w:pPr>
            <w:r w:rsidRPr="00377C20">
              <w:rPr>
                <w:rFonts w:ascii="Arial" w:hAnsi="Arial" w:cs="Arial"/>
                <w:b/>
              </w:rPr>
              <w:t>Key Purpose of Post:</w:t>
            </w:r>
          </w:p>
        </w:tc>
      </w:tr>
      <w:tr w:rsidR="00900E2A" w:rsidRPr="003032F1" w14:paraId="4BF54271" w14:textId="77777777" w:rsidTr="00324C8E">
        <w:trPr>
          <w:trHeight w:val="861"/>
        </w:trPr>
        <w:tc>
          <w:tcPr>
            <w:tcW w:w="9747" w:type="dxa"/>
            <w:gridSpan w:val="4"/>
            <w:tcBorders>
              <w:bottom w:val="single" w:sz="4" w:space="0" w:color="auto"/>
            </w:tcBorders>
            <w:shd w:val="clear" w:color="auto" w:fill="auto"/>
          </w:tcPr>
          <w:p w14:paraId="4ABB8F5E" w14:textId="77777777" w:rsidR="0051672B" w:rsidRDefault="0051672B" w:rsidP="0051672B">
            <w:pPr>
              <w:pStyle w:val="NormalWeb"/>
              <w:textAlignment w:val="baseline"/>
              <w:rPr>
                <w:rFonts w:ascii="Arial" w:hAnsi="Arial" w:cs="Arial"/>
                <w:color w:val="000000"/>
                <w:sz w:val="22"/>
                <w:szCs w:val="22"/>
                <w:lang w:val="en"/>
              </w:rPr>
            </w:pPr>
            <w:r w:rsidRPr="003C57C4">
              <w:rPr>
                <w:rFonts w:ascii="Arial" w:hAnsi="Arial" w:cs="Arial"/>
                <w:color w:val="000000"/>
                <w:sz w:val="22"/>
                <w:szCs w:val="22"/>
                <w:lang w:val="en"/>
              </w:rPr>
              <w:t>Bradford Adult Services</w:t>
            </w:r>
            <w:r>
              <w:rPr>
                <w:rFonts w:ascii="Arial" w:hAnsi="Arial" w:cs="Arial"/>
                <w:color w:val="000000"/>
                <w:sz w:val="22"/>
                <w:szCs w:val="22"/>
                <w:lang w:val="en"/>
              </w:rPr>
              <w:t xml:space="preserve">, Health and Wellbeing department operate </w:t>
            </w:r>
            <w:r w:rsidRPr="003C57C4">
              <w:rPr>
                <w:rFonts w:ascii="Arial" w:hAnsi="Arial" w:cs="Arial"/>
                <w:color w:val="000000"/>
                <w:sz w:val="22"/>
                <w:szCs w:val="22"/>
                <w:lang w:val="en"/>
              </w:rPr>
              <w:t>Safe &amp; Sound, a 24-hour</w:t>
            </w:r>
            <w:r>
              <w:rPr>
                <w:rFonts w:ascii="Arial" w:hAnsi="Arial" w:cs="Arial"/>
                <w:color w:val="000000"/>
                <w:sz w:val="22"/>
                <w:szCs w:val="22"/>
                <w:lang w:val="en"/>
              </w:rPr>
              <w:t xml:space="preserve"> community alarm service that provides a monitoring provision </w:t>
            </w:r>
            <w:r w:rsidRPr="003C57C4">
              <w:rPr>
                <w:rFonts w:ascii="Arial" w:hAnsi="Arial" w:cs="Arial"/>
                <w:color w:val="000000"/>
                <w:sz w:val="22"/>
                <w:szCs w:val="22"/>
                <w:lang w:val="en"/>
              </w:rPr>
              <w:t>to older and vulnerable people through</w:t>
            </w:r>
            <w:r>
              <w:rPr>
                <w:rFonts w:ascii="Arial" w:hAnsi="Arial" w:cs="Arial"/>
                <w:color w:val="000000"/>
                <w:sz w:val="22"/>
                <w:szCs w:val="22"/>
                <w:lang w:val="en"/>
              </w:rPr>
              <w:t xml:space="preserve">out the Bradford and Airedale district. </w:t>
            </w:r>
          </w:p>
          <w:p w14:paraId="1877EE14" w14:textId="77777777" w:rsidR="00900E2A" w:rsidRPr="0051672B" w:rsidRDefault="0051672B" w:rsidP="0051672B">
            <w:pPr>
              <w:pStyle w:val="NormalWeb"/>
              <w:textAlignment w:val="baseline"/>
              <w:rPr>
                <w:rFonts w:ascii="Arial" w:hAnsi="Arial" w:cs="Arial"/>
                <w:color w:val="000000"/>
                <w:sz w:val="22"/>
                <w:szCs w:val="22"/>
                <w:lang w:val="en"/>
              </w:rPr>
            </w:pPr>
            <w:r>
              <w:rPr>
                <w:rFonts w:ascii="Arial" w:hAnsi="Arial" w:cs="Arial"/>
                <w:color w:val="000000"/>
                <w:sz w:val="22"/>
                <w:szCs w:val="22"/>
                <w:lang w:val="en"/>
              </w:rPr>
              <w:t>Our aim is to provide peace of mind and emergency support to users within their own home via the use of Technology Enabled Care</w:t>
            </w:r>
          </w:p>
        </w:tc>
      </w:tr>
      <w:tr w:rsidR="00900E2A" w:rsidRPr="003032F1" w14:paraId="547FB08D" w14:textId="77777777" w:rsidTr="00324C8E">
        <w:tc>
          <w:tcPr>
            <w:tcW w:w="9747" w:type="dxa"/>
            <w:gridSpan w:val="4"/>
            <w:tcBorders>
              <w:bottom w:val="single" w:sz="4" w:space="0" w:color="auto"/>
            </w:tcBorders>
            <w:shd w:val="clear" w:color="auto" w:fill="D9D9D9"/>
          </w:tcPr>
          <w:p w14:paraId="1B02C657" w14:textId="31296B05" w:rsidR="00900E2A" w:rsidRPr="00377C20" w:rsidRDefault="00900E2A" w:rsidP="00377C20">
            <w:pPr>
              <w:ind w:right="-874"/>
              <w:rPr>
                <w:rFonts w:ascii="Arial" w:hAnsi="Arial" w:cs="Arial"/>
              </w:rPr>
            </w:pPr>
            <w:r w:rsidRPr="00377C20">
              <w:rPr>
                <w:rFonts w:ascii="Arial" w:hAnsi="Arial" w:cs="Arial"/>
                <w:b/>
              </w:rPr>
              <w:t xml:space="preserve">Main Responsibilities of Post: </w:t>
            </w:r>
          </w:p>
        </w:tc>
      </w:tr>
      <w:tr w:rsidR="00900E2A" w:rsidRPr="003032F1" w14:paraId="653E8D4A" w14:textId="77777777" w:rsidTr="00324C8E">
        <w:trPr>
          <w:trHeight w:val="70"/>
        </w:trPr>
        <w:tc>
          <w:tcPr>
            <w:tcW w:w="9747" w:type="dxa"/>
            <w:gridSpan w:val="4"/>
            <w:shd w:val="clear" w:color="auto" w:fill="auto"/>
          </w:tcPr>
          <w:p w14:paraId="41A4ECDC" w14:textId="77777777" w:rsidR="0051672B" w:rsidRDefault="0051672B" w:rsidP="0051672B">
            <w:pPr>
              <w:pStyle w:val="NormalWeb"/>
              <w:textAlignment w:val="baseline"/>
              <w:rPr>
                <w:rFonts w:ascii="Arial" w:hAnsi="Arial" w:cs="Arial"/>
                <w:color w:val="000000"/>
                <w:sz w:val="22"/>
                <w:szCs w:val="22"/>
                <w:lang w:val="en"/>
              </w:rPr>
            </w:pPr>
            <w:r>
              <w:rPr>
                <w:rFonts w:ascii="Arial" w:hAnsi="Arial" w:cs="Arial"/>
                <w:color w:val="000000"/>
                <w:sz w:val="22"/>
                <w:szCs w:val="22"/>
                <w:lang w:val="en"/>
              </w:rPr>
              <w:t>As a Control Operator you would be the</w:t>
            </w:r>
            <w:r w:rsidRPr="003C57C4">
              <w:rPr>
                <w:rFonts w:ascii="Arial" w:hAnsi="Arial" w:cs="Arial"/>
                <w:color w:val="000000"/>
                <w:sz w:val="22"/>
                <w:szCs w:val="22"/>
                <w:lang w:val="en"/>
              </w:rPr>
              <w:t xml:space="preserve"> main point of cont</w:t>
            </w:r>
            <w:r>
              <w:rPr>
                <w:rFonts w:ascii="Arial" w:hAnsi="Arial" w:cs="Arial"/>
                <w:color w:val="000000"/>
                <w:sz w:val="22"/>
                <w:szCs w:val="22"/>
                <w:lang w:val="en"/>
              </w:rPr>
              <w:t>act for our Safe &amp; Sound</w:t>
            </w:r>
            <w:r w:rsidRPr="003C57C4">
              <w:rPr>
                <w:rFonts w:ascii="Arial" w:hAnsi="Arial" w:cs="Arial"/>
                <w:color w:val="000000"/>
                <w:sz w:val="22"/>
                <w:szCs w:val="22"/>
                <w:lang w:val="en"/>
              </w:rPr>
              <w:t xml:space="preserve"> users and will </w:t>
            </w:r>
            <w:r>
              <w:rPr>
                <w:rFonts w:ascii="Arial" w:hAnsi="Arial" w:cs="Arial"/>
                <w:color w:val="000000"/>
                <w:sz w:val="22"/>
                <w:szCs w:val="22"/>
                <w:lang w:val="en"/>
              </w:rPr>
              <w:t xml:space="preserve">assist in </w:t>
            </w:r>
            <w:r w:rsidRPr="003C57C4">
              <w:rPr>
                <w:rFonts w:ascii="Arial" w:hAnsi="Arial" w:cs="Arial"/>
                <w:color w:val="000000"/>
                <w:sz w:val="22"/>
                <w:szCs w:val="22"/>
                <w:lang w:val="en"/>
              </w:rPr>
              <w:t>coordina</w:t>
            </w:r>
            <w:r>
              <w:rPr>
                <w:rFonts w:ascii="Arial" w:hAnsi="Arial" w:cs="Arial"/>
                <w:color w:val="000000"/>
                <w:sz w:val="22"/>
                <w:szCs w:val="22"/>
                <w:lang w:val="en"/>
              </w:rPr>
              <w:t>ting</w:t>
            </w:r>
            <w:r w:rsidRPr="003C57C4">
              <w:rPr>
                <w:rFonts w:ascii="Arial" w:hAnsi="Arial" w:cs="Arial"/>
                <w:color w:val="000000"/>
                <w:sz w:val="22"/>
                <w:szCs w:val="22"/>
                <w:lang w:val="en"/>
              </w:rPr>
              <w:t xml:space="preserve"> responses according to </w:t>
            </w:r>
            <w:r>
              <w:rPr>
                <w:rFonts w:ascii="Arial" w:hAnsi="Arial" w:cs="Arial"/>
                <w:color w:val="000000"/>
                <w:sz w:val="22"/>
                <w:szCs w:val="22"/>
                <w:lang w:val="en"/>
              </w:rPr>
              <w:t xml:space="preserve">individual </w:t>
            </w:r>
            <w:r w:rsidRPr="003C57C4">
              <w:rPr>
                <w:rFonts w:ascii="Arial" w:hAnsi="Arial" w:cs="Arial"/>
                <w:color w:val="000000"/>
                <w:sz w:val="22"/>
                <w:szCs w:val="22"/>
                <w:lang w:val="en"/>
              </w:rPr>
              <w:t xml:space="preserve">need and </w:t>
            </w:r>
            <w:r>
              <w:rPr>
                <w:rFonts w:ascii="Arial" w:hAnsi="Arial" w:cs="Arial"/>
                <w:color w:val="000000"/>
                <w:sz w:val="22"/>
                <w:szCs w:val="22"/>
                <w:lang w:val="en"/>
              </w:rPr>
              <w:t xml:space="preserve">departmental </w:t>
            </w:r>
            <w:r w:rsidRPr="003C57C4">
              <w:rPr>
                <w:rFonts w:ascii="Arial" w:hAnsi="Arial" w:cs="Arial"/>
                <w:color w:val="000000"/>
                <w:sz w:val="22"/>
                <w:szCs w:val="22"/>
                <w:lang w:val="en"/>
              </w:rPr>
              <w:t>proce</w:t>
            </w:r>
            <w:r>
              <w:rPr>
                <w:rFonts w:ascii="Arial" w:hAnsi="Arial" w:cs="Arial"/>
                <w:color w:val="000000"/>
                <w:sz w:val="22"/>
                <w:szCs w:val="22"/>
                <w:lang w:val="en"/>
              </w:rPr>
              <w:t>dures.</w:t>
            </w:r>
          </w:p>
          <w:p w14:paraId="6F1F9361" w14:textId="77777777" w:rsidR="0051672B" w:rsidRDefault="0051672B" w:rsidP="0051672B">
            <w:pPr>
              <w:pStyle w:val="NormalWeb"/>
              <w:textAlignment w:val="baseline"/>
              <w:rPr>
                <w:rFonts w:ascii="Arial" w:hAnsi="Arial" w:cs="Arial"/>
                <w:color w:val="000000"/>
                <w:sz w:val="22"/>
                <w:szCs w:val="22"/>
                <w:lang w:val="en"/>
              </w:rPr>
            </w:pPr>
            <w:r>
              <w:rPr>
                <w:rFonts w:ascii="Arial" w:hAnsi="Arial" w:cs="Arial"/>
                <w:color w:val="000000"/>
                <w:sz w:val="22"/>
                <w:szCs w:val="22"/>
                <w:lang w:val="en"/>
              </w:rPr>
              <w:t>You will work alongside a number of internal and external agencies:</w:t>
            </w:r>
          </w:p>
          <w:p w14:paraId="2965D9D0" w14:textId="77777777" w:rsidR="0051672B" w:rsidRPr="002A5B7E"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t>Internal agencies such as B.E.S.T, social workers and support workers</w:t>
            </w:r>
          </w:p>
          <w:p w14:paraId="4361D7DB" w14:textId="77777777" w:rsidR="0051672B"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t xml:space="preserve">West Yorkshire </w:t>
            </w:r>
            <w:r w:rsidRPr="003C57C4">
              <w:rPr>
                <w:rFonts w:ascii="Arial" w:hAnsi="Arial" w:cs="Arial"/>
                <w:color w:val="000000"/>
                <w:sz w:val="22"/>
                <w:szCs w:val="22"/>
                <w:lang w:val="en"/>
              </w:rPr>
              <w:t>Fire</w:t>
            </w:r>
            <w:r>
              <w:rPr>
                <w:rFonts w:ascii="Arial" w:hAnsi="Arial" w:cs="Arial"/>
                <w:color w:val="000000"/>
                <w:sz w:val="22"/>
                <w:szCs w:val="22"/>
                <w:lang w:val="en"/>
              </w:rPr>
              <w:t xml:space="preserve"> and Rescue </w:t>
            </w:r>
          </w:p>
          <w:p w14:paraId="1BA2B77D" w14:textId="77777777" w:rsidR="0051672B"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sidRPr="003C57C4">
              <w:rPr>
                <w:rFonts w:ascii="Arial" w:hAnsi="Arial" w:cs="Arial"/>
                <w:color w:val="000000"/>
                <w:sz w:val="22"/>
                <w:szCs w:val="22"/>
                <w:lang w:val="en"/>
              </w:rPr>
              <w:t>GP</w:t>
            </w:r>
            <w:r>
              <w:rPr>
                <w:rFonts w:ascii="Arial" w:hAnsi="Arial" w:cs="Arial"/>
                <w:color w:val="000000"/>
                <w:sz w:val="22"/>
                <w:szCs w:val="22"/>
                <w:lang w:val="en"/>
              </w:rPr>
              <w:t>s and District Nursing Teams</w:t>
            </w:r>
          </w:p>
          <w:p w14:paraId="4C660276" w14:textId="77777777" w:rsidR="0051672B"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t xml:space="preserve">Yorkshire </w:t>
            </w:r>
            <w:r w:rsidRPr="003C57C4">
              <w:rPr>
                <w:rFonts w:ascii="Arial" w:hAnsi="Arial" w:cs="Arial"/>
                <w:color w:val="000000"/>
                <w:sz w:val="22"/>
                <w:szCs w:val="22"/>
                <w:lang w:val="en"/>
              </w:rPr>
              <w:t>Ambulance</w:t>
            </w:r>
            <w:r>
              <w:rPr>
                <w:rFonts w:ascii="Arial" w:hAnsi="Arial" w:cs="Arial"/>
                <w:color w:val="000000"/>
                <w:sz w:val="22"/>
                <w:szCs w:val="22"/>
                <w:lang w:val="en"/>
              </w:rPr>
              <w:t xml:space="preserve"> Services</w:t>
            </w:r>
          </w:p>
          <w:p w14:paraId="007950B9" w14:textId="77777777" w:rsidR="0051672B"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t>West Yorkshire Police</w:t>
            </w:r>
          </w:p>
          <w:p w14:paraId="491A733E" w14:textId="77777777" w:rsidR="0051672B" w:rsidRPr="002A5B7E"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lastRenderedPageBreak/>
              <w:t>Carers Resource</w:t>
            </w:r>
          </w:p>
          <w:p w14:paraId="16C3E78C" w14:textId="77777777" w:rsidR="0051672B"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t>Homec</w:t>
            </w:r>
            <w:r w:rsidRPr="003C57C4">
              <w:rPr>
                <w:rFonts w:ascii="Arial" w:hAnsi="Arial" w:cs="Arial"/>
                <w:color w:val="000000"/>
                <w:sz w:val="22"/>
                <w:szCs w:val="22"/>
                <w:lang w:val="en"/>
              </w:rPr>
              <w:t>are P</w:t>
            </w:r>
            <w:r>
              <w:rPr>
                <w:rFonts w:ascii="Arial" w:hAnsi="Arial" w:cs="Arial"/>
                <w:color w:val="000000"/>
                <w:sz w:val="22"/>
                <w:szCs w:val="22"/>
                <w:lang w:val="en"/>
              </w:rPr>
              <w:t>roviders</w:t>
            </w:r>
          </w:p>
          <w:p w14:paraId="74969284" w14:textId="77777777" w:rsidR="0051672B"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t>Family members</w:t>
            </w:r>
          </w:p>
          <w:p w14:paraId="4F7FB5AF" w14:textId="77777777" w:rsidR="00900E2A" w:rsidRDefault="0051672B" w:rsidP="0051672B">
            <w:pPr>
              <w:pStyle w:val="NormalWeb"/>
              <w:numPr>
                <w:ilvl w:val="0"/>
                <w:numId w:val="31"/>
              </w:numPr>
              <w:spacing w:before="0" w:beforeAutospacing="0" w:after="0" w:afterAutospacing="0"/>
              <w:textAlignment w:val="baseline"/>
              <w:rPr>
                <w:rFonts w:ascii="Arial" w:hAnsi="Arial" w:cs="Arial"/>
                <w:color w:val="000000"/>
                <w:sz w:val="22"/>
                <w:szCs w:val="22"/>
                <w:lang w:val="en"/>
              </w:rPr>
            </w:pPr>
            <w:r>
              <w:rPr>
                <w:rFonts w:ascii="Arial" w:hAnsi="Arial" w:cs="Arial"/>
                <w:color w:val="000000"/>
                <w:sz w:val="22"/>
                <w:szCs w:val="22"/>
                <w:lang w:val="en"/>
              </w:rPr>
              <w:t>External Housing schemes</w:t>
            </w:r>
          </w:p>
          <w:p w14:paraId="7169CB6B" w14:textId="77777777" w:rsidR="0051672B" w:rsidRDefault="0051672B" w:rsidP="0051672B">
            <w:pPr>
              <w:pStyle w:val="NormalWeb"/>
              <w:spacing w:before="0" w:beforeAutospacing="0" w:after="0" w:afterAutospacing="0"/>
              <w:textAlignment w:val="baseline"/>
              <w:rPr>
                <w:rFonts w:ascii="Arial" w:hAnsi="Arial" w:cs="Arial"/>
                <w:color w:val="000000"/>
                <w:sz w:val="22"/>
                <w:szCs w:val="22"/>
                <w:lang w:val="en"/>
              </w:rPr>
            </w:pPr>
          </w:p>
          <w:p w14:paraId="02ADC7B4" w14:textId="77777777" w:rsidR="0051672B" w:rsidRDefault="0051672B" w:rsidP="0051672B">
            <w:pPr>
              <w:pStyle w:val="NormalWeb"/>
              <w:textAlignment w:val="baseline"/>
              <w:rPr>
                <w:rFonts w:ascii="Arial" w:hAnsi="Arial" w:cs="Arial"/>
                <w:color w:val="000000"/>
                <w:sz w:val="22"/>
                <w:szCs w:val="22"/>
                <w:lang w:val="en"/>
              </w:rPr>
            </w:pPr>
            <w:r>
              <w:rPr>
                <w:rFonts w:ascii="Arial" w:hAnsi="Arial" w:cs="Arial"/>
                <w:color w:val="000000"/>
                <w:sz w:val="22"/>
                <w:szCs w:val="22"/>
                <w:lang w:val="en"/>
              </w:rPr>
              <w:t>You will be required to record, maintain and communicate relevant information both in writing and verbally, in line with the Councils GDPR and data protection policies.</w:t>
            </w:r>
          </w:p>
          <w:p w14:paraId="5FD2F35E" w14:textId="77777777" w:rsidR="0051672B" w:rsidRPr="003C57C4" w:rsidRDefault="0051672B" w:rsidP="0051672B">
            <w:pPr>
              <w:pStyle w:val="NormalWeb"/>
              <w:textAlignment w:val="baseline"/>
              <w:rPr>
                <w:rFonts w:ascii="Arial" w:hAnsi="Arial" w:cs="Arial"/>
                <w:color w:val="000000"/>
                <w:sz w:val="22"/>
                <w:szCs w:val="22"/>
                <w:lang w:val="en"/>
              </w:rPr>
            </w:pPr>
            <w:r w:rsidRPr="003C57C4">
              <w:rPr>
                <w:rFonts w:ascii="Arial" w:hAnsi="Arial" w:cs="Arial"/>
                <w:color w:val="000000"/>
                <w:sz w:val="22"/>
                <w:szCs w:val="22"/>
                <w:lang w:val="en"/>
              </w:rPr>
              <w:t>You will</w:t>
            </w:r>
            <w:r>
              <w:rPr>
                <w:rFonts w:ascii="Arial" w:hAnsi="Arial" w:cs="Arial"/>
                <w:color w:val="000000"/>
                <w:sz w:val="22"/>
                <w:szCs w:val="22"/>
                <w:lang w:val="en"/>
              </w:rPr>
              <w:t xml:space="preserve"> be expected to</w:t>
            </w:r>
            <w:r w:rsidRPr="003C57C4">
              <w:rPr>
                <w:rFonts w:ascii="Arial" w:hAnsi="Arial" w:cs="Arial"/>
                <w:color w:val="000000"/>
                <w:sz w:val="22"/>
                <w:szCs w:val="22"/>
                <w:lang w:val="en"/>
              </w:rPr>
              <w:t xml:space="preserve"> </w:t>
            </w:r>
            <w:r>
              <w:rPr>
                <w:rFonts w:ascii="Arial" w:hAnsi="Arial" w:cs="Arial"/>
                <w:color w:val="000000"/>
                <w:sz w:val="22"/>
                <w:szCs w:val="22"/>
                <w:lang w:val="en"/>
              </w:rPr>
              <w:t>have</w:t>
            </w:r>
            <w:r w:rsidRPr="003C57C4">
              <w:rPr>
                <w:rFonts w:ascii="Arial" w:hAnsi="Arial" w:cs="Arial"/>
                <w:color w:val="000000"/>
                <w:sz w:val="22"/>
                <w:szCs w:val="22"/>
                <w:lang w:val="en"/>
              </w:rPr>
              <w:t xml:space="preserve"> an understanding of the needs </w:t>
            </w:r>
            <w:r>
              <w:rPr>
                <w:rFonts w:ascii="Arial" w:hAnsi="Arial" w:cs="Arial"/>
                <w:color w:val="000000"/>
                <w:sz w:val="22"/>
                <w:szCs w:val="22"/>
                <w:lang w:val="en"/>
              </w:rPr>
              <w:t>and issues faced by vulnerable people within our communities.</w:t>
            </w:r>
          </w:p>
          <w:p w14:paraId="3ACF5915" w14:textId="77777777" w:rsidR="0051672B" w:rsidRPr="003C57C4" w:rsidRDefault="0051672B" w:rsidP="0051672B">
            <w:pPr>
              <w:pStyle w:val="NormalWeb"/>
              <w:textAlignment w:val="baseline"/>
              <w:rPr>
                <w:rFonts w:ascii="Arial" w:hAnsi="Arial" w:cs="Arial"/>
                <w:color w:val="000000"/>
                <w:sz w:val="22"/>
                <w:szCs w:val="22"/>
                <w:lang w:val="en"/>
              </w:rPr>
            </w:pPr>
            <w:r w:rsidRPr="003C57C4">
              <w:rPr>
                <w:rFonts w:ascii="Arial" w:hAnsi="Arial" w:cs="Arial"/>
                <w:color w:val="000000"/>
                <w:sz w:val="22"/>
                <w:szCs w:val="22"/>
                <w:lang w:val="en"/>
              </w:rPr>
              <w:t>You must have customer service experience including experience of telephone information/advice work and an ability to write concisely and legibly, together with experience of using computer systems/information technology. A background or knowledge of the social care sector is desirable.</w:t>
            </w:r>
          </w:p>
          <w:p w14:paraId="3F9955BE" w14:textId="77777777" w:rsidR="00900E2A" w:rsidRDefault="0051672B" w:rsidP="0051672B">
            <w:pPr>
              <w:pStyle w:val="NormalWeb"/>
              <w:textAlignment w:val="baseline"/>
              <w:rPr>
                <w:rFonts w:ascii="Arial" w:hAnsi="Arial" w:cs="Arial"/>
                <w:color w:val="000000"/>
                <w:sz w:val="22"/>
                <w:szCs w:val="22"/>
                <w:lang w:val="en"/>
              </w:rPr>
            </w:pPr>
            <w:r w:rsidRPr="003C57C4">
              <w:rPr>
                <w:rFonts w:ascii="Arial" w:hAnsi="Arial" w:cs="Arial"/>
                <w:color w:val="000000"/>
                <w:sz w:val="22"/>
                <w:szCs w:val="22"/>
                <w:lang w:val="en"/>
              </w:rPr>
              <w:t xml:space="preserve">You must have at least 3 GCSE grade A-C or equivalent, </w:t>
            </w:r>
            <w:r>
              <w:rPr>
                <w:rFonts w:ascii="Arial" w:hAnsi="Arial" w:cs="Arial"/>
                <w:color w:val="000000"/>
                <w:sz w:val="22"/>
                <w:szCs w:val="22"/>
                <w:lang w:val="en"/>
              </w:rPr>
              <w:t>to include</w:t>
            </w:r>
            <w:r w:rsidRPr="003C57C4">
              <w:rPr>
                <w:rFonts w:ascii="Arial" w:hAnsi="Arial" w:cs="Arial"/>
                <w:color w:val="000000"/>
                <w:sz w:val="22"/>
                <w:szCs w:val="22"/>
                <w:lang w:val="en"/>
              </w:rPr>
              <w:t xml:space="preserve"> English, or additional experience demonstrating skills and knowledge at this level. </w:t>
            </w:r>
            <w:r>
              <w:rPr>
                <w:rFonts w:ascii="Arial" w:hAnsi="Arial" w:cs="Arial"/>
                <w:color w:val="000000"/>
                <w:sz w:val="22"/>
                <w:szCs w:val="22"/>
                <w:lang w:val="en"/>
              </w:rPr>
              <w:t xml:space="preserve">A qualification in Health and Social care is desirable but is not essential. </w:t>
            </w:r>
          </w:p>
          <w:p w14:paraId="787B2F10" w14:textId="77777777" w:rsidR="0051672B" w:rsidRPr="0051672B" w:rsidRDefault="0051672B" w:rsidP="0051672B">
            <w:pPr>
              <w:pStyle w:val="NormalWeb"/>
              <w:textAlignment w:val="baseline"/>
              <w:rPr>
                <w:rFonts w:ascii="Arial" w:hAnsi="Arial" w:cs="Arial"/>
                <w:b/>
                <w:bCs/>
                <w:color w:val="000000"/>
                <w:sz w:val="22"/>
                <w:szCs w:val="22"/>
                <w:lang w:val="en"/>
              </w:rPr>
            </w:pPr>
            <w:r w:rsidRPr="003C57C4">
              <w:rPr>
                <w:rStyle w:val="Strong"/>
                <w:rFonts w:ascii="Arial" w:hAnsi="Arial" w:cs="Arial"/>
                <w:color w:val="000000"/>
                <w:sz w:val="22"/>
                <w:szCs w:val="22"/>
                <w:lang w:val="en"/>
              </w:rPr>
              <w:t>Please refer to the Job Profile for full details of experience and qualifications required for this post.</w:t>
            </w:r>
          </w:p>
          <w:p w14:paraId="28C97F3C" w14:textId="77777777" w:rsidR="0051672B" w:rsidRPr="003C57C4" w:rsidRDefault="0051672B" w:rsidP="0051672B">
            <w:pPr>
              <w:pStyle w:val="NormalWeb"/>
              <w:textAlignment w:val="baseline"/>
              <w:rPr>
                <w:rStyle w:val="Strong"/>
                <w:rFonts w:ascii="Arial" w:hAnsi="Arial" w:cs="Arial"/>
                <w:color w:val="000000"/>
                <w:sz w:val="22"/>
                <w:szCs w:val="22"/>
                <w:lang w:val="en"/>
              </w:rPr>
            </w:pPr>
            <w:r w:rsidRPr="003C57C4">
              <w:rPr>
                <w:rStyle w:val="Strong"/>
                <w:rFonts w:ascii="Arial" w:hAnsi="Arial" w:cs="Arial"/>
                <w:color w:val="000000"/>
                <w:sz w:val="22"/>
                <w:szCs w:val="22"/>
                <w:lang w:val="en"/>
              </w:rPr>
              <w:t xml:space="preserve">For further information regarding this post please contact </w:t>
            </w:r>
            <w:r>
              <w:rPr>
                <w:rStyle w:val="Strong"/>
                <w:rFonts w:ascii="Arial" w:hAnsi="Arial" w:cs="Arial"/>
                <w:color w:val="000000"/>
                <w:sz w:val="22"/>
                <w:szCs w:val="22"/>
                <w:lang w:val="en"/>
              </w:rPr>
              <w:t>Lindsay Summers</w:t>
            </w:r>
            <w:r w:rsidRPr="003C57C4">
              <w:rPr>
                <w:rStyle w:val="Strong"/>
                <w:rFonts w:ascii="Arial" w:hAnsi="Arial" w:cs="Arial"/>
                <w:color w:val="000000"/>
                <w:sz w:val="22"/>
                <w:szCs w:val="22"/>
                <w:lang w:val="en"/>
              </w:rPr>
              <w:t xml:space="preserve">, </w:t>
            </w:r>
            <w:r>
              <w:rPr>
                <w:rStyle w:val="Strong"/>
                <w:rFonts w:ascii="Arial" w:hAnsi="Arial" w:cs="Arial"/>
                <w:color w:val="000000"/>
                <w:sz w:val="22"/>
                <w:szCs w:val="22"/>
                <w:lang w:val="en"/>
              </w:rPr>
              <w:t>Safe and Sound Team Leader</w:t>
            </w:r>
            <w:r w:rsidRPr="003C57C4">
              <w:rPr>
                <w:rStyle w:val="Strong"/>
                <w:rFonts w:ascii="Arial" w:hAnsi="Arial" w:cs="Arial"/>
                <w:color w:val="000000"/>
                <w:sz w:val="22"/>
                <w:szCs w:val="22"/>
                <w:lang w:val="en"/>
              </w:rPr>
              <w:t xml:space="preserve"> on </w:t>
            </w:r>
            <w:r w:rsidR="00F26C2B" w:rsidRPr="00F26C2B">
              <w:rPr>
                <w:rFonts w:ascii="Arial" w:eastAsia="Times New Roman" w:hAnsi="Arial" w:cs="Arial"/>
                <w:b/>
                <w:bCs/>
                <w:noProof/>
                <w:sz w:val="22"/>
                <w:szCs w:val="22"/>
                <w:lang w:eastAsia="en-GB"/>
              </w:rPr>
              <w:t>07484 535311</w:t>
            </w:r>
            <w:r w:rsidRPr="003C57C4">
              <w:rPr>
                <w:rStyle w:val="Strong"/>
                <w:rFonts w:ascii="Arial" w:hAnsi="Arial" w:cs="Arial"/>
                <w:color w:val="000000"/>
                <w:sz w:val="22"/>
                <w:szCs w:val="22"/>
                <w:lang w:val="en"/>
              </w:rPr>
              <w:t xml:space="preserve"> or email </w:t>
            </w:r>
            <w:r w:rsidR="00F26C2B">
              <w:rPr>
                <w:rStyle w:val="Strong"/>
                <w:rFonts w:ascii="Arial" w:hAnsi="Arial" w:cs="Arial"/>
                <w:color w:val="000000"/>
                <w:sz w:val="22"/>
                <w:szCs w:val="22"/>
                <w:lang w:val="en"/>
              </w:rPr>
              <w:t>lindsay.summers@bradford.gov.uk</w:t>
            </w:r>
          </w:p>
          <w:p w14:paraId="5522F58A" w14:textId="77777777" w:rsidR="0051672B" w:rsidRPr="003C57C4" w:rsidRDefault="0051672B" w:rsidP="0051672B">
            <w:pPr>
              <w:pStyle w:val="NormalWeb"/>
              <w:textAlignment w:val="baseline"/>
              <w:rPr>
                <w:rStyle w:val="Strong"/>
                <w:rFonts w:ascii="Arial" w:hAnsi="Arial" w:cs="Arial"/>
                <w:color w:val="000000"/>
                <w:sz w:val="22"/>
                <w:szCs w:val="22"/>
                <w:lang w:val="en"/>
              </w:rPr>
            </w:pPr>
          </w:p>
          <w:p w14:paraId="393299AE" w14:textId="77777777" w:rsidR="0051672B" w:rsidRPr="0051672B" w:rsidRDefault="0051672B" w:rsidP="0051672B">
            <w:pPr>
              <w:pStyle w:val="NormalWeb"/>
              <w:textAlignment w:val="baseline"/>
              <w:rPr>
                <w:rFonts w:ascii="Arial" w:hAnsi="Arial" w:cs="Arial"/>
                <w:color w:val="000000"/>
                <w:sz w:val="22"/>
                <w:szCs w:val="22"/>
                <w:lang w:val="en"/>
              </w:rPr>
            </w:pPr>
          </w:p>
        </w:tc>
      </w:tr>
      <w:tr w:rsidR="00900E2A" w:rsidRPr="003032F1" w14:paraId="08E22DF1" w14:textId="77777777" w:rsidTr="00324C8E">
        <w:tc>
          <w:tcPr>
            <w:tcW w:w="9747" w:type="dxa"/>
            <w:gridSpan w:val="4"/>
            <w:shd w:val="clear" w:color="auto" w:fill="auto"/>
          </w:tcPr>
          <w:p w14:paraId="2BBF2AFF" w14:textId="77777777" w:rsidR="00900E2A" w:rsidRPr="00377C20" w:rsidRDefault="00900E2A" w:rsidP="00377C20">
            <w:pPr>
              <w:ind w:right="-874"/>
              <w:rPr>
                <w:rFonts w:ascii="Arial" w:hAnsi="Arial" w:cs="Arial"/>
                <w:b/>
              </w:rPr>
            </w:pPr>
          </w:p>
          <w:p w14:paraId="5FE14DAE" w14:textId="77777777" w:rsidR="00900E2A" w:rsidRPr="00377C20" w:rsidRDefault="00900E2A" w:rsidP="00377C20">
            <w:pPr>
              <w:ind w:right="-874"/>
              <w:rPr>
                <w:rFonts w:ascii="Arial" w:hAnsi="Arial" w:cs="Arial"/>
                <w:b/>
              </w:rPr>
            </w:pPr>
            <w:r w:rsidRPr="00377C20">
              <w:rPr>
                <w:rFonts w:ascii="Arial" w:hAnsi="Arial" w:cs="Arial"/>
                <w:b/>
              </w:rPr>
              <w:t>Structure:</w:t>
            </w:r>
          </w:p>
          <w:p w14:paraId="616DEC44" w14:textId="77777777" w:rsidR="00900E2A" w:rsidRPr="00377C20" w:rsidRDefault="00900E2A" w:rsidP="00377C20">
            <w:pPr>
              <w:ind w:right="-874"/>
              <w:rPr>
                <w:rFonts w:ascii="Arial" w:hAnsi="Arial" w:cs="Arial"/>
                <w:b/>
              </w:rPr>
            </w:pPr>
          </w:p>
          <w:p w14:paraId="510DE7A9" w14:textId="77777777" w:rsidR="00900E2A" w:rsidRPr="00377C20" w:rsidRDefault="00000000" w:rsidP="00377C20">
            <w:pPr>
              <w:ind w:right="-874"/>
              <w:rPr>
                <w:rFonts w:ascii="Arial" w:hAnsi="Arial" w:cs="Arial"/>
                <w:b/>
              </w:rPr>
            </w:pPr>
            <w:r>
              <w:rPr>
                <w:b/>
                <w:noProof/>
              </w:rPr>
              <w:pict w14:anchorId="7A28C454">
                <v:group id="_x0000_s2119" editas="orgchart" style="position:absolute;margin-left:0;margin-top:0;width:408.6pt;height:204.3pt;z-index:1;mso-position-horizontal-relative:char;mso-position-vertical-relative:line" coordorigin="1642,2175" coordsize="7614,3045">
                  <o:lock v:ext="edit" aspectratio="t"/>
                  <o:diagram v:ext="edit" dgmstyle="0" dgmscalex="74367" dgmscaley="92976" dgmfontsize="13" constrainbounds="0,0,0,0">
                    <o:relationtable v:ext="edit">
                      <o:rel v:ext="edit" idsrc="#_s2127" iddest="#_s2127"/>
                      <o:rel v:ext="edit" idsrc="#_s2128" iddest="#_s2127" idcntr="#_s2126"/>
                      <o:rel v:ext="edit" idsrc="#_s2129" iddest="#_s2127" idcntr="#_s2125"/>
                      <o:rel v:ext="edit" idsrc="#_s2130" iddest="#_s2127" idcntr="#_s2124"/>
                      <o:rel v:ext="edit" idsrc="#_s2131" iddest="#_s2129" idcntr="#_s2123"/>
                      <o:rel v:ext="edit" idsrc="#_s2133" iddest="#_s2129" idcntr="#_s2121"/>
                      <o:rel v:ext="edit" idsrc="#_s2132" iddest="#_s2129" idcntr="#_s212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position:absolute;left:1642;top:2175;width:7614;height:3045"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2121" o:spid="_x0000_s2121" type="#_x0000_t32" style="position:absolute;left:5259;top:4268;width:381;height:1;rotation:270" o:connectortype="elbow" adj="-228258,-1,-22825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122" o:spid="_x0000_s2122" type="#_x0000_t34" style="position:absolute;left:6591;top:2936;width:381;height:2666;rotation:270;flip:x" o:connectortype="elbow" adj="7609,77846,-349193" strokeweight="2.25pt"/>
                  <v:shape id="_s2123" o:spid="_x0000_s2123" type="#_x0000_t34" style="position:absolute;left:3926;top:2936;width:381;height:2665;rotation:270" o:connectortype="elbow" adj="7609,-77873,-107366" strokeweight="2.25pt"/>
                  <v:shape id="_s2124" o:spid="_x0000_s2124" type="#_x0000_t34" style="position:absolute;left:6591;top:1794;width:381;height:2666;rotation:270;flip:x" o:connectortype="elbow" adj="7609,66272,-349193" strokeweight="2.25pt"/>
                  <v:shape id="_s2125" o:spid="_x0000_s2125" type="#_x0000_t32" style="position:absolute;left:5259;top:3126;width:381;height:1;rotation:270" o:connectortype="elbow" adj="-228258,-1,-228258" strokeweight="2.25pt"/>
                  <v:shape id="_s2126" o:spid="_x0000_s2126" type="#_x0000_t34" style="position:absolute;left:3926;top:1794;width:381;height:2665;rotation:270" o:connectortype="elbow" adj="7609,-66295,-107366" strokeweight="2.25pt"/>
                  <v:roundrect id="_s2127" o:spid="_x0000_s2127" style="position:absolute;left:4307;top:2175;width:2284;height:761;v-text-anchor:middle" arcsize="10923f" o:dgmlayout="0" o:dgmnodekind="1" fillcolor="#bbe0e3">
                    <v:textbox style="mso-next-textbox:#_s2127" inset="0,0,0,0">
                      <w:txbxContent>
                        <w:p w14:paraId="738FA96B" w14:textId="77777777" w:rsidR="00900E2A" w:rsidRPr="000D6AF1" w:rsidRDefault="008E1F58" w:rsidP="009D60B6">
                          <w:pPr>
                            <w:jc w:val="center"/>
                            <w:rPr>
                              <w:sz w:val="26"/>
                            </w:rPr>
                          </w:pPr>
                          <w:r>
                            <w:rPr>
                              <w:sz w:val="26"/>
                            </w:rPr>
                            <w:t>Safe and Sound Team Leader</w:t>
                          </w:r>
                        </w:p>
                      </w:txbxContent>
                    </v:textbox>
                  </v:roundrect>
                  <v:roundrect id="_s2128" o:spid="_x0000_s2128" style="position:absolute;left:1642;top:3317;width:2284;height:761;v-text-anchor:middle" arcsize="10923f" o:dgmlayout="0" o:dgmnodekind="0" fillcolor="#bbe0e3">
                    <v:textbox style="mso-next-textbox:#_s2128" inset="0,0,0,0">
                      <w:txbxContent>
                        <w:p w14:paraId="2512B134" w14:textId="77777777" w:rsidR="00900E2A" w:rsidRPr="000D6AF1" w:rsidRDefault="008E1F58" w:rsidP="009D60B6">
                          <w:pPr>
                            <w:jc w:val="center"/>
                            <w:rPr>
                              <w:sz w:val="26"/>
                            </w:rPr>
                          </w:pPr>
                          <w:r>
                            <w:rPr>
                              <w:sz w:val="26"/>
                            </w:rPr>
                            <w:t>Safe and Sound Operator</w:t>
                          </w:r>
                        </w:p>
                      </w:txbxContent>
                    </v:textbox>
                  </v:roundrect>
                  <v:roundrect id="_s2129" o:spid="_x0000_s2129" style="position:absolute;left:4307;top:3317;width:2284;height:761;v-text-anchor:middle" arcsize="10923f" o:dgmlayout="0" o:dgmnodekind="0" fillcolor="#bbe0e3">
                    <v:textbox style="mso-next-textbox:#_s2129" inset="0,0,0,0">
                      <w:txbxContent>
                        <w:p w14:paraId="78E489E8" w14:textId="77777777" w:rsidR="008E1F58" w:rsidRPr="000D6AF1" w:rsidRDefault="008E1F58" w:rsidP="008E1F58">
                          <w:pPr>
                            <w:jc w:val="center"/>
                            <w:rPr>
                              <w:sz w:val="26"/>
                            </w:rPr>
                          </w:pPr>
                          <w:r>
                            <w:rPr>
                              <w:sz w:val="26"/>
                            </w:rPr>
                            <w:t>Safe and Sound Operator</w:t>
                          </w:r>
                        </w:p>
                        <w:p w14:paraId="728B722E" w14:textId="77777777" w:rsidR="00900E2A" w:rsidRPr="000D6AF1" w:rsidRDefault="00900E2A" w:rsidP="009D60B6">
                          <w:pPr>
                            <w:jc w:val="center"/>
                            <w:rPr>
                              <w:sz w:val="26"/>
                            </w:rPr>
                          </w:pPr>
                        </w:p>
                      </w:txbxContent>
                    </v:textbox>
                  </v:roundrect>
                  <v:roundrect id="_s2130" o:spid="_x0000_s2130" style="position:absolute;left:6972;top:3317;width:2284;height:761;v-text-anchor:middle" arcsize="10923f" o:dgmlayout="0" o:dgmnodekind="0" fillcolor="#bbe0e3">
                    <v:shadow on="t"/>
                    <v:textbox style="mso-next-textbox:#_s2130" inset="0,0,0,0">
                      <w:txbxContent>
                        <w:p w14:paraId="51DD6750" w14:textId="77777777" w:rsidR="008E1F58" w:rsidRPr="000D6AF1" w:rsidRDefault="008E1F58" w:rsidP="008E1F58">
                          <w:pPr>
                            <w:jc w:val="center"/>
                            <w:rPr>
                              <w:sz w:val="26"/>
                            </w:rPr>
                          </w:pPr>
                          <w:r>
                            <w:rPr>
                              <w:sz w:val="26"/>
                            </w:rPr>
                            <w:t>Safe and Sound Operator</w:t>
                          </w:r>
                        </w:p>
                        <w:p w14:paraId="35D13BD5" w14:textId="77777777" w:rsidR="00900E2A" w:rsidRPr="000D6AF1" w:rsidRDefault="00900E2A" w:rsidP="009D60B6">
                          <w:pPr>
                            <w:jc w:val="center"/>
                            <w:rPr>
                              <w:sz w:val="26"/>
                            </w:rPr>
                          </w:pPr>
                        </w:p>
                      </w:txbxContent>
                    </v:textbox>
                  </v:roundrect>
                  <v:roundrect id="_s2131" o:spid="_x0000_s2131" style="position:absolute;left:1642;top:4459;width:2284;height:761;v-text-anchor:middle" arcsize="10923f" o:dgmlayout="2" o:dgmnodekind="0" fillcolor="#bbe0e3">
                    <v:textbox style="mso-next-textbox:#_s2131" inset="0,0,0,0">
                      <w:txbxContent>
                        <w:p w14:paraId="5EDA551A" w14:textId="77777777" w:rsidR="008E1F58" w:rsidRPr="000D6AF1" w:rsidRDefault="008E1F58" w:rsidP="008E1F58">
                          <w:pPr>
                            <w:jc w:val="center"/>
                            <w:rPr>
                              <w:sz w:val="26"/>
                            </w:rPr>
                          </w:pPr>
                          <w:r>
                            <w:rPr>
                              <w:sz w:val="26"/>
                            </w:rPr>
                            <w:t>Safe and Sound Operator</w:t>
                          </w:r>
                        </w:p>
                        <w:p w14:paraId="78FF9CAF" w14:textId="77777777" w:rsidR="00900E2A" w:rsidRPr="00BC6956" w:rsidRDefault="00900E2A" w:rsidP="009D60B6">
                          <w:pPr>
                            <w:jc w:val="center"/>
                            <w:rPr>
                              <w:sz w:val="26"/>
                            </w:rPr>
                          </w:pPr>
                        </w:p>
                      </w:txbxContent>
                    </v:textbox>
                  </v:roundrect>
                  <v:roundrect id="_s2132" o:spid="_x0000_s2132" style="position:absolute;left:6972;top:4459;width:2284;height:761;v-text-anchor:middle" arcsize="10923f" o:dgmlayout="2" o:dgmnodekind="0" fillcolor="#bbe0e3">
                    <v:textbox style="mso-next-textbox:#_s2132" inset="0,0,0,0">
                      <w:txbxContent>
                        <w:p w14:paraId="66227096" w14:textId="77777777" w:rsidR="008E1F58" w:rsidRPr="000D6AF1" w:rsidRDefault="008E1F58" w:rsidP="008E1F58">
                          <w:pPr>
                            <w:jc w:val="center"/>
                            <w:rPr>
                              <w:sz w:val="26"/>
                            </w:rPr>
                          </w:pPr>
                          <w:r>
                            <w:rPr>
                              <w:sz w:val="26"/>
                            </w:rPr>
                            <w:t>Safe and Sound Operator</w:t>
                          </w:r>
                        </w:p>
                        <w:p w14:paraId="52461B09" w14:textId="77777777" w:rsidR="00900E2A" w:rsidRPr="00BC6956" w:rsidRDefault="00900E2A" w:rsidP="009D60B6">
                          <w:pPr>
                            <w:jc w:val="center"/>
                            <w:rPr>
                              <w:sz w:val="26"/>
                            </w:rPr>
                          </w:pPr>
                        </w:p>
                      </w:txbxContent>
                    </v:textbox>
                  </v:roundrect>
                  <v:roundrect id="_s2133" o:spid="_x0000_s2133" style="position:absolute;left:4307;top:4459;width:2284;height:761;v-text-anchor:middle" arcsize="10923f" o:dgmlayout="2" o:dgmnodekind="0" fillcolor="#bbe0e3">
                    <v:textbox style="mso-next-textbox:#_s2133" inset="0,0,0,0">
                      <w:txbxContent>
                        <w:p w14:paraId="0B7AD5B3" w14:textId="77777777" w:rsidR="008E1F58" w:rsidRPr="000D6AF1" w:rsidRDefault="008E1F58" w:rsidP="008E1F58">
                          <w:pPr>
                            <w:jc w:val="center"/>
                            <w:rPr>
                              <w:sz w:val="26"/>
                            </w:rPr>
                          </w:pPr>
                          <w:r>
                            <w:rPr>
                              <w:sz w:val="26"/>
                            </w:rPr>
                            <w:t>Safe and Sound Operator</w:t>
                          </w:r>
                        </w:p>
                        <w:p w14:paraId="0264EFF9" w14:textId="77777777" w:rsidR="00900E2A" w:rsidRPr="00BC6956" w:rsidRDefault="00900E2A" w:rsidP="009D60B6">
                          <w:pPr>
                            <w:jc w:val="center"/>
                            <w:rPr>
                              <w:sz w:val="26"/>
                            </w:rPr>
                          </w:pPr>
                        </w:p>
                      </w:txbxContent>
                    </v:textbox>
                  </v:roundrect>
                </v:group>
              </w:pict>
            </w:r>
            <w:r>
              <w:pict w14:anchorId="0900C660">
                <v:shape id="_x0000_i1025" type="#_x0000_t75" style="width:408.6pt;height:204.6pt">
                  <v:imagedata croptop="-65520f" cropbottom="65520f"/>
                </v:shape>
              </w:pict>
            </w:r>
          </w:p>
          <w:p w14:paraId="1D7D1B02" w14:textId="77777777" w:rsidR="00900E2A" w:rsidRPr="00377C20" w:rsidRDefault="00900E2A" w:rsidP="00377C20">
            <w:pPr>
              <w:ind w:right="-874"/>
              <w:rPr>
                <w:rFonts w:ascii="Arial" w:hAnsi="Arial" w:cs="Arial"/>
                <w:b/>
              </w:rPr>
            </w:pPr>
          </w:p>
          <w:p w14:paraId="6381E2AF" w14:textId="77777777" w:rsidR="00900E2A" w:rsidRPr="00377C20" w:rsidRDefault="00900E2A" w:rsidP="00377C20">
            <w:pPr>
              <w:ind w:right="-108"/>
              <w:rPr>
                <w:b/>
              </w:rPr>
            </w:pPr>
          </w:p>
        </w:tc>
      </w:tr>
      <w:tr w:rsidR="00477090" w:rsidRPr="00377C20" w14:paraId="42F45C56" w14:textId="77777777" w:rsidTr="00324C8E">
        <w:tc>
          <w:tcPr>
            <w:tcW w:w="9747" w:type="dxa"/>
            <w:gridSpan w:val="4"/>
            <w:shd w:val="clear" w:color="auto" w:fill="C0C0C0"/>
          </w:tcPr>
          <w:p w14:paraId="68092C46" w14:textId="77777777"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Max 10 </w:t>
            </w:r>
          </w:p>
        </w:tc>
      </w:tr>
      <w:tr w:rsidR="006972B3" w:rsidRPr="00377C20" w14:paraId="72F1AC7B" w14:textId="77777777" w:rsidTr="00324C8E">
        <w:tc>
          <w:tcPr>
            <w:tcW w:w="7908" w:type="dxa"/>
            <w:gridSpan w:val="3"/>
            <w:shd w:val="clear" w:color="auto" w:fill="auto"/>
          </w:tcPr>
          <w:p w14:paraId="33872017" w14:textId="77777777" w:rsidR="006972B3" w:rsidRPr="00377C20" w:rsidRDefault="006972B3" w:rsidP="00377C20">
            <w:pPr>
              <w:ind w:right="-6"/>
              <w:rPr>
                <w:rFonts w:ascii="Arial" w:hAnsi="Arial" w:cs="Arial"/>
                <w:b/>
              </w:rPr>
            </w:pPr>
          </w:p>
        </w:tc>
        <w:tc>
          <w:tcPr>
            <w:tcW w:w="1839" w:type="dxa"/>
            <w:shd w:val="clear" w:color="auto" w:fill="auto"/>
          </w:tcPr>
          <w:p w14:paraId="61E6EBD1"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24FF0CAD" w14:textId="77777777" w:rsidTr="00324C8E">
        <w:tc>
          <w:tcPr>
            <w:tcW w:w="7908" w:type="dxa"/>
            <w:gridSpan w:val="3"/>
            <w:shd w:val="clear" w:color="auto" w:fill="auto"/>
          </w:tcPr>
          <w:p w14:paraId="3C72D8AE" w14:textId="77777777" w:rsidR="00477090" w:rsidRPr="00377C20" w:rsidRDefault="00477090" w:rsidP="00377C20">
            <w:pPr>
              <w:ind w:right="-6"/>
              <w:rPr>
                <w:rFonts w:ascii="Arial" w:hAnsi="Arial" w:cs="Arial"/>
                <w:color w:val="FF0000"/>
              </w:rPr>
            </w:pPr>
            <w:r w:rsidRPr="00377C20">
              <w:rPr>
                <w:rFonts w:ascii="Arial" w:hAnsi="Arial" w:cs="Arial"/>
                <w:b/>
              </w:rPr>
              <w:lastRenderedPageBreak/>
              <w:t>Applicants with disabilities are only required to meet the essential special knowledge requirements shown by a cross in the end column</w:t>
            </w:r>
            <w:r w:rsidRPr="00377C20">
              <w:rPr>
                <w:rFonts w:ascii="Arial" w:hAnsi="Arial" w:cs="Arial"/>
              </w:rPr>
              <w:t>.</w:t>
            </w:r>
          </w:p>
        </w:tc>
        <w:tc>
          <w:tcPr>
            <w:tcW w:w="1839" w:type="dxa"/>
            <w:shd w:val="clear" w:color="auto" w:fill="auto"/>
          </w:tcPr>
          <w:p w14:paraId="1CEF5791" w14:textId="77777777" w:rsidR="00477090" w:rsidRPr="00377C20" w:rsidRDefault="00477090" w:rsidP="00040E04">
            <w:pPr>
              <w:rPr>
                <w:rFonts w:ascii="Arial" w:hAnsi="Arial" w:cs="Arial"/>
              </w:rPr>
            </w:pPr>
          </w:p>
        </w:tc>
      </w:tr>
      <w:tr w:rsidR="007961DD" w:rsidRPr="00377C20" w14:paraId="092102E3" w14:textId="77777777" w:rsidTr="00324C8E">
        <w:tc>
          <w:tcPr>
            <w:tcW w:w="7908" w:type="dxa"/>
            <w:gridSpan w:val="3"/>
            <w:shd w:val="clear" w:color="auto" w:fill="auto"/>
          </w:tcPr>
          <w:p w14:paraId="679608C2" w14:textId="77777777" w:rsidR="000930C1" w:rsidRDefault="000930C1" w:rsidP="000930C1">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01DAF85C" w14:textId="77777777" w:rsidR="007961DD" w:rsidRPr="000930C1" w:rsidRDefault="000930C1" w:rsidP="000930C1">
            <w:pPr>
              <w:pStyle w:val="Default"/>
            </w:pPr>
            <w:r>
              <w:t>You must be able to demonstrate that you can express yourself fluently and spontaneously (this will also be tested during the interview).</w:t>
            </w:r>
          </w:p>
        </w:tc>
        <w:tc>
          <w:tcPr>
            <w:tcW w:w="1839" w:type="dxa"/>
            <w:shd w:val="clear" w:color="auto" w:fill="auto"/>
          </w:tcPr>
          <w:p w14:paraId="48769AE4" w14:textId="059C188C" w:rsidR="007961DD" w:rsidRPr="00377C20" w:rsidRDefault="0013268B" w:rsidP="00040E04">
            <w:pPr>
              <w:rPr>
                <w:rFonts w:ascii="Arial" w:hAnsi="Arial" w:cs="Arial"/>
              </w:rPr>
            </w:pPr>
            <w:r>
              <w:rPr>
                <w:rFonts w:ascii="Arial" w:hAnsi="Arial" w:cs="Arial"/>
              </w:rPr>
              <w:t>X</w:t>
            </w:r>
          </w:p>
        </w:tc>
      </w:tr>
      <w:tr w:rsidR="00477090" w:rsidRPr="00377C20" w14:paraId="3749CCD9" w14:textId="77777777" w:rsidTr="00324C8E">
        <w:tc>
          <w:tcPr>
            <w:tcW w:w="7908" w:type="dxa"/>
            <w:gridSpan w:val="3"/>
            <w:shd w:val="clear" w:color="auto" w:fill="auto"/>
          </w:tcPr>
          <w:p w14:paraId="527871B7"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71AF5C9C" w14:textId="77777777" w:rsidR="00477090" w:rsidRPr="00377C20" w:rsidRDefault="00477090" w:rsidP="001932E6">
            <w:pPr>
              <w:rPr>
                <w:rFonts w:ascii="Arial" w:hAnsi="Arial" w:cs="Arial"/>
              </w:rPr>
            </w:pPr>
            <w:r w:rsidRPr="00377C20">
              <w:rPr>
                <w:rFonts w:ascii="Arial" w:hAnsi="Arial" w:cs="Arial"/>
              </w:rPr>
              <w:t>work</w:t>
            </w:r>
          </w:p>
        </w:tc>
        <w:tc>
          <w:tcPr>
            <w:tcW w:w="1839" w:type="dxa"/>
            <w:shd w:val="clear" w:color="auto" w:fill="auto"/>
          </w:tcPr>
          <w:p w14:paraId="6F80B26C" w14:textId="77777777" w:rsidR="00477090" w:rsidRPr="00377C20" w:rsidRDefault="00477090" w:rsidP="00040E04">
            <w:pPr>
              <w:rPr>
                <w:rFonts w:ascii="Arial" w:hAnsi="Arial" w:cs="Arial"/>
              </w:rPr>
            </w:pPr>
          </w:p>
        </w:tc>
      </w:tr>
      <w:tr w:rsidR="00477090" w:rsidRPr="00377C20" w14:paraId="57FFC29D" w14:textId="77777777" w:rsidTr="00324C8E">
        <w:tc>
          <w:tcPr>
            <w:tcW w:w="7908" w:type="dxa"/>
            <w:gridSpan w:val="3"/>
            <w:shd w:val="clear" w:color="auto" w:fill="auto"/>
          </w:tcPr>
          <w:p w14:paraId="2544852A"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a range of complex IT packages relating to area of work</w:t>
            </w:r>
          </w:p>
        </w:tc>
        <w:tc>
          <w:tcPr>
            <w:tcW w:w="1839" w:type="dxa"/>
            <w:shd w:val="clear" w:color="auto" w:fill="auto"/>
          </w:tcPr>
          <w:p w14:paraId="50B5580D" w14:textId="50665B2C" w:rsidR="00477090" w:rsidRPr="00377C20" w:rsidRDefault="0013268B" w:rsidP="00040E04">
            <w:pPr>
              <w:rPr>
                <w:rFonts w:ascii="Arial" w:hAnsi="Arial" w:cs="Arial"/>
              </w:rPr>
            </w:pPr>
            <w:r>
              <w:rPr>
                <w:rFonts w:ascii="Arial" w:hAnsi="Arial" w:cs="Arial"/>
              </w:rPr>
              <w:t>X</w:t>
            </w:r>
          </w:p>
        </w:tc>
      </w:tr>
      <w:tr w:rsidR="00477090" w:rsidRPr="00377C20" w14:paraId="0DE3D8AB" w14:textId="77777777" w:rsidTr="00324C8E">
        <w:tc>
          <w:tcPr>
            <w:tcW w:w="7908" w:type="dxa"/>
            <w:gridSpan w:val="3"/>
            <w:shd w:val="clear" w:color="auto" w:fill="auto"/>
          </w:tcPr>
          <w:p w14:paraId="09D9DD5A"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060D70C8"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shd w:val="clear" w:color="auto" w:fill="auto"/>
          </w:tcPr>
          <w:p w14:paraId="4CAC6D24" w14:textId="77777777" w:rsidR="00477090" w:rsidRPr="00377C20" w:rsidRDefault="00477090" w:rsidP="00040E04">
            <w:pPr>
              <w:rPr>
                <w:rFonts w:ascii="Arial" w:hAnsi="Arial" w:cs="Arial"/>
              </w:rPr>
            </w:pPr>
          </w:p>
        </w:tc>
      </w:tr>
      <w:tr w:rsidR="00477090" w:rsidRPr="00377C20" w14:paraId="60626C30" w14:textId="77777777" w:rsidTr="00324C8E">
        <w:tc>
          <w:tcPr>
            <w:tcW w:w="7908" w:type="dxa"/>
            <w:gridSpan w:val="3"/>
            <w:shd w:val="clear" w:color="auto" w:fill="auto"/>
          </w:tcPr>
          <w:p w14:paraId="78FBE2BF"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7236B64A" w14:textId="77777777" w:rsidR="00477090" w:rsidRPr="00377C20" w:rsidRDefault="00477090" w:rsidP="00BC2C2A">
            <w:pPr>
              <w:rPr>
                <w:rFonts w:ascii="Arial" w:hAnsi="Arial" w:cs="Arial"/>
              </w:rPr>
            </w:pPr>
            <w:r w:rsidRPr="00377C20">
              <w:rPr>
                <w:rFonts w:ascii="Arial" w:hAnsi="Arial" w:cs="Arial"/>
              </w:rPr>
              <w:t>information</w:t>
            </w:r>
          </w:p>
        </w:tc>
        <w:tc>
          <w:tcPr>
            <w:tcW w:w="1839" w:type="dxa"/>
            <w:shd w:val="clear" w:color="auto" w:fill="auto"/>
          </w:tcPr>
          <w:p w14:paraId="37FC2D4B" w14:textId="01C47630" w:rsidR="00477090" w:rsidRPr="00377C20" w:rsidRDefault="0013268B" w:rsidP="00040E04">
            <w:pPr>
              <w:rPr>
                <w:rFonts w:ascii="Arial" w:hAnsi="Arial" w:cs="Arial"/>
              </w:rPr>
            </w:pPr>
            <w:r>
              <w:rPr>
                <w:rFonts w:ascii="Arial" w:hAnsi="Arial" w:cs="Arial"/>
              </w:rPr>
              <w:t>X</w:t>
            </w:r>
          </w:p>
        </w:tc>
      </w:tr>
      <w:tr w:rsidR="00477090" w:rsidRPr="00377C20" w14:paraId="5E4C517C" w14:textId="77777777" w:rsidTr="00324C8E">
        <w:tc>
          <w:tcPr>
            <w:tcW w:w="7908" w:type="dxa"/>
            <w:gridSpan w:val="3"/>
            <w:shd w:val="clear" w:color="auto" w:fill="auto"/>
          </w:tcPr>
          <w:p w14:paraId="3ADD5464" w14:textId="77777777" w:rsidR="00477090" w:rsidRPr="008E1F58" w:rsidRDefault="008E1F58" w:rsidP="00040E04">
            <w:pPr>
              <w:rPr>
                <w:rFonts w:ascii="Arial" w:hAnsi="Arial" w:cs="Arial"/>
              </w:rPr>
            </w:pPr>
            <w:r w:rsidRPr="008E1F58">
              <w:rPr>
                <w:rFonts w:ascii="Arial" w:hAnsi="Arial" w:cs="Arial"/>
                <w:color w:val="000000"/>
                <w:lang w:val="en"/>
              </w:rPr>
              <w:t>You must have customer service experience including experience of telephone information/advice work and an ability to write concisely and legibly, together with experience of using computer systems/information technology.</w:t>
            </w:r>
          </w:p>
        </w:tc>
        <w:tc>
          <w:tcPr>
            <w:tcW w:w="1839" w:type="dxa"/>
            <w:shd w:val="clear" w:color="auto" w:fill="auto"/>
          </w:tcPr>
          <w:p w14:paraId="57FB49D5" w14:textId="68F6C2B0" w:rsidR="00477090" w:rsidRPr="00377C20" w:rsidRDefault="0013268B" w:rsidP="00040E04">
            <w:pPr>
              <w:rPr>
                <w:rFonts w:ascii="Arial" w:hAnsi="Arial" w:cs="Arial"/>
              </w:rPr>
            </w:pPr>
            <w:r>
              <w:rPr>
                <w:rFonts w:ascii="Arial" w:hAnsi="Arial" w:cs="Arial"/>
              </w:rPr>
              <w:t>X</w:t>
            </w:r>
          </w:p>
        </w:tc>
      </w:tr>
      <w:tr w:rsidR="0013268B" w:rsidRPr="00377C20" w14:paraId="53B8D25D" w14:textId="77777777" w:rsidTr="00324C8E">
        <w:tc>
          <w:tcPr>
            <w:tcW w:w="7908" w:type="dxa"/>
            <w:gridSpan w:val="3"/>
            <w:shd w:val="clear" w:color="auto" w:fill="auto"/>
          </w:tcPr>
          <w:p w14:paraId="30DEEB79" w14:textId="0EED2EF7" w:rsidR="0013268B" w:rsidRPr="00377C20" w:rsidRDefault="0013268B" w:rsidP="0013268B">
            <w:pPr>
              <w:rPr>
                <w:rFonts w:ascii="Arial" w:hAnsi="Arial" w:cs="Arial"/>
                <w:b/>
                <w:color w:val="000000"/>
              </w:rPr>
            </w:pPr>
            <w:r w:rsidRPr="00842E70">
              <w:rPr>
                <w:rFonts w:ascii="Arial" w:hAnsi="Arial" w:cs="Arial"/>
                <w:color w:val="000000"/>
              </w:rPr>
              <w:t>Able to communicate sensitively and in an appropriate manner which considers the diverse needs of our communities</w:t>
            </w:r>
          </w:p>
        </w:tc>
        <w:tc>
          <w:tcPr>
            <w:tcW w:w="1839" w:type="dxa"/>
            <w:shd w:val="clear" w:color="auto" w:fill="auto"/>
          </w:tcPr>
          <w:p w14:paraId="72FC4A3C" w14:textId="3C2F81AA" w:rsidR="0013268B" w:rsidRPr="00377C20" w:rsidRDefault="0013268B" w:rsidP="0013268B">
            <w:pPr>
              <w:rPr>
                <w:rFonts w:ascii="Arial" w:hAnsi="Arial" w:cs="Arial"/>
              </w:rPr>
            </w:pPr>
            <w:r>
              <w:rPr>
                <w:rFonts w:ascii="Arial" w:hAnsi="Arial" w:cs="Arial"/>
              </w:rPr>
              <w:t>X</w:t>
            </w:r>
          </w:p>
        </w:tc>
      </w:tr>
      <w:tr w:rsidR="0013268B" w:rsidRPr="00377C20" w14:paraId="1DCF0097" w14:textId="77777777" w:rsidTr="00324C8E">
        <w:tc>
          <w:tcPr>
            <w:tcW w:w="7908" w:type="dxa"/>
            <w:gridSpan w:val="3"/>
            <w:shd w:val="clear" w:color="auto" w:fill="auto"/>
          </w:tcPr>
          <w:p w14:paraId="746B0948" w14:textId="375358A4" w:rsidR="0013268B" w:rsidRPr="00377C20" w:rsidRDefault="0013268B" w:rsidP="0013268B">
            <w:pPr>
              <w:rPr>
                <w:rFonts w:ascii="Arial" w:hAnsi="Arial" w:cs="Arial"/>
                <w:b/>
                <w:color w:val="000000"/>
              </w:rPr>
            </w:pPr>
            <w:r w:rsidRPr="00842E70">
              <w:rPr>
                <w:rFonts w:ascii="Arial" w:hAnsi="Arial" w:cs="Arial"/>
                <w:color w:val="000000"/>
              </w:rPr>
              <w:t>Able to carry out multiple activities and prioritise while maintaining a focus on the customer</w:t>
            </w:r>
          </w:p>
        </w:tc>
        <w:tc>
          <w:tcPr>
            <w:tcW w:w="1839" w:type="dxa"/>
            <w:shd w:val="clear" w:color="auto" w:fill="auto"/>
          </w:tcPr>
          <w:p w14:paraId="495004A5" w14:textId="1C90D18A" w:rsidR="0013268B" w:rsidRPr="00377C20" w:rsidRDefault="0013268B" w:rsidP="0013268B">
            <w:pPr>
              <w:rPr>
                <w:rFonts w:ascii="Arial" w:hAnsi="Arial" w:cs="Arial"/>
              </w:rPr>
            </w:pPr>
            <w:r>
              <w:rPr>
                <w:rFonts w:ascii="Arial" w:hAnsi="Arial" w:cs="Arial"/>
              </w:rPr>
              <w:t>X</w:t>
            </w:r>
          </w:p>
        </w:tc>
      </w:tr>
      <w:tr w:rsidR="0013268B" w:rsidRPr="00377C20" w14:paraId="36868F0B" w14:textId="77777777" w:rsidTr="00324C8E">
        <w:tc>
          <w:tcPr>
            <w:tcW w:w="7908" w:type="dxa"/>
            <w:gridSpan w:val="3"/>
            <w:shd w:val="clear" w:color="auto" w:fill="auto"/>
          </w:tcPr>
          <w:p w14:paraId="295661BF" w14:textId="577BDFF4" w:rsidR="0013268B" w:rsidRPr="00377C20" w:rsidRDefault="0013268B" w:rsidP="0013268B">
            <w:pPr>
              <w:rPr>
                <w:rFonts w:ascii="Arial" w:hAnsi="Arial" w:cs="Arial"/>
                <w:b/>
                <w:color w:val="000000"/>
              </w:rPr>
            </w:pPr>
            <w:r w:rsidRPr="00842E70">
              <w:rPr>
                <w:rFonts w:ascii="Arial" w:hAnsi="Arial" w:cs="Arial"/>
                <w:color w:val="000000"/>
              </w:rPr>
              <w:t>Forms good working relationships within formal operating structures with clients and customers</w:t>
            </w:r>
          </w:p>
        </w:tc>
        <w:tc>
          <w:tcPr>
            <w:tcW w:w="1839" w:type="dxa"/>
            <w:shd w:val="clear" w:color="auto" w:fill="auto"/>
          </w:tcPr>
          <w:p w14:paraId="71F09B66" w14:textId="712C0A60" w:rsidR="0013268B" w:rsidRPr="00377C20" w:rsidRDefault="0086068B" w:rsidP="0013268B">
            <w:pPr>
              <w:rPr>
                <w:rFonts w:ascii="Arial" w:hAnsi="Arial" w:cs="Arial"/>
              </w:rPr>
            </w:pPr>
            <w:r>
              <w:rPr>
                <w:rFonts w:ascii="Arial" w:hAnsi="Arial" w:cs="Arial"/>
              </w:rPr>
              <w:t>X</w:t>
            </w:r>
          </w:p>
        </w:tc>
      </w:tr>
      <w:tr w:rsidR="0086068B" w:rsidRPr="00377C20" w14:paraId="0E7D3BF4" w14:textId="77777777" w:rsidTr="00324C8E">
        <w:tc>
          <w:tcPr>
            <w:tcW w:w="7908" w:type="dxa"/>
            <w:gridSpan w:val="3"/>
            <w:shd w:val="clear" w:color="auto" w:fill="auto"/>
          </w:tcPr>
          <w:p w14:paraId="632A5D8E" w14:textId="43E97C8B" w:rsidR="0086068B" w:rsidRPr="00377C20" w:rsidRDefault="0086068B" w:rsidP="0086068B">
            <w:pPr>
              <w:rPr>
                <w:rFonts w:ascii="Arial" w:hAnsi="Arial" w:cs="Arial"/>
                <w:b/>
                <w:color w:val="000000"/>
              </w:rPr>
            </w:pPr>
            <w:r w:rsidRPr="00842E70">
              <w:rPr>
                <w:rFonts w:ascii="Arial" w:hAnsi="Arial" w:cs="Arial"/>
                <w:color w:val="000000"/>
              </w:rPr>
              <w:t xml:space="preserve">Able </w:t>
            </w:r>
            <w:r w:rsidRPr="00842E70">
              <w:rPr>
                <w:rFonts w:ascii="Arial" w:hAnsi="Arial" w:cs="Arial"/>
              </w:rPr>
              <w:t xml:space="preserve">to assimilate and apply complex and detailed information and relay it to customers </w:t>
            </w:r>
          </w:p>
        </w:tc>
        <w:tc>
          <w:tcPr>
            <w:tcW w:w="1839" w:type="dxa"/>
            <w:shd w:val="clear" w:color="auto" w:fill="auto"/>
          </w:tcPr>
          <w:p w14:paraId="6B53F224" w14:textId="2AFD1E74" w:rsidR="0086068B" w:rsidRPr="00377C20" w:rsidRDefault="0086068B" w:rsidP="0086068B">
            <w:pPr>
              <w:rPr>
                <w:rFonts w:ascii="Arial" w:hAnsi="Arial" w:cs="Arial"/>
              </w:rPr>
            </w:pPr>
            <w:r>
              <w:rPr>
                <w:rFonts w:ascii="Arial" w:hAnsi="Arial" w:cs="Arial"/>
              </w:rPr>
              <w:t>X</w:t>
            </w:r>
          </w:p>
        </w:tc>
      </w:tr>
      <w:tr w:rsidR="0086068B" w:rsidRPr="00377C20" w14:paraId="0D253AFE" w14:textId="77777777" w:rsidTr="00324C8E">
        <w:tc>
          <w:tcPr>
            <w:tcW w:w="7908" w:type="dxa"/>
            <w:gridSpan w:val="3"/>
            <w:shd w:val="clear" w:color="auto" w:fill="auto"/>
          </w:tcPr>
          <w:p w14:paraId="6516AEBE" w14:textId="6F5BACB2" w:rsidR="0086068B" w:rsidRPr="00377C20" w:rsidRDefault="0086068B" w:rsidP="0086068B">
            <w:pPr>
              <w:rPr>
                <w:rFonts w:ascii="Arial" w:hAnsi="Arial" w:cs="Arial"/>
                <w:b/>
                <w:color w:val="000000"/>
              </w:rPr>
            </w:pPr>
            <w:r w:rsidRPr="00842E70">
              <w:rPr>
                <w:rFonts w:ascii="Arial" w:hAnsi="Arial" w:cs="Arial"/>
                <w:color w:val="000000"/>
              </w:rPr>
              <w:t>Demonstrate understanding of the organisation</w:t>
            </w:r>
            <w:r>
              <w:rPr>
                <w:rFonts w:ascii="Arial" w:hAnsi="Arial" w:cs="Arial"/>
                <w:color w:val="000000"/>
              </w:rPr>
              <w:t xml:space="preserve">, </w:t>
            </w:r>
            <w:r w:rsidRPr="00842E70">
              <w:rPr>
                <w:rFonts w:ascii="Arial" w:hAnsi="Arial" w:cs="Arial"/>
                <w:color w:val="000000"/>
              </w:rPr>
              <w:t>its role in the communit</w:t>
            </w:r>
            <w:r>
              <w:rPr>
                <w:rFonts w:ascii="Arial" w:hAnsi="Arial" w:cs="Arial"/>
                <w:color w:val="000000"/>
              </w:rPr>
              <w:t xml:space="preserve">y </w:t>
            </w:r>
            <w:r w:rsidRPr="00842E70">
              <w:rPr>
                <w:rFonts w:ascii="Arial" w:hAnsi="Arial" w:cs="Arial"/>
                <w:color w:val="000000"/>
              </w:rPr>
              <w:t xml:space="preserve">and what it has to offer customers </w:t>
            </w:r>
          </w:p>
        </w:tc>
        <w:tc>
          <w:tcPr>
            <w:tcW w:w="1839" w:type="dxa"/>
            <w:shd w:val="clear" w:color="auto" w:fill="auto"/>
          </w:tcPr>
          <w:p w14:paraId="323A99A6" w14:textId="4B86104C" w:rsidR="0086068B" w:rsidRPr="00377C20" w:rsidRDefault="0086068B" w:rsidP="0086068B">
            <w:pPr>
              <w:rPr>
                <w:rFonts w:ascii="Arial" w:hAnsi="Arial" w:cs="Arial"/>
              </w:rPr>
            </w:pPr>
            <w:r>
              <w:rPr>
                <w:rFonts w:ascii="Arial" w:hAnsi="Arial" w:cs="Arial"/>
              </w:rPr>
              <w:t>X</w:t>
            </w:r>
          </w:p>
        </w:tc>
      </w:tr>
      <w:tr w:rsidR="0086068B" w:rsidRPr="003032F1" w14:paraId="58459D95" w14:textId="77777777" w:rsidTr="0013268B">
        <w:tc>
          <w:tcPr>
            <w:tcW w:w="9747" w:type="dxa"/>
            <w:gridSpan w:val="4"/>
            <w:shd w:val="clear" w:color="auto" w:fill="D9D9D9"/>
          </w:tcPr>
          <w:p w14:paraId="7571B044" w14:textId="77777777" w:rsidR="0086068B" w:rsidRPr="00377C20" w:rsidRDefault="0086068B" w:rsidP="0086068B">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25841C7D" w14:textId="77777777" w:rsidR="0086068B" w:rsidRPr="00377C20" w:rsidRDefault="0086068B" w:rsidP="0086068B">
            <w:pPr>
              <w:ind w:right="-6"/>
              <w:rPr>
                <w:rFonts w:ascii="Arial" w:hAnsi="Arial" w:cs="Arial"/>
                <w:b/>
              </w:rPr>
            </w:pPr>
          </w:p>
        </w:tc>
      </w:tr>
      <w:tr w:rsidR="0086068B" w:rsidRPr="003032F1" w14:paraId="0818A42C" w14:textId="77777777" w:rsidTr="0013268B">
        <w:tc>
          <w:tcPr>
            <w:tcW w:w="9747" w:type="dxa"/>
            <w:gridSpan w:val="4"/>
            <w:shd w:val="clear" w:color="auto" w:fill="auto"/>
          </w:tcPr>
          <w:p w14:paraId="01BB437C" w14:textId="77777777" w:rsidR="0086068B" w:rsidRPr="00EF1909" w:rsidRDefault="0086068B" w:rsidP="0086068B">
            <w:pPr>
              <w:ind w:right="-6"/>
              <w:rPr>
                <w:rFonts w:ascii="Arial" w:hAnsi="Arial" w:cs="Arial"/>
              </w:rPr>
            </w:pPr>
            <w:r w:rsidRPr="00EF1909">
              <w:rPr>
                <w:rFonts w:ascii="Arial" w:hAnsi="Arial" w:cs="Arial"/>
              </w:rPr>
              <w:t>The applicant is required to provide evidence of having previously spoken fluently to members of the public</w:t>
            </w:r>
            <w:r>
              <w:rPr>
                <w:rFonts w:ascii="Arial" w:hAnsi="Arial" w:cs="Arial"/>
              </w:rPr>
              <w:t xml:space="preserve"> in order to meet either the Advanced threshold level</w:t>
            </w:r>
            <w:r w:rsidRPr="00EF1909">
              <w:rPr>
                <w:rFonts w:ascii="Arial" w:hAnsi="Arial" w:cs="Arial"/>
              </w:rPr>
              <w:t xml:space="preserve"> outlined under Special Knowledge above.  </w:t>
            </w:r>
          </w:p>
        </w:tc>
      </w:tr>
      <w:tr w:rsidR="0086068B" w:rsidRPr="003032F1" w14:paraId="36F7774D" w14:textId="77777777" w:rsidTr="0013268B">
        <w:tc>
          <w:tcPr>
            <w:tcW w:w="9747" w:type="dxa"/>
            <w:gridSpan w:val="4"/>
            <w:shd w:val="clear" w:color="auto" w:fill="auto"/>
          </w:tcPr>
          <w:p w14:paraId="345EE156" w14:textId="77777777" w:rsidR="0086068B" w:rsidRPr="00377C20" w:rsidRDefault="0086068B" w:rsidP="0086068B">
            <w:pPr>
              <w:ind w:right="-6"/>
              <w:rPr>
                <w:rFonts w:ascii="Arial" w:hAnsi="Arial" w:cs="Arial"/>
              </w:rPr>
            </w:pPr>
          </w:p>
        </w:tc>
      </w:tr>
      <w:tr w:rsidR="0086068B" w:rsidRPr="003032F1" w14:paraId="33FA291E" w14:textId="77777777" w:rsidTr="0013268B">
        <w:tc>
          <w:tcPr>
            <w:tcW w:w="9747" w:type="dxa"/>
            <w:gridSpan w:val="4"/>
            <w:shd w:val="clear" w:color="auto" w:fill="auto"/>
          </w:tcPr>
          <w:p w14:paraId="4EA8921C" w14:textId="77777777" w:rsidR="0086068B" w:rsidRPr="00377C20" w:rsidRDefault="0086068B" w:rsidP="0086068B">
            <w:pPr>
              <w:ind w:right="-6"/>
              <w:rPr>
                <w:rFonts w:ascii="Arial" w:hAnsi="Arial" w:cs="Arial"/>
              </w:rPr>
            </w:pPr>
          </w:p>
        </w:tc>
      </w:tr>
      <w:tr w:rsidR="0086068B" w:rsidRPr="003032F1" w14:paraId="1AD0865A" w14:textId="77777777" w:rsidTr="0013268B">
        <w:tc>
          <w:tcPr>
            <w:tcW w:w="9747" w:type="dxa"/>
            <w:gridSpan w:val="4"/>
            <w:shd w:val="clear" w:color="auto" w:fill="auto"/>
          </w:tcPr>
          <w:p w14:paraId="1F0841C9" w14:textId="77777777" w:rsidR="0086068B" w:rsidRPr="00377C20" w:rsidRDefault="0086068B" w:rsidP="0086068B">
            <w:pPr>
              <w:ind w:right="-6"/>
              <w:rPr>
                <w:rFonts w:ascii="Arial" w:hAnsi="Arial" w:cs="Arial"/>
              </w:rPr>
            </w:pPr>
          </w:p>
        </w:tc>
      </w:tr>
      <w:tr w:rsidR="0086068B" w:rsidRPr="003032F1" w14:paraId="5E5C05EC" w14:textId="77777777" w:rsidTr="0013268B">
        <w:tc>
          <w:tcPr>
            <w:tcW w:w="9747" w:type="dxa"/>
            <w:gridSpan w:val="4"/>
            <w:tcBorders>
              <w:bottom w:val="single" w:sz="4" w:space="0" w:color="auto"/>
            </w:tcBorders>
            <w:shd w:val="clear" w:color="auto" w:fill="D9D9D9"/>
          </w:tcPr>
          <w:p w14:paraId="4CBEE55D" w14:textId="77777777" w:rsidR="0086068B" w:rsidRPr="00377C20" w:rsidRDefault="0086068B" w:rsidP="0086068B">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5272033D" w14:textId="77777777" w:rsidR="0086068B" w:rsidRPr="00377C20" w:rsidRDefault="0086068B" w:rsidP="0086068B">
            <w:pPr>
              <w:ind w:right="-6"/>
              <w:rPr>
                <w:rFonts w:ascii="Arial" w:hAnsi="Arial" w:cs="Arial"/>
              </w:rPr>
            </w:pPr>
          </w:p>
          <w:p w14:paraId="7AF32EEC" w14:textId="77777777" w:rsidR="0086068B" w:rsidRPr="00377C20" w:rsidRDefault="0086068B" w:rsidP="0086068B">
            <w:pPr>
              <w:ind w:right="-6"/>
              <w:rPr>
                <w:rFonts w:ascii="Arial" w:hAnsi="Arial" w:cs="Arial"/>
                <w:b/>
              </w:rPr>
            </w:pPr>
          </w:p>
        </w:tc>
      </w:tr>
      <w:tr w:rsidR="0086068B" w:rsidRPr="003032F1" w14:paraId="69790AC1" w14:textId="77777777" w:rsidTr="0013268B">
        <w:tc>
          <w:tcPr>
            <w:tcW w:w="9747" w:type="dxa"/>
            <w:gridSpan w:val="4"/>
            <w:shd w:val="clear" w:color="auto" w:fill="FFFFFF"/>
          </w:tcPr>
          <w:p w14:paraId="0B5C280C" w14:textId="4C810B4D" w:rsidR="0086068B" w:rsidRPr="00377C20" w:rsidRDefault="0086068B" w:rsidP="0086068B">
            <w:pPr>
              <w:ind w:right="-6"/>
              <w:rPr>
                <w:rFonts w:ascii="Arial Bold" w:hAnsi="Arial Bold" w:cs="Arial"/>
              </w:rPr>
            </w:pPr>
            <w:r w:rsidRPr="00842E70">
              <w:rPr>
                <w:rFonts w:ascii="Arial" w:hAnsi="Arial" w:cs="Arial"/>
              </w:rPr>
              <w:t xml:space="preserve">3 GCSE at grade C and above to include Maths and English, Alternatively NVQ </w:t>
            </w:r>
            <w:r>
              <w:rPr>
                <w:rFonts w:ascii="Arial" w:hAnsi="Arial" w:cs="Arial"/>
              </w:rPr>
              <w:t>2 or above in Health and Social Care</w:t>
            </w:r>
          </w:p>
        </w:tc>
      </w:tr>
      <w:tr w:rsidR="0086068B" w:rsidRPr="003032F1" w14:paraId="5408D3A2" w14:textId="77777777" w:rsidTr="0013268B">
        <w:tc>
          <w:tcPr>
            <w:tcW w:w="9747" w:type="dxa"/>
            <w:gridSpan w:val="4"/>
            <w:shd w:val="clear" w:color="auto" w:fill="FFFFFF"/>
          </w:tcPr>
          <w:p w14:paraId="639E895E" w14:textId="77777777" w:rsidR="0086068B" w:rsidRPr="00377C20" w:rsidRDefault="0086068B" w:rsidP="0086068B">
            <w:pPr>
              <w:ind w:right="-6"/>
              <w:rPr>
                <w:rFonts w:ascii="Arial Bold" w:hAnsi="Arial Bold" w:cs="Arial"/>
              </w:rPr>
            </w:pPr>
          </w:p>
        </w:tc>
      </w:tr>
      <w:tr w:rsidR="0086068B" w:rsidRPr="003032F1" w14:paraId="668B9DCC" w14:textId="77777777" w:rsidTr="0013268B">
        <w:tc>
          <w:tcPr>
            <w:tcW w:w="9747" w:type="dxa"/>
            <w:gridSpan w:val="4"/>
            <w:tcBorders>
              <w:bottom w:val="single" w:sz="4" w:space="0" w:color="auto"/>
            </w:tcBorders>
            <w:shd w:val="clear" w:color="auto" w:fill="FFFFFF"/>
          </w:tcPr>
          <w:p w14:paraId="71ABCAAF" w14:textId="77777777" w:rsidR="0086068B" w:rsidRPr="00377C20" w:rsidRDefault="0086068B" w:rsidP="0086068B">
            <w:pPr>
              <w:ind w:right="-6"/>
              <w:rPr>
                <w:rFonts w:ascii="Arial Bold" w:hAnsi="Arial Bold" w:cs="Arial"/>
              </w:rPr>
            </w:pPr>
          </w:p>
        </w:tc>
      </w:tr>
      <w:tr w:rsidR="0086068B" w:rsidRPr="003032F1" w14:paraId="295FB1E9" w14:textId="77777777" w:rsidTr="0013268B">
        <w:tc>
          <w:tcPr>
            <w:tcW w:w="9747" w:type="dxa"/>
            <w:gridSpan w:val="4"/>
            <w:shd w:val="clear" w:color="auto" w:fill="C0C0C0"/>
          </w:tcPr>
          <w:p w14:paraId="15318FA0" w14:textId="77777777" w:rsidR="0086068B" w:rsidRPr="00377C20" w:rsidRDefault="0086068B" w:rsidP="0086068B">
            <w:pPr>
              <w:ind w:right="-874"/>
              <w:rPr>
                <w:rFonts w:ascii="Arial" w:hAnsi="Arial" w:cs="Arial"/>
                <w:b/>
              </w:rPr>
            </w:pPr>
            <w:r w:rsidRPr="00377C20">
              <w:rPr>
                <w:rFonts w:ascii="Arial" w:hAnsi="Arial" w:cs="Arial"/>
                <w:b/>
              </w:rPr>
              <w:t xml:space="preserve">Core Employee competencies to be used at the interview stage. </w:t>
            </w:r>
          </w:p>
        </w:tc>
      </w:tr>
      <w:tr w:rsidR="0086068B" w:rsidRPr="003032F1" w14:paraId="41EAE488" w14:textId="77777777" w:rsidTr="0013268B">
        <w:tc>
          <w:tcPr>
            <w:tcW w:w="9747" w:type="dxa"/>
            <w:gridSpan w:val="4"/>
            <w:shd w:val="clear" w:color="auto" w:fill="FFFFFF"/>
          </w:tcPr>
          <w:p w14:paraId="573907BE" w14:textId="77777777" w:rsidR="0086068B" w:rsidRPr="00377C20" w:rsidRDefault="0086068B" w:rsidP="0086068B">
            <w:pPr>
              <w:ind w:right="-6"/>
              <w:rPr>
                <w:rFonts w:ascii="Arial Bold" w:hAnsi="Arial Bold" w:cs="Arial"/>
                <w:b/>
              </w:rPr>
            </w:pPr>
            <w:r w:rsidRPr="00377C20">
              <w:rPr>
                <w:rFonts w:ascii="Arial Bold" w:hAnsi="Arial Bold" w:cs="Arial"/>
                <w:b/>
              </w:rPr>
              <w:t>Carries Out Performance Management</w:t>
            </w:r>
          </w:p>
        </w:tc>
      </w:tr>
      <w:tr w:rsidR="0086068B" w:rsidRPr="003032F1" w14:paraId="2C66B8AA" w14:textId="77777777" w:rsidTr="0013268B">
        <w:tc>
          <w:tcPr>
            <w:tcW w:w="9747" w:type="dxa"/>
            <w:gridSpan w:val="4"/>
            <w:shd w:val="clear" w:color="auto" w:fill="FFFFFF"/>
          </w:tcPr>
          <w:p w14:paraId="6B4E0D72" w14:textId="77777777" w:rsidR="0086068B" w:rsidRPr="00377C20" w:rsidRDefault="0086068B" w:rsidP="0086068B">
            <w:pPr>
              <w:rPr>
                <w:rFonts w:ascii="Arial" w:hAnsi="Arial" w:cs="Arial"/>
              </w:rPr>
            </w:pPr>
            <w:r w:rsidRPr="00377C20">
              <w:rPr>
                <w:rFonts w:ascii="Arial" w:hAnsi="Arial" w:cs="Arial"/>
              </w:rPr>
              <w:t xml:space="preserve">Covers the employee’s capacity to manage their workload and carry out a number of </w:t>
            </w:r>
            <w:r w:rsidRPr="00377C20">
              <w:rPr>
                <w:rFonts w:ascii="Arial" w:hAnsi="Arial" w:cs="Arial"/>
              </w:rPr>
              <w:lastRenderedPageBreak/>
              <w:t xml:space="preserve">specific tasks accurately and to a high standard. </w:t>
            </w:r>
          </w:p>
        </w:tc>
      </w:tr>
      <w:tr w:rsidR="0086068B" w:rsidRPr="003032F1" w14:paraId="2067FAB5" w14:textId="77777777" w:rsidTr="0013268B">
        <w:tc>
          <w:tcPr>
            <w:tcW w:w="9747" w:type="dxa"/>
            <w:gridSpan w:val="4"/>
            <w:shd w:val="clear" w:color="auto" w:fill="FFFFFF"/>
          </w:tcPr>
          <w:p w14:paraId="7BC71B1C" w14:textId="77777777" w:rsidR="0086068B" w:rsidRPr="00377C20" w:rsidRDefault="0086068B" w:rsidP="0086068B">
            <w:pPr>
              <w:ind w:right="-6"/>
              <w:rPr>
                <w:rFonts w:ascii="Arial Bold" w:hAnsi="Arial Bold" w:cs="Arial"/>
                <w:b/>
              </w:rPr>
            </w:pPr>
            <w:r w:rsidRPr="00377C20">
              <w:rPr>
                <w:rFonts w:ascii="Arial Bold" w:hAnsi="Arial Bold" w:cs="Arial"/>
                <w:b/>
              </w:rPr>
              <w:lastRenderedPageBreak/>
              <w:t xml:space="preserve">Communicates Effectively </w:t>
            </w:r>
          </w:p>
        </w:tc>
      </w:tr>
      <w:tr w:rsidR="0086068B" w:rsidRPr="003032F1" w14:paraId="20AC70B9" w14:textId="77777777" w:rsidTr="0013268B">
        <w:tc>
          <w:tcPr>
            <w:tcW w:w="9747" w:type="dxa"/>
            <w:gridSpan w:val="4"/>
            <w:shd w:val="clear" w:color="auto" w:fill="FFFFFF"/>
          </w:tcPr>
          <w:p w14:paraId="5009BD35" w14:textId="77777777" w:rsidR="0086068B" w:rsidRPr="00377C20" w:rsidRDefault="0086068B" w:rsidP="0086068B">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86068B" w:rsidRPr="003032F1" w14:paraId="0278CEA4" w14:textId="77777777" w:rsidTr="0013268B">
        <w:tc>
          <w:tcPr>
            <w:tcW w:w="9747" w:type="dxa"/>
            <w:gridSpan w:val="4"/>
            <w:shd w:val="clear" w:color="auto" w:fill="FFFFFF"/>
          </w:tcPr>
          <w:p w14:paraId="126D3437" w14:textId="77777777" w:rsidR="0086068B" w:rsidRPr="00377C20" w:rsidRDefault="0086068B" w:rsidP="0086068B">
            <w:pPr>
              <w:rPr>
                <w:rFonts w:ascii="Arial" w:hAnsi="Arial"/>
                <w:sz w:val="22"/>
              </w:rPr>
            </w:pPr>
            <w:r w:rsidRPr="00377C20">
              <w:rPr>
                <w:rFonts w:ascii="Arial Bold" w:hAnsi="Arial Bold" w:cs="Arial"/>
                <w:b/>
              </w:rPr>
              <w:t xml:space="preserve">Carries Out Effective Decision Making </w:t>
            </w:r>
          </w:p>
        </w:tc>
      </w:tr>
      <w:tr w:rsidR="0086068B" w:rsidRPr="003032F1" w14:paraId="548EE2B0" w14:textId="77777777" w:rsidTr="0013268B">
        <w:tc>
          <w:tcPr>
            <w:tcW w:w="9747" w:type="dxa"/>
            <w:gridSpan w:val="4"/>
            <w:shd w:val="clear" w:color="auto" w:fill="FFFFFF"/>
          </w:tcPr>
          <w:p w14:paraId="6F9C26F1" w14:textId="77777777" w:rsidR="0086068B" w:rsidRPr="00377C20" w:rsidRDefault="0086068B" w:rsidP="0086068B">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86068B" w:rsidRPr="003032F1" w14:paraId="4C456FCE" w14:textId="77777777" w:rsidTr="0013268B">
        <w:tc>
          <w:tcPr>
            <w:tcW w:w="9747" w:type="dxa"/>
            <w:gridSpan w:val="4"/>
            <w:shd w:val="clear" w:color="auto" w:fill="FFFFFF"/>
          </w:tcPr>
          <w:p w14:paraId="089B6384" w14:textId="77777777" w:rsidR="0086068B" w:rsidRPr="00377C20" w:rsidRDefault="0086068B" w:rsidP="0086068B">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86068B" w:rsidRPr="003032F1" w14:paraId="70482111" w14:textId="77777777" w:rsidTr="0013268B">
        <w:tc>
          <w:tcPr>
            <w:tcW w:w="9747" w:type="dxa"/>
            <w:gridSpan w:val="4"/>
            <w:shd w:val="clear" w:color="auto" w:fill="FFFFFF"/>
          </w:tcPr>
          <w:p w14:paraId="1EDF1C29" w14:textId="77777777" w:rsidR="0086068B" w:rsidRPr="00377C20" w:rsidRDefault="0086068B" w:rsidP="0086068B">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6068B" w:rsidRPr="003032F1" w14:paraId="42D38AAA" w14:textId="77777777" w:rsidTr="0013268B">
        <w:tc>
          <w:tcPr>
            <w:tcW w:w="9747" w:type="dxa"/>
            <w:gridSpan w:val="4"/>
            <w:shd w:val="clear" w:color="auto" w:fill="FFFFFF"/>
          </w:tcPr>
          <w:p w14:paraId="1A2970A8" w14:textId="77777777" w:rsidR="0086068B" w:rsidRPr="00377C20" w:rsidRDefault="0086068B" w:rsidP="0086068B">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86068B" w:rsidRPr="003032F1" w14:paraId="412AB979" w14:textId="77777777" w:rsidTr="0013268B">
        <w:tc>
          <w:tcPr>
            <w:tcW w:w="9747" w:type="dxa"/>
            <w:gridSpan w:val="4"/>
            <w:shd w:val="clear" w:color="auto" w:fill="auto"/>
          </w:tcPr>
          <w:p w14:paraId="487B66FC" w14:textId="77777777" w:rsidR="0086068B" w:rsidRPr="00377C20" w:rsidRDefault="0086068B" w:rsidP="0086068B">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86068B" w:rsidRPr="003032F1" w14:paraId="448BD2A7" w14:textId="77777777" w:rsidTr="0013268B">
        <w:tc>
          <w:tcPr>
            <w:tcW w:w="9747" w:type="dxa"/>
            <w:gridSpan w:val="4"/>
            <w:shd w:val="clear" w:color="auto" w:fill="D9D9D9"/>
          </w:tcPr>
          <w:p w14:paraId="1F1A2E53" w14:textId="77777777" w:rsidR="0086068B" w:rsidRPr="00377C20" w:rsidRDefault="0086068B" w:rsidP="0086068B">
            <w:pPr>
              <w:ind w:right="-874"/>
              <w:rPr>
                <w:rFonts w:ascii="Arial" w:hAnsi="Arial" w:cs="Arial"/>
                <w:b/>
              </w:rPr>
            </w:pPr>
            <w:r w:rsidRPr="00377C20">
              <w:rPr>
                <w:rFonts w:ascii="Arial" w:hAnsi="Arial" w:cs="Arial"/>
                <w:b/>
              </w:rPr>
              <w:t xml:space="preserve">Working Conditions: </w:t>
            </w:r>
          </w:p>
          <w:p w14:paraId="4A6FF80C" w14:textId="77777777" w:rsidR="0086068B" w:rsidRPr="00377C20" w:rsidRDefault="0086068B" w:rsidP="0086068B">
            <w:pPr>
              <w:ind w:right="-154"/>
              <w:rPr>
                <w:rFonts w:ascii="Arial" w:hAnsi="Arial" w:cs="Arial"/>
              </w:rPr>
            </w:pPr>
            <w:r w:rsidRPr="00377C20">
              <w:rPr>
                <w:sz w:val="20"/>
                <w:szCs w:val="20"/>
              </w:rPr>
              <w:t xml:space="preserve"> </w:t>
            </w:r>
          </w:p>
        </w:tc>
      </w:tr>
      <w:tr w:rsidR="0086068B" w:rsidRPr="003032F1" w14:paraId="531C7611" w14:textId="77777777" w:rsidTr="0013268B">
        <w:tc>
          <w:tcPr>
            <w:tcW w:w="9747" w:type="dxa"/>
            <w:gridSpan w:val="4"/>
            <w:shd w:val="clear" w:color="auto" w:fill="auto"/>
          </w:tcPr>
          <w:p w14:paraId="431D38E5" w14:textId="7D135EF5" w:rsidR="0086068B" w:rsidRPr="00377C20" w:rsidRDefault="0086068B" w:rsidP="0086068B">
            <w:pPr>
              <w:ind w:right="-154"/>
              <w:rPr>
                <w:rFonts w:ascii="Arial" w:hAnsi="Arial" w:cs="Arial"/>
              </w:rPr>
            </w:pPr>
            <w:r w:rsidRPr="0086068B">
              <w:rPr>
                <w:rFonts w:ascii="Arial" w:hAnsi="Arial" w:cs="Arial"/>
              </w:rPr>
              <w:t>A</w:t>
            </w:r>
            <w:r>
              <w:rPr>
                <w:rFonts w:ascii="Arial" w:hAnsi="Arial" w:cs="Arial"/>
              </w:rPr>
              <w:t>n</w:t>
            </w:r>
            <w:r w:rsidRPr="0086068B">
              <w:rPr>
                <w:rFonts w:ascii="Arial" w:hAnsi="Arial" w:cs="Arial"/>
              </w:rPr>
              <w:t xml:space="preserve"> Office environment working in a control room answering calls.</w:t>
            </w:r>
            <w:r>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86068B" w:rsidRPr="003032F1" w14:paraId="0956C713" w14:textId="77777777" w:rsidTr="0013268B">
        <w:tc>
          <w:tcPr>
            <w:tcW w:w="9747" w:type="dxa"/>
            <w:gridSpan w:val="4"/>
            <w:shd w:val="clear" w:color="auto" w:fill="D9D9D9"/>
          </w:tcPr>
          <w:p w14:paraId="05EA51F5" w14:textId="77777777" w:rsidR="0086068B" w:rsidRPr="00377C20" w:rsidRDefault="0086068B" w:rsidP="0086068B">
            <w:pPr>
              <w:ind w:right="-874"/>
              <w:rPr>
                <w:rFonts w:ascii="Arial" w:hAnsi="Arial" w:cs="Arial"/>
              </w:rPr>
            </w:pPr>
            <w:r w:rsidRPr="00377C20">
              <w:rPr>
                <w:rFonts w:ascii="Arial" w:hAnsi="Arial" w:cs="Arial"/>
                <w:b/>
              </w:rPr>
              <w:t xml:space="preserve">Special Conditions: </w:t>
            </w:r>
          </w:p>
        </w:tc>
      </w:tr>
      <w:tr w:rsidR="0086068B" w:rsidRPr="003032F1" w14:paraId="694FEC98" w14:textId="77777777" w:rsidTr="0013268B">
        <w:tc>
          <w:tcPr>
            <w:tcW w:w="9747" w:type="dxa"/>
            <w:gridSpan w:val="4"/>
            <w:shd w:val="clear" w:color="auto" w:fill="auto"/>
          </w:tcPr>
          <w:p w14:paraId="1DA1F565" w14:textId="439A910A" w:rsidR="0086068B" w:rsidRPr="00377C20" w:rsidRDefault="000C31DB" w:rsidP="0086068B">
            <w:pPr>
              <w:ind w:right="-874"/>
              <w:rPr>
                <w:rFonts w:ascii="Arial" w:hAnsi="Arial" w:cs="Arial"/>
              </w:rPr>
            </w:pPr>
            <w:r>
              <w:rPr>
                <w:rFonts w:ascii="Arial" w:hAnsi="Arial" w:cs="Arial"/>
              </w:rPr>
              <w:t>None</w:t>
            </w:r>
          </w:p>
        </w:tc>
      </w:tr>
      <w:tr w:rsidR="0086068B" w:rsidRPr="003032F1" w14:paraId="0A1E895E" w14:textId="77777777" w:rsidTr="0013268B">
        <w:tc>
          <w:tcPr>
            <w:tcW w:w="9747" w:type="dxa"/>
            <w:gridSpan w:val="4"/>
            <w:shd w:val="clear" w:color="auto" w:fill="auto"/>
          </w:tcPr>
          <w:p w14:paraId="3A34794E" w14:textId="77777777" w:rsidR="0086068B" w:rsidRPr="00377C20" w:rsidRDefault="0086068B" w:rsidP="0086068B">
            <w:pPr>
              <w:ind w:right="-874"/>
              <w:rPr>
                <w:rFonts w:ascii="Arial" w:hAnsi="Arial" w:cs="Arial"/>
                <w:b/>
              </w:rPr>
            </w:pPr>
          </w:p>
        </w:tc>
      </w:tr>
      <w:tr w:rsidR="0086068B" w:rsidRPr="00377C20" w14:paraId="43835CB7" w14:textId="77777777" w:rsidTr="0013268B">
        <w:trPr>
          <w:trHeight w:val="795"/>
        </w:trPr>
        <w:tc>
          <w:tcPr>
            <w:tcW w:w="2796" w:type="dxa"/>
            <w:shd w:val="clear" w:color="auto" w:fill="auto"/>
          </w:tcPr>
          <w:p w14:paraId="5088A16E" w14:textId="77777777" w:rsidR="0086068B" w:rsidRPr="00377C20" w:rsidRDefault="0086068B" w:rsidP="0086068B">
            <w:pPr>
              <w:rPr>
                <w:rFonts w:ascii="Arial" w:hAnsi="Arial" w:cs="Arial"/>
                <w:b/>
              </w:rPr>
            </w:pPr>
            <w:r w:rsidRPr="00377C20">
              <w:rPr>
                <w:rFonts w:ascii="Arial" w:hAnsi="Arial" w:cs="Arial"/>
                <w:b/>
              </w:rPr>
              <w:t xml:space="preserve">Compiled by: </w:t>
            </w:r>
            <w:r>
              <w:rPr>
                <w:rFonts w:ascii="Arial" w:hAnsi="Arial" w:cs="Arial"/>
                <w:b/>
              </w:rPr>
              <w:t>Lindsay Summers</w:t>
            </w:r>
          </w:p>
          <w:p w14:paraId="24A5E157" w14:textId="77777777" w:rsidR="0086068B" w:rsidRPr="00377C20" w:rsidRDefault="0086068B" w:rsidP="0086068B">
            <w:pPr>
              <w:rPr>
                <w:rFonts w:ascii="Arial" w:hAnsi="Arial" w:cs="Arial"/>
                <w:b/>
              </w:rPr>
            </w:pPr>
          </w:p>
          <w:p w14:paraId="0AC27B0F" w14:textId="61610016" w:rsidR="0086068B" w:rsidRPr="00377C20" w:rsidRDefault="0086068B" w:rsidP="0086068B">
            <w:pPr>
              <w:rPr>
                <w:rFonts w:ascii="Arial" w:hAnsi="Arial" w:cs="Arial"/>
                <w:b/>
              </w:rPr>
            </w:pPr>
            <w:r w:rsidRPr="00377C20">
              <w:rPr>
                <w:rFonts w:ascii="Arial" w:hAnsi="Arial" w:cs="Arial"/>
                <w:b/>
              </w:rPr>
              <w:t xml:space="preserve">Date: </w:t>
            </w:r>
            <w:r w:rsidR="000C31DB">
              <w:rPr>
                <w:rFonts w:ascii="Arial" w:hAnsi="Arial" w:cs="Arial"/>
                <w:b/>
              </w:rPr>
              <w:t>03 03 2025</w:t>
            </w:r>
          </w:p>
        </w:tc>
        <w:tc>
          <w:tcPr>
            <w:tcW w:w="2982" w:type="dxa"/>
            <w:shd w:val="clear" w:color="auto" w:fill="auto"/>
          </w:tcPr>
          <w:p w14:paraId="61F7A79E" w14:textId="77777777" w:rsidR="0086068B" w:rsidRPr="00377C20" w:rsidRDefault="0086068B" w:rsidP="0086068B">
            <w:pPr>
              <w:rPr>
                <w:rFonts w:ascii="Arial" w:hAnsi="Arial" w:cs="Arial"/>
                <w:b/>
              </w:rPr>
            </w:pPr>
            <w:r w:rsidRPr="00377C20">
              <w:rPr>
                <w:rFonts w:ascii="Arial" w:hAnsi="Arial" w:cs="Arial"/>
                <w:b/>
              </w:rPr>
              <w:t>Grade Assessment Date:</w:t>
            </w:r>
          </w:p>
          <w:p w14:paraId="74E648F0" w14:textId="77777777" w:rsidR="0086068B" w:rsidRPr="00377C20" w:rsidRDefault="0086068B" w:rsidP="0086068B">
            <w:pPr>
              <w:rPr>
                <w:rFonts w:ascii="Arial" w:hAnsi="Arial" w:cs="Arial"/>
                <w:b/>
              </w:rPr>
            </w:pPr>
          </w:p>
        </w:tc>
        <w:tc>
          <w:tcPr>
            <w:tcW w:w="3969" w:type="dxa"/>
            <w:gridSpan w:val="2"/>
            <w:shd w:val="clear" w:color="auto" w:fill="auto"/>
          </w:tcPr>
          <w:p w14:paraId="418918A6" w14:textId="7266F0F1" w:rsidR="0086068B" w:rsidRPr="00377C20" w:rsidRDefault="0086068B" w:rsidP="0086068B">
            <w:pPr>
              <w:ind w:right="-6"/>
              <w:rPr>
                <w:rFonts w:ascii="Arial" w:hAnsi="Arial" w:cs="Arial"/>
                <w:b/>
              </w:rPr>
            </w:pPr>
            <w:r w:rsidRPr="00377C20">
              <w:rPr>
                <w:rFonts w:ascii="Arial" w:hAnsi="Arial" w:cs="Arial"/>
                <w:b/>
              </w:rPr>
              <w:t>Post Grade:</w:t>
            </w:r>
            <w:r w:rsidR="000C31DB">
              <w:rPr>
                <w:rFonts w:ascii="Arial" w:hAnsi="Arial" w:cs="Arial"/>
                <w:b/>
              </w:rPr>
              <w:t>4</w:t>
            </w:r>
          </w:p>
        </w:tc>
      </w:tr>
    </w:tbl>
    <w:p w14:paraId="2188AC1A" w14:textId="77777777" w:rsidR="00213542" w:rsidRPr="003032F1" w:rsidRDefault="00213542" w:rsidP="001761AF"/>
    <w:p w14:paraId="133F3033" w14:textId="77777777" w:rsidR="00213542" w:rsidRPr="003032F1" w:rsidRDefault="00213542" w:rsidP="00213542">
      <w:pPr>
        <w:rPr>
          <w:b/>
          <w:sz w:val="4"/>
          <w:szCs w:val="4"/>
        </w:rPr>
      </w:pPr>
    </w:p>
    <w:sectPr w:rsidR="00213542" w:rsidRPr="003032F1" w:rsidSect="00C468B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4427" w14:textId="77777777" w:rsidR="00F53AAF" w:rsidRDefault="00F53AAF">
      <w:r>
        <w:separator/>
      </w:r>
    </w:p>
  </w:endnote>
  <w:endnote w:type="continuationSeparator" w:id="0">
    <w:p w14:paraId="5277A5BB" w14:textId="77777777" w:rsidR="00F53AAF" w:rsidRDefault="00F5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2B87" w14:textId="77777777" w:rsidR="005A02FE" w:rsidRDefault="005A0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0FDC" w14:textId="77777777" w:rsidR="00D11706" w:rsidRPr="00D11706" w:rsidRDefault="005A02FE">
    <w:pPr>
      <w:pStyle w:val="Footer"/>
      <w:rPr>
        <w:rFonts w:ascii="Arial" w:hAnsi="Arial" w:cs="Arial"/>
        <w:sz w:val="16"/>
        <w:szCs w:val="16"/>
      </w:rPr>
    </w:pPr>
    <w:r>
      <w:rPr>
        <w:rFonts w:ascii="Arial" w:hAnsi="Arial" w:cs="Arial"/>
        <w:sz w:val="16"/>
        <w:szCs w:val="16"/>
      </w:rPr>
      <w:t>Version 5</w:t>
    </w:r>
    <w:r w:rsidR="000D2B17">
      <w:rPr>
        <w:rFonts w:ascii="Arial" w:hAnsi="Arial" w:cs="Arial"/>
        <w:sz w:val="16"/>
        <w:szCs w:val="16"/>
      </w:rPr>
      <w:t xml:space="preserve"> | Dated </w:t>
    </w:r>
    <w:r>
      <w:rPr>
        <w:rFonts w:ascii="Arial" w:hAnsi="Arial" w:cs="Arial"/>
        <w:sz w:val="16"/>
        <w:szCs w:val="16"/>
      </w:rPr>
      <w:t>August 2021</w:t>
    </w:r>
    <w:r w:rsidR="00D11706" w:rsidRPr="009B2155">
      <w:rPr>
        <w:rFonts w:ascii="Arial" w:hAnsi="Arial" w:cs="Arial"/>
        <w:sz w:val="16"/>
        <w:szCs w:val="16"/>
      </w:rPr>
      <w:t>|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0B25" w14:textId="77777777" w:rsidR="005A02FE" w:rsidRDefault="005A0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D1F5" w14:textId="77777777" w:rsidR="00F53AAF" w:rsidRDefault="00F53AAF">
      <w:r>
        <w:separator/>
      </w:r>
    </w:p>
  </w:footnote>
  <w:footnote w:type="continuationSeparator" w:id="0">
    <w:p w14:paraId="57A0F43E" w14:textId="77777777" w:rsidR="00F53AAF" w:rsidRDefault="00F53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BA6C" w14:textId="77777777" w:rsidR="00E9142D" w:rsidRDefault="00000000">
    <w:pPr>
      <w:pStyle w:val="Header"/>
    </w:pPr>
    <w:r>
      <w:rPr>
        <w:noProof/>
      </w:rPr>
      <w:pict w14:anchorId="2D2D8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5A7D87D" w14:textId="77777777">
      <w:trPr>
        <w:trHeight w:val="237"/>
      </w:trPr>
      <w:tc>
        <w:tcPr>
          <w:tcW w:w="9499" w:type="dxa"/>
        </w:tcPr>
        <w:p w14:paraId="0D634DAF" w14:textId="77777777" w:rsidR="001761AF" w:rsidRPr="005328F5" w:rsidRDefault="001761AF" w:rsidP="005A02FE">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5A02FE">
            <w:rPr>
              <w:rFonts w:ascii="Arial" w:hAnsi="Arial" w:cs="Arial"/>
              <w:b/>
              <w:color w:val="0000FF"/>
              <w:sz w:val="20"/>
              <w:szCs w:val="20"/>
            </w:rPr>
            <w:t>(Aug 2021</w:t>
          </w:r>
          <w:r w:rsidR="000930C1">
            <w:rPr>
              <w:rFonts w:ascii="Arial" w:hAnsi="Arial" w:cs="Arial"/>
              <w:b/>
              <w:color w:val="0000FF"/>
              <w:sz w:val="20"/>
              <w:szCs w:val="20"/>
            </w:rPr>
            <w:t>)</w:t>
          </w:r>
        </w:p>
      </w:tc>
    </w:tr>
  </w:tbl>
  <w:p w14:paraId="032909CE" w14:textId="77777777" w:rsidR="001761AF" w:rsidRDefault="001761AF" w:rsidP="001761AF"/>
  <w:p w14:paraId="5869E7DF"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87C1" w14:textId="77777777" w:rsidR="00E9142D" w:rsidRDefault="00000000">
    <w:pPr>
      <w:pStyle w:val="Header"/>
    </w:pPr>
    <w:r>
      <w:rPr>
        <w:noProof/>
      </w:rPr>
      <w:pict w14:anchorId="473C6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382AD7"/>
    <w:multiLevelType w:val="hybridMultilevel"/>
    <w:tmpl w:val="7F48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34DF8"/>
    <w:multiLevelType w:val="hybridMultilevel"/>
    <w:tmpl w:val="C756A460"/>
    <w:lvl w:ilvl="0" w:tplc="82CA1484">
      <w:start w:val="1"/>
      <w:numFmt w:val="lowerRoman"/>
      <w:pStyle w:val="Heading4a"/>
      <w:lvlText w:val="(%1)"/>
      <w:lvlJc w:val="left"/>
      <w:pPr>
        <w:tabs>
          <w:tab w:val="num" w:pos="648"/>
        </w:tabs>
        <w:ind w:left="648" w:hanging="720"/>
      </w:pPr>
      <w:rPr>
        <w:rFonts w:ascii="Arial" w:hAnsi="Arial" w:hint="default"/>
        <w:b w:val="0"/>
        <w:i w:val="0"/>
        <w:sz w:val="24"/>
        <w:szCs w:val="24"/>
      </w:rPr>
    </w:lvl>
    <w:lvl w:ilvl="1" w:tplc="6FCC3DDE">
      <w:start w:val="1"/>
      <w:numFmt w:val="lowerLetter"/>
      <w:lvlText w:val="%2."/>
      <w:lvlJc w:val="left"/>
      <w:pPr>
        <w:tabs>
          <w:tab w:val="num" w:pos="1008"/>
        </w:tabs>
        <w:ind w:left="1008" w:hanging="360"/>
      </w:pPr>
    </w:lvl>
    <w:lvl w:ilvl="2" w:tplc="FA7AD854">
      <w:start w:val="4"/>
      <w:numFmt w:val="decimal"/>
      <w:lvlText w:val="%3."/>
      <w:lvlJc w:val="left"/>
      <w:pPr>
        <w:tabs>
          <w:tab w:val="num" w:pos="1908"/>
        </w:tabs>
        <w:ind w:left="1908" w:hanging="360"/>
      </w:pPr>
      <w:rPr>
        <w:rFonts w:hint="default"/>
      </w:rPr>
    </w:lvl>
    <w:lvl w:ilvl="3" w:tplc="93C09FB2" w:tentative="1">
      <w:start w:val="1"/>
      <w:numFmt w:val="decimal"/>
      <w:lvlText w:val="%4."/>
      <w:lvlJc w:val="left"/>
      <w:pPr>
        <w:tabs>
          <w:tab w:val="num" w:pos="2448"/>
        </w:tabs>
        <w:ind w:left="2448" w:hanging="360"/>
      </w:pPr>
    </w:lvl>
    <w:lvl w:ilvl="4" w:tplc="FD0C660A" w:tentative="1">
      <w:start w:val="1"/>
      <w:numFmt w:val="lowerLetter"/>
      <w:lvlText w:val="%5."/>
      <w:lvlJc w:val="left"/>
      <w:pPr>
        <w:tabs>
          <w:tab w:val="num" w:pos="3168"/>
        </w:tabs>
        <w:ind w:left="3168" w:hanging="360"/>
      </w:pPr>
    </w:lvl>
    <w:lvl w:ilvl="5" w:tplc="F66ADEAC" w:tentative="1">
      <w:start w:val="1"/>
      <w:numFmt w:val="lowerRoman"/>
      <w:lvlText w:val="%6."/>
      <w:lvlJc w:val="right"/>
      <w:pPr>
        <w:tabs>
          <w:tab w:val="num" w:pos="3888"/>
        </w:tabs>
        <w:ind w:left="3888" w:hanging="180"/>
      </w:pPr>
    </w:lvl>
    <w:lvl w:ilvl="6" w:tplc="EE8C1BAE" w:tentative="1">
      <w:start w:val="1"/>
      <w:numFmt w:val="decimal"/>
      <w:lvlText w:val="%7."/>
      <w:lvlJc w:val="left"/>
      <w:pPr>
        <w:tabs>
          <w:tab w:val="num" w:pos="4608"/>
        </w:tabs>
        <w:ind w:left="4608" w:hanging="360"/>
      </w:pPr>
    </w:lvl>
    <w:lvl w:ilvl="7" w:tplc="22AC7DB6" w:tentative="1">
      <w:start w:val="1"/>
      <w:numFmt w:val="lowerLetter"/>
      <w:lvlText w:val="%8."/>
      <w:lvlJc w:val="left"/>
      <w:pPr>
        <w:tabs>
          <w:tab w:val="num" w:pos="5328"/>
        </w:tabs>
        <w:ind w:left="5328" w:hanging="360"/>
      </w:pPr>
    </w:lvl>
    <w:lvl w:ilvl="8" w:tplc="36C21610" w:tentative="1">
      <w:start w:val="1"/>
      <w:numFmt w:val="lowerRoman"/>
      <w:lvlText w:val="%9."/>
      <w:lvlJc w:val="right"/>
      <w:pPr>
        <w:tabs>
          <w:tab w:val="num" w:pos="6048"/>
        </w:tabs>
        <w:ind w:left="6048" w:hanging="180"/>
      </w:pPr>
    </w:lvl>
  </w:abstractNum>
  <w:abstractNum w:abstractNumId="2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3150562">
    <w:abstractNumId w:val="15"/>
  </w:num>
  <w:num w:numId="2" w16cid:durableId="1397123073">
    <w:abstractNumId w:val="23"/>
  </w:num>
  <w:num w:numId="3" w16cid:durableId="691884660">
    <w:abstractNumId w:val="26"/>
  </w:num>
  <w:num w:numId="4" w16cid:durableId="1820875026">
    <w:abstractNumId w:val="17"/>
  </w:num>
  <w:num w:numId="5" w16cid:durableId="1372653112">
    <w:abstractNumId w:val="19"/>
  </w:num>
  <w:num w:numId="6" w16cid:durableId="1301493002">
    <w:abstractNumId w:val="0"/>
  </w:num>
  <w:num w:numId="7" w16cid:durableId="9992106">
    <w:abstractNumId w:val="14"/>
  </w:num>
  <w:num w:numId="8" w16cid:durableId="298657431">
    <w:abstractNumId w:val="7"/>
  </w:num>
  <w:num w:numId="9" w16cid:durableId="636449051">
    <w:abstractNumId w:val="3"/>
  </w:num>
  <w:num w:numId="10" w16cid:durableId="17138437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046372">
    <w:abstractNumId w:val="9"/>
  </w:num>
  <w:num w:numId="12" w16cid:durableId="1386102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390747">
    <w:abstractNumId w:val="27"/>
  </w:num>
  <w:num w:numId="14" w16cid:durableId="1894074815">
    <w:abstractNumId w:val="4"/>
  </w:num>
  <w:num w:numId="15" w16cid:durableId="1435400271">
    <w:abstractNumId w:val="1"/>
  </w:num>
  <w:num w:numId="16" w16cid:durableId="1230266135">
    <w:abstractNumId w:val="18"/>
  </w:num>
  <w:num w:numId="17" w16cid:durableId="1073315417">
    <w:abstractNumId w:val="24"/>
  </w:num>
  <w:num w:numId="18" w16cid:durableId="21457287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04596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3483236">
    <w:abstractNumId w:val="28"/>
  </w:num>
  <w:num w:numId="21" w16cid:durableId="685983065">
    <w:abstractNumId w:val="12"/>
  </w:num>
  <w:num w:numId="22" w16cid:durableId="656110781">
    <w:abstractNumId w:val="20"/>
  </w:num>
  <w:num w:numId="23" w16cid:durableId="1237740235">
    <w:abstractNumId w:val="16"/>
  </w:num>
  <w:num w:numId="24" w16cid:durableId="786005051">
    <w:abstractNumId w:val="21"/>
  </w:num>
  <w:num w:numId="25" w16cid:durableId="8382726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536522">
    <w:abstractNumId w:val="6"/>
  </w:num>
  <w:num w:numId="27" w16cid:durableId="2031493655">
    <w:abstractNumId w:val="5"/>
  </w:num>
  <w:num w:numId="28" w16cid:durableId="2059013547">
    <w:abstractNumId w:val="2"/>
  </w:num>
  <w:num w:numId="29" w16cid:durableId="389422221">
    <w:abstractNumId w:val="8"/>
  </w:num>
  <w:num w:numId="30" w16cid:durableId="1920092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7783948">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13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3681"/>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31DB"/>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268B"/>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1A84"/>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E74"/>
    <w:rsid w:val="00213430"/>
    <w:rsid w:val="00213542"/>
    <w:rsid w:val="002162DB"/>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081D"/>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5E8E"/>
    <w:rsid w:val="004A7C13"/>
    <w:rsid w:val="004B1E7E"/>
    <w:rsid w:val="004B2E74"/>
    <w:rsid w:val="004B3A62"/>
    <w:rsid w:val="004B51A7"/>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672B"/>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54AC"/>
    <w:rsid w:val="00586B32"/>
    <w:rsid w:val="00591FC2"/>
    <w:rsid w:val="005924DF"/>
    <w:rsid w:val="00592C34"/>
    <w:rsid w:val="00593255"/>
    <w:rsid w:val="00594655"/>
    <w:rsid w:val="005948DF"/>
    <w:rsid w:val="005960C0"/>
    <w:rsid w:val="00597793"/>
    <w:rsid w:val="00597B58"/>
    <w:rsid w:val="005A02FE"/>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68B"/>
    <w:rsid w:val="008609C0"/>
    <w:rsid w:val="00860E23"/>
    <w:rsid w:val="008611DD"/>
    <w:rsid w:val="00862685"/>
    <w:rsid w:val="00862C35"/>
    <w:rsid w:val="00871C08"/>
    <w:rsid w:val="0087449E"/>
    <w:rsid w:val="00875585"/>
    <w:rsid w:val="008825EB"/>
    <w:rsid w:val="008840C4"/>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1F58"/>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49F"/>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C6718"/>
    <w:rsid w:val="009D249F"/>
    <w:rsid w:val="009D4FFD"/>
    <w:rsid w:val="009D5D13"/>
    <w:rsid w:val="009D60B6"/>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05A"/>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DB7"/>
    <w:rsid w:val="00B94AD5"/>
    <w:rsid w:val="00B94C69"/>
    <w:rsid w:val="00B96736"/>
    <w:rsid w:val="00BA38FC"/>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177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FD3"/>
    <w:rsid w:val="00C754EA"/>
    <w:rsid w:val="00C822B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804C1"/>
    <w:rsid w:val="00D80555"/>
    <w:rsid w:val="00D80756"/>
    <w:rsid w:val="00D81166"/>
    <w:rsid w:val="00D87C39"/>
    <w:rsid w:val="00D87F83"/>
    <w:rsid w:val="00D9302B"/>
    <w:rsid w:val="00D93745"/>
    <w:rsid w:val="00D94D38"/>
    <w:rsid w:val="00D96822"/>
    <w:rsid w:val="00DA17B3"/>
    <w:rsid w:val="00DA2DB5"/>
    <w:rsid w:val="00DA35AF"/>
    <w:rsid w:val="00DA7D90"/>
    <w:rsid w:val="00DB31D7"/>
    <w:rsid w:val="00DB3509"/>
    <w:rsid w:val="00DB4577"/>
    <w:rsid w:val="00DB4D5A"/>
    <w:rsid w:val="00DB4DE4"/>
    <w:rsid w:val="00DB6B70"/>
    <w:rsid w:val="00DC039A"/>
    <w:rsid w:val="00DC72A4"/>
    <w:rsid w:val="00DD000C"/>
    <w:rsid w:val="00DD05F3"/>
    <w:rsid w:val="00DD71CD"/>
    <w:rsid w:val="00DE081D"/>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6C2B"/>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3AAF"/>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4"/>
    <o:shapelayout v:ext="edit">
      <o:idmap v:ext="edit" data="2"/>
      <o:rules v:ext="edit">
        <o:r id="V:Rule1" type="connector" idref="#_s2126">
          <o:proxy start="" idref="#_s2128" connectloc="0"/>
          <o:proxy end="" idref="#_s2127" connectloc="2"/>
        </o:r>
        <o:r id="V:Rule2" type="connector" idref="#_s2121">
          <o:proxy start="" idref="#_s2133" connectloc="0"/>
          <o:proxy end="" idref="#_s2129" connectloc="2"/>
        </o:r>
        <o:r id="V:Rule3" type="connector" idref="#_s2123">
          <o:proxy start="" idref="#_s2131" connectloc="0"/>
          <o:proxy end="" idref="#_s2129" connectloc="2"/>
        </o:r>
        <o:r id="V:Rule4" type="connector" idref="#_s2122">
          <o:proxy start="" idref="#_s2132" connectloc="0"/>
          <o:proxy end="" idref="#_s2129" connectloc="2"/>
        </o:r>
        <o:r id="V:Rule5" type="connector" idref="#_s2124">
          <o:proxy start="" idref="#_s2130" connectloc="0"/>
          <o:proxy end="" idref="#_s2127" connectloc="2"/>
        </o:r>
        <o:r id="V:Rule6" type="connector" idref="#_s2125">
          <o:proxy start="" idref="#_s2129" connectloc="0"/>
          <o:proxy end="" idref="#_s2127" connectloc="2"/>
        </o:r>
      </o:rules>
    </o:shapelayout>
  </w:shapeDefaults>
  <w:decimalSymbol w:val="."/>
  <w:listSeparator w:val=","/>
  <w14:docId w14:val="66EE9EE0"/>
  <w15:chartTrackingRefBased/>
  <w15:docId w15:val="{5E88EA91-87C8-4231-8694-DAF05AAF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uiPriority w:val="22"/>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274943337">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8" ma:contentTypeDescription="Create a new document." ma:contentTypeScope="" ma:versionID="eff4f180c7e0c834cc295a18f3681425">
  <xsd:schema xmlns:xsd="http://www.w3.org/2001/XMLSchema" xmlns:xs="http://www.w3.org/2001/XMLSchema" xmlns:p="http://schemas.microsoft.com/office/2006/metadata/properties" xmlns:ns2="6b7afac7-9bc3-4806-9879-3bb991907229" targetNamespace="http://schemas.microsoft.com/office/2006/metadata/properties" ma:root="true" ma:fieldsID="6661456b2c7b68ce9cf9dda261bc158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E0996-2BB2-4EAE-A05C-45F6F8938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33076-5851-419F-A97F-54D1AA3BBDA8}">
  <ds:schemaRefs>
    <ds:schemaRef ds:uri="http://schemas.microsoft.com/sharepoint/v3/contenttype/forms"/>
  </ds:schemaRefs>
</ds:datastoreItem>
</file>

<file path=customXml/itemProps3.xml><?xml version="1.0" encoding="utf-8"?>
<ds:datastoreItem xmlns:ds="http://schemas.openxmlformats.org/officeDocument/2006/customXml" ds:itemID="{BD9EE5A4-C1C3-4A2C-BF70-81CE6BE39549}">
  <ds:schemaRefs>
    <ds:schemaRef ds:uri="http://schemas.microsoft.com/office/2006/metadata/longProperties"/>
  </ds:schemaRefs>
</ds:datastoreItem>
</file>

<file path=customXml/itemProps4.xml><?xml version="1.0" encoding="utf-8"?>
<ds:datastoreItem xmlns:ds="http://schemas.openxmlformats.org/officeDocument/2006/customXml" ds:itemID="{16DD85EA-8C46-4638-BBDE-62C68F21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3</cp:revision>
  <cp:lastPrinted>2016-09-08T15:05:00Z</cp:lastPrinted>
  <dcterms:created xsi:type="dcterms:W3CDTF">2025-03-03T13:24:00Z</dcterms:created>
  <dcterms:modified xsi:type="dcterms:W3CDTF">2025-03-04T17:14:00Z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