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BFF39" w14:textId="2580BFE6" w:rsidR="00E607EA" w:rsidRDefault="00E607EA" w:rsidP="00B1733A">
      <w:pPr>
        <w:spacing w:before="240" w:after="240"/>
        <w:rPr>
          <w:rFonts w:ascii="Arial" w:hAnsi="Arial" w:cs="Arial"/>
          <w:b/>
          <w:bCs/>
          <w:color w:val="361E54"/>
          <w:sz w:val="36"/>
          <w:szCs w:val="36"/>
        </w:rPr>
      </w:pPr>
    </w:p>
    <w:p w14:paraId="444D0472" w14:textId="2A7DF17E" w:rsidR="00B1733A" w:rsidRPr="00E607EA" w:rsidRDefault="00881546" w:rsidP="00881546">
      <w:pPr>
        <w:spacing w:before="240" w:after="240"/>
        <w:jc w:val="center"/>
        <w:rPr>
          <w:rFonts w:ascii="Arial" w:hAnsi="Arial" w:cs="Arial"/>
          <w:b/>
          <w:bCs/>
          <w:color w:val="361E54"/>
          <w:sz w:val="36"/>
          <w:szCs w:val="36"/>
        </w:rPr>
      </w:pPr>
      <w:r>
        <w:rPr>
          <w:rFonts w:ascii="Arial" w:hAnsi="Arial" w:cs="Arial"/>
          <w:b/>
          <w:bCs/>
          <w:color w:val="361E54"/>
          <w:sz w:val="36"/>
          <w:szCs w:val="36"/>
        </w:rPr>
        <w:t>Job</w:t>
      </w:r>
      <w:r w:rsidR="00B1733A" w:rsidRPr="00B1733A">
        <w:rPr>
          <w:rFonts w:ascii="Arial" w:hAnsi="Arial" w:cs="Arial"/>
          <w:b/>
          <w:bCs/>
          <w:color w:val="361E54"/>
          <w:sz w:val="36"/>
          <w:szCs w:val="36"/>
        </w:rPr>
        <w:t xml:space="preserve"> Profile</w:t>
      </w:r>
    </w:p>
    <w:tbl>
      <w:tblPr>
        <w:tblW w:w="10488" w:type="dxa"/>
        <w:tblInd w:w="98" w:type="dxa"/>
        <w:tblLook w:val="04A0" w:firstRow="1" w:lastRow="0" w:firstColumn="1" w:lastColumn="0" w:noHBand="0" w:noVBand="1"/>
      </w:tblPr>
      <w:tblGrid>
        <w:gridCol w:w="2586"/>
        <w:gridCol w:w="7796"/>
        <w:gridCol w:w="106"/>
      </w:tblGrid>
      <w:tr w:rsidR="00A47A5E" w:rsidRPr="00A47A5E" w14:paraId="6C0DA54D" w14:textId="77777777" w:rsidTr="00E61F44">
        <w:trPr>
          <w:trHeight w:val="499"/>
        </w:trPr>
        <w:tc>
          <w:tcPr>
            <w:tcW w:w="2586" w:type="dxa"/>
            <w:tcBorders>
              <w:top w:val="single" w:sz="8" w:space="0" w:color="auto"/>
              <w:left w:val="single" w:sz="8" w:space="0" w:color="auto"/>
              <w:bottom w:val="single" w:sz="8" w:space="0" w:color="FFFFFF" w:themeColor="background1"/>
              <w:right w:val="single" w:sz="4" w:space="0" w:color="auto"/>
            </w:tcBorders>
            <w:shd w:val="clear" w:color="auto" w:fill="361E54"/>
            <w:vAlign w:val="center"/>
            <w:hideMark/>
          </w:tcPr>
          <w:p w14:paraId="26BC30AF" w14:textId="5E4819BD" w:rsidR="00A47A5E" w:rsidRPr="00D702A0" w:rsidRDefault="001C30D2" w:rsidP="001C30D2">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R</w:t>
            </w:r>
            <w:r w:rsidR="00D45D7E" w:rsidRPr="00D702A0">
              <w:rPr>
                <w:rFonts w:ascii="Arial" w:eastAsia="Times New Roman" w:hAnsi="Arial" w:cs="Arial"/>
                <w:b/>
                <w:bCs/>
                <w:color w:val="FFFFFF"/>
                <w:szCs w:val="20"/>
                <w:lang w:eastAsia="en-GB"/>
              </w:rPr>
              <w:t>eference Number</w:t>
            </w:r>
          </w:p>
        </w:tc>
        <w:tc>
          <w:tcPr>
            <w:tcW w:w="7902" w:type="dxa"/>
            <w:gridSpan w:val="2"/>
            <w:tcBorders>
              <w:top w:val="single" w:sz="8" w:space="0" w:color="auto"/>
              <w:left w:val="nil"/>
              <w:bottom w:val="single" w:sz="4" w:space="0" w:color="auto"/>
              <w:right w:val="single" w:sz="8" w:space="0" w:color="auto"/>
            </w:tcBorders>
            <w:vAlign w:val="center"/>
          </w:tcPr>
          <w:p w14:paraId="1CA47448" w14:textId="61DD8D59" w:rsidR="00A47A5E" w:rsidRPr="00A47A5E" w:rsidRDefault="008849A6" w:rsidP="00A47A5E">
            <w:pPr>
              <w:spacing w:after="0" w:line="240" w:lineRule="auto"/>
              <w:rPr>
                <w:rFonts w:ascii="Arial" w:eastAsia="Times New Roman" w:hAnsi="Arial" w:cs="Arial"/>
                <w:color w:val="000000"/>
                <w:sz w:val="20"/>
                <w:szCs w:val="20"/>
                <w:lang w:eastAsia="en-GB"/>
              </w:rPr>
            </w:pPr>
            <w:proofErr w:type="spellStart"/>
            <w:r w:rsidRPr="008849A6">
              <w:rPr>
                <w:rFonts w:ascii="Arial" w:eastAsia="Times New Roman" w:hAnsi="Arial" w:cs="Arial"/>
                <w:color w:val="000000"/>
                <w:sz w:val="20"/>
                <w:szCs w:val="20"/>
                <w:lang w:eastAsia="en-GB"/>
              </w:rPr>
              <w:t>bradfordmbc</w:t>
            </w:r>
            <w:proofErr w:type="spellEnd"/>
            <w:r w:rsidRPr="008849A6">
              <w:rPr>
                <w:rFonts w:ascii="Arial" w:eastAsia="Times New Roman" w:hAnsi="Arial" w:cs="Arial"/>
                <w:color w:val="000000"/>
                <w:sz w:val="20"/>
                <w:szCs w:val="20"/>
                <w:lang w:eastAsia="en-GB"/>
              </w:rPr>
              <w:t>/TP/44952/2330</w:t>
            </w:r>
          </w:p>
        </w:tc>
      </w:tr>
      <w:tr w:rsidR="00D45D7E" w:rsidRPr="00A47A5E" w14:paraId="59FE1987" w14:textId="77777777" w:rsidTr="005457E2">
        <w:trPr>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tcPr>
          <w:p w14:paraId="4E6D8E74" w14:textId="5A9FDCEA" w:rsidR="00D45D7E" w:rsidRPr="00D702A0" w:rsidRDefault="00D45D7E" w:rsidP="001C30D2">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Role Title</w:t>
            </w:r>
          </w:p>
        </w:tc>
        <w:tc>
          <w:tcPr>
            <w:tcW w:w="7902" w:type="dxa"/>
            <w:gridSpan w:val="2"/>
            <w:tcBorders>
              <w:top w:val="single" w:sz="8" w:space="0" w:color="auto"/>
              <w:left w:val="nil"/>
              <w:bottom w:val="single" w:sz="4" w:space="0" w:color="auto"/>
              <w:right w:val="single" w:sz="8" w:space="0" w:color="auto"/>
            </w:tcBorders>
            <w:vAlign w:val="center"/>
          </w:tcPr>
          <w:p w14:paraId="5BFED354" w14:textId="76B532A0" w:rsidR="00D45D7E" w:rsidRPr="00A47A5E" w:rsidRDefault="006832DB" w:rsidP="00A47A5E">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Changing Futures Programme Manager</w:t>
            </w:r>
          </w:p>
        </w:tc>
      </w:tr>
      <w:tr w:rsidR="00B63E65" w:rsidRPr="00A47A5E" w14:paraId="0D1CF943" w14:textId="77777777" w:rsidTr="005457E2">
        <w:trPr>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tcPr>
          <w:p w14:paraId="340B2C92" w14:textId="42A8657A" w:rsidR="00B63E65" w:rsidRPr="00D702A0" w:rsidRDefault="00B63E65" w:rsidP="001C30D2">
            <w:pPr>
              <w:spacing w:after="0" w:line="240" w:lineRule="auto"/>
              <w:rPr>
                <w:rFonts w:ascii="Arial" w:eastAsia="Times New Roman" w:hAnsi="Arial" w:cs="Arial"/>
                <w:b/>
                <w:bCs/>
                <w:color w:val="FFFFFF"/>
                <w:szCs w:val="20"/>
                <w:lang w:eastAsia="en-GB"/>
              </w:rPr>
            </w:pPr>
            <w:r>
              <w:rPr>
                <w:rFonts w:ascii="Arial" w:eastAsia="Times New Roman" w:hAnsi="Arial" w:cs="Arial"/>
                <w:b/>
                <w:bCs/>
                <w:color w:val="FFFFFF"/>
                <w:szCs w:val="20"/>
                <w:lang w:eastAsia="en-GB"/>
              </w:rPr>
              <w:t xml:space="preserve">Grade </w:t>
            </w:r>
          </w:p>
        </w:tc>
        <w:tc>
          <w:tcPr>
            <w:tcW w:w="7902" w:type="dxa"/>
            <w:gridSpan w:val="2"/>
            <w:tcBorders>
              <w:top w:val="single" w:sz="8" w:space="0" w:color="auto"/>
              <w:left w:val="nil"/>
              <w:bottom w:val="single" w:sz="4" w:space="0" w:color="auto"/>
              <w:right w:val="single" w:sz="8" w:space="0" w:color="auto"/>
            </w:tcBorders>
            <w:vAlign w:val="center"/>
          </w:tcPr>
          <w:p w14:paraId="2BB9AC8A" w14:textId="3BA4A9EB" w:rsidR="00B63E65" w:rsidRDefault="0029641F" w:rsidP="00A47A5E">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Special </w:t>
            </w:r>
            <w:r w:rsidR="006832DB">
              <w:rPr>
                <w:rFonts w:ascii="Arial" w:eastAsia="Times New Roman" w:hAnsi="Arial" w:cs="Arial"/>
                <w:color w:val="000000"/>
                <w:sz w:val="20"/>
                <w:szCs w:val="20"/>
                <w:lang w:eastAsia="en-GB"/>
              </w:rPr>
              <w:t>A</w:t>
            </w:r>
          </w:p>
        </w:tc>
      </w:tr>
      <w:tr w:rsidR="00A47A5E" w:rsidRPr="00A47A5E" w14:paraId="0ADC2D93" w14:textId="77777777" w:rsidTr="00E61F44">
        <w:trPr>
          <w:cantSplit/>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hideMark/>
          </w:tcPr>
          <w:p w14:paraId="628B6F2F" w14:textId="2E08FF3D" w:rsidR="00A47A5E" w:rsidRPr="00D702A0" w:rsidRDefault="00A47A5E" w:rsidP="00A47A5E">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Directorate</w:t>
            </w:r>
          </w:p>
        </w:tc>
        <w:tc>
          <w:tcPr>
            <w:tcW w:w="7902" w:type="dxa"/>
            <w:gridSpan w:val="2"/>
            <w:tcBorders>
              <w:top w:val="nil"/>
              <w:left w:val="nil"/>
              <w:bottom w:val="single" w:sz="4" w:space="0" w:color="auto"/>
              <w:right w:val="single" w:sz="8" w:space="0" w:color="auto"/>
            </w:tcBorders>
            <w:vAlign w:val="center"/>
          </w:tcPr>
          <w:p w14:paraId="1A3553CA" w14:textId="036EC3EB" w:rsidR="00A47A5E" w:rsidRPr="00A47A5E" w:rsidRDefault="00EB513A" w:rsidP="00A47A5E">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Adults Social Care </w:t>
            </w:r>
          </w:p>
        </w:tc>
      </w:tr>
      <w:tr w:rsidR="00A47A5E" w:rsidRPr="00A47A5E" w14:paraId="733F1000" w14:textId="77777777" w:rsidTr="005457E2">
        <w:trPr>
          <w:cantSplit/>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hideMark/>
          </w:tcPr>
          <w:p w14:paraId="3BCD14ED" w14:textId="2A3493AA" w:rsidR="00A47A5E" w:rsidRPr="00D702A0" w:rsidRDefault="00A47A5E" w:rsidP="00A47A5E">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Department</w:t>
            </w:r>
          </w:p>
        </w:tc>
        <w:tc>
          <w:tcPr>
            <w:tcW w:w="7902" w:type="dxa"/>
            <w:gridSpan w:val="2"/>
            <w:tcBorders>
              <w:top w:val="nil"/>
              <w:left w:val="nil"/>
              <w:bottom w:val="single" w:sz="4" w:space="0" w:color="auto"/>
              <w:right w:val="single" w:sz="8" w:space="0" w:color="auto"/>
            </w:tcBorders>
            <w:vAlign w:val="center"/>
            <w:hideMark/>
          </w:tcPr>
          <w:p w14:paraId="0690FD22" w14:textId="210ACEFB" w:rsidR="00A47A5E" w:rsidRDefault="006832DB" w:rsidP="00A47A5E">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Public Health</w:t>
            </w:r>
          </w:p>
          <w:p w14:paraId="45A8AE99" w14:textId="17D15F03" w:rsidR="005F49D3" w:rsidRPr="00A47A5E" w:rsidRDefault="005F49D3" w:rsidP="00A47A5E">
            <w:pPr>
              <w:spacing w:after="0" w:line="240" w:lineRule="auto"/>
              <w:rPr>
                <w:rFonts w:ascii="Arial" w:eastAsia="Times New Roman" w:hAnsi="Arial" w:cs="Arial"/>
                <w:color w:val="000000"/>
                <w:sz w:val="20"/>
                <w:szCs w:val="20"/>
                <w:lang w:eastAsia="en-GB"/>
              </w:rPr>
            </w:pPr>
          </w:p>
        </w:tc>
      </w:tr>
      <w:tr w:rsidR="00A47A5E" w:rsidRPr="00A47A5E" w14:paraId="6E5C00BC" w14:textId="77777777" w:rsidTr="005457E2">
        <w:trPr>
          <w:cantSplit/>
          <w:trHeight w:val="499"/>
        </w:trPr>
        <w:tc>
          <w:tcPr>
            <w:tcW w:w="2586" w:type="dxa"/>
            <w:tcBorders>
              <w:top w:val="single" w:sz="8" w:space="0" w:color="FFFFFF" w:themeColor="background1"/>
              <w:left w:val="single" w:sz="8" w:space="0" w:color="auto"/>
              <w:bottom w:val="single" w:sz="8" w:space="0" w:color="auto"/>
              <w:right w:val="single" w:sz="4" w:space="0" w:color="auto"/>
            </w:tcBorders>
            <w:shd w:val="clear" w:color="auto" w:fill="361E54"/>
            <w:vAlign w:val="center"/>
            <w:hideMark/>
          </w:tcPr>
          <w:p w14:paraId="5555C9D5" w14:textId="60876A74" w:rsidR="00A47A5E" w:rsidRPr="00D702A0" w:rsidRDefault="00A47A5E" w:rsidP="00A47A5E">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Reports to</w:t>
            </w:r>
          </w:p>
        </w:tc>
        <w:tc>
          <w:tcPr>
            <w:tcW w:w="7902" w:type="dxa"/>
            <w:gridSpan w:val="2"/>
            <w:tcBorders>
              <w:top w:val="nil"/>
              <w:left w:val="nil"/>
              <w:bottom w:val="single" w:sz="8" w:space="0" w:color="auto"/>
              <w:right w:val="single" w:sz="8" w:space="0" w:color="auto"/>
            </w:tcBorders>
            <w:vAlign w:val="center"/>
            <w:hideMark/>
          </w:tcPr>
          <w:p w14:paraId="572CD7B4" w14:textId="191EB839" w:rsidR="00406A61" w:rsidRPr="00A47A5E" w:rsidRDefault="006832DB" w:rsidP="006832D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Consultant in Public Health</w:t>
            </w:r>
          </w:p>
        </w:tc>
      </w:tr>
      <w:tr w:rsidR="00A47A5E" w:rsidRPr="00A47A5E" w14:paraId="25D95345" w14:textId="77777777" w:rsidTr="00406A61">
        <w:trPr>
          <w:gridAfter w:val="1"/>
          <w:wAfter w:w="106" w:type="dxa"/>
          <w:cantSplit/>
          <w:trHeight w:val="102"/>
        </w:trPr>
        <w:tc>
          <w:tcPr>
            <w:tcW w:w="10382" w:type="dxa"/>
            <w:gridSpan w:val="2"/>
            <w:tcBorders>
              <w:top w:val="nil"/>
              <w:left w:val="nil"/>
              <w:bottom w:val="nil"/>
              <w:right w:val="nil"/>
            </w:tcBorders>
            <w:vAlign w:val="center"/>
            <w:hideMark/>
          </w:tcPr>
          <w:p w14:paraId="5A951F29" w14:textId="77777777" w:rsidR="00A47A5E" w:rsidRPr="00A47A5E" w:rsidRDefault="00A47A5E" w:rsidP="00A47A5E">
            <w:pPr>
              <w:spacing w:after="0" w:line="240" w:lineRule="auto"/>
              <w:rPr>
                <w:rFonts w:ascii="Times New Roman" w:eastAsia="Times New Roman" w:hAnsi="Times New Roman" w:cs="Times New Roman"/>
                <w:color w:val="000000"/>
                <w:sz w:val="20"/>
                <w:szCs w:val="20"/>
                <w:lang w:eastAsia="en-GB"/>
              </w:rPr>
            </w:pPr>
            <w:r w:rsidRPr="00A47A5E">
              <w:rPr>
                <w:rFonts w:ascii="Times New Roman" w:eastAsia="Times New Roman" w:hAnsi="Times New Roman" w:cs="Times New Roman"/>
                <w:color w:val="000000"/>
                <w:sz w:val="20"/>
                <w:szCs w:val="20"/>
                <w:lang w:eastAsia="en-GB"/>
              </w:rPr>
              <w:t> </w:t>
            </w:r>
          </w:p>
        </w:tc>
      </w:tr>
      <w:tr w:rsidR="00406A61" w:rsidRPr="00A47A5E" w14:paraId="64B618C1" w14:textId="77777777" w:rsidTr="00B1733A">
        <w:trPr>
          <w:gridAfter w:val="1"/>
          <w:wAfter w:w="106" w:type="dxa"/>
          <w:cantSplit/>
          <w:trHeight w:val="102"/>
        </w:trPr>
        <w:tc>
          <w:tcPr>
            <w:tcW w:w="10382" w:type="dxa"/>
            <w:gridSpan w:val="2"/>
            <w:tcBorders>
              <w:top w:val="nil"/>
              <w:left w:val="nil"/>
              <w:right w:val="nil"/>
            </w:tcBorders>
            <w:vAlign w:val="center"/>
          </w:tcPr>
          <w:p w14:paraId="6564BD11" w14:textId="77777777" w:rsidR="00406A61" w:rsidRPr="00A47A5E" w:rsidRDefault="00406A61" w:rsidP="00A47A5E">
            <w:pPr>
              <w:spacing w:after="0" w:line="240" w:lineRule="auto"/>
              <w:rPr>
                <w:rFonts w:ascii="Times New Roman" w:eastAsia="Times New Roman" w:hAnsi="Times New Roman" w:cs="Times New Roman"/>
                <w:color w:val="000000"/>
                <w:sz w:val="20"/>
                <w:szCs w:val="20"/>
                <w:lang w:eastAsia="en-GB"/>
              </w:rPr>
            </w:pPr>
          </w:p>
        </w:tc>
      </w:tr>
    </w:tbl>
    <w:p w14:paraId="767DF429" w14:textId="77777777" w:rsidR="00DA396A" w:rsidRDefault="00DA396A" w:rsidP="001273C2">
      <w:pPr>
        <w:spacing w:after="0" w:line="240" w:lineRule="auto"/>
      </w:pPr>
    </w:p>
    <w:tbl>
      <w:tblPr>
        <w:tblW w:w="10488" w:type="dxa"/>
        <w:tblInd w:w="9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488"/>
      </w:tblGrid>
      <w:tr w:rsidR="00C01F5D" w:rsidRPr="00A47A5E" w14:paraId="7BAB7716" w14:textId="77777777" w:rsidTr="0079274B">
        <w:trPr>
          <w:cantSplit/>
          <w:trHeight w:val="567"/>
        </w:trPr>
        <w:tc>
          <w:tcPr>
            <w:tcW w:w="10488" w:type="dxa"/>
            <w:shd w:val="clear" w:color="auto" w:fill="361E54"/>
            <w:vAlign w:val="center"/>
            <w:hideMark/>
          </w:tcPr>
          <w:p w14:paraId="1CF8463E" w14:textId="67F86362" w:rsidR="00C01F5D" w:rsidRPr="00A47A5E" w:rsidRDefault="00C01F5D" w:rsidP="00C01F5D">
            <w:pPr>
              <w:spacing w:after="0" w:line="240" w:lineRule="auto"/>
              <w:rPr>
                <w:rFonts w:ascii="Arial" w:eastAsia="Times New Roman" w:hAnsi="Arial" w:cs="Arial"/>
                <w:color w:val="000000"/>
                <w:sz w:val="20"/>
                <w:szCs w:val="20"/>
                <w:lang w:eastAsia="en-GB"/>
              </w:rPr>
            </w:pPr>
            <w:r w:rsidRPr="00D702A0">
              <w:rPr>
                <w:rFonts w:ascii="Arial" w:eastAsia="Times New Roman" w:hAnsi="Arial" w:cs="Arial"/>
                <w:b/>
                <w:bCs/>
                <w:color w:val="FFFFFF" w:themeColor="background1"/>
                <w:szCs w:val="20"/>
                <w:lang w:eastAsia="en-GB"/>
              </w:rPr>
              <w:t>Role Purpose</w:t>
            </w:r>
          </w:p>
        </w:tc>
      </w:tr>
      <w:tr w:rsidR="006832DB" w:rsidRPr="00A47A5E" w14:paraId="22277273" w14:textId="77777777" w:rsidTr="00B81F88">
        <w:trPr>
          <w:cantSplit/>
          <w:trHeight w:val="1734"/>
        </w:trPr>
        <w:tc>
          <w:tcPr>
            <w:tcW w:w="10488" w:type="dxa"/>
          </w:tcPr>
          <w:p w14:paraId="5FC06954" w14:textId="77777777" w:rsidR="006832DB" w:rsidRPr="00E243C1" w:rsidRDefault="006832DB" w:rsidP="006832DB">
            <w:pPr>
              <w:jc w:val="both"/>
              <w:rPr>
                <w:rFonts w:ascii="Arial" w:hAnsi="Arial" w:cs="Arial"/>
              </w:rPr>
            </w:pPr>
            <w:r w:rsidRPr="00E243C1">
              <w:rPr>
                <w:rFonts w:ascii="Arial" w:hAnsi="Arial" w:cs="Arial"/>
              </w:rPr>
              <w:t xml:space="preserve">Bradford City Council have an exciting opportunity to play a pivotal and leading role in delivering our ambitions to respond to Multiple Disadvantage in Bradford and Changing Futures, a strategic programme designed to bring about systems change for adults experiencing multiple disadvantage. The role will require working at a strategic level with partners from across Bradford including other public sector organisations and the VCSE sector. </w:t>
            </w:r>
          </w:p>
          <w:p w14:paraId="51B41A80" w14:textId="77777777" w:rsidR="006832DB" w:rsidRPr="00E243C1" w:rsidRDefault="006832DB" w:rsidP="006832DB">
            <w:pPr>
              <w:jc w:val="both"/>
              <w:rPr>
                <w:rFonts w:ascii="Arial" w:hAnsi="Arial" w:cs="Arial"/>
              </w:rPr>
            </w:pPr>
            <w:r w:rsidRPr="00E243C1">
              <w:rPr>
                <w:rFonts w:ascii="Arial" w:hAnsi="Arial" w:cs="Arial"/>
              </w:rPr>
              <w:t>We are building a new approach to public service delivery. Breaking down the silos between public services, and promoting ways of working around people, place and prevention. You will be vital in developing and delivering innovation and system change for Changing Futures.</w:t>
            </w:r>
          </w:p>
          <w:p w14:paraId="3950BB3F" w14:textId="77777777" w:rsidR="006832DB" w:rsidRPr="00E243C1" w:rsidRDefault="006832DB" w:rsidP="006832DB">
            <w:pPr>
              <w:jc w:val="both"/>
              <w:rPr>
                <w:rFonts w:ascii="Arial" w:hAnsi="Arial" w:cs="Arial"/>
              </w:rPr>
            </w:pPr>
            <w:r w:rsidRPr="00E243C1">
              <w:rPr>
                <w:rFonts w:ascii="Arial" w:hAnsi="Arial" w:cs="Arial"/>
              </w:rPr>
              <w:t>Working as part of an established core team and closely with local authorities, the ICB, police, probation, government departments, voluntary and community sector enterprises and a broad range of local partners, you will be responsible for development and alignment of the multiple disadvantage agenda which contributes effective delivery of the Changing Futures programme.</w:t>
            </w:r>
          </w:p>
          <w:p w14:paraId="3597F890" w14:textId="2042A6F6" w:rsidR="006832DB" w:rsidRPr="002F77A1" w:rsidRDefault="006832DB" w:rsidP="006832DB">
            <w:pPr>
              <w:spacing w:before="120" w:after="0" w:line="240" w:lineRule="auto"/>
              <w:rPr>
                <w:rFonts w:ascii="Arial" w:eastAsia="Times New Roman" w:hAnsi="Arial" w:cs="Arial"/>
                <w:color w:val="000000"/>
                <w:sz w:val="20"/>
                <w:szCs w:val="20"/>
                <w:lang w:eastAsia="en-GB"/>
              </w:rPr>
            </w:pPr>
          </w:p>
        </w:tc>
      </w:tr>
    </w:tbl>
    <w:p w14:paraId="533B513D" w14:textId="77777777" w:rsidR="00DA396A" w:rsidRDefault="00DA396A" w:rsidP="00590E99">
      <w:pPr>
        <w:spacing w:after="120"/>
      </w:pPr>
    </w:p>
    <w:tbl>
      <w:tblPr>
        <w:tblW w:w="10488" w:type="dxa"/>
        <w:tblInd w:w="98" w:type="dxa"/>
        <w:tblLook w:val="04A0" w:firstRow="1" w:lastRow="0" w:firstColumn="1" w:lastColumn="0" w:noHBand="0" w:noVBand="1"/>
      </w:tblPr>
      <w:tblGrid>
        <w:gridCol w:w="10488"/>
      </w:tblGrid>
      <w:tr w:rsidR="00A47A5E" w:rsidRPr="00A47A5E" w14:paraId="4147B0F6" w14:textId="77777777" w:rsidTr="00DA396A">
        <w:trPr>
          <w:cantSplit/>
          <w:trHeight w:val="567"/>
        </w:trPr>
        <w:tc>
          <w:tcPr>
            <w:tcW w:w="10488" w:type="dxa"/>
            <w:tcBorders>
              <w:top w:val="single" w:sz="8" w:space="0" w:color="auto"/>
              <w:left w:val="single" w:sz="8" w:space="0" w:color="auto"/>
              <w:bottom w:val="single" w:sz="4" w:space="0" w:color="auto"/>
              <w:right w:val="single" w:sz="8" w:space="0" w:color="000000"/>
            </w:tcBorders>
            <w:shd w:val="clear" w:color="auto" w:fill="361E54"/>
            <w:vAlign w:val="center"/>
            <w:hideMark/>
          </w:tcPr>
          <w:p w14:paraId="190A756E" w14:textId="3E11A5B1" w:rsidR="00A47A5E" w:rsidRPr="00A47A5E" w:rsidRDefault="00A47A5E" w:rsidP="00A47A5E">
            <w:pPr>
              <w:spacing w:after="0" w:line="240" w:lineRule="auto"/>
              <w:rPr>
                <w:rFonts w:ascii="Arial" w:eastAsia="Times New Roman" w:hAnsi="Arial" w:cs="Arial"/>
                <w:b/>
                <w:bCs/>
                <w:color w:val="000000"/>
                <w:sz w:val="24"/>
                <w:szCs w:val="24"/>
                <w:lang w:eastAsia="en-GB"/>
              </w:rPr>
            </w:pPr>
            <w:r w:rsidRPr="00D702A0">
              <w:rPr>
                <w:rFonts w:ascii="Arial" w:eastAsia="Times New Roman" w:hAnsi="Arial" w:cs="Arial"/>
                <w:b/>
                <w:bCs/>
                <w:color w:val="FFFFFF" w:themeColor="background1"/>
                <w:szCs w:val="20"/>
                <w:lang w:eastAsia="en-GB"/>
              </w:rPr>
              <w:t>Accountabilities</w:t>
            </w:r>
          </w:p>
        </w:tc>
      </w:tr>
      <w:tr w:rsidR="00A47A5E" w:rsidRPr="00A47A5E" w14:paraId="5BDDAA0B" w14:textId="77777777" w:rsidTr="00362819">
        <w:trPr>
          <w:trHeight w:val="2373"/>
        </w:trPr>
        <w:tc>
          <w:tcPr>
            <w:tcW w:w="10488" w:type="dxa"/>
            <w:tcBorders>
              <w:top w:val="single" w:sz="4" w:space="0" w:color="auto"/>
              <w:left w:val="single" w:sz="8" w:space="0" w:color="auto"/>
              <w:bottom w:val="single" w:sz="8" w:space="0" w:color="auto"/>
              <w:right w:val="single" w:sz="8" w:space="0" w:color="000000"/>
            </w:tcBorders>
            <w:hideMark/>
          </w:tcPr>
          <w:p w14:paraId="4DCE5580" w14:textId="77777777" w:rsidR="006832DB" w:rsidRPr="00E243C1" w:rsidRDefault="006832DB" w:rsidP="006832DB">
            <w:pPr>
              <w:numPr>
                <w:ilvl w:val="0"/>
                <w:numId w:val="6"/>
              </w:numPr>
              <w:tabs>
                <w:tab w:val="left" w:pos="-720"/>
              </w:tabs>
              <w:suppressAutoHyphens/>
              <w:spacing w:after="120" w:line="240" w:lineRule="auto"/>
              <w:jc w:val="both"/>
              <w:rPr>
                <w:rFonts w:ascii="Arial" w:hAnsi="Arial" w:cs="Arial"/>
                <w:strike/>
              </w:rPr>
            </w:pPr>
            <w:r w:rsidRPr="00E243C1">
              <w:rPr>
                <w:rFonts w:ascii="Arial" w:hAnsi="Arial" w:cs="Arial"/>
              </w:rPr>
              <w:t>To lead on the successful implementation of Changing Futures in Bradford</w:t>
            </w:r>
            <w:r>
              <w:rPr>
                <w:rFonts w:ascii="Arial" w:hAnsi="Arial" w:cs="Arial"/>
              </w:rPr>
              <w:t>.</w:t>
            </w:r>
          </w:p>
          <w:p w14:paraId="7FB2DDA6" w14:textId="77777777" w:rsidR="006832DB" w:rsidRPr="00E243C1" w:rsidRDefault="006832DB" w:rsidP="006832DB">
            <w:pPr>
              <w:numPr>
                <w:ilvl w:val="0"/>
                <w:numId w:val="6"/>
              </w:numPr>
              <w:tabs>
                <w:tab w:val="left" w:pos="-720"/>
              </w:tabs>
              <w:suppressAutoHyphens/>
              <w:spacing w:after="120" w:line="240" w:lineRule="auto"/>
              <w:jc w:val="both"/>
              <w:rPr>
                <w:rFonts w:ascii="Arial" w:hAnsi="Arial" w:cs="Arial"/>
              </w:rPr>
            </w:pPr>
            <w:r w:rsidRPr="00E243C1">
              <w:rPr>
                <w:rFonts w:ascii="Arial" w:hAnsi="Arial" w:cs="Arial"/>
              </w:rPr>
              <w:t xml:space="preserve">To influence, support and work with senior leaders to drive forward the programme, by embedding and supporting local and regional systems to more effectively respond to adults experiencing multiple disadvantage through clear programme and project planning. </w:t>
            </w:r>
          </w:p>
          <w:p w14:paraId="0BEE1475" w14:textId="77777777" w:rsidR="006832DB" w:rsidRPr="00E243C1" w:rsidRDefault="006832DB" w:rsidP="006832DB">
            <w:pPr>
              <w:numPr>
                <w:ilvl w:val="0"/>
                <w:numId w:val="6"/>
              </w:numPr>
              <w:tabs>
                <w:tab w:val="left" w:pos="-720"/>
              </w:tabs>
              <w:suppressAutoHyphens/>
              <w:spacing w:after="120" w:line="240" w:lineRule="auto"/>
              <w:jc w:val="both"/>
              <w:rPr>
                <w:rFonts w:ascii="Arial" w:hAnsi="Arial" w:cs="Arial"/>
              </w:rPr>
            </w:pPr>
            <w:r w:rsidRPr="00E243C1">
              <w:rPr>
                <w:rFonts w:ascii="Arial" w:hAnsi="Arial" w:cs="Arial"/>
              </w:rPr>
              <w:t xml:space="preserve">Take lead responsibility for effective stakeholder management, to build strong partnership working and identify and realise the programme benefits, their linkages to other Council and partner programmes in line with District priorities. </w:t>
            </w:r>
          </w:p>
          <w:p w14:paraId="47937664" w14:textId="77777777" w:rsidR="006832DB" w:rsidRPr="00BB2CD3" w:rsidRDefault="006832DB" w:rsidP="006832DB">
            <w:pPr>
              <w:numPr>
                <w:ilvl w:val="0"/>
                <w:numId w:val="6"/>
              </w:numPr>
              <w:tabs>
                <w:tab w:val="left" w:pos="-720"/>
                <w:tab w:val="left" w:pos="180"/>
              </w:tabs>
              <w:suppressAutoHyphens/>
              <w:spacing w:after="120" w:line="240" w:lineRule="auto"/>
              <w:jc w:val="both"/>
              <w:rPr>
                <w:rFonts w:ascii="Arial" w:hAnsi="Arial" w:cs="Arial"/>
              </w:rPr>
            </w:pPr>
            <w:r w:rsidRPr="00BB2CD3">
              <w:rPr>
                <w:rFonts w:ascii="Arial" w:hAnsi="Arial" w:cs="Arial"/>
              </w:rPr>
              <w:t>Responsible for the development and management of effective governance arrangements, performance and monitoring measures and procedures for the relationship with key stakeholder groups including</w:t>
            </w:r>
            <w:r>
              <w:rPr>
                <w:rFonts w:ascii="Arial" w:hAnsi="Arial" w:cs="Arial"/>
              </w:rPr>
              <w:t xml:space="preserve"> the </w:t>
            </w:r>
            <w:r w:rsidRPr="00E243C1">
              <w:rPr>
                <w:rFonts w:ascii="Arial" w:hAnsi="Arial" w:cs="Arial"/>
              </w:rPr>
              <w:lastRenderedPageBreak/>
              <w:t>Ministry of Housing Communities and Local Government</w:t>
            </w:r>
            <w:r>
              <w:rPr>
                <w:rFonts w:ascii="Arial" w:hAnsi="Arial" w:cs="Arial"/>
              </w:rPr>
              <w:t xml:space="preserve">, </w:t>
            </w:r>
            <w:r w:rsidRPr="00E243C1">
              <w:rPr>
                <w:rFonts w:ascii="Arial" w:hAnsi="Arial" w:cs="Arial"/>
              </w:rPr>
              <w:t>Elected Members, and Senior Officers of the Council and other Partnership Organisations to ensure successful implementation</w:t>
            </w:r>
            <w:r w:rsidRPr="00BB2CD3">
              <w:rPr>
                <w:rFonts w:ascii="Arial" w:hAnsi="Arial" w:cs="Arial"/>
              </w:rPr>
              <w:t xml:space="preserve"> of the Programme</w:t>
            </w:r>
          </w:p>
          <w:p w14:paraId="7F31A268" w14:textId="77777777" w:rsidR="006832DB" w:rsidRPr="00BB2CD3" w:rsidRDefault="006832DB" w:rsidP="006832DB">
            <w:pPr>
              <w:numPr>
                <w:ilvl w:val="0"/>
                <w:numId w:val="6"/>
              </w:numPr>
              <w:tabs>
                <w:tab w:val="left" w:pos="-720"/>
                <w:tab w:val="left" w:pos="180"/>
              </w:tabs>
              <w:suppressAutoHyphens/>
              <w:spacing w:after="120" w:line="240" w:lineRule="auto"/>
              <w:jc w:val="both"/>
              <w:rPr>
                <w:rFonts w:ascii="Arial" w:hAnsi="Arial" w:cs="Arial"/>
              </w:rPr>
            </w:pPr>
            <w:r w:rsidRPr="00BB2CD3">
              <w:rPr>
                <w:rFonts w:ascii="Arial" w:hAnsi="Arial" w:cs="Arial"/>
              </w:rPr>
              <w:t>To ensure project and programme documentation is produced and maintained, including project briefs, project initiation documents, business cases, stakeholder plans, communication plans etc.</w:t>
            </w:r>
          </w:p>
          <w:p w14:paraId="2E3065F2" w14:textId="77777777" w:rsidR="006832DB" w:rsidRPr="00BB2CD3" w:rsidRDefault="006832DB" w:rsidP="006832DB">
            <w:pPr>
              <w:numPr>
                <w:ilvl w:val="0"/>
                <w:numId w:val="6"/>
              </w:numPr>
              <w:tabs>
                <w:tab w:val="left" w:pos="-720"/>
                <w:tab w:val="left" w:pos="180"/>
              </w:tabs>
              <w:suppressAutoHyphens/>
              <w:spacing w:after="120" w:line="240" w:lineRule="auto"/>
              <w:jc w:val="both"/>
              <w:rPr>
                <w:rFonts w:ascii="Arial" w:hAnsi="Arial" w:cs="Arial"/>
              </w:rPr>
            </w:pPr>
            <w:r w:rsidRPr="00BB2CD3">
              <w:rPr>
                <w:rFonts w:ascii="Arial" w:hAnsi="Arial" w:cs="Arial"/>
              </w:rPr>
              <w:t>To oversee and direct consultation with service users and providers when required.</w:t>
            </w:r>
          </w:p>
          <w:p w14:paraId="11C3B9A0" w14:textId="77777777" w:rsidR="006832DB" w:rsidRPr="00E243C1" w:rsidRDefault="006832DB" w:rsidP="006832DB">
            <w:pPr>
              <w:numPr>
                <w:ilvl w:val="0"/>
                <w:numId w:val="6"/>
              </w:numPr>
              <w:tabs>
                <w:tab w:val="left" w:pos="-720"/>
                <w:tab w:val="left" w:pos="180"/>
              </w:tabs>
              <w:suppressAutoHyphens/>
              <w:spacing w:after="120" w:line="240" w:lineRule="auto"/>
              <w:jc w:val="both"/>
              <w:rPr>
                <w:rFonts w:ascii="Arial" w:hAnsi="Arial" w:cs="Arial"/>
              </w:rPr>
            </w:pPr>
            <w:r w:rsidRPr="00E243C1">
              <w:rPr>
                <w:rFonts w:ascii="Arial" w:hAnsi="Arial" w:cs="Arial"/>
              </w:rPr>
              <w:t>To be fully responsible for managing programme and project risk and issue logs and for reporting to the Changing Futures Steering Group to ensure risks are managed and mitigated.</w:t>
            </w:r>
          </w:p>
          <w:p w14:paraId="1CB4F842" w14:textId="77777777" w:rsidR="006832DB" w:rsidRPr="00E243C1" w:rsidRDefault="006832DB" w:rsidP="006832DB">
            <w:pPr>
              <w:numPr>
                <w:ilvl w:val="0"/>
                <w:numId w:val="6"/>
              </w:numPr>
              <w:tabs>
                <w:tab w:val="left" w:pos="-720"/>
                <w:tab w:val="left" w:pos="180"/>
              </w:tabs>
              <w:suppressAutoHyphens/>
              <w:spacing w:after="120" w:line="240" w:lineRule="auto"/>
              <w:jc w:val="both"/>
              <w:rPr>
                <w:rFonts w:ascii="Arial" w:hAnsi="Arial" w:cs="Arial"/>
              </w:rPr>
            </w:pPr>
            <w:r w:rsidRPr="00E243C1">
              <w:rPr>
                <w:rFonts w:ascii="Arial" w:hAnsi="Arial" w:cs="Arial"/>
              </w:rPr>
              <w:t>To secure and understand the relationship between the delivery of the programme that develops local and regional systems to more effectively respond to adults experiencing multiple disadvantage and their benefits in relation to current local, regional and national policy.</w:t>
            </w:r>
          </w:p>
          <w:p w14:paraId="65A4BA3D" w14:textId="77777777" w:rsidR="006832DB" w:rsidRPr="00E243C1" w:rsidRDefault="006832DB" w:rsidP="006832DB">
            <w:pPr>
              <w:numPr>
                <w:ilvl w:val="0"/>
                <w:numId w:val="6"/>
              </w:numPr>
              <w:tabs>
                <w:tab w:val="left" w:pos="-720"/>
              </w:tabs>
              <w:suppressAutoHyphens/>
              <w:spacing w:after="120" w:line="240" w:lineRule="auto"/>
              <w:jc w:val="both"/>
              <w:rPr>
                <w:rFonts w:ascii="Arial" w:hAnsi="Arial" w:cs="Arial"/>
              </w:rPr>
            </w:pPr>
            <w:r w:rsidRPr="00E243C1">
              <w:rPr>
                <w:rFonts w:ascii="Arial" w:hAnsi="Arial" w:cs="Arial"/>
              </w:rPr>
              <w:t>Establish, lead, manage and monitor a shared and sustainable programme of work around Multiple Disadvantage &amp; Multiple Complex Needs across Bradford.</w:t>
            </w:r>
          </w:p>
          <w:p w14:paraId="6CD28334" w14:textId="77777777" w:rsidR="006832DB" w:rsidRPr="00E243C1" w:rsidRDefault="006832DB" w:rsidP="006832DB">
            <w:pPr>
              <w:numPr>
                <w:ilvl w:val="0"/>
                <w:numId w:val="6"/>
              </w:numPr>
              <w:tabs>
                <w:tab w:val="left" w:pos="-720"/>
                <w:tab w:val="left" w:pos="180"/>
              </w:tabs>
              <w:suppressAutoHyphens/>
              <w:spacing w:after="120" w:line="240" w:lineRule="auto"/>
              <w:jc w:val="both"/>
              <w:rPr>
                <w:rFonts w:ascii="Arial" w:hAnsi="Arial" w:cs="Arial"/>
              </w:rPr>
            </w:pPr>
            <w:r w:rsidRPr="00E243C1">
              <w:rPr>
                <w:rFonts w:ascii="Arial" w:hAnsi="Arial" w:cs="Arial"/>
              </w:rPr>
              <w:t xml:space="preserve">To ensure that appropriate performance monitoring systems are in place </w:t>
            </w:r>
            <w:proofErr w:type="gramStart"/>
            <w:r w:rsidRPr="00E243C1">
              <w:rPr>
                <w:rFonts w:ascii="Arial" w:hAnsi="Arial" w:cs="Arial"/>
              </w:rPr>
              <w:t>with regard to</w:t>
            </w:r>
            <w:proofErr w:type="gramEnd"/>
            <w:r w:rsidRPr="00E243C1">
              <w:rPr>
                <w:rFonts w:ascii="Arial" w:hAnsi="Arial" w:cs="Arial"/>
              </w:rPr>
              <w:t xml:space="preserve"> schemes in construction and operational phases.</w:t>
            </w:r>
          </w:p>
          <w:p w14:paraId="63006623" w14:textId="77777777" w:rsidR="006832DB" w:rsidRPr="00E243C1" w:rsidRDefault="006832DB" w:rsidP="006832DB">
            <w:pPr>
              <w:numPr>
                <w:ilvl w:val="0"/>
                <w:numId w:val="6"/>
              </w:numPr>
              <w:tabs>
                <w:tab w:val="left" w:pos="-720"/>
                <w:tab w:val="left" w:pos="180"/>
              </w:tabs>
              <w:suppressAutoHyphens/>
              <w:spacing w:after="120" w:line="240" w:lineRule="auto"/>
              <w:jc w:val="both"/>
              <w:rPr>
                <w:rFonts w:ascii="Arial" w:hAnsi="Arial" w:cs="Arial"/>
              </w:rPr>
            </w:pPr>
            <w:r w:rsidRPr="00E243C1">
              <w:rPr>
                <w:rFonts w:ascii="Arial" w:hAnsi="Arial" w:cs="Arial"/>
              </w:rPr>
              <w:t>To professionally represent the Changing Futures Steering Group and the Authority as required at internal and external networking events, conferences and meetings as required.</w:t>
            </w:r>
          </w:p>
          <w:p w14:paraId="215B3D7C" w14:textId="77777777" w:rsidR="006832DB" w:rsidRPr="00E243C1" w:rsidRDefault="006832DB" w:rsidP="006832DB">
            <w:pPr>
              <w:numPr>
                <w:ilvl w:val="0"/>
                <w:numId w:val="6"/>
              </w:numPr>
              <w:tabs>
                <w:tab w:val="left" w:pos="-720"/>
                <w:tab w:val="left" w:pos="180"/>
              </w:tabs>
              <w:suppressAutoHyphens/>
              <w:spacing w:after="120" w:line="240" w:lineRule="auto"/>
              <w:jc w:val="both"/>
              <w:rPr>
                <w:rFonts w:ascii="Arial" w:hAnsi="Arial" w:cs="Arial"/>
              </w:rPr>
            </w:pPr>
            <w:r w:rsidRPr="00E243C1">
              <w:rPr>
                <w:rFonts w:ascii="Arial" w:hAnsi="Arial" w:cs="Arial"/>
              </w:rPr>
              <w:t>To write, draft and contribute (as appropriate) to the preparation and presentation of reports, in a pre-agreed format to the Changing Futures Steering Group and Executive.</w:t>
            </w:r>
          </w:p>
          <w:p w14:paraId="44527FAF" w14:textId="77777777" w:rsidR="006832DB" w:rsidRPr="00E243C1" w:rsidRDefault="006832DB" w:rsidP="006832DB">
            <w:pPr>
              <w:numPr>
                <w:ilvl w:val="0"/>
                <w:numId w:val="6"/>
              </w:numPr>
              <w:tabs>
                <w:tab w:val="left" w:pos="-720"/>
                <w:tab w:val="left" w:pos="180"/>
              </w:tabs>
              <w:suppressAutoHyphens/>
              <w:spacing w:after="120" w:line="240" w:lineRule="auto"/>
              <w:jc w:val="both"/>
              <w:rPr>
                <w:rFonts w:ascii="Arial" w:hAnsi="Arial" w:cs="Arial"/>
              </w:rPr>
            </w:pPr>
            <w:r w:rsidRPr="00E243C1">
              <w:rPr>
                <w:rFonts w:ascii="Arial" w:hAnsi="Arial" w:cs="Arial"/>
              </w:rPr>
              <w:t>To be responsible for overall programme audit trail, including recording of all decisions for governance purposes and financial accountability.</w:t>
            </w:r>
          </w:p>
          <w:p w14:paraId="2BF93AE9" w14:textId="77777777" w:rsidR="006832DB" w:rsidRPr="00E243C1" w:rsidRDefault="006832DB" w:rsidP="006832DB">
            <w:pPr>
              <w:numPr>
                <w:ilvl w:val="0"/>
                <w:numId w:val="6"/>
              </w:numPr>
              <w:tabs>
                <w:tab w:val="left" w:pos="-720"/>
                <w:tab w:val="left" w:pos="180"/>
              </w:tabs>
              <w:suppressAutoHyphens/>
              <w:spacing w:after="120" w:line="240" w:lineRule="auto"/>
              <w:jc w:val="both"/>
              <w:rPr>
                <w:rFonts w:ascii="Arial" w:hAnsi="Arial" w:cs="Arial"/>
              </w:rPr>
            </w:pPr>
            <w:r w:rsidRPr="00E243C1">
              <w:rPr>
                <w:rFonts w:ascii="Arial" w:hAnsi="Arial" w:cs="Arial"/>
              </w:rPr>
              <w:t>To manage external consultants’ and private sector advisors and ensure their compatibility with major project and overall programme plans.</w:t>
            </w:r>
          </w:p>
          <w:p w14:paraId="1431E8BF" w14:textId="243057D3" w:rsidR="006832DB" w:rsidRPr="006832DB" w:rsidRDefault="006832DB" w:rsidP="006832DB">
            <w:pPr>
              <w:numPr>
                <w:ilvl w:val="0"/>
                <w:numId w:val="6"/>
              </w:numPr>
              <w:tabs>
                <w:tab w:val="left" w:pos="-720"/>
                <w:tab w:val="left" w:pos="180"/>
              </w:tabs>
              <w:suppressAutoHyphens/>
              <w:spacing w:after="120" w:line="240" w:lineRule="auto"/>
              <w:jc w:val="both"/>
              <w:rPr>
                <w:rFonts w:ascii="Arial" w:hAnsi="Arial" w:cs="Arial"/>
              </w:rPr>
            </w:pPr>
            <w:r w:rsidRPr="00BB2CD3">
              <w:rPr>
                <w:rFonts w:ascii="Arial" w:hAnsi="Arial" w:cs="Arial"/>
              </w:rPr>
              <w:t>To work in accordance with Council Financial Regulations and Standing Orders to manage the use of resources and agreements allocated to major projects</w:t>
            </w:r>
          </w:p>
          <w:p w14:paraId="2C40E1E9" w14:textId="77777777" w:rsidR="006832DB" w:rsidRPr="00BB2CD3" w:rsidRDefault="006832DB" w:rsidP="006832DB">
            <w:pPr>
              <w:numPr>
                <w:ilvl w:val="0"/>
                <w:numId w:val="6"/>
              </w:numPr>
              <w:tabs>
                <w:tab w:val="left" w:pos="-720"/>
                <w:tab w:val="left" w:pos="180"/>
              </w:tabs>
              <w:suppressAutoHyphens/>
              <w:spacing w:after="200" w:line="240" w:lineRule="auto"/>
              <w:jc w:val="both"/>
              <w:rPr>
                <w:rFonts w:ascii="Arial" w:hAnsi="Arial" w:cs="Arial"/>
              </w:rPr>
            </w:pPr>
            <w:r w:rsidRPr="00BB2CD3">
              <w:rPr>
                <w:rFonts w:ascii="Arial" w:hAnsi="Arial" w:cs="Arial"/>
              </w:rPr>
              <w:t>To investigate, share and transfer best practice to improve capacity within the Council</w:t>
            </w:r>
            <w:r>
              <w:rPr>
                <w:rFonts w:ascii="Arial" w:hAnsi="Arial" w:cs="Arial"/>
              </w:rPr>
              <w:t xml:space="preserve"> and </w:t>
            </w:r>
            <w:r w:rsidRPr="00BB2CD3">
              <w:rPr>
                <w:rFonts w:ascii="Arial" w:hAnsi="Arial" w:cs="Arial"/>
              </w:rPr>
              <w:t>ensure all possible lessons learned and knowledge transfer opportunities are exploited.</w:t>
            </w:r>
          </w:p>
          <w:p w14:paraId="50278528" w14:textId="77777777" w:rsidR="006832DB" w:rsidRPr="00BB2CD3" w:rsidRDefault="006832DB" w:rsidP="006832DB">
            <w:pPr>
              <w:numPr>
                <w:ilvl w:val="0"/>
                <w:numId w:val="6"/>
              </w:numPr>
              <w:spacing w:after="120" w:line="240" w:lineRule="auto"/>
              <w:ind w:left="284" w:right="38" w:hanging="284"/>
              <w:rPr>
                <w:rFonts w:ascii="Arial" w:hAnsi="Arial" w:cs="Arial"/>
              </w:rPr>
            </w:pPr>
            <w:r w:rsidRPr="00BB2CD3">
              <w:rPr>
                <w:rFonts w:ascii="Arial" w:hAnsi="Arial" w:cs="Arial"/>
              </w:rPr>
              <w:t>To provide professional advice, guidance and information on all aspects of the above to elected members, officers, partners and citizens as required.</w:t>
            </w:r>
          </w:p>
          <w:p w14:paraId="77D7284C" w14:textId="127007E1" w:rsidR="006832DB" w:rsidRPr="00BB2CD3" w:rsidRDefault="006832DB" w:rsidP="006832DB">
            <w:pPr>
              <w:numPr>
                <w:ilvl w:val="0"/>
                <w:numId w:val="6"/>
              </w:numPr>
              <w:tabs>
                <w:tab w:val="left" w:pos="-720"/>
                <w:tab w:val="left" w:pos="180"/>
              </w:tabs>
              <w:suppressAutoHyphens/>
              <w:spacing w:after="120" w:line="240" w:lineRule="auto"/>
              <w:ind w:left="284" w:hanging="284"/>
              <w:jc w:val="both"/>
              <w:rPr>
                <w:rFonts w:ascii="Arial" w:hAnsi="Arial" w:cs="Arial"/>
              </w:rPr>
            </w:pPr>
            <w:r w:rsidRPr="00BB2CD3">
              <w:rPr>
                <w:rFonts w:ascii="Arial" w:hAnsi="Arial" w:cs="Arial"/>
              </w:rPr>
              <w:t xml:space="preserve">To ensure that the Council’s policies and strategies reflect the Council’s equality objectives </w:t>
            </w:r>
            <w:proofErr w:type="gramStart"/>
            <w:r w:rsidRPr="00BB2CD3">
              <w:rPr>
                <w:rFonts w:ascii="Arial" w:hAnsi="Arial" w:cs="Arial"/>
              </w:rPr>
              <w:t>in order to</w:t>
            </w:r>
            <w:proofErr w:type="gramEnd"/>
            <w:r w:rsidRPr="00BB2CD3">
              <w:rPr>
                <w:rFonts w:ascii="Arial" w:hAnsi="Arial" w:cs="Arial"/>
              </w:rPr>
              <w:t xml:space="preserve"> eliminate discrimination, advance equality of opportunity, foster good relations with all</w:t>
            </w:r>
          </w:p>
          <w:p w14:paraId="765CA973" w14:textId="5305DABC" w:rsidR="00891C9A" w:rsidRPr="005544AA" w:rsidRDefault="00891C9A" w:rsidP="006832DB">
            <w:pPr>
              <w:spacing w:after="120" w:line="240" w:lineRule="auto"/>
              <w:ind w:left="360"/>
              <w:rPr>
                <w:rFonts w:ascii="Arial" w:eastAsia="Times New Roman" w:hAnsi="Arial" w:cs="Arial"/>
                <w:color w:val="000000"/>
                <w:sz w:val="18"/>
                <w:szCs w:val="18"/>
                <w:lang w:eastAsia="en-GB"/>
              </w:rPr>
            </w:pPr>
          </w:p>
        </w:tc>
      </w:tr>
    </w:tbl>
    <w:p w14:paraId="796538DF" w14:textId="77777777" w:rsidR="00891C9A" w:rsidRDefault="00891C9A" w:rsidP="00A47A5E"/>
    <w:tbl>
      <w:tblPr>
        <w:tblW w:w="10488" w:type="dxa"/>
        <w:tblInd w:w="93" w:type="dxa"/>
        <w:tblLook w:val="04A0" w:firstRow="1" w:lastRow="0" w:firstColumn="1" w:lastColumn="0" w:noHBand="0" w:noVBand="1"/>
      </w:tblPr>
      <w:tblGrid>
        <w:gridCol w:w="10488"/>
      </w:tblGrid>
      <w:tr w:rsidR="00C01F5D" w:rsidRPr="00A47A5E" w14:paraId="49386109" w14:textId="77777777" w:rsidTr="00EB1C60">
        <w:trPr>
          <w:cantSplit/>
          <w:trHeight w:val="567"/>
        </w:trPr>
        <w:tc>
          <w:tcPr>
            <w:tcW w:w="10488" w:type="dxa"/>
            <w:tcBorders>
              <w:top w:val="single" w:sz="8" w:space="0" w:color="auto"/>
              <w:left w:val="single" w:sz="8" w:space="0" w:color="auto"/>
              <w:bottom w:val="single" w:sz="8" w:space="0" w:color="auto"/>
              <w:right w:val="single" w:sz="8" w:space="0" w:color="000000"/>
            </w:tcBorders>
            <w:shd w:val="clear" w:color="auto" w:fill="361E54"/>
            <w:vAlign w:val="center"/>
            <w:hideMark/>
          </w:tcPr>
          <w:p w14:paraId="383E4DB8" w14:textId="463D0004" w:rsidR="00A47A5E" w:rsidRPr="00A47A5E" w:rsidRDefault="00A47A5E" w:rsidP="00A47A5E">
            <w:pPr>
              <w:spacing w:after="0" w:line="240" w:lineRule="auto"/>
              <w:rPr>
                <w:rFonts w:ascii="Arial" w:eastAsia="Times New Roman" w:hAnsi="Arial" w:cs="Arial"/>
                <w:b/>
                <w:bCs/>
                <w:color w:val="000000"/>
                <w:sz w:val="20"/>
                <w:szCs w:val="20"/>
                <w:lang w:eastAsia="en-GB"/>
              </w:rPr>
            </w:pPr>
            <w:r w:rsidRPr="00D702A0">
              <w:rPr>
                <w:rFonts w:ascii="Arial" w:eastAsia="Times New Roman" w:hAnsi="Arial" w:cs="Arial"/>
                <w:b/>
                <w:bCs/>
                <w:color w:val="FFFFFF" w:themeColor="background1"/>
                <w:lang w:eastAsia="en-GB"/>
              </w:rPr>
              <w:t>Knowledge / Skills / Experience required</w:t>
            </w:r>
          </w:p>
        </w:tc>
      </w:tr>
      <w:tr w:rsidR="00C01F5D" w:rsidRPr="00A47A5E" w14:paraId="09B1F10F" w14:textId="77777777" w:rsidTr="00054AD9">
        <w:trPr>
          <w:trHeight w:val="2346"/>
        </w:trPr>
        <w:tc>
          <w:tcPr>
            <w:tcW w:w="10488" w:type="dxa"/>
            <w:tcBorders>
              <w:top w:val="single" w:sz="8" w:space="0" w:color="auto"/>
              <w:left w:val="single" w:sz="8" w:space="0" w:color="auto"/>
              <w:bottom w:val="single" w:sz="8" w:space="0" w:color="auto"/>
              <w:right w:val="single" w:sz="8" w:space="0" w:color="000000"/>
            </w:tcBorders>
            <w:hideMark/>
          </w:tcPr>
          <w:p w14:paraId="78BEDF43" w14:textId="77777777" w:rsidR="006832DB" w:rsidRPr="00A72062" w:rsidRDefault="006832DB" w:rsidP="006832DB">
            <w:pPr>
              <w:spacing w:after="0" w:line="240" w:lineRule="auto"/>
              <w:rPr>
                <w:rFonts w:ascii="Arial" w:eastAsia="Times New Roman" w:hAnsi="Arial" w:cs="Arial"/>
                <w:b/>
                <w:bCs/>
                <w:lang w:eastAsia="en-GB"/>
              </w:rPr>
            </w:pPr>
            <w:r w:rsidRPr="00A72062">
              <w:rPr>
                <w:rFonts w:ascii="Arial" w:eastAsia="Times New Roman" w:hAnsi="Arial" w:cs="Arial"/>
                <w:b/>
                <w:bCs/>
                <w:lang w:eastAsia="en-GB"/>
              </w:rPr>
              <w:t>Experience</w:t>
            </w:r>
          </w:p>
          <w:p w14:paraId="114D9C25" w14:textId="571FC469" w:rsidR="006832DB" w:rsidRPr="00A72062" w:rsidRDefault="006832DB" w:rsidP="006832DB">
            <w:pPr>
              <w:spacing w:after="0" w:line="240" w:lineRule="auto"/>
              <w:rPr>
                <w:rFonts w:ascii="Arial" w:eastAsia="Times New Roman" w:hAnsi="Arial" w:cs="Arial"/>
                <w:lang w:eastAsia="en-GB"/>
              </w:rPr>
            </w:pPr>
            <w:r w:rsidRPr="00A72062">
              <w:rPr>
                <w:rFonts w:ascii="Arial" w:eastAsia="Times New Roman" w:hAnsi="Arial" w:cs="Arial"/>
                <w:lang w:eastAsia="en-GB"/>
              </w:rPr>
              <w:t xml:space="preserve">Significant experience of operating at a senior management level within a large multifunctional public service organisation, and in a service area relevant to the specific post. </w:t>
            </w:r>
          </w:p>
          <w:p w14:paraId="696BE119" w14:textId="77777777" w:rsidR="006832DB" w:rsidRPr="00A72062" w:rsidRDefault="006832DB" w:rsidP="006832DB">
            <w:pPr>
              <w:spacing w:after="0" w:line="240" w:lineRule="auto"/>
              <w:rPr>
                <w:rFonts w:ascii="Arial" w:eastAsia="Times New Roman" w:hAnsi="Arial" w:cs="Arial"/>
                <w:lang w:eastAsia="en-GB"/>
              </w:rPr>
            </w:pPr>
          </w:p>
          <w:p w14:paraId="66E52F69" w14:textId="6AA77BFB" w:rsidR="006832DB" w:rsidRPr="00A72062" w:rsidRDefault="006832DB" w:rsidP="006832DB">
            <w:pPr>
              <w:spacing w:after="0" w:line="240" w:lineRule="auto"/>
              <w:rPr>
                <w:rFonts w:ascii="Arial" w:eastAsia="Times New Roman" w:hAnsi="Arial" w:cs="Arial"/>
                <w:lang w:eastAsia="en-GB"/>
              </w:rPr>
            </w:pPr>
            <w:r w:rsidRPr="00A72062">
              <w:rPr>
                <w:rFonts w:ascii="Arial" w:eastAsia="Times New Roman" w:hAnsi="Arial" w:cs="Arial"/>
                <w:lang w:eastAsia="en-GB"/>
              </w:rPr>
              <w:t>Significant experience of facilitating work groups, implementing change and programme and project management.</w:t>
            </w:r>
          </w:p>
          <w:p w14:paraId="28745FA1" w14:textId="77777777" w:rsidR="006832DB" w:rsidRPr="00A72062" w:rsidRDefault="006832DB" w:rsidP="006832DB">
            <w:pPr>
              <w:spacing w:after="0" w:line="240" w:lineRule="auto"/>
              <w:rPr>
                <w:rFonts w:ascii="Arial" w:eastAsia="Times New Roman" w:hAnsi="Arial" w:cs="Arial"/>
                <w:b/>
                <w:bCs/>
                <w:lang w:eastAsia="en-GB"/>
              </w:rPr>
            </w:pPr>
          </w:p>
          <w:p w14:paraId="012EC7D3" w14:textId="0767B14D" w:rsidR="006832DB" w:rsidRPr="00A72062" w:rsidRDefault="006832DB" w:rsidP="006832DB">
            <w:pPr>
              <w:spacing w:after="0" w:line="240" w:lineRule="auto"/>
              <w:rPr>
                <w:rFonts w:ascii="Arial" w:eastAsia="Times New Roman" w:hAnsi="Arial" w:cs="Arial"/>
                <w:b/>
                <w:bCs/>
                <w:lang w:eastAsia="en-GB"/>
              </w:rPr>
            </w:pPr>
            <w:r w:rsidRPr="00A72062">
              <w:rPr>
                <w:rFonts w:ascii="Arial" w:eastAsia="Times New Roman" w:hAnsi="Arial" w:cs="Arial"/>
                <w:b/>
                <w:bCs/>
                <w:lang w:eastAsia="en-GB"/>
              </w:rPr>
              <w:t>Knowledge and Skills</w:t>
            </w:r>
          </w:p>
          <w:p w14:paraId="4790A9A3" w14:textId="08D4CDBB" w:rsidR="006832DB" w:rsidRPr="00A72062" w:rsidRDefault="006832DB" w:rsidP="006832DB">
            <w:pPr>
              <w:pStyle w:val="ListParagraph"/>
              <w:numPr>
                <w:ilvl w:val="0"/>
                <w:numId w:val="9"/>
              </w:numPr>
              <w:spacing w:after="0" w:line="240" w:lineRule="auto"/>
              <w:rPr>
                <w:rFonts w:ascii="Arial" w:eastAsia="Times New Roman" w:hAnsi="Arial" w:cs="Arial"/>
                <w:lang w:eastAsia="en-GB"/>
              </w:rPr>
            </w:pPr>
            <w:r w:rsidRPr="00A72062">
              <w:rPr>
                <w:rFonts w:ascii="Arial" w:eastAsia="Times New Roman" w:hAnsi="Arial" w:cs="Arial"/>
                <w:lang w:eastAsia="en-GB"/>
              </w:rPr>
              <w:t xml:space="preserve">Demonstrate an understanding of the duties and responsibilities that underpin the </w:t>
            </w:r>
          </w:p>
          <w:p w14:paraId="13C8AFBA" w14:textId="08771DB1" w:rsidR="006832DB" w:rsidRPr="00A72062" w:rsidRDefault="006832DB" w:rsidP="006832DB">
            <w:pPr>
              <w:pStyle w:val="ListParagraph"/>
              <w:numPr>
                <w:ilvl w:val="0"/>
                <w:numId w:val="9"/>
              </w:numPr>
              <w:spacing w:after="0" w:line="240" w:lineRule="auto"/>
              <w:rPr>
                <w:rFonts w:ascii="Arial" w:eastAsia="Times New Roman" w:hAnsi="Arial" w:cs="Arial"/>
                <w:lang w:eastAsia="en-GB"/>
              </w:rPr>
            </w:pPr>
            <w:r w:rsidRPr="00A72062">
              <w:rPr>
                <w:rFonts w:ascii="Arial" w:eastAsia="Times New Roman" w:hAnsi="Arial" w:cs="Arial"/>
                <w:lang w:eastAsia="en-GB"/>
              </w:rPr>
              <w:t>work of the Inclusive Workforce Partnership</w:t>
            </w:r>
          </w:p>
          <w:p w14:paraId="150A406C" w14:textId="06EE3A04" w:rsidR="006832DB" w:rsidRPr="00A72062" w:rsidRDefault="006832DB" w:rsidP="006832DB">
            <w:pPr>
              <w:pStyle w:val="ListParagraph"/>
              <w:numPr>
                <w:ilvl w:val="0"/>
                <w:numId w:val="9"/>
              </w:numPr>
              <w:spacing w:after="0" w:line="240" w:lineRule="auto"/>
              <w:rPr>
                <w:rFonts w:ascii="Arial" w:eastAsia="Times New Roman" w:hAnsi="Arial" w:cs="Arial"/>
                <w:lang w:eastAsia="en-GB"/>
              </w:rPr>
            </w:pPr>
            <w:r w:rsidRPr="00A72062">
              <w:rPr>
                <w:rFonts w:ascii="Arial" w:eastAsia="Times New Roman" w:hAnsi="Arial" w:cs="Arial"/>
                <w:lang w:eastAsia="en-GB"/>
              </w:rPr>
              <w:t>Able to carry out business processes review activities including mapping processes and identifying Improvements</w:t>
            </w:r>
          </w:p>
          <w:p w14:paraId="45563E82" w14:textId="00E299DC" w:rsidR="006832DB" w:rsidRPr="00A72062" w:rsidRDefault="006832DB" w:rsidP="006832DB">
            <w:pPr>
              <w:pStyle w:val="ListParagraph"/>
              <w:numPr>
                <w:ilvl w:val="0"/>
                <w:numId w:val="9"/>
              </w:numPr>
              <w:spacing w:after="0" w:line="240" w:lineRule="auto"/>
              <w:rPr>
                <w:rFonts w:ascii="Arial" w:eastAsia="Times New Roman" w:hAnsi="Arial" w:cs="Arial"/>
                <w:lang w:eastAsia="en-GB"/>
              </w:rPr>
            </w:pPr>
            <w:r w:rsidRPr="00A72062">
              <w:rPr>
                <w:rFonts w:ascii="Arial" w:eastAsia="Times New Roman" w:hAnsi="Arial" w:cs="Arial"/>
                <w:lang w:eastAsia="en-GB"/>
              </w:rPr>
              <w:lastRenderedPageBreak/>
              <w:t>Able to carry out business analysis, programme management, project management, business process testing, change implementation planning and management, organisation design and implementation and benefits management</w:t>
            </w:r>
          </w:p>
          <w:p w14:paraId="18A8E1D0" w14:textId="77777777" w:rsidR="006832DB" w:rsidRPr="00A72062" w:rsidRDefault="006832DB" w:rsidP="006832DB">
            <w:pPr>
              <w:pStyle w:val="ListParagraph"/>
              <w:numPr>
                <w:ilvl w:val="0"/>
                <w:numId w:val="9"/>
              </w:numPr>
              <w:spacing w:after="0" w:line="240" w:lineRule="auto"/>
              <w:rPr>
                <w:rFonts w:ascii="Arial" w:eastAsia="Times New Roman" w:hAnsi="Arial" w:cs="Arial"/>
                <w:lang w:eastAsia="en-GB"/>
              </w:rPr>
            </w:pPr>
            <w:r w:rsidRPr="00A72062">
              <w:rPr>
                <w:rFonts w:ascii="Arial" w:eastAsia="Times New Roman" w:hAnsi="Arial" w:cs="Arial"/>
                <w:lang w:eastAsia="en-GB"/>
              </w:rPr>
              <w:t xml:space="preserve">Demonstrate understanding of key government policies and new legislation </w:t>
            </w:r>
          </w:p>
          <w:p w14:paraId="21EBA136" w14:textId="77777777" w:rsidR="006832DB" w:rsidRPr="00A72062" w:rsidRDefault="006832DB" w:rsidP="006832DB">
            <w:pPr>
              <w:pStyle w:val="ListParagraph"/>
              <w:numPr>
                <w:ilvl w:val="0"/>
                <w:numId w:val="9"/>
              </w:numPr>
              <w:spacing w:after="0" w:line="240" w:lineRule="auto"/>
              <w:rPr>
                <w:rFonts w:ascii="Arial" w:eastAsia="Times New Roman" w:hAnsi="Arial" w:cs="Arial"/>
                <w:lang w:eastAsia="en-GB"/>
              </w:rPr>
            </w:pPr>
            <w:r w:rsidRPr="00A72062">
              <w:rPr>
                <w:rFonts w:ascii="Arial" w:eastAsia="Times New Roman" w:hAnsi="Arial" w:cs="Arial"/>
                <w:lang w:eastAsia="en-GB"/>
              </w:rPr>
              <w:t xml:space="preserve">impacting upon the functions, leadership and organisational parameters of </w:t>
            </w:r>
          </w:p>
          <w:p w14:paraId="4075FD2E" w14:textId="42CA47E7" w:rsidR="006832DB" w:rsidRPr="00A72062" w:rsidRDefault="006832DB" w:rsidP="006832DB">
            <w:pPr>
              <w:pStyle w:val="ListParagraph"/>
              <w:numPr>
                <w:ilvl w:val="0"/>
                <w:numId w:val="9"/>
              </w:numPr>
              <w:spacing w:after="0" w:line="240" w:lineRule="auto"/>
              <w:rPr>
                <w:rFonts w:ascii="Arial" w:eastAsia="Times New Roman" w:hAnsi="Arial" w:cs="Arial"/>
                <w:lang w:eastAsia="en-GB"/>
              </w:rPr>
            </w:pPr>
            <w:r w:rsidRPr="00A72062">
              <w:rPr>
                <w:rFonts w:ascii="Arial" w:eastAsia="Times New Roman" w:hAnsi="Arial" w:cs="Arial"/>
                <w:lang w:eastAsia="en-GB"/>
              </w:rPr>
              <w:t>CBMDC and its partners</w:t>
            </w:r>
          </w:p>
          <w:p w14:paraId="097EB5CA" w14:textId="45635443" w:rsidR="006832DB" w:rsidRPr="00A72062" w:rsidRDefault="006832DB" w:rsidP="006832DB">
            <w:pPr>
              <w:pStyle w:val="ListParagraph"/>
              <w:numPr>
                <w:ilvl w:val="0"/>
                <w:numId w:val="9"/>
              </w:numPr>
              <w:spacing w:after="0" w:line="240" w:lineRule="auto"/>
              <w:rPr>
                <w:rFonts w:ascii="Arial" w:eastAsia="Times New Roman" w:hAnsi="Arial" w:cs="Arial"/>
                <w:lang w:eastAsia="en-GB"/>
              </w:rPr>
            </w:pPr>
            <w:r w:rsidRPr="00A72062">
              <w:rPr>
                <w:rFonts w:ascii="Arial" w:eastAsia="Times New Roman" w:hAnsi="Arial" w:cs="Arial"/>
                <w:lang w:eastAsia="en-GB"/>
              </w:rPr>
              <w:t>Able to work effectively with colleagues (and other stakeholders including citizens) across the Council and in partner organisations in related strategic support and operational functions including all types of planning, performance management, improvement, research and consultation, strategic finance, HR and Legal, etc., as well as with strategic leaders and elected members, in order to collectively support the achievement of the Council’s purposes and priorities.</w:t>
            </w:r>
          </w:p>
          <w:p w14:paraId="5D10C552" w14:textId="564B86B7" w:rsidR="006832DB" w:rsidRPr="00A72062" w:rsidRDefault="006832DB" w:rsidP="006832DB">
            <w:pPr>
              <w:pStyle w:val="ListParagraph"/>
              <w:numPr>
                <w:ilvl w:val="0"/>
                <w:numId w:val="9"/>
              </w:numPr>
              <w:spacing w:after="0" w:line="240" w:lineRule="auto"/>
              <w:rPr>
                <w:rFonts w:ascii="Arial" w:eastAsia="Times New Roman" w:hAnsi="Arial" w:cs="Arial"/>
                <w:lang w:eastAsia="en-GB"/>
              </w:rPr>
            </w:pPr>
            <w:r w:rsidRPr="00A72062">
              <w:rPr>
                <w:rFonts w:ascii="Arial" w:eastAsia="Times New Roman" w:hAnsi="Arial" w:cs="Arial"/>
                <w:lang w:eastAsia="en-GB"/>
              </w:rPr>
              <w:t>Able to successfully manage projects from initiation through to completion, including the development and introduction of new initiatives</w:t>
            </w:r>
          </w:p>
          <w:p w14:paraId="20672FE2" w14:textId="6431D2C7" w:rsidR="006832DB" w:rsidRPr="00A72062" w:rsidRDefault="006832DB" w:rsidP="006832DB">
            <w:pPr>
              <w:pStyle w:val="ListParagraph"/>
              <w:numPr>
                <w:ilvl w:val="0"/>
                <w:numId w:val="9"/>
              </w:numPr>
              <w:spacing w:after="0" w:line="240" w:lineRule="auto"/>
              <w:rPr>
                <w:rFonts w:ascii="Arial" w:eastAsia="Times New Roman" w:hAnsi="Arial" w:cs="Arial"/>
                <w:lang w:eastAsia="en-GB"/>
              </w:rPr>
            </w:pPr>
            <w:r w:rsidRPr="00A72062">
              <w:rPr>
                <w:rFonts w:ascii="Arial" w:eastAsia="Times New Roman" w:hAnsi="Arial" w:cs="Arial"/>
                <w:lang w:eastAsia="en-GB"/>
              </w:rPr>
              <w:t>Able to establish a clear end point with measurable outcomes</w:t>
            </w:r>
          </w:p>
          <w:p w14:paraId="156446C4" w14:textId="43545BE3" w:rsidR="006832DB" w:rsidRPr="00A72062" w:rsidRDefault="006832DB" w:rsidP="006832DB">
            <w:pPr>
              <w:pStyle w:val="ListParagraph"/>
              <w:numPr>
                <w:ilvl w:val="0"/>
                <w:numId w:val="9"/>
              </w:numPr>
              <w:spacing w:after="0" w:line="240" w:lineRule="auto"/>
              <w:rPr>
                <w:rFonts w:ascii="Arial" w:eastAsia="Times New Roman" w:hAnsi="Arial" w:cs="Arial"/>
                <w:lang w:eastAsia="en-GB"/>
              </w:rPr>
            </w:pPr>
            <w:r w:rsidRPr="00A72062">
              <w:rPr>
                <w:rFonts w:ascii="Arial" w:eastAsia="Times New Roman" w:hAnsi="Arial" w:cs="Arial"/>
                <w:lang w:eastAsia="en-GB"/>
              </w:rPr>
              <w:t>Actively involves others in the planning process</w:t>
            </w:r>
          </w:p>
          <w:p w14:paraId="482AC65D" w14:textId="2F0D3F88" w:rsidR="006832DB" w:rsidRPr="00A72062" w:rsidRDefault="006832DB" w:rsidP="006832DB">
            <w:pPr>
              <w:pStyle w:val="ListParagraph"/>
              <w:numPr>
                <w:ilvl w:val="0"/>
                <w:numId w:val="9"/>
              </w:numPr>
              <w:spacing w:after="0" w:line="240" w:lineRule="auto"/>
              <w:rPr>
                <w:rFonts w:ascii="Arial" w:eastAsia="Times New Roman" w:hAnsi="Arial" w:cs="Arial"/>
                <w:lang w:eastAsia="en-GB"/>
              </w:rPr>
            </w:pPr>
            <w:r w:rsidRPr="00A72062">
              <w:rPr>
                <w:rFonts w:ascii="Arial" w:eastAsia="Times New Roman" w:hAnsi="Arial" w:cs="Arial"/>
                <w:lang w:eastAsia="en-GB"/>
              </w:rPr>
              <w:t>Identifies risks and establishes appropriate strategies to counter them</w:t>
            </w:r>
          </w:p>
          <w:p w14:paraId="5604AFBE" w14:textId="77777777" w:rsidR="00054AD9" w:rsidRPr="00A72062" w:rsidRDefault="006832DB" w:rsidP="006832DB">
            <w:pPr>
              <w:pStyle w:val="ListParagraph"/>
              <w:numPr>
                <w:ilvl w:val="0"/>
                <w:numId w:val="9"/>
              </w:numPr>
              <w:spacing w:after="0" w:line="240" w:lineRule="auto"/>
              <w:rPr>
                <w:rFonts w:ascii="Arial" w:eastAsia="Times New Roman" w:hAnsi="Arial" w:cs="Arial"/>
                <w:lang w:eastAsia="en-GB"/>
              </w:rPr>
            </w:pPr>
            <w:r w:rsidRPr="00A72062">
              <w:rPr>
                <w:rFonts w:ascii="Arial" w:eastAsia="Times New Roman" w:hAnsi="Arial" w:cs="Arial"/>
                <w:lang w:eastAsia="en-GB"/>
              </w:rPr>
              <w:t>Able to facilitate partnership working to develop and implement strategies that deliver improved outcomes for local citizens</w:t>
            </w:r>
          </w:p>
          <w:p w14:paraId="12EF8444" w14:textId="1EBD2998" w:rsidR="00A72062" w:rsidRPr="006832DB" w:rsidRDefault="00A72062" w:rsidP="00A72062">
            <w:pPr>
              <w:pStyle w:val="ListParagraph"/>
              <w:spacing w:after="0" w:line="240" w:lineRule="auto"/>
              <w:rPr>
                <w:rFonts w:ascii="Arial" w:eastAsia="Times New Roman" w:hAnsi="Arial" w:cs="Arial"/>
                <w:sz w:val="20"/>
                <w:szCs w:val="20"/>
                <w:lang w:eastAsia="en-GB"/>
              </w:rPr>
            </w:pPr>
          </w:p>
        </w:tc>
      </w:tr>
    </w:tbl>
    <w:p w14:paraId="1DBF0B07" w14:textId="77777777" w:rsidR="00DA396A" w:rsidRDefault="00DA396A"/>
    <w:tbl>
      <w:tblPr>
        <w:tblW w:w="10488" w:type="dxa"/>
        <w:tblInd w:w="93" w:type="dxa"/>
        <w:tblLook w:val="04A0" w:firstRow="1" w:lastRow="0" w:firstColumn="1" w:lastColumn="0" w:noHBand="0" w:noVBand="1"/>
      </w:tblPr>
      <w:tblGrid>
        <w:gridCol w:w="10488"/>
      </w:tblGrid>
      <w:tr w:rsidR="00C01F5D" w:rsidRPr="00A47A5E" w14:paraId="3DFC5DF2" w14:textId="77777777" w:rsidTr="00EB1C60">
        <w:trPr>
          <w:cantSplit/>
          <w:trHeight w:val="567"/>
        </w:trPr>
        <w:tc>
          <w:tcPr>
            <w:tcW w:w="10488" w:type="dxa"/>
            <w:tcBorders>
              <w:top w:val="single" w:sz="8" w:space="0" w:color="auto"/>
              <w:left w:val="single" w:sz="8" w:space="0" w:color="auto"/>
              <w:bottom w:val="nil"/>
              <w:right w:val="single" w:sz="8" w:space="0" w:color="000000"/>
            </w:tcBorders>
            <w:shd w:val="clear" w:color="auto" w:fill="361E54"/>
            <w:vAlign w:val="center"/>
            <w:hideMark/>
          </w:tcPr>
          <w:p w14:paraId="1C1DCADE" w14:textId="28E2B3EF" w:rsidR="00A47A5E" w:rsidRPr="00A47A5E" w:rsidRDefault="001B6563" w:rsidP="00A47A5E">
            <w:pPr>
              <w:spacing w:after="0" w:line="240" w:lineRule="auto"/>
              <w:rPr>
                <w:rFonts w:ascii="Arial" w:eastAsia="Times New Roman" w:hAnsi="Arial" w:cs="Arial"/>
                <w:b/>
                <w:bCs/>
                <w:color w:val="000000"/>
                <w:sz w:val="20"/>
                <w:szCs w:val="20"/>
                <w:lang w:eastAsia="en-GB"/>
              </w:rPr>
            </w:pPr>
            <w:r w:rsidRPr="00D702A0">
              <w:rPr>
                <w:rFonts w:ascii="Arial" w:eastAsia="Times New Roman" w:hAnsi="Arial" w:cs="Arial"/>
                <w:b/>
                <w:bCs/>
                <w:color w:val="FFFFFF" w:themeColor="background1"/>
                <w:lang w:eastAsia="en-GB"/>
              </w:rPr>
              <w:t xml:space="preserve">Dimensions of </w:t>
            </w:r>
            <w:r w:rsidR="00B1733A" w:rsidRPr="00D702A0">
              <w:rPr>
                <w:rFonts w:ascii="Arial" w:eastAsia="Times New Roman" w:hAnsi="Arial" w:cs="Arial"/>
                <w:b/>
                <w:bCs/>
                <w:color w:val="FFFFFF" w:themeColor="background1"/>
                <w:lang w:eastAsia="en-GB"/>
              </w:rPr>
              <w:t>ro</w:t>
            </w:r>
            <w:r w:rsidRPr="00D702A0">
              <w:rPr>
                <w:rFonts w:ascii="Arial" w:eastAsia="Times New Roman" w:hAnsi="Arial" w:cs="Arial"/>
                <w:b/>
                <w:bCs/>
                <w:color w:val="FFFFFF" w:themeColor="background1"/>
                <w:lang w:eastAsia="en-GB"/>
              </w:rPr>
              <w:t>le</w:t>
            </w:r>
            <w:r w:rsidR="00683063">
              <w:rPr>
                <w:rFonts w:ascii="Arial" w:eastAsia="Times New Roman" w:hAnsi="Arial" w:cs="Arial"/>
                <w:b/>
                <w:bCs/>
                <w:color w:val="FFFFFF" w:themeColor="background1"/>
                <w:lang w:eastAsia="en-GB"/>
              </w:rPr>
              <w:t xml:space="preserve"> (direct/ indirect as applicable) eg total number of staff </w:t>
            </w:r>
            <w:r w:rsidR="00DA419B">
              <w:rPr>
                <w:rFonts w:ascii="Arial" w:eastAsia="Times New Roman" w:hAnsi="Arial" w:cs="Arial"/>
                <w:b/>
                <w:bCs/>
                <w:color w:val="FFFFFF" w:themeColor="background1"/>
                <w:lang w:eastAsia="en-GB"/>
              </w:rPr>
              <w:t>managed</w:t>
            </w:r>
            <w:r w:rsidR="00B53938">
              <w:rPr>
                <w:rFonts w:ascii="Arial" w:eastAsia="Times New Roman" w:hAnsi="Arial" w:cs="Arial"/>
                <w:b/>
                <w:bCs/>
                <w:color w:val="FFFFFF" w:themeColor="background1"/>
                <w:lang w:eastAsia="en-GB"/>
              </w:rPr>
              <w:t>/ total budget</w:t>
            </w:r>
            <w:r w:rsidR="00BF592E">
              <w:rPr>
                <w:rFonts w:ascii="Arial" w:eastAsia="Times New Roman" w:hAnsi="Arial" w:cs="Arial"/>
                <w:b/>
                <w:bCs/>
                <w:color w:val="FFFFFF" w:themeColor="background1"/>
                <w:lang w:eastAsia="en-GB"/>
              </w:rPr>
              <w:t>/ total scope of role</w:t>
            </w:r>
            <w:r w:rsidR="00DA419B">
              <w:rPr>
                <w:rFonts w:ascii="Arial" w:eastAsia="Times New Roman" w:hAnsi="Arial" w:cs="Arial"/>
                <w:b/>
                <w:bCs/>
                <w:color w:val="FFFFFF" w:themeColor="background1"/>
                <w:lang w:eastAsia="en-GB"/>
              </w:rPr>
              <w:t xml:space="preserve"> </w:t>
            </w:r>
          </w:p>
        </w:tc>
      </w:tr>
      <w:tr w:rsidR="00C01F5D" w:rsidRPr="00A47A5E" w14:paraId="2568086D" w14:textId="77777777" w:rsidTr="00216BC9">
        <w:trPr>
          <w:trHeight w:val="1178"/>
        </w:trPr>
        <w:tc>
          <w:tcPr>
            <w:tcW w:w="10488" w:type="dxa"/>
            <w:tcBorders>
              <w:top w:val="single" w:sz="8" w:space="0" w:color="auto"/>
              <w:left w:val="single" w:sz="8" w:space="0" w:color="auto"/>
              <w:bottom w:val="single" w:sz="8" w:space="0" w:color="auto"/>
              <w:right w:val="single" w:sz="8" w:space="0" w:color="000000"/>
            </w:tcBorders>
            <w:hideMark/>
          </w:tcPr>
          <w:p w14:paraId="213257A0" w14:textId="77777777" w:rsidR="006832DB" w:rsidRPr="00BB2CD3" w:rsidRDefault="006832DB" w:rsidP="006832DB">
            <w:pPr>
              <w:numPr>
                <w:ilvl w:val="0"/>
                <w:numId w:val="8"/>
              </w:numPr>
              <w:tabs>
                <w:tab w:val="left" w:pos="-720"/>
              </w:tabs>
              <w:suppressAutoHyphens/>
              <w:spacing w:after="0" w:line="240" w:lineRule="auto"/>
              <w:jc w:val="both"/>
              <w:rPr>
                <w:rFonts w:ascii="Arial" w:hAnsi="Arial" w:cs="Arial"/>
              </w:rPr>
            </w:pPr>
            <w:r w:rsidRPr="00BB2CD3">
              <w:rPr>
                <w:rFonts w:ascii="Arial" w:hAnsi="Arial" w:cs="Arial"/>
              </w:rPr>
              <w:t>Matrix Management responsibility for all staff associated directly or indirectly with programme implementation and to manage any staff assigned to the post holder including short term Project Officers, Consultation staff and Analysts from a range of organisations</w:t>
            </w:r>
          </w:p>
          <w:p w14:paraId="235860BB" w14:textId="77777777" w:rsidR="006832DB" w:rsidRPr="00BB2CD3" w:rsidRDefault="006832DB" w:rsidP="006832DB">
            <w:pPr>
              <w:numPr>
                <w:ilvl w:val="0"/>
                <w:numId w:val="8"/>
              </w:numPr>
              <w:tabs>
                <w:tab w:val="left" w:pos="-720"/>
              </w:tabs>
              <w:suppressAutoHyphens/>
              <w:spacing w:after="0" w:line="240" w:lineRule="auto"/>
              <w:jc w:val="both"/>
              <w:rPr>
                <w:rFonts w:ascii="Arial" w:hAnsi="Arial" w:cs="Arial"/>
              </w:rPr>
            </w:pPr>
            <w:r w:rsidRPr="00BB2CD3">
              <w:rPr>
                <w:rFonts w:ascii="Arial" w:hAnsi="Arial" w:cs="Arial"/>
              </w:rPr>
              <w:t>Responsible for the discipline, motivation, recruitment, development and training of core staff and secondees including staff from across the organisation and beyond as necessary, including senior consultants and other specialists from outside the organisation</w:t>
            </w:r>
          </w:p>
          <w:p w14:paraId="1083A3FA" w14:textId="77777777" w:rsidR="006832DB" w:rsidRPr="00BB2CD3" w:rsidRDefault="006832DB" w:rsidP="006832DB">
            <w:pPr>
              <w:numPr>
                <w:ilvl w:val="0"/>
                <w:numId w:val="8"/>
              </w:numPr>
              <w:tabs>
                <w:tab w:val="left" w:pos="-720"/>
              </w:tabs>
              <w:suppressAutoHyphens/>
              <w:spacing w:after="0" w:line="240" w:lineRule="auto"/>
              <w:jc w:val="both"/>
              <w:rPr>
                <w:rFonts w:ascii="Arial" w:hAnsi="Arial" w:cs="Arial"/>
              </w:rPr>
            </w:pPr>
            <w:r w:rsidRPr="00BB2CD3">
              <w:rPr>
                <w:rFonts w:ascii="Arial" w:hAnsi="Arial" w:cs="Arial"/>
              </w:rPr>
              <w:t>Access to extremely confidential and sensitive, corporately and commercially sensitive information relating to individuals, public and private institutions, bid information, service areas, strategic and policy development.</w:t>
            </w:r>
          </w:p>
          <w:p w14:paraId="25367095" w14:textId="77777777" w:rsidR="006832DB" w:rsidRPr="00BB2CD3" w:rsidRDefault="006832DB" w:rsidP="006832DB">
            <w:pPr>
              <w:numPr>
                <w:ilvl w:val="0"/>
                <w:numId w:val="8"/>
              </w:numPr>
              <w:tabs>
                <w:tab w:val="left" w:pos="-720"/>
              </w:tabs>
              <w:suppressAutoHyphens/>
              <w:spacing w:after="0" w:line="240" w:lineRule="auto"/>
              <w:jc w:val="both"/>
              <w:rPr>
                <w:rFonts w:ascii="Arial" w:hAnsi="Arial" w:cs="Arial"/>
              </w:rPr>
            </w:pPr>
            <w:r w:rsidRPr="00BB2CD3">
              <w:rPr>
                <w:rFonts w:ascii="Arial" w:hAnsi="Arial" w:cs="Arial"/>
              </w:rPr>
              <w:t>Responsible for the management of significant capital and revenue budgets</w:t>
            </w:r>
          </w:p>
          <w:p w14:paraId="2A90BFB9" w14:textId="77777777" w:rsidR="00A47A5E" w:rsidRDefault="006832DB" w:rsidP="006832DB">
            <w:pPr>
              <w:pStyle w:val="ListParagraph"/>
              <w:spacing w:after="0" w:line="240" w:lineRule="auto"/>
              <w:rPr>
                <w:rFonts w:ascii="Arial" w:hAnsi="Arial" w:cs="Arial"/>
              </w:rPr>
            </w:pPr>
            <w:r w:rsidRPr="00BB2CD3">
              <w:rPr>
                <w:rFonts w:ascii="Arial" w:hAnsi="Arial" w:cs="Arial"/>
              </w:rPr>
              <w:t xml:space="preserve">To attend and present information, reports and recommendations to the </w:t>
            </w:r>
            <w:r w:rsidRPr="00E243C1">
              <w:rPr>
                <w:rFonts w:ascii="Arial" w:hAnsi="Arial" w:cs="Arial"/>
              </w:rPr>
              <w:t>Changing Futures Steering Group, other council committees, CMT and partnership boards as an advisor with or on behalf of the Consultant in Public Health.</w:t>
            </w:r>
          </w:p>
          <w:p w14:paraId="15ACE8B4" w14:textId="3489D7E6" w:rsidR="00A72062" w:rsidRPr="00216BC9" w:rsidRDefault="00A72062" w:rsidP="006832DB">
            <w:pPr>
              <w:pStyle w:val="ListParagraph"/>
              <w:spacing w:after="0" w:line="240" w:lineRule="auto"/>
              <w:rPr>
                <w:rFonts w:ascii="Arial" w:eastAsia="Times New Roman" w:hAnsi="Arial" w:cs="Arial"/>
                <w:color w:val="000000"/>
                <w:sz w:val="18"/>
                <w:szCs w:val="18"/>
                <w:lang w:eastAsia="en-GB"/>
              </w:rPr>
            </w:pPr>
          </w:p>
        </w:tc>
      </w:tr>
    </w:tbl>
    <w:p w14:paraId="4516C430" w14:textId="77777777" w:rsidR="00DA396A" w:rsidRDefault="00DA396A"/>
    <w:p w14:paraId="27625CA7" w14:textId="77777777" w:rsidR="00A72062" w:rsidRDefault="00A72062"/>
    <w:p w14:paraId="4063A149" w14:textId="77777777" w:rsidR="00A72062" w:rsidRDefault="00A72062"/>
    <w:p w14:paraId="040D6FB4" w14:textId="77777777" w:rsidR="00A72062" w:rsidRDefault="00A72062"/>
    <w:p w14:paraId="240740AC" w14:textId="77777777" w:rsidR="00A72062" w:rsidRDefault="00A72062"/>
    <w:p w14:paraId="470DCBF5" w14:textId="77777777" w:rsidR="00A72062" w:rsidRDefault="00A72062"/>
    <w:p w14:paraId="47C02671" w14:textId="77777777" w:rsidR="00A72062" w:rsidRDefault="00A72062"/>
    <w:p w14:paraId="03DD3397" w14:textId="77777777" w:rsidR="00A72062" w:rsidRDefault="00A72062"/>
    <w:p w14:paraId="4CBD9655" w14:textId="77777777" w:rsidR="00A72062" w:rsidRDefault="00A72062"/>
    <w:tbl>
      <w:tblPr>
        <w:tblW w:w="10488" w:type="dxa"/>
        <w:tblInd w:w="93" w:type="dxa"/>
        <w:tblLook w:val="04A0" w:firstRow="1" w:lastRow="0" w:firstColumn="1" w:lastColumn="0" w:noHBand="0" w:noVBand="1"/>
      </w:tblPr>
      <w:tblGrid>
        <w:gridCol w:w="10488"/>
      </w:tblGrid>
      <w:tr w:rsidR="00EB1C60" w:rsidRPr="00A47A5E" w14:paraId="2B990E11" w14:textId="77777777" w:rsidTr="00EB1C60">
        <w:trPr>
          <w:trHeight w:val="567"/>
        </w:trPr>
        <w:tc>
          <w:tcPr>
            <w:tcW w:w="10488" w:type="dxa"/>
            <w:tcBorders>
              <w:top w:val="single" w:sz="8" w:space="0" w:color="auto"/>
              <w:left w:val="single" w:sz="8" w:space="0" w:color="auto"/>
              <w:bottom w:val="single" w:sz="8" w:space="0" w:color="auto"/>
              <w:right w:val="single" w:sz="8" w:space="0" w:color="000000"/>
            </w:tcBorders>
            <w:shd w:val="clear" w:color="auto" w:fill="361E54"/>
            <w:vAlign w:val="center"/>
          </w:tcPr>
          <w:p w14:paraId="6043FEF6" w14:textId="41FC5E3D" w:rsidR="00EB1C60" w:rsidRPr="00EB1C60" w:rsidRDefault="0082180B" w:rsidP="00EB1C60">
            <w:pPr>
              <w:spacing w:after="0" w:line="240" w:lineRule="auto"/>
              <w:rPr>
                <w:rFonts w:ascii="Arial" w:eastAsia="Times New Roman" w:hAnsi="Arial" w:cs="Arial"/>
                <w:b/>
                <w:bCs/>
                <w:color w:val="FFFFFF" w:themeColor="background1"/>
                <w:sz w:val="24"/>
                <w:szCs w:val="24"/>
                <w:lang w:eastAsia="en-GB"/>
              </w:rPr>
            </w:pPr>
            <w:bookmarkStart w:id="0" w:name="_Hlk29819215"/>
            <w:r>
              <w:rPr>
                <w:rFonts w:ascii="Arial" w:eastAsia="Times New Roman" w:hAnsi="Arial" w:cs="Arial"/>
                <w:b/>
                <w:bCs/>
                <w:color w:val="FFFFFF" w:themeColor="background1"/>
                <w:lang w:eastAsia="en-GB"/>
              </w:rPr>
              <w:lastRenderedPageBreak/>
              <w:t>Structure Chart (role of direct reports)</w:t>
            </w:r>
          </w:p>
        </w:tc>
      </w:tr>
      <w:tr w:rsidR="003B742D" w:rsidRPr="00A47A5E" w14:paraId="685F2685" w14:textId="77777777" w:rsidTr="006776E3">
        <w:trPr>
          <w:trHeight w:val="283"/>
        </w:trPr>
        <w:tc>
          <w:tcPr>
            <w:tcW w:w="10488" w:type="dxa"/>
            <w:tcBorders>
              <w:top w:val="single" w:sz="8" w:space="0" w:color="auto"/>
              <w:left w:val="single" w:sz="8" w:space="0" w:color="auto"/>
              <w:bottom w:val="single" w:sz="8" w:space="0" w:color="auto"/>
              <w:right w:val="single" w:sz="8" w:space="0" w:color="000000"/>
            </w:tcBorders>
            <w:vAlign w:val="center"/>
          </w:tcPr>
          <w:p w14:paraId="6FE367DC" w14:textId="551EB7EE" w:rsidR="003B742D" w:rsidRDefault="006832DB" w:rsidP="00564F0F">
            <w:pPr>
              <w:spacing w:after="0" w:line="240" w:lineRule="auto"/>
              <w:rPr>
                <w:rFonts w:ascii="Arial" w:eastAsia="Times New Roman" w:hAnsi="Arial" w:cs="Arial"/>
                <w:sz w:val="20"/>
                <w:szCs w:val="20"/>
                <w:lang w:eastAsia="en-GB"/>
              </w:rPr>
            </w:pPr>
            <w:r w:rsidRPr="0073267C">
              <w:rPr>
                <w:noProof/>
              </w:rPr>
              <w:drawing>
                <wp:inline distT="0" distB="0" distL="0" distR="0" wp14:anchorId="62BE2B96" wp14:editId="7DE85556">
                  <wp:extent cx="5639435" cy="2811780"/>
                  <wp:effectExtent l="0" t="0" r="0" b="7620"/>
                  <wp:docPr id="5279913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9435" cy="2811780"/>
                          </a:xfrm>
                          <a:prstGeom prst="rect">
                            <a:avLst/>
                          </a:prstGeom>
                          <a:noFill/>
                          <a:ln>
                            <a:noFill/>
                          </a:ln>
                        </pic:spPr>
                      </pic:pic>
                    </a:graphicData>
                  </a:graphic>
                </wp:inline>
              </w:drawing>
            </w:r>
          </w:p>
          <w:p w14:paraId="5ED6064A" w14:textId="61D4B3A2" w:rsidR="003B742D" w:rsidRDefault="003B742D" w:rsidP="00564F0F">
            <w:pPr>
              <w:spacing w:after="0" w:line="240" w:lineRule="auto"/>
              <w:rPr>
                <w:rFonts w:ascii="Arial" w:eastAsia="Times New Roman" w:hAnsi="Arial" w:cs="Arial"/>
                <w:sz w:val="20"/>
                <w:szCs w:val="20"/>
                <w:lang w:eastAsia="en-GB"/>
              </w:rPr>
            </w:pPr>
          </w:p>
          <w:p w14:paraId="7699BDD9" w14:textId="77777777" w:rsidR="003B742D" w:rsidRDefault="003B742D" w:rsidP="00564F0F">
            <w:pPr>
              <w:spacing w:after="0" w:line="240" w:lineRule="auto"/>
              <w:rPr>
                <w:rFonts w:ascii="Arial" w:eastAsia="Times New Roman" w:hAnsi="Arial" w:cs="Arial"/>
                <w:sz w:val="20"/>
                <w:szCs w:val="20"/>
                <w:lang w:eastAsia="en-GB"/>
              </w:rPr>
            </w:pPr>
          </w:p>
          <w:p w14:paraId="4AF9B344" w14:textId="53BC3713" w:rsidR="003B742D" w:rsidRPr="00564F0F" w:rsidRDefault="003B742D" w:rsidP="00564F0F">
            <w:pPr>
              <w:spacing w:after="0" w:line="240" w:lineRule="auto"/>
              <w:rPr>
                <w:rFonts w:ascii="Arial" w:eastAsia="Times New Roman" w:hAnsi="Arial" w:cs="Arial"/>
                <w:sz w:val="20"/>
                <w:szCs w:val="20"/>
                <w:lang w:eastAsia="en-GB"/>
              </w:rPr>
            </w:pPr>
          </w:p>
        </w:tc>
      </w:tr>
      <w:tr w:rsidR="00C01F5D" w:rsidRPr="00A47A5E" w14:paraId="69A7AAA4" w14:textId="77777777" w:rsidTr="00EB1C60">
        <w:trPr>
          <w:trHeight w:val="102"/>
        </w:trPr>
        <w:tc>
          <w:tcPr>
            <w:tcW w:w="10488" w:type="dxa"/>
            <w:tcBorders>
              <w:top w:val="nil"/>
              <w:left w:val="nil"/>
              <w:bottom w:val="nil"/>
              <w:right w:val="nil"/>
            </w:tcBorders>
            <w:vAlign w:val="center"/>
            <w:hideMark/>
          </w:tcPr>
          <w:p w14:paraId="2317F891" w14:textId="77777777" w:rsidR="00A47A5E" w:rsidRPr="00A47A5E" w:rsidRDefault="00A47A5E" w:rsidP="00A47A5E">
            <w:pPr>
              <w:spacing w:after="0" w:line="240" w:lineRule="auto"/>
              <w:rPr>
                <w:rFonts w:ascii="Times New Roman" w:eastAsia="Times New Roman" w:hAnsi="Times New Roman" w:cs="Times New Roman"/>
                <w:color w:val="000000"/>
                <w:sz w:val="20"/>
                <w:szCs w:val="20"/>
                <w:lang w:eastAsia="en-GB"/>
              </w:rPr>
            </w:pPr>
          </w:p>
        </w:tc>
      </w:tr>
      <w:bookmarkEnd w:id="0"/>
    </w:tbl>
    <w:p w14:paraId="2BA5C603" w14:textId="77777777" w:rsidR="001405CA" w:rsidRDefault="001405CA" w:rsidP="001405CA"/>
    <w:tbl>
      <w:tblPr>
        <w:tblW w:w="10488" w:type="dxa"/>
        <w:tblInd w:w="93" w:type="dxa"/>
        <w:tblLook w:val="04A0" w:firstRow="1" w:lastRow="0" w:firstColumn="1" w:lastColumn="0" w:noHBand="0" w:noVBand="1"/>
      </w:tblPr>
      <w:tblGrid>
        <w:gridCol w:w="2449"/>
        <w:gridCol w:w="8039"/>
      </w:tblGrid>
      <w:tr w:rsidR="001405CA" w:rsidRPr="00A47A5E" w14:paraId="46EC18F1" w14:textId="77777777" w:rsidTr="005D1E4C">
        <w:trPr>
          <w:trHeight w:val="567"/>
        </w:trPr>
        <w:tc>
          <w:tcPr>
            <w:tcW w:w="10488" w:type="dxa"/>
            <w:gridSpan w:val="2"/>
            <w:tcBorders>
              <w:top w:val="single" w:sz="8" w:space="0" w:color="auto"/>
              <w:left w:val="single" w:sz="8" w:space="0" w:color="auto"/>
              <w:bottom w:val="single" w:sz="8" w:space="0" w:color="auto"/>
              <w:right w:val="single" w:sz="8" w:space="0" w:color="000000"/>
            </w:tcBorders>
            <w:shd w:val="clear" w:color="auto" w:fill="361E54"/>
            <w:vAlign w:val="center"/>
          </w:tcPr>
          <w:p w14:paraId="11AA2221" w14:textId="7CB7E933" w:rsidR="001405CA" w:rsidRPr="00EB1C60" w:rsidRDefault="001405CA" w:rsidP="005D1E4C">
            <w:pPr>
              <w:spacing w:after="0" w:line="240" w:lineRule="auto"/>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lang w:eastAsia="en-GB"/>
              </w:rPr>
              <w:t xml:space="preserve">Key </w:t>
            </w:r>
            <w:r w:rsidR="00536113">
              <w:rPr>
                <w:rFonts w:ascii="Arial" w:eastAsia="Times New Roman" w:hAnsi="Arial" w:cs="Arial"/>
                <w:b/>
                <w:bCs/>
                <w:color w:val="FFFFFF" w:themeColor="background1"/>
                <w:lang w:eastAsia="en-GB"/>
              </w:rPr>
              <w:t xml:space="preserve">benchmarked </w:t>
            </w:r>
            <w:r>
              <w:rPr>
                <w:rFonts w:ascii="Arial" w:eastAsia="Times New Roman" w:hAnsi="Arial" w:cs="Arial"/>
                <w:b/>
                <w:bCs/>
                <w:color w:val="FFFFFF" w:themeColor="background1"/>
                <w:lang w:eastAsia="en-GB"/>
              </w:rPr>
              <w:t>competencies</w:t>
            </w:r>
            <w:r w:rsidR="00536113">
              <w:rPr>
                <w:rFonts w:ascii="Arial" w:eastAsia="Times New Roman" w:hAnsi="Arial" w:cs="Arial"/>
                <w:b/>
                <w:bCs/>
                <w:color w:val="FFFFFF" w:themeColor="background1"/>
                <w:lang w:eastAsia="en-GB"/>
              </w:rPr>
              <w:t xml:space="preserve">, traits and motives </w:t>
            </w:r>
            <w:r w:rsidR="00DF0213">
              <w:rPr>
                <w:rFonts w:ascii="Arial" w:eastAsia="Times New Roman" w:hAnsi="Arial" w:cs="Arial"/>
                <w:b/>
                <w:bCs/>
                <w:color w:val="FFFFFF" w:themeColor="background1"/>
                <w:lang w:eastAsia="en-GB"/>
              </w:rPr>
              <w:t>required to successfully deliver the role (not required for JE.  Informs re</w:t>
            </w:r>
            <w:r w:rsidR="00416793">
              <w:rPr>
                <w:rFonts w:ascii="Arial" w:eastAsia="Times New Roman" w:hAnsi="Arial" w:cs="Arial"/>
                <w:b/>
                <w:bCs/>
                <w:color w:val="FFFFFF" w:themeColor="background1"/>
                <w:lang w:eastAsia="en-GB"/>
              </w:rPr>
              <w:t>cruitment</w:t>
            </w:r>
            <w:r w:rsidR="00DF0213">
              <w:rPr>
                <w:rFonts w:ascii="Arial" w:eastAsia="Times New Roman" w:hAnsi="Arial" w:cs="Arial"/>
                <w:b/>
                <w:bCs/>
                <w:color w:val="FFFFFF" w:themeColor="background1"/>
                <w:lang w:eastAsia="en-GB"/>
              </w:rPr>
              <w:t>, succession planning, development and</w:t>
            </w:r>
            <w:r w:rsidR="004C60A9">
              <w:rPr>
                <w:rFonts w:ascii="Arial" w:eastAsia="Times New Roman" w:hAnsi="Arial" w:cs="Arial"/>
                <w:b/>
                <w:bCs/>
                <w:color w:val="FFFFFF" w:themeColor="background1"/>
                <w:lang w:eastAsia="en-GB"/>
              </w:rPr>
              <w:t xml:space="preserve"> performance management</w:t>
            </w:r>
            <w:r w:rsidR="00DF0213">
              <w:rPr>
                <w:rFonts w:ascii="Arial" w:eastAsia="Times New Roman" w:hAnsi="Arial" w:cs="Arial"/>
                <w:b/>
                <w:bCs/>
                <w:color w:val="FFFFFF" w:themeColor="background1"/>
                <w:lang w:eastAsia="en-GB"/>
              </w:rPr>
              <w:t xml:space="preserve"> </w:t>
            </w:r>
          </w:p>
        </w:tc>
      </w:tr>
      <w:tr w:rsidR="001405CA" w:rsidRPr="00A47A5E" w14:paraId="5CD1DF61" w14:textId="77777777" w:rsidTr="005D1E4C">
        <w:trPr>
          <w:trHeight w:val="283"/>
        </w:trPr>
        <w:tc>
          <w:tcPr>
            <w:tcW w:w="2449" w:type="dxa"/>
            <w:tcBorders>
              <w:top w:val="single" w:sz="8" w:space="0" w:color="auto"/>
              <w:left w:val="single" w:sz="8" w:space="0" w:color="auto"/>
              <w:bottom w:val="single" w:sz="8" w:space="0" w:color="auto"/>
              <w:right w:val="single" w:sz="8" w:space="0" w:color="000000"/>
            </w:tcBorders>
            <w:vAlign w:val="center"/>
          </w:tcPr>
          <w:p w14:paraId="6A859DEE" w14:textId="77777777" w:rsidR="001405CA" w:rsidRPr="00564F0F" w:rsidRDefault="001405CA" w:rsidP="005D1E4C">
            <w:pPr>
              <w:spacing w:after="0" w:line="240" w:lineRule="auto"/>
              <w:rPr>
                <w:rFonts w:ascii="Arial" w:eastAsia="Times New Roman" w:hAnsi="Arial" w:cs="Arial"/>
                <w:sz w:val="20"/>
                <w:szCs w:val="20"/>
                <w:lang w:eastAsia="en-GB"/>
              </w:rPr>
            </w:pPr>
          </w:p>
        </w:tc>
        <w:tc>
          <w:tcPr>
            <w:tcW w:w="8039" w:type="dxa"/>
            <w:tcBorders>
              <w:top w:val="single" w:sz="8" w:space="0" w:color="auto"/>
              <w:left w:val="single" w:sz="8" w:space="0" w:color="auto"/>
              <w:bottom w:val="single" w:sz="8" w:space="0" w:color="auto"/>
              <w:right w:val="single" w:sz="8" w:space="0" w:color="000000"/>
            </w:tcBorders>
            <w:vAlign w:val="center"/>
          </w:tcPr>
          <w:p w14:paraId="4BAD9231" w14:textId="7C0B2ED5" w:rsidR="006832DB" w:rsidRPr="006832DB" w:rsidRDefault="006832DB" w:rsidP="00675415">
            <w:pPr>
              <w:pStyle w:val="ListParagraph"/>
              <w:numPr>
                <w:ilvl w:val="0"/>
                <w:numId w:val="10"/>
              </w:numPr>
              <w:spacing w:after="0" w:line="240" w:lineRule="auto"/>
              <w:rPr>
                <w:rFonts w:ascii="Arial" w:eastAsia="Times New Roman" w:hAnsi="Arial" w:cs="Arial"/>
                <w:sz w:val="20"/>
                <w:szCs w:val="20"/>
                <w:lang w:eastAsia="en-GB"/>
              </w:rPr>
            </w:pPr>
            <w:r w:rsidRPr="006832DB">
              <w:rPr>
                <w:rFonts w:ascii="Arial" w:eastAsia="Times New Roman" w:hAnsi="Arial" w:cs="Arial"/>
                <w:sz w:val="20"/>
                <w:szCs w:val="20"/>
                <w:lang w:eastAsia="en-GB"/>
              </w:rPr>
              <w:t xml:space="preserve">Carries Out Performance Management – covers the </w:t>
            </w:r>
            <w:proofErr w:type="gramStart"/>
            <w:r w:rsidRPr="006832DB">
              <w:rPr>
                <w:rFonts w:ascii="Arial" w:eastAsia="Times New Roman" w:hAnsi="Arial" w:cs="Arial"/>
                <w:sz w:val="20"/>
                <w:szCs w:val="20"/>
                <w:lang w:eastAsia="en-GB"/>
              </w:rPr>
              <w:t>employees</w:t>
            </w:r>
            <w:proofErr w:type="gramEnd"/>
            <w:r w:rsidRPr="006832DB">
              <w:rPr>
                <w:rFonts w:ascii="Arial" w:eastAsia="Times New Roman" w:hAnsi="Arial" w:cs="Arial"/>
                <w:sz w:val="20"/>
                <w:szCs w:val="20"/>
                <w:lang w:eastAsia="en-GB"/>
              </w:rPr>
              <w:t xml:space="preserve"> capacity to manage</w:t>
            </w:r>
            <w:r>
              <w:rPr>
                <w:rFonts w:ascii="Arial" w:eastAsia="Times New Roman" w:hAnsi="Arial" w:cs="Arial"/>
                <w:sz w:val="20"/>
                <w:szCs w:val="20"/>
                <w:lang w:eastAsia="en-GB"/>
              </w:rPr>
              <w:t xml:space="preserve"> </w:t>
            </w:r>
            <w:r w:rsidRPr="006832DB">
              <w:rPr>
                <w:rFonts w:ascii="Arial" w:eastAsia="Times New Roman" w:hAnsi="Arial" w:cs="Arial"/>
                <w:sz w:val="20"/>
                <w:szCs w:val="20"/>
                <w:lang w:eastAsia="en-GB"/>
              </w:rPr>
              <w:t xml:space="preserve">their workload and carry out </w:t>
            </w:r>
            <w:proofErr w:type="gramStart"/>
            <w:r w:rsidRPr="006832DB">
              <w:rPr>
                <w:rFonts w:ascii="Arial" w:eastAsia="Times New Roman" w:hAnsi="Arial" w:cs="Arial"/>
                <w:sz w:val="20"/>
                <w:szCs w:val="20"/>
                <w:lang w:eastAsia="en-GB"/>
              </w:rPr>
              <w:t>a number of</w:t>
            </w:r>
            <w:proofErr w:type="gramEnd"/>
            <w:r w:rsidRPr="006832DB">
              <w:rPr>
                <w:rFonts w:ascii="Arial" w:eastAsia="Times New Roman" w:hAnsi="Arial" w:cs="Arial"/>
                <w:sz w:val="20"/>
                <w:szCs w:val="20"/>
                <w:lang w:eastAsia="en-GB"/>
              </w:rPr>
              <w:t xml:space="preserve"> specific tasks accurately to a high standard. </w:t>
            </w:r>
          </w:p>
          <w:p w14:paraId="5CCE3558" w14:textId="77777777" w:rsidR="006832DB" w:rsidRPr="006832DB" w:rsidRDefault="006832DB" w:rsidP="006832DB">
            <w:pPr>
              <w:pStyle w:val="ListParagraph"/>
              <w:numPr>
                <w:ilvl w:val="0"/>
                <w:numId w:val="10"/>
              </w:numPr>
              <w:spacing w:after="0" w:line="240" w:lineRule="auto"/>
              <w:rPr>
                <w:rFonts w:ascii="Arial" w:eastAsia="Times New Roman" w:hAnsi="Arial" w:cs="Arial"/>
                <w:sz w:val="20"/>
                <w:szCs w:val="20"/>
                <w:lang w:eastAsia="en-GB"/>
              </w:rPr>
            </w:pPr>
            <w:r w:rsidRPr="006832DB">
              <w:rPr>
                <w:rFonts w:ascii="Arial" w:eastAsia="Times New Roman" w:hAnsi="Arial" w:cs="Arial"/>
                <w:sz w:val="20"/>
                <w:szCs w:val="20"/>
                <w:lang w:eastAsia="en-GB"/>
              </w:rPr>
              <w:t xml:space="preserve">Communicates Effectively - covers a range of spoken and written communication skills required as a regular feature of the job. It includes exchanging information/building relationships, giving advice and guidance, counselling, negotiating and persuading and handling private, confidential and sensitive information. </w:t>
            </w:r>
          </w:p>
          <w:p w14:paraId="6DE15F1C" w14:textId="77777777" w:rsidR="006832DB" w:rsidRPr="006832DB" w:rsidRDefault="006832DB" w:rsidP="006832DB">
            <w:pPr>
              <w:pStyle w:val="ListParagraph"/>
              <w:numPr>
                <w:ilvl w:val="0"/>
                <w:numId w:val="10"/>
              </w:numPr>
              <w:spacing w:after="0" w:line="240" w:lineRule="auto"/>
              <w:rPr>
                <w:rFonts w:ascii="Arial" w:eastAsia="Times New Roman" w:hAnsi="Arial" w:cs="Arial"/>
                <w:sz w:val="20"/>
                <w:szCs w:val="20"/>
                <w:lang w:eastAsia="en-GB"/>
              </w:rPr>
            </w:pPr>
            <w:r w:rsidRPr="006832DB">
              <w:rPr>
                <w:rFonts w:ascii="Arial" w:eastAsia="Times New Roman" w:hAnsi="Arial" w:cs="Arial"/>
                <w:sz w:val="20"/>
                <w:szCs w:val="20"/>
                <w:lang w:eastAsia="en-GB"/>
              </w:rPr>
              <w:t xml:space="preserve">Carries Out Effective Decision Making - covers a range of thinking skills required for taking initiative and independent actions within the scope of the job.  It includes planning and organising, </w:t>
            </w:r>
            <w:proofErr w:type="spellStart"/>
            <w:r w:rsidRPr="006832DB">
              <w:rPr>
                <w:rFonts w:ascii="Arial" w:eastAsia="Times New Roman" w:hAnsi="Arial" w:cs="Arial"/>
                <w:sz w:val="20"/>
                <w:szCs w:val="20"/>
                <w:lang w:eastAsia="en-GB"/>
              </w:rPr>
              <w:t>self effectiveness</w:t>
            </w:r>
            <w:proofErr w:type="spellEnd"/>
            <w:r w:rsidRPr="006832DB">
              <w:rPr>
                <w:rFonts w:ascii="Arial" w:eastAsia="Times New Roman" w:hAnsi="Arial" w:cs="Arial"/>
                <w:sz w:val="20"/>
                <w:szCs w:val="20"/>
                <w:lang w:eastAsia="en-GB"/>
              </w:rPr>
              <w:t xml:space="preserve"> and any requirements to quality check work.</w:t>
            </w:r>
          </w:p>
          <w:p w14:paraId="7A0AB5D2" w14:textId="77777777" w:rsidR="006832DB" w:rsidRPr="006832DB" w:rsidRDefault="006832DB" w:rsidP="006832DB">
            <w:pPr>
              <w:pStyle w:val="ListParagraph"/>
              <w:numPr>
                <w:ilvl w:val="0"/>
                <w:numId w:val="10"/>
              </w:numPr>
              <w:spacing w:after="0" w:line="240" w:lineRule="auto"/>
              <w:rPr>
                <w:rFonts w:ascii="Arial" w:eastAsia="Times New Roman" w:hAnsi="Arial" w:cs="Arial"/>
                <w:sz w:val="20"/>
                <w:szCs w:val="20"/>
                <w:lang w:eastAsia="en-GB"/>
              </w:rPr>
            </w:pPr>
            <w:r w:rsidRPr="006832DB">
              <w:rPr>
                <w:rFonts w:ascii="Arial" w:eastAsia="Times New Roman" w:hAnsi="Arial" w:cs="Arial"/>
                <w:sz w:val="20"/>
                <w:szCs w:val="20"/>
                <w:lang w:eastAsia="en-GB"/>
              </w:rPr>
              <w:t xml:space="preserve">Undertakes Structured </w:t>
            </w:r>
            <w:proofErr w:type="gramStart"/>
            <w:r w:rsidRPr="006832DB">
              <w:rPr>
                <w:rFonts w:ascii="Arial" w:eastAsia="Times New Roman" w:hAnsi="Arial" w:cs="Arial"/>
                <w:sz w:val="20"/>
                <w:szCs w:val="20"/>
                <w:lang w:eastAsia="en-GB"/>
              </w:rPr>
              <w:t>Problem Solving</w:t>
            </w:r>
            <w:proofErr w:type="gramEnd"/>
            <w:r w:rsidRPr="006832DB">
              <w:rPr>
                <w:rFonts w:ascii="Arial" w:eastAsia="Times New Roman" w:hAnsi="Arial" w:cs="Arial"/>
                <w:sz w:val="20"/>
                <w:szCs w:val="20"/>
                <w:lang w:eastAsia="en-GB"/>
              </w:rPr>
              <w:t xml:space="preserve"> Activity - covers a range of analytical skills required for gathering, collating and analysing the facts needed to solve problems. It includes creative and critical thinking, developing practical solutions, applying problem solving strategies and managing interpersonal relationships. </w:t>
            </w:r>
          </w:p>
          <w:p w14:paraId="07EE34D9" w14:textId="77777777" w:rsidR="006832DB" w:rsidRPr="006832DB" w:rsidRDefault="006832DB" w:rsidP="006832DB">
            <w:pPr>
              <w:pStyle w:val="ListParagraph"/>
              <w:numPr>
                <w:ilvl w:val="0"/>
                <w:numId w:val="10"/>
              </w:numPr>
              <w:spacing w:after="0" w:line="240" w:lineRule="auto"/>
              <w:rPr>
                <w:rFonts w:ascii="Arial" w:eastAsia="Times New Roman" w:hAnsi="Arial" w:cs="Arial"/>
                <w:sz w:val="20"/>
                <w:szCs w:val="20"/>
                <w:lang w:eastAsia="en-GB"/>
              </w:rPr>
            </w:pPr>
            <w:r w:rsidRPr="006832DB">
              <w:rPr>
                <w:rFonts w:ascii="Arial" w:eastAsia="Times New Roman" w:hAnsi="Arial" w:cs="Arial"/>
                <w:sz w:val="20"/>
                <w:szCs w:val="20"/>
                <w:lang w:eastAsia="en-GB"/>
              </w:rPr>
              <w:t xml:space="preserve">Operates with Dignity and Respect - covers treating everyone with respect and dignity, maintains impartiality/fairness with all people, is aware of the barriers people face.  </w:t>
            </w:r>
          </w:p>
          <w:p w14:paraId="0763C862" w14:textId="77777777" w:rsidR="006832DB" w:rsidRPr="006832DB" w:rsidRDefault="006832DB" w:rsidP="006832DB">
            <w:pPr>
              <w:pStyle w:val="ListParagraph"/>
              <w:numPr>
                <w:ilvl w:val="0"/>
                <w:numId w:val="10"/>
              </w:numPr>
              <w:spacing w:after="0" w:line="240" w:lineRule="auto"/>
              <w:rPr>
                <w:rFonts w:ascii="Arial" w:eastAsia="Times New Roman" w:hAnsi="Arial" w:cs="Arial"/>
                <w:sz w:val="20"/>
                <w:szCs w:val="20"/>
                <w:lang w:eastAsia="en-GB"/>
              </w:rPr>
            </w:pPr>
            <w:r w:rsidRPr="006832DB">
              <w:rPr>
                <w:rFonts w:ascii="Arial" w:eastAsia="Times New Roman" w:hAnsi="Arial" w:cs="Arial"/>
                <w:sz w:val="20"/>
                <w:szCs w:val="20"/>
                <w:lang w:eastAsia="en-GB"/>
              </w:rPr>
              <w:t xml:space="preserve">Operates with Strategic Awareness Our managers work with corporate priorities and policies in a </w:t>
            </w:r>
            <w:proofErr w:type="gramStart"/>
            <w:r w:rsidRPr="006832DB">
              <w:rPr>
                <w:rFonts w:ascii="Arial" w:eastAsia="Times New Roman" w:hAnsi="Arial" w:cs="Arial"/>
                <w:sz w:val="20"/>
                <w:szCs w:val="20"/>
                <w:lang w:eastAsia="en-GB"/>
              </w:rPr>
              <w:t>joined up</w:t>
            </w:r>
            <w:proofErr w:type="gramEnd"/>
            <w:r w:rsidRPr="006832DB">
              <w:rPr>
                <w:rFonts w:ascii="Arial" w:eastAsia="Times New Roman" w:hAnsi="Arial" w:cs="Arial"/>
                <w:sz w:val="20"/>
                <w:szCs w:val="20"/>
                <w:lang w:eastAsia="en-GB"/>
              </w:rPr>
              <w:t xml:space="preserve"> way with others, internally and externally. Works democratically, transparently and accountably.</w:t>
            </w:r>
          </w:p>
          <w:p w14:paraId="1A0B17E5" w14:textId="77777777" w:rsidR="006832DB" w:rsidRPr="006832DB" w:rsidRDefault="006832DB" w:rsidP="006832DB">
            <w:pPr>
              <w:pStyle w:val="ListParagraph"/>
              <w:numPr>
                <w:ilvl w:val="0"/>
                <w:numId w:val="10"/>
              </w:numPr>
              <w:spacing w:after="0" w:line="240" w:lineRule="auto"/>
              <w:rPr>
                <w:rFonts w:ascii="Arial" w:eastAsia="Times New Roman" w:hAnsi="Arial" w:cs="Arial"/>
                <w:sz w:val="20"/>
                <w:szCs w:val="20"/>
                <w:lang w:eastAsia="en-GB"/>
              </w:rPr>
            </w:pPr>
            <w:r w:rsidRPr="006832DB">
              <w:rPr>
                <w:rFonts w:ascii="Arial" w:eastAsia="Times New Roman" w:hAnsi="Arial" w:cs="Arial"/>
                <w:sz w:val="20"/>
                <w:szCs w:val="20"/>
                <w:lang w:eastAsia="en-GB"/>
              </w:rPr>
              <w:t xml:space="preserve">Practices Appropriate Leadership Our managers motivate their staff to exceed expectations through raising their awareness of goals and moving them beyond </w:t>
            </w:r>
            <w:proofErr w:type="spellStart"/>
            <w:r w:rsidRPr="006832DB">
              <w:rPr>
                <w:rFonts w:ascii="Arial" w:eastAsia="Times New Roman" w:hAnsi="Arial" w:cs="Arial"/>
                <w:sz w:val="20"/>
                <w:szCs w:val="20"/>
                <w:lang w:eastAsia="en-GB"/>
              </w:rPr>
              <w:t>self interest</w:t>
            </w:r>
            <w:proofErr w:type="spellEnd"/>
            <w:r w:rsidRPr="006832DB">
              <w:rPr>
                <w:rFonts w:ascii="Arial" w:eastAsia="Times New Roman" w:hAnsi="Arial" w:cs="Arial"/>
                <w:sz w:val="20"/>
                <w:szCs w:val="20"/>
                <w:lang w:eastAsia="en-GB"/>
              </w:rPr>
              <w:t xml:space="preserve"> for the sake of the team or service. They consider serving the </w:t>
            </w:r>
            <w:proofErr w:type="gramStart"/>
            <w:r w:rsidRPr="006832DB">
              <w:rPr>
                <w:rFonts w:ascii="Arial" w:eastAsia="Times New Roman" w:hAnsi="Arial" w:cs="Arial"/>
                <w:sz w:val="20"/>
                <w:szCs w:val="20"/>
                <w:lang w:eastAsia="en-GB"/>
              </w:rPr>
              <w:t>District</w:t>
            </w:r>
            <w:proofErr w:type="gramEnd"/>
            <w:r w:rsidRPr="006832DB">
              <w:rPr>
                <w:rFonts w:ascii="Arial" w:eastAsia="Times New Roman" w:hAnsi="Arial" w:cs="Arial"/>
                <w:sz w:val="20"/>
                <w:szCs w:val="20"/>
                <w:lang w:eastAsia="en-GB"/>
              </w:rPr>
              <w:t xml:space="preserve"> in all that they do.</w:t>
            </w:r>
          </w:p>
          <w:p w14:paraId="36A059D3" w14:textId="77777777" w:rsidR="006832DB" w:rsidRPr="006832DB" w:rsidRDefault="006832DB" w:rsidP="006832DB">
            <w:pPr>
              <w:pStyle w:val="ListParagraph"/>
              <w:numPr>
                <w:ilvl w:val="0"/>
                <w:numId w:val="10"/>
              </w:numPr>
              <w:spacing w:after="0" w:line="240" w:lineRule="auto"/>
              <w:rPr>
                <w:rFonts w:ascii="Arial" w:eastAsia="Times New Roman" w:hAnsi="Arial" w:cs="Arial"/>
                <w:sz w:val="20"/>
                <w:szCs w:val="20"/>
                <w:lang w:eastAsia="en-GB"/>
              </w:rPr>
            </w:pPr>
            <w:r w:rsidRPr="006832DB">
              <w:rPr>
                <w:rFonts w:ascii="Arial" w:eastAsia="Times New Roman" w:hAnsi="Arial" w:cs="Arial"/>
                <w:sz w:val="20"/>
                <w:szCs w:val="20"/>
                <w:lang w:eastAsia="en-GB"/>
              </w:rPr>
              <w:t xml:space="preserve">Delivering Successful Performance Our managers monitor performance of services, teams and individuals against targets &amp; celebrate great performance. </w:t>
            </w:r>
            <w:r w:rsidRPr="006832DB">
              <w:rPr>
                <w:rFonts w:ascii="Arial" w:eastAsia="Times New Roman" w:hAnsi="Arial" w:cs="Arial"/>
                <w:sz w:val="20"/>
                <w:szCs w:val="20"/>
                <w:lang w:eastAsia="en-GB"/>
              </w:rPr>
              <w:lastRenderedPageBreak/>
              <w:t xml:space="preserve">They promote the </w:t>
            </w:r>
            <w:proofErr w:type="gramStart"/>
            <w:r w:rsidRPr="006832DB">
              <w:rPr>
                <w:rFonts w:ascii="Arial" w:eastAsia="Times New Roman" w:hAnsi="Arial" w:cs="Arial"/>
                <w:sz w:val="20"/>
                <w:szCs w:val="20"/>
                <w:lang w:eastAsia="en-GB"/>
              </w:rPr>
              <w:t>District’s</w:t>
            </w:r>
            <w:proofErr w:type="gramEnd"/>
            <w:r w:rsidRPr="006832DB">
              <w:rPr>
                <w:rFonts w:ascii="Arial" w:eastAsia="Times New Roman" w:hAnsi="Arial" w:cs="Arial"/>
                <w:sz w:val="20"/>
                <w:szCs w:val="20"/>
                <w:lang w:eastAsia="en-GB"/>
              </w:rPr>
              <w:t xml:space="preserve"> vision &amp; work to achieve Council’s values &amp; agreed outcomes.</w:t>
            </w:r>
          </w:p>
          <w:p w14:paraId="510AF65F" w14:textId="3EC73757" w:rsidR="006832DB" w:rsidRPr="006832DB" w:rsidRDefault="006832DB" w:rsidP="006832DB">
            <w:pPr>
              <w:pStyle w:val="ListParagraph"/>
              <w:numPr>
                <w:ilvl w:val="0"/>
                <w:numId w:val="10"/>
              </w:numPr>
              <w:spacing w:after="0" w:line="240" w:lineRule="auto"/>
              <w:rPr>
                <w:rFonts w:ascii="Arial" w:eastAsia="Times New Roman" w:hAnsi="Arial" w:cs="Arial"/>
                <w:sz w:val="20"/>
                <w:szCs w:val="20"/>
                <w:lang w:eastAsia="en-GB"/>
              </w:rPr>
            </w:pPr>
            <w:r w:rsidRPr="006832DB">
              <w:rPr>
                <w:rFonts w:ascii="Arial" w:eastAsia="Times New Roman" w:hAnsi="Arial" w:cs="Arial"/>
                <w:sz w:val="20"/>
                <w:szCs w:val="20"/>
                <w:lang w:eastAsia="en-GB"/>
              </w:rPr>
              <w:t>Applying Project and Programme Management Our manager’s work to ensure that outcomes and objectives are achieved within desired timescales, make best use of resources and take a positive approach to contingency planning.</w:t>
            </w:r>
            <w:r>
              <w:t xml:space="preserve"> </w:t>
            </w:r>
            <w:r w:rsidRPr="006832DB">
              <w:rPr>
                <w:rFonts w:ascii="Arial" w:eastAsia="Times New Roman" w:hAnsi="Arial" w:cs="Arial"/>
                <w:sz w:val="20"/>
                <w:szCs w:val="20"/>
                <w:lang w:eastAsia="en-GB"/>
              </w:rPr>
              <w:t>Applying Project and Programme Management Our manager’s work to ensure that outcomes and objectives are achieved within desired timescales, make best use of resources and take a positive approach to contingency planning.</w:t>
            </w:r>
          </w:p>
          <w:p w14:paraId="23089F23" w14:textId="2C9A8403" w:rsidR="001405CA" w:rsidRPr="006832DB" w:rsidRDefault="006832DB" w:rsidP="006832DB">
            <w:pPr>
              <w:pStyle w:val="ListParagraph"/>
              <w:numPr>
                <w:ilvl w:val="0"/>
                <w:numId w:val="10"/>
              </w:numPr>
              <w:spacing w:after="0" w:line="240" w:lineRule="auto"/>
              <w:rPr>
                <w:rFonts w:ascii="Arial" w:eastAsia="Times New Roman" w:hAnsi="Arial" w:cs="Arial"/>
                <w:sz w:val="20"/>
                <w:szCs w:val="20"/>
                <w:lang w:eastAsia="en-GB"/>
              </w:rPr>
            </w:pPr>
            <w:r w:rsidRPr="006832DB">
              <w:rPr>
                <w:rFonts w:ascii="Arial" w:eastAsia="Times New Roman" w:hAnsi="Arial" w:cs="Arial"/>
                <w:sz w:val="20"/>
                <w:szCs w:val="20"/>
                <w:lang w:eastAsia="en-GB"/>
              </w:rPr>
              <w:t>Developing High Performing People and Teams Our managers coach individuals and teams to achieve their potential and take responsibility for continuous improvement. They champion the Council’s values and goals.</w:t>
            </w:r>
          </w:p>
          <w:p w14:paraId="1CCDB5DE" w14:textId="77777777" w:rsidR="001405CA" w:rsidRDefault="001405CA" w:rsidP="005D1E4C">
            <w:pPr>
              <w:spacing w:after="0" w:line="240" w:lineRule="auto"/>
              <w:rPr>
                <w:rFonts w:ascii="Arial" w:eastAsia="Times New Roman" w:hAnsi="Arial" w:cs="Arial"/>
                <w:sz w:val="20"/>
                <w:szCs w:val="20"/>
                <w:lang w:eastAsia="en-GB"/>
              </w:rPr>
            </w:pPr>
          </w:p>
          <w:p w14:paraId="1AC6C950" w14:textId="77777777" w:rsidR="001405CA" w:rsidRDefault="001405CA" w:rsidP="005D1E4C">
            <w:pPr>
              <w:spacing w:after="0" w:line="240" w:lineRule="auto"/>
              <w:rPr>
                <w:rFonts w:ascii="Arial" w:eastAsia="Times New Roman" w:hAnsi="Arial" w:cs="Arial"/>
                <w:sz w:val="20"/>
                <w:szCs w:val="20"/>
                <w:lang w:eastAsia="en-GB"/>
              </w:rPr>
            </w:pPr>
          </w:p>
          <w:p w14:paraId="5725B65D" w14:textId="77777777" w:rsidR="001405CA" w:rsidRPr="00564F0F" w:rsidRDefault="001405CA" w:rsidP="005D1E4C">
            <w:pPr>
              <w:spacing w:after="0" w:line="240" w:lineRule="auto"/>
              <w:rPr>
                <w:rFonts w:ascii="Arial" w:eastAsia="Times New Roman" w:hAnsi="Arial" w:cs="Arial"/>
                <w:sz w:val="20"/>
                <w:szCs w:val="20"/>
                <w:lang w:eastAsia="en-GB"/>
              </w:rPr>
            </w:pPr>
          </w:p>
        </w:tc>
      </w:tr>
    </w:tbl>
    <w:p w14:paraId="35B3A1F7" w14:textId="77777777" w:rsidR="00A47A5E" w:rsidRDefault="00A47A5E" w:rsidP="00A47A5E"/>
    <w:sectPr w:rsidR="00A47A5E" w:rsidSect="00A158AD">
      <w:headerReference w:type="even" r:id="rId12"/>
      <w:headerReference w:type="default" r:id="rId13"/>
      <w:footerReference w:type="even" r:id="rId14"/>
      <w:footerReference w:type="default" r:id="rId15"/>
      <w:headerReference w:type="first" r:id="rId16"/>
      <w:footerReference w:type="first" r:id="rId17"/>
      <w:pgSz w:w="11906" w:h="16838"/>
      <w:pgMar w:top="851" w:right="567" w:bottom="851" w:left="567" w:header="34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98E69" w14:textId="77777777" w:rsidR="00972B82" w:rsidRDefault="00972B82" w:rsidP="001273C2">
      <w:pPr>
        <w:spacing w:after="0" w:line="240" w:lineRule="auto"/>
      </w:pPr>
      <w:r>
        <w:separator/>
      </w:r>
    </w:p>
  </w:endnote>
  <w:endnote w:type="continuationSeparator" w:id="0">
    <w:p w14:paraId="33EDA442" w14:textId="77777777" w:rsidR="00972B82" w:rsidRDefault="00972B82" w:rsidP="00127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CC98B" w14:textId="7C7D375D" w:rsidR="00482A33" w:rsidRDefault="00482A33">
    <w:pPr>
      <w:pStyle w:val="Footer"/>
    </w:pPr>
    <w:r>
      <w:rPr>
        <w:noProof/>
      </w:rPr>
      <mc:AlternateContent>
        <mc:Choice Requires="wps">
          <w:drawing>
            <wp:anchor distT="0" distB="0" distL="0" distR="0" simplePos="0" relativeHeight="251662336" behindDoc="0" locked="0" layoutInCell="1" allowOverlap="1" wp14:anchorId="6AC1F5DA" wp14:editId="2E018AD5">
              <wp:simplePos x="635" y="635"/>
              <wp:positionH relativeFrom="page">
                <wp:align>center</wp:align>
              </wp:positionH>
              <wp:positionV relativeFrom="page">
                <wp:align>bottom</wp:align>
              </wp:positionV>
              <wp:extent cx="552450" cy="390525"/>
              <wp:effectExtent l="0" t="0" r="0" b="0"/>
              <wp:wrapNone/>
              <wp:docPr id="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544CE7F1" w14:textId="256AEEC1" w:rsidR="00482A33" w:rsidRPr="00482A33" w:rsidRDefault="00482A33" w:rsidP="00482A33">
                          <w:pPr>
                            <w:spacing w:after="0"/>
                            <w:rPr>
                              <w:rFonts w:ascii="Calibri" w:eastAsia="Calibri" w:hAnsi="Calibri" w:cs="Calibri"/>
                              <w:noProof/>
                              <w:color w:val="0000FF"/>
                              <w:sz w:val="24"/>
                              <w:szCs w:val="24"/>
                            </w:rPr>
                          </w:pPr>
                          <w:r w:rsidRPr="00482A33">
                            <w:rPr>
                              <w:rFonts w:ascii="Calibri" w:eastAsia="Calibri" w:hAnsi="Calibri" w:cs="Calibri"/>
                              <w:noProof/>
                              <w:color w:val="0000F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C1F5DA" id="_x0000_t202" coordsize="21600,21600" o:spt="202" path="m,l,21600r21600,l21600,xe">
              <v:stroke joinstyle="miter"/>
              <v:path gradientshapeok="t" o:connecttype="rect"/>
            </v:shapetype>
            <v:shape id="Text Box 5" o:spid="_x0000_s1027" type="#_x0000_t202" alt="OFFICIAL" style="position:absolute;margin-left:0;margin-top:0;width:43.5pt;height:30.7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g5kCwIAABwEAAAOAAAAZHJzL2Uyb0RvYy54bWysU8Fu2zAMvQ/YPwi6L3ayZViNOEXWIsOA&#10;oC2QDj0rshQbkEWBUmJnXz9KjpOu22nYRaZJ6pF8fFrc9q1hR4W+AVvy6STnTFkJVWP3Jf/xvP7w&#10;hTMfhK2EAatKflKe3y7fv1t0rlAzqMFUChmBWF90ruR1CK7IMi9r1Qo/AacsBTVgKwL94j6rUHSE&#10;3ppsluefsw6wcghSeU/e+yHIlwlfayXDo9ZeBWZKTr2FdGI6d/HMlgtR7FG4upHnNsQ/dNGKxlLR&#10;C9S9CIIdsPkDqm0kggcdJhLaDLRupEoz0DTT/M0021o4lWYhcry70OT/H6x8OG7dE7LQf4WeFhgJ&#10;6ZwvPDnjPL3GNn6pU0ZxovB0oU31gUlyzuezT3OKSAp9vMnns3lEya6XHfrwTUHLolFypK0kssRx&#10;48OQOqbEWhbWjTFpM8b+5iDM6MmuHUYr9LueNdWr7ndQnWgohGHf3sl1Q6U3wocngbRg6pZEGx7p&#10;0Aa6ksPZ4qwG/Pk3f8wn3inKWUeCKbklRXNmvlvaR9TWaOBo7JIxJUpyittDewckwym9CCeTSV4M&#10;ZjQ1QvtCcl7FQhQSVlK5ku9G8y4MyqXnINVqlZJIRk6Ejd06GaEjXZHL5/5FoDsTHmhTDzCqSRRv&#10;eB9y403vVodA7KelRGoHIs+MkwTTWs/PJWr89X/Kuj7q5S8AAAD//wMAUEsDBBQABgAIAAAAIQC0&#10;FWMe2gAAAAMBAAAPAAAAZHJzL2Rvd25yZXYueG1sTI9BS8NAEIXvgv9hGcGb3bSltcRsihQ8VYS2&#10;Xrxtd6dJNDsbspM2/feOXvTy4PGG974p1mNo1Rn71EQyMJ1koJBc9A1VBt4PLw8rUIktedtGQgNX&#10;TLAub28Km/t4oR2e91wpKaGUWwM1c5drnVyNwaZJ7JAkO8U+WBbbV9r39iLlodWzLFvqYBuShdp2&#10;uKnRfe2HYGCx49fhjQ7zj3F2/dx2Gzc/bZ0x93fj8xMoxpH/juEHX9ChFKZjHMgn1RqQR/hXJVs9&#10;ijsaWE4XoMtC/2cvvwEAAP//AwBQSwECLQAUAAYACAAAACEAtoM4kv4AAADhAQAAEwAAAAAAAAAA&#10;AAAAAAAAAAAAW0NvbnRlbnRfVHlwZXNdLnhtbFBLAQItABQABgAIAAAAIQA4/SH/1gAAAJQBAAAL&#10;AAAAAAAAAAAAAAAAAC8BAABfcmVscy8ucmVsc1BLAQItABQABgAIAAAAIQC7Ag5kCwIAABwEAAAO&#10;AAAAAAAAAAAAAAAAAC4CAABkcnMvZTJvRG9jLnhtbFBLAQItABQABgAIAAAAIQC0FWMe2gAAAAMB&#10;AAAPAAAAAAAAAAAAAAAAAGUEAABkcnMvZG93bnJldi54bWxQSwUGAAAAAAQABADzAAAAbAUAAAAA&#10;" filled="f" stroked="f">
              <v:textbox style="mso-fit-shape-to-text:t" inset="0,0,0,15pt">
                <w:txbxContent>
                  <w:p w14:paraId="544CE7F1" w14:textId="256AEEC1" w:rsidR="00482A33" w:rsidRPr="00482A33" w:rsidRDefault="00482A33" w:rsidP="00482A33">
                    <w:pPr>
                      <w:spacing w:after="0"/>
                      <w:rPr>
                        <w:rFonts w:ascii="Calibri" w:eastAsia="Calibri" w:hAnsi="Calibri" w:cs="Calibri"/>
                        <w:noProof/>
                        <w:color w:val="0000FF"/>
                        <w:sz w:val="24"/>
                        <w:szCs w:val="24"/>
                      </w:rPr>
                    </w:pPr>
                    <w:r w:rsidRPr="00482A33">
                      <w:rPr>
                        <w:rFonts w:ascii="Calibri" w:eastAsia="Calibri" w:hAnsi="Calibri" w:cs="Calibri"/>
                        <w:noProof/>
                        <w:color w:val="0000FF"/>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C3CB0" w14:textId="4DB78F2B" w:rsidR="00482A33" w:rsidRDefault="000773E2">
    <w:pPr>
      <w:pStyle w:val="Footer"/>
    </w:pPr>
    <w:r>
      <w:t xml:space="preserve">March 2022 Template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927DF" w14:textId="2715BF84" w:rsidR="00482A33" w:rsidRDefault="00482A33">
    <w:pPr>
      <w:pStyle w:val="Footer"/>
    </w:pPr>
    <w:r>
      <w:rPr>
        <w:noProof/>
      </w:rPr>
      <mc:AlternateContent>
        <mc:Choice Requires="wps">
          <w:drawing>
            <wp:anchor distT="0" distB="0" distL="0" distR="0" simplePos="0" relativeHeight="251661312" behindDoc="0" locked="0" layoutInCell="1" allowOverlap="1" wp14:anchorId="0860EB19" wp14:editId="0927D4C9">
              <wp:simplePos x="635" y="635"/>
              <wp:positionH relativeFrom="page">
                <wp:align>center</wp:align>
              </wp:positionH>
              <wp:positionV relativeFrom="page">
                <wp:align>bottom</wp:align>
              </wp:positionV>
              <wp:extent cx="552450" cy="390525"/>
              <wp:effectExtent l="0" t="0" r="0" b="0"/>
              <wp:wrapNone/>
              <wp:docPr id="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16537274" w14:textId="1A5A841D" w:rsidR="00482A33" w:rsidRPr="00482A33" w:rsidRDefault="00482A33" w:rsidP="00482A33">
                          <w:pPr>
                            <w:spacing w:after="0"/>
                            <w:rPr>
                              <w:rFonts w:ascii="Calibri" w:eastAsia="Calibri" w:hAnsi="Calibri" w:cs="Calibri"/>
                              <w:noProof/>
                              <w:color w:val="0000FF"/>
                              <w:sz w:val="24"/>
                              <w:szCs w:val="24"/>
                            </w:rPr>
                          </w:pPr>
                          <w:r w:rsidRPr="00482A33">
                            <w:rPr>
                              <w:rFonts w:ascii="Calibri" w:eastAsia="Calibri" w:hAnsi="Calibri" w:cs="Calibri"/>
                              <w:noProof/>
                              <w:color w:val="0000F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60EB19" id="_x0000_t202" coordsize="21600,21600" o:spt="202" path="m,l,21600r21600,l21600,xe">
              <v:stroke joinstyle="miter"/>
              <v:path gradientshapeok="t" o:connecttype="rect"/>
            </v:shapetype>
            <v:shape id="Text Box 4" o:spid="_x0000_s1029" type="#_x0000_t202" alt="OFFICIAL" style="position:absolute;margin-left:0;margin-top:0;width:43.5pt;height:30.7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sfDAIAABwEAAAOAAAAZHJzL2Uyb0RvYy54bWysU8Fu2zAMvQ/YPwi6L3ayZdiMOEXWIsOA&#10;oC2QDj0rshQbsESBUmJnXz9KjpOt7WnYRaZJ6pF8fFrc9KZlR4W+AVvy6STnTFkJVWP3Jf/5tP7w&#10;hTMfhK1EC1aV/KQ8v1m+f7foXKFmUENbKWQEYn3RuZLXIbgiy7yslRF+Ak5ZCmpAIwL94j6rUHSE&#10;btpsluefsw6wcghSeU/euyHIlwlfayXDg9ZeBdaWnHoL6cR07uKZLRei2KNwdSPPbYh/6MKIxlLR&#10;C9SdCIIdsHkFZRqJ4EGHiQSTgdaNVGkGmmaav5hmWwun0ixEjncXmvz/g5X3x617RBb6b9DTAiMh&#10;nfOFJ2ecp9do4pc6ZRQnCk8X2lQfmCTnfD77NKeIpNDHr/l8No8o2fWyQx++KzAsGiVH2koiSxw3&#10;PgypY0qsZWHdtG3aTGv/chBm9GTXDqMV+l3PmoqKj93voDrRUAjDvr2T64ZKb4QPjwJpwdQtiTY8&#10;0KFb6EoOZ4uzGvDXW/6YT7xTlLOOBFNyS4rmrP1haR9RW6OBo7FLxpQoySluD+YWSIZTehFOJpO8&#10;GNrR1AjmmeS8ioUoJKykciXfjeZtGJRLz0Gq1SolkYycCBu7dTJCR7oil0/9s0B3JjzQpu5hVJMo&#10;XvA+5Mab3q0OgdhPS4nUDkSeGScJprWen0vU+J//Kev6qJe/AQAA//8DAFBLAwQUAAYACAAAACEA&#10;tBVjHtoAAAADAQAADwAAAGRycy9kb3ducmV2LnhtbEyPQUvDQBCF74L/YRnBm920pbXEbIoUPFWE&#10;tl68bXenSTQ7G7KTNv33jl708uDxhve+KdZjaNUZ+9REMjCdZKCQXPQNVQbeDy8PK1CJLXnbRkID&#10;V0ywLm9vCpv7eKEdnvdcKSmhlFsDNXOXa51cjcGmSeyQJDvFPlgW21fa9/Yi5aHVsyxb6mAbkoXa&#10;drip0X3th2BgsePX4Y0O849xdv3cdhs3P22dMfd34/MTKMaR/47hB1/QoRSmYxzIJ9UakEf4VyVb&#10;PYo7GlhOF6DLQv9nL78BAAD//wMAUEsBAi0AFAAGAAgAAAAhALaDOJL+AAAA4QEAABMAAAAAAAAA&#10;AAAAAAAAAAAAAFtDb250ZW50X1R5cGVzXS54bWxQSwECLQAUAAYACAAAACEAOP0h/9YAAACUAQAA&#10;CwAAAAAAAAAAAAAAAAAvAQAAX3JlbHMvLnJlbHNQSwECLQAUAAYACAAAACEAYXxrHwwCAAAcBAAA&#10;DgAAAAAAAAAAAAAAAAAuAgAAZHJzL2Uyb0RvYy54bWxQSwECLQAUAAYACAAAACEAtBVjHtoAAAAD&#10;AQAADwAAAAAAAAAAAAAAAABmBAAAZHJzL2Rvd25yZXYueG1sUEsFBgAAAAAEAAQA8wAAAG0FAAAA&#10;AA==&#10;" filled="f" stroked="f">
              <v:textbox style="mso-fit-shape-to-text:t" inset="0,0,0,15pt">
                <w:txbxContent>
                  <w:p w14:paraId="16537274" w14:textId="1A5A841D" w:rsidR="00482A33" w:rsidRPr="00482A33" w:rsidRDefault="00482A33" w:rsidP="00482A33">
                    <w:pPr>
                      <w:spacing w:after="0"/>
                      <w:rPr>
                        <w:rFonts w:ascii="Calibri" w:eastAsia="Calibri" w:hAnsi="Calibri" w:cs="Calibri"/>
                        <w:noProof/>
                        <w:color w:val="0000FF"/>
                        <w:sz w:val="24"/>
                        <w:szCs w:val="24"/>
                      </w:rPr>
                    </w:pPr>
                    <w:r w:rsidRPr="00482A33">
                      <w:rPr>
                        <w:rFonts w:ascii="Calibri" w:eastAsia="Calibri" w:hAnsi="Calibri" w:cs="Calibri"/>
                        <w:noProof/>
                        <w:color w:val="0000FF"/>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84855" w14:textId="77777777" w:rsidR="00972B82" w:rsidRDefault="00972B82" w:rsidP="001273C2">
      <w:pPr>
        <w:spacing w:after="0" w:line="240" w:lineRule="auto"/>
      </w:pPr>
      <w:r>
        <w:separator/>
      </w:r>
    </w:p>
  </w:footnote>
  <w:footnote w:type="continuationSeparator" w:id="0">
    <w:p w14:paraId="1C61319D" w14:textId="77777777" w:rsidR="00972B82" w:rsidRDefault="00972B82" w:rsidP="00127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00D0" w14:textId="18B964B5" w:rsidR="00482A33" w:rsidRDefault="00482A33">
    <w:pPr>
      <w:pStyle w:val="Header"/>
    </w:pPr>
    <w:r>
      <w:rPr>
        <w:noProof/>
      </w:rPr>
      <mc:AlternateContent>
        <mc:Choice Requires="wps">
          <w:drawing>
            <wp:anchor distT="0" distB="0" distL="0" distR="0" simplePos="0" relativeHeight="251659264" behindDoc="0" locked="0" layoutInCell="1" allowOverlap="1" wp14:anchorId="1B592549" wp14:editId="726BCF0E">
              <wp:simplePos x="635" y="635"/>
              <wp:positionH relativeFrom="page">
                <wp:align>left</wp:align>
              </wp:positionH>
              <wp:positionV relativeFrom="page">
                <wp:align>top</wp:align>
              </wp:positionV>
              <wp:extent cx="806450" cy="390525"/>
              <wp:effectExtent l="0" t="0" r="12700" b="9525"/>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6450" cy="390525"/>
                      </a:xfrm>
                      <a:prstGeom prst="rect">
                        <a:avLst/>
                      </a:prstGeom>
                      <a:noFill/>
                      <a:ln>
                        <a:noFill/>
                      </a:ln>
                    </wps:spPr>
                    <wps:txbx>
                      <w:txbxContent>
                        <w:p w14:paraId="4971F27B" w14:textId="33703346" w:rsidR="00482A33" w:rsidRPr="00482A33" w:rsidRDefault="00482A33" w:rsidP="00482A33">
                          <w:pPr>
                            <w:spacing w:after="0"/>
                            <w:rPr>
                              <w:rFonts w:ascii="Calibri" w:eastAsia="Calibri" w:hAnsi="Calibri" w:cs="Calibri"/>
                              <w:noProof/>
                              <w:color w:val="0000FF"/>
                              <w:sz w:val="24"/>
                              <w:szCs w:val="24"/>
                            </w:rPr>
                          </w:pPr>
                          <w:r w:rsidRPr="00482A33">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B592549" id="_x0000_t202" coordsize="21600,21600" o:spt="202" path="m,l,21600r21600,l21600,xe">
              <v:stroke joinstyle="miter"/>
              <v:path gradientshapeok="t" o:connecttype="rect"/>
            </v:shapetype>
            <v:shape id="Text Box 2" o:spid="_x0000_s1026" type="#_x0000_t202" alt="OFFICIAL" style="position:absolute;margin-left:0;margin-top:0;width:63.5pt;height:30.7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3IhDAIAABoEAAAOAAAAZHJzL2Uyb0RvYy54bWysU0tv2zAMvg/YfxB0X+xkTdEacYqsRYYB&#10;QVsgHXpWZCk2IIuCxMTOfv0o2Wm2bqdhF5kv8/Hx4+Kubw07Kh8asCWfTnLOlJVQNXZf8u8v6083&#10;nAUUthIGrCr5SQV+t/z4YdG5Qs2gBlMpzyiJDUXnSl4juiLLgqxVK8IEnLLk1OBbgaT6fVZ50VH2&#10;1mSzPL/OOvCV8yBVCGR9GJx8mfJrrSQ+aR0UMlNy6g3T69O7i2+2XIhi74WrGzm2If6hi1Y0loq+&#10;pXoQKNjBN3+kahvpIYDGiYQ2A60bqdIMNM00fzfNthZOpVkInODeYAr/L618PG7ds2fYf4GeFhgB&#10;6VwoAhnjPL32bfxSp4z8BOHpDTbVI5NkvMmvr+bkkeT6fJvPZ/OYJbv87HzArwpaFoWSe9pKAksc&#10;NwGH0HNIrGVh3RiTNmPsbwbKGS3ZpcMoYb/rx7Z3UJ1oGg/DooOT64ZqbkTAZ+Fps9QmsRWf6NEG&#10;upLDKHFWg//xN3uMJ8DJy1lHTCm5JSpzZr5ZWsRsfpXnkVlJm9L4UfNJI2F3FuyhvQci4ZTuwckk&#10;xjg0Z1F7aF+JzKtYjVzCSqpZcjyL9zjwlo5BqtUqBRGJnMCN3ToZU0ewIpIv/avwboQbaU+PcOaS&#10;KN6hPsTGP4NbHZCwTyuJwA5ojngTAdNSx2OJDP9VT1GXk17+BAAA//8DAFBLAwQUAAYACAAAACEA&#10;MRl1DdoAAAAEAQAADwAAAGRycy9kb3ducmV2LnhtbEyPT0vDQBDF74LfYRnBm9202CppNkUEQcEi&#10;1mKv0+zkD2ZnQ3bSxG/v1oteHjze8N5vss3kWnWiPjSeDcxnCSjiwtuGKwP7j6ebe1BBkC22nsnA&#10;NwXY5JcXGabWj/xOp51UKpZwSNFALdKlWoeiJodh5jvimJW+dyjR9pW2PY6x3LV6kSQr7bDhuFBj&#10;R481FV+7wRl4vg0HGcpyGbav2zF5Gd1+ePs05vpqeliDEprk7xjO+BEd8sh09APboFoD8RH51XO2&#10;uIv2aGA1X4LOM/0fPv8BAAD//wMAUEsBAi0AFAAGAAgAAAAhALaDOJL+AAAA4QEAABMAAAAAAAAA&#10;AAAAAAAAAAAAAFtDb250ZW50X1R5cGVzXS54bWxQSwECLQAUAAYACAAAACEAOP0h/9YAAACUAQAA&#10;CwAAAAAAAAAAAAAAAAAvAQAAX3JlbHMvLnJlbHNQSwECLQAUAAYACAAAACEAGsNyIQwCAAAaBAAA&#10;DgAAAAAAAAAAAAAAAAAuAgAAZHJzL2Uyb0RvYy54bWxQSwECLQAUAAYACAAAACEAMRl1DdoAAAAE&#10;AQAADwAAAAAAAAAAAAAAAABmBAAAZHJzL2Rvd25yZXYueG1sUEsFBgAAAAAEAAQA8wAAAG0FAAAA&#10;AA==&#10;" filled="f" stroked="f">
              <v:textbox style="mso-fit-shape-to-text:t" inset="20pt,15pt,0,0">
                <w:txbxContent>
                  <w:p w14:paraId="4971F27B" w14:textId="33703346" w:rsidR="00482A33" w:rsidRPr="00482A33" w:rsidRDefault="00482A33" w:rsidP="00482A33">
                    <w:pPr>
                      <w:spacing w:after="0"/>
                      <w:rPr>
                        <w:rFonts w:ascii="Calibri" w:eastAsia="Calibri" w:hAnsi="Calibri" w:cs="Calibri"/>
                        <w:noProof/>
                        <w:color w:val="0000FF"/>
                        <w:sz w:val="24"/>
                        <w:szCs w:val="24"/>
                      </w:rPr>
                    </w:pPr>
                    <w:r w:rsidRPr="00482A33">
                      <w:rPr>
                        <w:rFonts w:ascii="Calibri" w:eastAsia="Calibri" w:hAnsi="Calibri" w:cs="Calibri"/>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4C70F" w14:textId="77777777" w:rsidR="006F07D3" w:rsidRDefault="006F07D3" w:rsidP="00A158AD">
    <w:pPr>
      <w:pStyle w:val="Header"/>
      <w:rPr>
        <w:i/>
        <w:iCs/>
        <w:color w:val="7F7F7F" w:themeColor="text1" w:themeTint="80"/>
      </w:rPr>
    </w:pPr>
  </w:p>
  <w:p w14:paraId="0E8C3EE4" w14:textId="260BAD27" w:rsidR="001273C2" w:rsidRPr="001273C2" w:rsidRDefault="00A158AD" w:rsidP="00A158AD">
    <w:pPr>
      <w:pStyle w:val="Header"/>
      <w:rPr>
        <w:i/>
        <w:iCs/>
        <w:color w:val="7F7F7F" w:themeColor="text1" w:themeTint="80"/>
      </w:rPr>
    </w:pPr>
    <w:r>
      <w:rPr>
        <w:noProof/>
        <w:lang w:eastAsia="en-GB"/>
      </w:rPr>
      <w:drawing>
        <wp:inline distT="0" distB="0" distL="0" distR="0" wp14:anchorId="3D594984" wp14:editId="7ECB892B">
          <wp:extent cx="2165350" cy="596900"/>
          <wp:effectExtent l="0" t="0" r="6350" b="0"/>
          <wp:docPr id="172792933" name="Picture 8" descr="CBMDC-colour-RGB - 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MDC-colour-RGB - smal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596900"/>
                  </a:xfrm>
                  <a:prstGeom prst="rect">
                    <a:avLst/>
                  </a:prstGeom>
                  <a:noFill/>
                  <a:ln>
                    <a:noFill/>
                  </a:ln>
                </pic:spPr>
              </pic:pic>
            </a:graphicData>
          </a:graphic>
        </wp:inline>
      </w:drawing>
    </w:r>
    <w:r w:rsidR="00AF3A3E">
      <w:rPr>
        <w:i/>
        <w:iCs/>
        <w:color w:val="7F7F7F" w:themeColor="text1" w:themeTint="80"/>
      </w:rPr>
      <w:t xml:space="preserve">                                                   </w:t>
    </w:r>
    <w:r>
      <w:rPr>
        <w:i/>
        <w:iCs/>
        <w:color w:val="7F7F7F" w:themeColor="text1" w:themeTint="80"/>
      </w:rPr>
      <w:tab/>
    </w:r>
    <w:r w:rsidR="00911BBC">
      <w:rPr>
        <w:i/>
        <w:iCs/>
        <w:color w:val="7F7F7F" w:themeColor="text1" w:themeTint="80"/>
      </w:rPr>
      <w:t>Bradford City Council KF Role Profile</w:t>
    </w:r>
    <w:r w:rsidR="00E61F44">
      <w:rPr>
        <w:i/>
        <w:iCs/>
        <w:color w:val="7F7F7F" w:themeColor="text1" w:themeTint="8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82AD" w14:textId="465F9CB4" w:rsidR="00482A33" w:rsidRDefault="00482A33">
    <w:pPr>
      <w:pStyle w:val="Header"/>
    </w:pPr>
    <w:r>
      <w:rPr>
        <w:noProof/>
      </w:rPr>
      <mc:AlternateContent>
        <mc:Choice Requires="wps">
          <w:drawing>
            <wp:anchor distT="0" distB="0" distL="0" distR="0" simplePos="0" relativeHeight="251658240" behindDoc="0" locked="0" layoutInCell="1" allowOverlap="1" wp14:anchorId="5D0B7317" wp14:editId="16D3BBC9">
              <wp:simplePos x="635" y="635"/>
              <wp:positionH relativeFrom="page">
                <wp:align>left</wp:align>
              </wp:positionH>
              <wp:positionV relativeFrom="page">
                <wp:align>top</wp:align>
              </wp:positionV>
              <wp:extent cx="806450" cy="390525"/>
              <wp:effectExtent l="0" t="0" r="12700" b="9525"/>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6450" cy="390525"/>
                      </a:xfrm>
                      <a:prstGeom prst="rect">
                        <a:avLst/>
                      </a:prstGeom>
                      <a:noFill/>
                      <a:ln>
                        <a:noFill/>
                      </a:ln>
                    </wps:spPr>
                    <wps:txbx>
                      <w:txbxContent>
                        <w:p w14:paraId="2E230EE8" w14:textId="11FFA117" w:rsidR="00482A33" w:rsidRPr="00482A33" w:rsidRDefault="00482A33" w:rsidP="00482A33">
                          <w:pPr>
                            <w:spacing w:after="0"/>
                            <w:rPr>
                              <w:rFonts w:ascii="Calibri" w:eastAsia="Calibri" w:hAnsi="Calibri" w:cs="Calibri"/>
                              <w:noProof/>
                              <w:color w:val="0000FF"/>
                              <w:sz w:val="24"/>
                              <w:szCs w:val="24"/>
                            </w:rPr>
                          </w:pPr>
                          <w:r w:rsidRPr="00482A33">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0B7317" id="_x0000_t202" coordsize="21600,21600" o:spt="202" path="m,l,21600r21600,l21600,xe">
              <v:stroke joinstyle="miter"/>
              <v:path gradientshapeok="t" o:connecttype="rect"/>
            </v:shapetype>
            <v:shape id="Text Box 1" o:spid="_x0000_s1028" type="#_x0000_t202" alt="OFFICIAL" style="position:absolute;margin-left:0;margin-top:0;width:63.5pt;height:30.7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H8AEQIAACEEAAAOAAAAZHJzL2Uyb0RvYy54bWysU01v2zAMvQ/YfxB0X+xkTdEacYqsRYYB&#10;QVsgHXpWZCk2IIuCxMTOfv0oOW62bqdhF5lfpsj3nhZ3fWvYUfnQgC35dJJzpqyEqrH7kn9/WX+6&#10;4SygsJUwYFXJTyrwu+XHD4vOFWoGNZhKeUZNbCg6V/Ia0RVZFmStWhEm4JSlpAbfCiTX77PKi466&#10;tyab5fl11oGvnAepQqDow5Dky9RfayXxSeugkJmS02yYTp/OXTyz5UIUey9c3cjzGOIfpmhFY+nS&#10;t1YPAgU7+OaPVm0jPQTQOJHQZqB1I1XagbaZ5u+22dbCqbQLgRPcG0zh/7WVj8ete/YM+y/QE4ER&#10;kM6FIlAw7tNr38YvTcooTxCe3mBTPTJJwZv8+mpOGUmpz7f5fDaPXbLLz84H/KqgZdEouSdWElji&#10;uAk4lI4l8S4L68aYxIyxvwWoZ4xklwmjhf2uZ01V8tk4/Q6qEy3lYeA7OLlu6OqNCPgsPBFM05Jo&#10;8YkObaArOZwtzmrwP/4Wj/WEO2U560gwJbekaM7MN0t8zOZXeR4FlrwpoRA9nzwydqNhD+09kBan&#10;9CycTGasQzOa2kP7SppexdsoJaykO0uOo3mPg3zpTUi1WqUi0pITuLFbJ2PriFkE9KV/Fd6dUUei&#10;6xFGSYniHfhDbfwzuNUBiYLETMR3QPMMO+kwcXt+M1Hov/qp6vKylz8BAAD//wMAUEsDBBQABgAI&#10;AAAAIQAxGXUN2gAAAAQBAAAPAAAAZHJzL2Rvd25yZXYueG1sTI9PS8NAEMXvgt9hGcGb3bTYKmk2&#10;RQRBwSLWYq/T7OQPZmdDdtLEb+/Wi14ePN7w3m+yzeRadaI+NJ4NzGcJKOLC24YrA/uPp5t7UEGQ&#10;LbaeycA3BdjklxcZptaP/E6nnVQqlnBI0UAt0qVah6Imh2HmO+KYlb53KNH2lbY9jrHctXqRJCvt&#10;sOG4UGNHjzUVX7vBGXi+DQcZynIZtq/bMXkZ3X54+zTm+mp6WIMSmuTvGM74ER3yyHT0A9ugWgPx&#10;EfnVc7a4i/ZoYDVfgs4z/R8+/wEAAP//AwBQSwECLQAUAAYACAAAACEAtoM4kv4AAADhAQAAEwAA&#10;AAAAAAAAAAAAAAAAAAAAW0NvbnRlbnRfVHlwZXNdLnhtbFBLAQItABQABgAIAAAAIQA4/SH/1gAA&#10;AJQBAAALAAAAAAAAAAAAAAAAAC8BAABfcmVscy8ucmVsc1BLAQItABQABgAIAAAAIQDMeH8AEQIA&#10;ACEEAAAOAAAAAAAAAAAAAAAAAC4CAABkcnMvZTJvRG9jLnhtbFBLAQItABQABgAIAAAAIQAxGXUN&#10;2gAAAAQBAAAPAAAAAAAAAAAAAAAAAGsEAABkcnMvZG93bnJldi54bWxQSwUGAAAAAAQABADzAAAA&#10;cgUAAAAA&#10;" filled="f" stroked="f">
              <v:textbox style="mso-fit-shape-to-text:t" inset="20pt,15pt,0,0">
                <w:txbxContent>
                  <w:p w14:paraId="2E230EE8" w14:textId="11FFA117" w:rsidR="00482A33" w:rsidRPr="00482A33" w:rsidRDefault="00482A33" w:rsidP="00482A33">
                    <w:pPr>
                      <w:spacing w:after="0"/>
                      <w:rPr>
                        <w:rFonts w:ascii="Calibri" w:eastAsia="Calibri" w:hAnsi="Calibri" w:cs="Calibri"/>
                        <w:noProof/>
                        <w:color w:val="0000FF"/>
                        <w:sz w:val="24"/>
                        <w:szCs w:val="24"/>
                      </w:rPr>
                    </w:pPr>
                    <w:r w:rsidRPr="00482A33">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FF7"/>
    <w:multiLevelType w:val="hybridMultilevel"/>
    <w:tmpl w:val="6EFE9D0E"/>
    <w:lvl w:ilvl="0" w:tplc="6446518A">
      <w:start w:val="1"/>
      <w:numFmt w:val="lowerRoman"/>
      <w:pStyle w:val="Heading3"/>
      <w:lvlText w:val="(%1)"/>
      <w:lvlJc w:val="left"/>
      <w:pPr>
        <w:tabs>
          <w:tab w:val="num" w:pos="720"/>
        </w:tabs>
        <w:ind w:left="720" w:hanging="720"/>
      </w:pPr>
      <w:rPr>
        <w:rFonts w:ascii="Arial" w:hAnsi="Arial"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1E1396D"/>
    <w:multiLevelType w:val="singleLevel"/>
    <w:tmpl w:val="D3E21D9E"/>
    <w:lvl w:ilvl="0">
      <w:start w:val="1"/>
      <w:numFmt w:val="decimal"/>
      <w:lvlText w:val="%1."/>
      <w:legacy w:legacy="1" w:legacySpace="0" w:legacyIndent="283"/>
      <w:lvlJc w:val="left"/>
      <w:pPr>
        <w:ind w:left="283" w:hanging="283"/>
      </w:pPr>
      <w:rPr>
        <w:strike w:val="0"/>
      </w:rPr>
    </w:lvl>
  </w:abstractNum>
  <w:abstractNum w:abstractNumId="2" w15:restartNumberingAfterBreak="0">
    <w:nsid w:val="2538170E"/>
    <w:multiLevelType w:val="hybridMultilevel"/>
    <w:tmpl w:val="EADE0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B20B5F"/>
    <w:multiLevelType w:val="hybridMultilevel"/>
    <w:tmpl w:val="C1C8AE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97F6B62"/>
    <w:multiLevelType w:val="hybridMultilevel"/>
    <w:tmpl w:val="CAC2F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CD1964"/>
    <w:multiLevelType w:val="hybridMultilevel"/>
    <w:tmpl w:val="619402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850863"/>
    <w:multiLevelType w:val="hybridMultilevel"/>
    <w:tmpl w:val="4B3ED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45E6149"/>
    <w:multiLevelType w:val="hybridMultilevel"/>
    <w:tmpl w:val="FB50B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4E5D57"/>
    <w:multiLevelType w:val="hybridMultilevel"/>
    <w:tmpl w:val="58EA9FB6"/>
    <w:lvl w:ilvl="0" w:tplc="77D6B540">
      <w:start w:val="1"/>
      <w:numFmt w:val="bullet"/>
      <w:lvlText w:val="•"/>
      <w:lvlJc w:val="left"/>
      <w:pPr>
        <w:tabs>
          <w:tab w:val="num" w:pos="720"/>
        </w:tabs>
        <w:ind w:left="720" w:hanging="360"/>
      </w:pPr>
      <w:rPr>
        <w:rFonts w:ascii="Arial" w:hAnsi="Arial" w:hint="default"/>
      </w:rPr>
    </w:lvl>
    <w:lvl w:ilvl="1" w:tplc="E01C46FE" w:tentative="1">
      <w:start w:val="1"/>
      <w:numFmt w:val="bullet"/>
      <w:lvlText w:val="•"/>
      <w:lvlJc w:val="left"/>
      <w:pPr>
        <w:tabs>
          <w:tab w:val="num" w:pos="1440"/>
        </w:tabs>
        <w:ind w:left="1440" w:hanging="360"/>
      </w:pPr>
      <w:rPr>
        <w:rFonts w:ascii="Arial" w:hAnsi="Arial" w:hint="default"/>
      </w:rPr>
    </w:lvl>
    <w:lvl w:ilvl="2" w:tplc="F54AAE8C" w:tentative="1">
      <w:start w:val="1"/>
      <w:numFmt w:val="bullet"/>
      <w:lvlText w:val="•"/>
      <w:lvlJc w:val="left"/>
      <w:pPr>
        <w:tabs>
          <w:tab w:val="num" w:pos="2160"/>
        </w:tabs>
        <w:ind w:left="2160" w:hanging="360"/>
      </w:pPr>
      <w:rPr>
        <w:rFonts w:ascii="Arial" w:hAnsi="Arial" w:hint="default"/>
      </w:rPr>
    </w:lvl>
    <w:lvl w:ilvl="3" w:tplc="D2025532" w:tentative="1">
      <w:start w:val="1"/>
      <w:numFmt w:val="bullet"/>
      <w:lvlText w:val="•"/>
      <w:lvlJc w:val="left"/>
      <w:pPr>
        <w:tabs>
          <w:tab w:val="num" w:pos="2880"/>
        </w:tabs>
        <w:ind w:left="2880" w:hanging="360"/>
      </w:pPr>
      <w:rPr>
        <w:rFonts w:ascii="Arial" w:hAnsi="Arial" w:hint="default"/>
      </w:rPr>
    </w:lvl>
    <w:lvl w:ilvl="4" w:tplc="DEB43C1A" w:tentative="1">
      <w:start w:val="1"/>
      <w:numFmt w:val="bullet"/>
      <w:lvlText w:val="•"/>
      <w:lvlJc w:val="left"/>
      <w:pPr>
        <w:tabs>
          <w:tab w:val="num" w:pos="3600"/>
        </w:tabs>
        <w:ind w:left="3600" w:hanging="360"/>
      </w:pPr>
      <w:rPr>
        <w:rFonts w:ascii="Arial" w:hAnsi="Arial" w:hint="default"/>
      </w:rPr>
    </w:lvl>
    <w:lvl w:ilvl="5" w:tplc="1D244F1E" w:tentative="1">
      <w:start w:val="1"/>
      <w:numFmt w:val="bullet"/>
      <w:lvlText w:val="•"/>
      <w:lvlJc w:val="left"/>
      <w:pPr>
        <w:tabs>
          <w:tab w:val="num" w:pos="4320"/>
        </w:tabs>
        <w:ind w:left="4320" w:hanging="360"/>
      </w:pPr>
      <w:rPr>
        <w:rFonts w:ascii="Arial" w:hAnsi="Arial" w:hint="default"/>
      </w:rPr>
    </w:lvl>
    <w:lvl w:ilvl="6" w:tplc="A6D4A954" w:tentative="1">
      <w:start w:val="1"/>
      <w:numFmt w:val="bullet"/>
      <w:lvlText w:val="•"/>
      <w:lvlJc w:val="left"/>
      <w:pPr>
        <w:tabs>
          <w:tab w:val="num" w:pos="5040"/>
        </w:tabs>
        <w:ind w:left="5040" w:hanging="360"/>
      </w:pPr>
      <w:rPr>
        <w:rFonts w:ascii="Arial" w:hAnsi="Arial" w:hint="default"/>
      </w:rPr>
    </w:lvl>
    <w:lvl w:ilvl="7" w:tplc="91107F42" w:tentative="1">
      <w:start w:val="1"/>
      <w:numFmt w:val="bullet"/>
      <w:lvlText w:val="•"/>
      <w:lvlJc w:val="left"/>
      <w:pPr>
        <w:tabs>
          <w:tab w:val="num" w:pos="5760"/>
        </w:tabs>
        <w:ind w:left="5760" w:hanging="360"/>
      </w:pPr>
      <w:rPr>
        <w:rFonts w:ascii="Arial" w:hAnsi="Arial" w:hint="default"/>
      </w:rPr>
    </w:lvl>
    <w:lvl w:ilvl="8" w:tplc="828C9CF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EC773BF"/>
    <w:multiLevelType w:val="hybridMultilevel"/>
    <w:tmpl w:val="FAF67478"/>
    <w:lvl w:ilvl="0" w:tplc="A672DDB8">
      <w:start w:val="1"/>
      <w:numFmt w:val="bullet"/>
      <w:lvlText w:val=""/>
      <w:lvlJc w:val="left"/>
      <w:pPr>
        <w:ind w:left="720" w:hanging="360"/>
      </w:pPr>
      <w:rPr>
        <w:rFonts w:ascii="Symbol" w:hAnsi="Symbol" w:hint="default"/>
        <w:b/>
        <w:i w:val="0"/>
        <w:color w:val="00ADE2"/>
        <w:w w:val="1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5677846">
    <w:abstractNumId w:val="9"/>
  </w:num>
  <w:num w:numId="2" w16cid:durableId="900872477">
    <w:abstractNumId w:val="3"/>
  </w:num>
  <w:num w:numId="3" w16cid:durableId="1978414622">
    <w:abstractNumId w:val="6"/>
  </w:num>
  <w:num w:numId="4" w16cid:durableId="2106221028">
    <w:abstractNumId w:val="4"/>
  </w:num>
  <w:num w:numId="5" w16cid:durableId="1405180553">
    <w:abstractNumId w:val="8"/>
  </w:num>
  <w:num w:numId="6" w16cid:durableId="43024307">
    <w:abstractNumId w:val="1"/>
  </w:num>
  <w:num w:numId="7" w16cid:durableId="431052976">
    <w:abstractNumId w:val="0"/>
  </w:num>
  <w:num w:numId="8" w16cid:durableId="964237938">
    <w:abstractNumId w:val="5"/>
  </w:num>
  <w:num w:numId="9" w16cid:durableId="884757463">
    <w:abstractNumId w:val="2"/>
  </w:num>
  <w:num w:numId="10" w16cid:durableId="40900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A5E"/>
    <w:rsid w:val="00012DF9"/>
    <w:rsid w:val="00024EA6"/>
    <w:rsid w:val="00054AD9"/>
    <w:rsid w:val="00074607"/>
    <w:rsid w:val="000773E2"/>
    <w:rsid w:val="00093D74"/>
    <w:rsid w:val="00094F2C"/>
    <w:rsid w:val="000A60B6"/>
    <w:rsid w:val="000A6831"/>
    <w:rsid w:val="000B4138"/>
    <w:rsid w:val="000E28D8"/>
    <w:rsid w:val="000F1D1B"/>
    <w:rsid w:val="001273C2"/>
    <w:rsid w:val="00131461"/>
    <w:rsid w:val="001405CA"/>
    <w:rsid w:val="00142197"/>
    <w:rsid w:val="001423B5"/>
    <w:rsid w:val="00154967"/>
    <w:rsid w:val="00180D8E"/>
    <w:rsid w:val="0018136C"/>
    <w:rsid w:val="00181C0F"/>
    <w:rsid w:val="001A79BA"/>
    <w:rsid w:val="001B6563"/>
    <w:rsid w:val="001C30D2"/>
    <w:rsid w:val="001D0E6E"/>
    <w:rsid w:val="001E325C"/>
    <w:rsid w:val="001E4616"/>
    <w:rsid w:val="001F65D3"/>
    <w:rsid w:val="001F7865"/>
    <w:rsid w:val="0021090E"/>
    <w:rsid w:val="00216BC9"/>
    <w:rsid w:val="00225221"/>
    <w:rsid w:val="002257ED"/>
    <w:rsid w:val="00253F50"/>
    <w:rsid w:val="0025533D"/>
    <w:rsid w:val="00266F4B"/>
    <w:rsid w:val="0029324B"/>
    <w:rsid w:val="0029641F"/>
    <w:rsid w:val="002E02AA"/>
    <w:rsid w:val="002E0AE0"/>
    <w:rsid w:val="002E1953"/>
    <w:rsid w:val="002E5113"/>
    <w:rsid w:val="002F77A1"/>
    <w:rsid w:val="00347C63"/>
    <w:rsid w:val="00362819"/>
    <w:rsid w:val="003B2C47"/>
    <w:rsid w:val="003B742D"/>
    <w:rsid w:val="003E1C8A"/>
    <w:rsid w:val="00406A61"/>
    <w:rsid w:val="00416793"/>
    <w:rsid w:val="00432A83"/>
    <w:rsid w:val="00457795"/>
    <w:rsid w:val="00461C3C"/>
    <w:rsid w:val="004801A4"/>
    <w:rsid w:val="00482A33"/>
    <w:rsid w:val="004C3291"/>
    <w:rsid w:val="004C60A9"/>
    <w:rsid w:val="00536113"/>
    <w:rsid w:val="005457E2"/>
    <w:rsid w:val="005544AA"/>
    <w:rsid w:val="00554556"/>
    <w:rsid w:val="0055455A"/>
    <w:rsid w:val="00557F44"/>
    <w:rsid w:val="00562DB1"/>
    <w:rsid w:val="00563529"/>
    <w:rsid w:val="00564F0F"/>
    <w:rsid w:val="00590E99"/>
    <w:rsid w:val="00592474"/>
    <w:rsid w:val="0059567E"/>
    <w:rsid w:val="00596C47"/>
    <w:rsid w:val="005B118E"/>
    <w:rsid w:val="005B7A35"/>
    <w:rsid w:val="005D4E93"/>
    <w:rsid w:val="005F49D3"/>
    <w:rsid w:val="005F65B4"/>
    <w:rsid w:val="00614FDF"/>
    <w:rsid w:val="006332DA"/>
    <w:rsid w:val="006539EF"/>
    <w:rsid w:val="00661CB8"/>
    <w:rsid w:val="006757CA"/>
    <w:rsid w:val="00683063"/>
    <w:rsid w:val="006832DB"/>
    <w:rsid w:val="0069587B"/>
    <w:rsid w:val="006A2D28"/>
    <w:rsid w:val="006B4F8D"/>
    <w:rsid w:val="006F07D3"/>
    <w:rsid w:val="006F1DAE"/>
    <w:rsid w:val="00722B0D"/>
    <w:rsid w:val="00732BDD"/>
    <w:rsid w:val="00741F72"/>
    <w:rsid w:val="0074253E"/>
    <w:rsid w:val="00746FB2"/>
    <w:rsid w:val="00786472"/>
    <w:rsid w:val="0079274B"/>
    <w:rsid w:val="007E3C18"/>
    <w:rsid w:val="007F64D5"/>
    <w:rsid w:val="007F6A25"/>
    <w:rsid w:val="00815392"/>
    <w:rsid w:val="0082180B"/>
    <w:rsid w:val="00850084"/>
    <w:rsid w:val="00881546"/>
    <w:rsid w:val="008830B1"/>
    <w:rsid w:val="008849A6"/>
    <w:rsid w:val="00891C9A"/>
    <w:rsid w:val="008B6287"/>
    <w:rsid w:val="00911BBC"/>
    <w:rsid w:val="00957C72"/>
    <w:rsid w:val="00972B82"/>
    <w:rsid w:val="009B06D3"/>
    <w:rsid w:val="00A158AD"/>
    <w:rsid w:val="00A4447C"/>
    <w:rsid w:val="00A47A5E"/>
    <w:rsid w:val="00A6260E"/>
    <w:rsid w:val="00A72062"/>
    <w:rsid w:val="00A9477A"/>
    <w:rsid w:val="00AA2ADE"/>
    <w:rsid w:val="00AB5218"/>
    <w:rsid w:val="00AE6DC2"/>
    <w:rsid w:val="00AE7530"/>
    <w:rsid w:val="00AF3A3E"/>
    <w:rsid w:val="00B02C11"/>
    <w:rsid w:val="00B1733A"/>
    <w:rsid w:val="00B51C83"/>
    <w:rsid w:val="00B52885"/>
    <w:rsid w:val="00B5292A"/>
    <w:rsid w:val="00B53938"/>
    <w:rsid w:val="00B63E65"/>
    <w:rsid w:val="00B73C46"/>
    <w:rsid w:val="00B81F88"/>
    <w:rsid w:val="00B8452D"/>
    <w:rsid w:val="00BB4240"/>
    <w:rsid w:val="00BF592E"/>
    <w:rsid w:val="00C01F5D"/>
    <w:rsid w:val="00C13112"/>
    <w:rsid w:val="00C210FD"/>
    <w:rsid w:val="00C67CD5"/>
    <w:rsid w:val="00C67F8C"/>
    <w:rsid w:val="00C830D6"/>
    <w:rsid w:val="00C93A63"/>
    <w:rsid w:val="00CB73CE"/>
    <w:rsid w:val="00CC5A9C"/>
    <w:rsid w:val="00CD69AA"/>
    <w:rsid w:val="00CD6E40"/>
    <w:rsid w:val="00D26419"/>
    <w:rsid w:val="00D45D7E"/>
    <w:rsid w:val="00D702A0"/>
    <w:rsid w:val="00DA2A11"/>
    <w:rsid w:val="00DA396A"/>
    <w:rsid w:val="00DA419B"/>
    <w:rsid w:val="00DA4C34"/>
    <w:rsid w:val="00DE63AB"/>
    <w:rsid w:val="00DF0213"/>
    <w:rsid w:val="00E06407"/>
    <w:rsid w:val="00E07684"/>
    <w:rsid w:val="00E15858"/>
    <w:rsid w:val="00E43897"/>
    <w:rsid w:val="00E607EA"/>
    <w:rsid w:val="00E61F44"/>
    <w:rsid w:val="00E86097"/>
    <w:rsid w:val="00E867CF"/>
    <w:rsid w:val="00E8762A"/>
    <w:rsid w:val="00E906CB"/>
    <w:rsid w:val="00E93298"/>
    <w:rsid w:val="00E95CD7"/>
    <w:rsid w:val="00EA3F66"/>
    <w:rsid w:val="00EB1C60"/>
    <w:rsid w:val="00EB513A"/>
    <w:rsid w:val="00ED3B26"/>
    <w:rsid w:val="00F65291"/>
    <w:rsid w:val="00F81178"/>
    <w:rsid w:val="00FB1BCB"/>
    <w:rsid w:val="00FF2206"/>
    <w:rsid w:val="2A7AC99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C1BC5"/>
  <w15:docId w15:val="{D94FE897-382D-4A49-B5C1-7391DA6DA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6832DB"/>
    <w:pPr>
      <w:keepNext/>
      <w:numPr>
        <w:numId w:val="7"/>
      </w:numPr>
      <w:spacing w:after="0" w:line="240" w:lineRule="auto"/>
      <w:outlineLvl w:val="2"/>
    </w:pPr>
    <w:rPr>
      <w:rFonts w:ascii="Arial Bold" w:eastAsia="Times New Roman" w:hAnsi="Arial Bold"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7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A5E"/>
    <w:rPr>
      <w:rFonts w:ascii="Tahoma" w:hAnsi="Tahoma" w:cs="Tahoma"/>
      <w:sz w:val="16"/>
      <w:szCs w:val="16"/>
    </w:rPr>
  </w:style>
  <w:style w:type="paragraph" w:styleId="ListParagraph">
    <w:name w:val="List Paragraph"/>
    <w:basedOn w:val="Normal"/>
    <w:uiPriority w:val="34"/>
    <w:qFormat/>
    <w:rsid w:val="007F6A25"/>
    <w:pPr>
      <w:ind w:left="720"/>
      <w:contextualSpacing/>
    </w:pPr>
  </w:style>
  <w:style w:type="paragraph" w:styleId="Header">
    <w:name w:val="header"/>
    <w:basedOn w:val="Normal"/>
    <w:link w:val="HeaderChar"/>
    <w:uiPriority w:val="99"/>
    <w:unhideWhenUsed/>
    <w:rsid w:val="001273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3C2"/>
  </w:style>
  <w:style w:type="paragraph" w:styleId="Footer">
    <w:name w:val="footer"/>
    <w:basedOn w:val="Normal"/>
    <w:link w:val="FooterChar"/>
    <w:uiPriority w:val="99"/>
    <w:unhideWhenUsed/>
    <w:rsid w:val="001273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3C2"/>
  </w:style>
  <w:style w:type="table" w:customStyle="1" w:styleId="Style1">
    <w:name w:val="Style1"/>
    <w:basedOn w:val="TableNormal"/>
    <w:uiPriority w:val="99"/>
    <w:rsid w:val="00266F4B"/>
    <w:pPr>
      <w:spacing w:after="0" w:line="240" w:lineRule="auto"/>
    </w:pPr>
    <w:rPr>
      <w:rFonts w:ascii="Arial" w:hAnsi="Arial"/>
      <w:sz w:val="20"/>
    </w:rPr>
    <w:tblPr/>
  </w:style>
  <w:style w:type="table" w:customStyle="1" w:styleId="Style2">
    <w:name w:val="Style2"/>
    <w:basedOn w:val="TableNormal"/>
    <w:uiPriority w:val="99"/>
    <w:rsid w:val="00266F4B"/>
    <w:pPr>
      <w:spacing w:after="0" w:line="240" w:lineRule="auto"/>
    </w:pPr>
    <w:rPr>
      <w:rFonts w:ascii="Arial" w:hAnsi="Arial"/>
      <w:sz w:val="20"/>
    </w:rPr>
    <w:tblPr/>
  </w:style>
  <w:style w:type="table" w:customStyle="1" w:styleId="Style3">
    <w:name w:val="Style3"/>
    <w:basedOn w:val="TableNormal"/>
    <w:uiPriority w:val="99"/>
    <w:rsid w:val="00266F4B"/>
    <w:pPr>
      <w:spacing w:after="0" w:line="240" w:lineRule="auto"/>
    </w:pPr>
    <w:rPr>
      <w:rFonts w:ascii="Arial" w:hAnsi="Arial"/>
      <w:sz w:val="20"/>
    </w:rPr>
    <w:tblPr/>
  </w:style>
  <w:style w:type="table" w:customStyle="1" w:styleId="Style4">
    <w:name w:val="Style4"/>
    <w:basedOn w:val="TableNormal"/>
    <w:uiPriority w:val="99"/>
    <w:rsid w:val="00266F4B"/>
    <w:pPr>
      <w:spacing w:after="0" w:line="240" w:lineRule="auto"/>
    </w:pPr>
    <w:rPr>
      <w:rFonts w:ascii="Arial" w:hAnsi="Arial"/>
    </w:rPr>
    <w:tblPr/>
    <w:tblStylePr w:type="lastRow">
      <w:rPr>
        <w:rFonts w:ascii="Arial" w:hAnsi="Arial"/>
        <w:sz w:val="20"/>
      </w:rPr>
    </w:tblStylePr>
  </w:style>
  <w:style w:type="table" w:customStyle="1" w:styleId="Style5">
    <w:name w:val="Style5"/>
    <w:basedOn w:val="TableNormal"/>
    <w:uiPriority w:val="99"/>
    <w:rsid w:val="00266F4B"/>
    <w:pPr>
      <w:spacing w:after="0" w:line="240" w:lineRule="auto"/>
    </w:pPr>
    <w:tblPr/>
    <w:tblStylePr w:type="lastRow">
      <w:rPr>
        <w:rFonts w:ascii="Arial" w:hAnsi="Arial"/>
        <w:sz w:val="20"/>
      </w:rPr>
    </w:tblStylePr>
  </w:style>
  <w:style w:type="table" w:customStyle="1" w:styleId="Style6">
    <w:name w:val="Style6"/>
    <w:basedOn w:val="TableNormal"/>
    <w:uiPriority w:val="99"/>
    <w:rsid w:val="00266F4B"/>
    <w:pPr>
      <w:spacing w:after="0" w:line="240" w:lineRule="auto"/>
    </w:pPr>
    <w:tblPr/>
    <w:tblStylePr w:type="lastRow">
      <w:rPr>
        <w:rFonts w:ascii="Arial" w:hAnsi="Arial"/>
        <w:sz w:val="20"/>
      </w:rPr>
    </w:tblStylePr>
  </w:style>
  <w:style w:type="table" w:customStyle="1" w:styleId="Style7">
    <w:name w:val="Style7"/>
    <w:basedOn w:val="TableNormal"/>
    <w:uiPriority w:val="99"/>
    <w:rsid w:val="00266F4B"/>
    <w:pPr>
      <w:spacing w:after="0" w:line="240" w:lineRule="auto"/>
    </w:pPr>
    <w:tblPr/>
    <w:tblStylePr w:type="lastRow">
      <w:rPr>
        <w:rFonts w:ascii="Arial" w:hAnsi="Arial"/>
        <w:sz w:val="20"/>
      </w:rPr>
    </w:tblStylePr>
  </w:style>
  <w:style w:type="table" w:customStyle="1" w:styleId="Style8">
    <w:name w:val="Style8"/>
    <w:basedOn w:val="TableNormal"/>
    <w:uiPriority w:val="99"/>
    <w:rsid w:val="00266F4B"/>
    <w:pPr>
      <w:spacing w:after="0" w:line="240" w:lineRule="auto"/>
    </w:pPr>
    <w:tblPr/>
    <w:tblStylePr w:type="lastRow">
      <w:rPr>
        <w:rFonts w:ascii="Arial" w:hAnsi="Arial"/>
        <w:sz w:val="20"/>
      </w:rPr>
    </w:tblStylePr>
  </w:style>
  <w:style w:type="table" w:customStyle="1" w:styleId="Style9">
    <w:name w:val="Style9"/>
    <w:basedOn w:val="TableNormal"/>
    <w:uiPriority w:val="99"/>
    <w:rsid w:val="00266F4B"/>
    <w:pPr>
      <w:spacing w:after="0" w:line="240" w:lineRule="auto"/>
    </w:pPr>
    <w:tblPr/>
    <w:tblStylePr w:type="lastRow">
      <w:rPr>
        <w:rFonts w:ascii="Arial" w:hAnsi="Arial"/>
        <w:sz w:val="20"/>
      </w:rPr>
    </w:tblStylePr>
  </w:style>
  <w:style w:type="table" w:customStyle="1" w:styleId="Style10">
    <w:name w:val="Style10"/>
    <w:basedOn w:val="TableNormal"/>
    <w:uiPriority w:val="99"/>
    <w:rsid w:val="00266F4B"/>
    <w:pPr>
      <w:spacing w:after="0" w:line="240" w:lineRule="auto"/>
    </w:pPr>
    <w:tblPr/>
    <w:tblStylePr w:type="lastRow">
      <w:rPr>
        <w:rFonts w:ascii="Arial" w:hAnsi="Arial"/>
        <w:sz w:val="20"/>
      </w:rPr>
    </w:tblStylePr>
  </w:style>
  <w:style w:type="table" w:customStyle="1" w:styleId="Style11">
    <w:name w:val="Style11"/>
    <w:basedOn w:val="TableNormal"/>
    <w:uiPriority w:val="99"/>
    <w:rsid w:val="00266F4B"/>
    <w:pPr>
      <w:spacing w:after="0" w:line="240" w:lineRule="auto"/>
    </w:pPr>
    <w:tblPr/>
    <w:tblStylePr w:type="lastCol">
      <w:rPr>
        <w:rFonts w:ascii="Arial" w:hAnsi="Arial"/>
        <w:sz w:val="20"/>
      </w:rPr>
    </w:tblStylePr>
  </w:style>
  <w:style w:type="table" w:customStyle="1" w:styleId="Style12">
    <w:name w:val="Style12"/>
    <w:basedOn w:val="TableNormal"/>
    <w:uiPriority w:val="99"/>
    <w:rsid w:val="00A9477A"/>
    <w:pPr>
      <w:spacing w:after="0" w:line="240" w:lineRule="auto"/>
    </w:pPr>
    <w:rPr>
      <w:rFonts w:ascii="Arial" w:hAnsi="Arial"/>
      <w:sz w:val="20"/>
    </w:rPr>
    <w:tblPr/>
  </w:style>
  <w:style w:type="table" w:customStyle="1" w:styleId="Style13">
    <w:name w:val="Style13"/>
    <w:basedOn w:val="TableNormal"/>
    <w:uiPriority w:val="99"/>
    <w:rsid w:val="00A9477A"/>
    <w:pPr>
      <w:spacing w:after="0" w:line="240" w:lineRule="auto"/>
    </w:pPr>
    <w:tblPr/>
    <w:tblStylePr w:type="lastRow">
      <w:rPr>
        <w:rFonts w:ascii="Arial" w:hAnsi="Arial"/>
        <w:sz w:val="20"/>
      </w:rPr>
    </w:tblStylePr>
  </w:style>
  <w:style w:type="table" w:customStyle="1" w:styleId="Style14">
    <w:name w:val="Style14"/>
    <w:basedOn w:val="TableNormal"/>
    <w:uiPriority w:val="99"/>
    <w:rsid w:val="00A9477A"/>
    <w:pPr>
      <w:spacing w:after="0" w:line="240" w:lineRule="auto"/>
    </w:pPr>
    <w:tblPr/>
    <w:tblStylePr w:type="lastRow">
      <w:rPr>
        <w:rFonts w:ascii="Arial" w:hAnsi="Arial"/>
        <w:sz w:val="20"/>
      </w:rPr>
    </w:tblStylePr>
  </w:style>
  <w:style w:type="table" w:customStyle="1" w:styleId="Style15">
    <w:name w:val="Style15"/>
    <w:basedOn w:val="TableNormal"/>
    <w:uiPriority w:val="99"/>
    <w:rsid w:val="00A9477A"/>
    <w:pPr>
      <w:spacing w:after="0" w:line="240" w:lineRule="auto"/>
    </w:pPr>
    <w:tblPr/>
    <w:tblStylePr w:type="lastRow">
      <w:rPr>
        <w:rFonts w:ascii="Arial" w:hAnsi="Arial"/>
        <w:sz w:val="20"/>
      </w:rPr>
    </w:tblStylePr>
  </w:style>
  <w:style w:type="table" w:customStyle="1" w:styleId="Style16">
    <w:name w:val="Style16"/>
    <w:basedOn w:val="TableNormal"/>
    <w:uiPriority w:val="99"/>
    <w:rsid w:val="00A9477A"/>
    <w:pPr>
      <w:spacing w:after="0" w:line="240" w:lineRule="auto"/>
    </w:pPr>
    <w:tblPr/>
    <w:tblStylePr w:type="lastRow">
      <w:rPr>
        <w:rFonts w:ascii="Arial" w:hAnsi="Arial"/>
        <w:sz w:val="20"/>
      </w:rPr>
    </w:tblStylePr>
  </w:style>
  <w:style w:type="table" w:customStyle="1" w:styleId="Style17">
    <w:name w:val="Style17"/>
    <w:basedOn w:val="TableNormal"/>
    <w:uiPriority w:val="99"/>
    <w:rsid w:val="00A9477A"/>
    <w:pPr>
      <w:spacing w:after="0" w:line="240" w:lineRule="auto"/>
    </w:pPr>
    <w:tblPr/>
    <w:tblStylePr w:type="lastRow">
      <w:rPr>
        <w:rFonts w:ascii="Arial" w:hAnsi="Arial"/>
        <w:sz w:val="20"/>
      </w:rPr>
    </w:tblStylePr>
  </w:style>
  <w:style w:type="table" w:customStyle="1" w:styleId="Style18">
    <w:name w:val="Style18"/>
    <w:basedOn w:val="TableNormal"/>
    <w:uiPriority w:val="99"/>
    <w:rsid w:val="00A9477A"/>
    <w:pPr>
      <w:spacing w:after="0" w:line="240" w:lineRule="auto"/>
    </w:pPr>
    <w:tblPr/>
    <w:tblStylePr w:type="lastRow">
      <w:rPr>
        <w:rFonts w:ascii="Arial" w:hAnsi="Arial"/>
        <w:sz w:val="20"/>
      </w:rPr>
    </w:tblStylePr>
  </w:style>
  <w:style w:type="table" w:customStyle="1" w:styleId="Style19">
    <w:name w:val="Style19"/>
    <w:basedOn w:val="TableNormal"/>
    <w:uiPriority w:val="99"/>
    <w:rsid w:val="00A9477A"/>
    <w:pPr>
      <w:spacing w:after="0" w:line="240" w:lineRule="auto"/>
    </w:pPr>
    <w:tblPr/>
    <w:tblStylePr w:type="lastRow">
      <w:rPr>
        <w:rFonts w:ascii="Arial" w:hAnsi="Arial"/>
        <w:sz w:val="20"/>
      </w:rPr>
    </w:tblStylePr>
  </w:style>
  <w:style w:type="table" w:customStyle="1" w:styleId="Style20">
    <w:name w:val="Style20"/>
    <w:basedOn w:val="TableNormal"/>
    <w:uiPriority w:val="99"/>
    <w:rsid w:val="00A9477A"/>
    <w:pPr>
      <w:spacing w:after="0" w:line="240" w:lineRule="auto"/>
    </w:pPr>
    <w:tblPr/>
    <w:tblStylePr w:type="lastRow">
      <w:rPr>
        <w:rFonts w:ascii="Arial" w:hAnsi="Arial"/>
        <w:sz w:val="20"/>
      </w:rPr>
    </w:tblStylePr>
  </w:style>
  <w:style w:type="table" w:customStyle="1" w:styleId="Style21">
    <w:name w:val="Style21"/>
    <w:basedOn w:val="TableNormal"/>
    <w:uiPriority w:val="99"/>
    <w:rsid w:val="00957C72"/>
    <w:pPr>
      <w:spacing w:after="0" w:line="240" w:lineRule="auto"/>
    </w:pPr>
    <w:tblPr/>
    <w:tblStylePr w:type="lastRow">
      <w:rPr>
        <w:rFonts w:ascii="Arial" w:hAnsi="Arial"/>
        <w:sz w:val="20"/>
      </w:rPr>
    </w:tblStylePr>
  </w:style>
  <w:style w:type="table" w:customStyle="1" w:styleId="Style22">
    <w:name w:val="Style22"/>
    <w:basedOn w:val="TableNormal"/>
    <w:uiPriority w:val="99"/>
    <w:rsid w:val="00957C72"/>
    <w:pPr>
      <w:spacing w:after="0" w:line="240" w:lineRule="auto"/>
    </w:pPr>
    <w:tblPr/>
    <w:tblStylePr w:type="lastRow">
      <w:rPr>
        <w:rFonts w:ascii="Arial" w:hAnsi="Arial"/>
        <w:sz w:val="20"/>
      </w:rPr>
    </w:tblStylePr>
  </w:style>
  <w:style w:type="character" w:customStyle="1" w:styleId="Heading3Char">
    <w:name w:val="Heading 3 Char"/>
    <w:basedOn w:val="DefaultParagraphFont"/>
    <w:link w:val="Heading3"/>
    <w:rsid w:val="006832DB"/>
    <w:rPr>
      <w:rFonts w:ascii="Arial Bold" w:eastAsia="Times New Roman" w:hAnsi="Arial Bold" w:cs="Times New Roman"/>
      <w:b/>
      <w:sz w:val="24"/>
      <w:szCs w:val="24"/>
    </w:rPr>
  </w:style>
  <w:style w:type="character" w:styleId="Hyperlink">
    <w:name w:val="Hyperlink"/>
    <w:rsid w:val="006832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62990">
      <w:bodyDiv w:val="1"/>
      <w:marLeft w:val="0"/>
      <w:marRight w:val="0"/>
      <w:marTop w:val="0"/>
      <w:marBottom w:val="0"/>
      <w:divBdr>
        <w:top w:val="none" w:sz="0" w:space="0" w:color="auto"/>
        <w:left w:val="none" w:sz="0" w:space="0" w:color="auto"/>
        <w:bottom w:val="none" w:sz="0" w:space="0" w:color="auto"/>
        <w:right w:val="none" w:sz="0" w:space="0" w:color="auto"/>
      </w:divBdr>
    </w:div>
    <w:div w:id="614869500">
      <w:bodyDiv w:val="1"/>
      <w:marLeft w:val="0"/>
      <w:marRight w:val="0"/>
      <w:marTop w:val="0"/>
      <w:marBottom w:val="0"/>
      <w:divBdr>
        <w:top w:val="none" w:sz="0" w:space="0" w:color="auto"/>
        <w:left w:val="none" w:sz="0" w:space="0" w:color="auto"/>
        <w:bottom w:val="none" w:sz="0" w:space="0" w:color="auto"/>
        <w:right w:val="none" w:sz="0" w:space="0" w:color="auto"/>
      </w:divBdr>
    </w:div>
    <w:div w:id="765155052">
      <w:bodyDiv w:val="1"/>
      <w:marLeft w:val="0"/>
      <w:marRight w:val="0"/>
      <w:marTop w:val="0"/>
      <w:marBottom w:val="0"/>
      <w:divBdr>
        <w:top w:val="none" w:sz="0" w:space="0" w:color="auto"/>
        <w:left w:val="none" w:sz="0" w:space="0" w:color="auto"/>
        <w:bottom w:val="none" w:sz="0" w:space="0" w:color="auto"/>
        <w:right w:val="none" w:sz="0" w:space="0" w:color="auto"/>
      </w:divBdr>
    </w:div>
    <w:div w:id="809054178">
      <w:bodyDiv w:val="1"/>
      <w:marLeft w:val="0"/>
      <w:marRight w:val="0"/>
      <w:marTop w:val="0"/>
      <w:marBottom w:val="0"/>
      <w:divBdr>
        <w:top w:val="none" w:sz="0" w:space="0" w:color="auto"/>
        <w:left w:val="none" w:sz="0" w:space="0" w:color="auto"/>
        <w:bottom w:val="none" w:sz="0" w:space="0" w:color="auto"/>
        <w:right w:val="none" w:sz="0" w:space="0" w:color="auto"/>
      </w:divBdr>
    </w:div>
    <w:div w:id="955408996">
      <w:bodyDiv w:val="1"/>
      <w:marLeft w:val="0"/>
      <w:marRight w:val="0"/>
      <w:marTop w:val="0"/>
      <w:marBottom w:val="0"/>
      <w:divBdr>
        <w:top w:val="none" w:sz="0" w:space="0" w:color="auto"/>
        <w:left w:val="none" w:sz="0" w:space="0" w:color="auto"/>
        <w:bottom w:val="none" w:sz="0" w:space="0" w:color="auto"/>
        <w:right w:val="none" w:sz="0" w:space="0" w:color="auto"/>
      </w:divBdr>
    </w:div>
    <w:div w:id="959720879">
      <w:bodyDiv w:val="1"/>
      <w:marLeft w:val="0"/>
      <w:marRight w:val="0"/>
      <w:marTop w:val="0"/>
      <w:marBottom w:val="0"/>
      <w:divBdr>
        <w:top w:val="none" w:sz="0" w:space="0" w:color="auto"/>
        <w:left w:val="none" w:sz="0" w:space="0" w:color="auto"/>
        <w:bottom w:val="none" w:sz="0" w:space="0" w:color="auto"/>
        <w:right w:val="none" w:sz="0" w:space="0" w:color="auto"/>
      </w:divBdr>
    </w:div>
    <w:div w:id="1021781151">
      <w:bodyDiv w:val="1"/>
      <w:marLeft w:val="0"/>
      <w:marRight w:val="0"/>
      <w:marTop w:val="0"/>
      <w:marBottom w:val="0"/>
      <w:divBdr>
        <w:top w:val="none" w:sz="0" w:space="0" w:color="auto"/>
        <w:left w:val="none" w:sz="0" w:space="0" w:color="auto"/>
        <w:bottom w:val="none" w:sz="0" w:space="0" w:color="auto"/>
        <w:right w:val="none" w:sz="0" w:space="0" w:color="auto"/>
      </w:divBdr>
    </w:div>
    <w:div w:id="1078333051">
      <w:bodyDiv w:val="1"/>
      <w:marLeft w:val="0"/>
      <w:marRight w:val="0"/>
      <w:marTop w:val="0"/>
      <w:marBottom w:val="0"/>
      <w:divBdr>
        <w:top w:val="none" w:sz="0" w:space="0" w:color="auto"/>
        <w:left w:val="none" w:sz="0" w:space="0" w:color="auto"/>
        <w:bottom w:val="none" w:sz="0" w:space="0" w:color="auto"/>
        <w:right w:val="none" w:sz="0" w:space="0" w:color="auto"/>
      </w:divBdr>
    </w:div>
    <w:div w:id="1268848049">
      <w:bodyDiv w:val="1"/>
      <w:marLeft w:val="0"/>
      <w:marRight w:val="0"/>
      <w:marTop w:val="0"/>
      <w:marBottom w:val="0"/>
      <w:divBdr>
        <w:top w:val="none" w:sz="0" w:space="0" w:color="auto"/>
        <w:left w:val="none" w:sz="0" w:space="0" w:color="auto"/>
        <w:bottom w:val="none" w:sz="0" w:space="0" w:color="auto"/>
        <w:right w:val="none" w:sz="0" w:space="0" w:color="auto"/>
      </w:divBdr>
    </w:div>
    <w:div w:id="1281843582">
      <w:bodyDiv w:val="1"/>
      <w:marLeft w:val="0"/>
      <w:marRight w:val="0"/>
      <w:marTop w:val="0"/>
      <w:marBottom w:val="0"/>
      <w:divBdr>
        <w:top w:val="none" w:sz="0" w:space="0" w:color="auto"/>
        <w:left w:val="none" w:sz="0" w:space="0" w:color="auto"/>
        <w:bottom w:val="none" w:sz="0" w:space="0" w:color="auto"/>
        <w:right w:val="none" w:sz="0" w:space="0" w:color="auto"/>
      </w:divBdr>
    </w:div>
    <w:div w:id="1310208718">
      <w:bodyDiv w:val="1"/>
      <w:marLeft w:val="0"/>
      <w:marRight w:val="0"/>
      <w:marTop w:val="0"/>
      <w:marBottom w:val="0"/>
      <w:divBdr>
        <w:top w:val="none" w:sz="0" w:space="0" w:color="auto"/>
        <w:left w:val="none" w:sz="0" w:space="0" w:color="auto"/>
        <w:bottom w:val="none" w:sz="0" w:space="0" w:color="auto"/>
        <w:right w:val="none" w:sz="0" w:space="0" w:color="auto"/>
      </w:divBdr>
    </w:div>
    <w:div w:id="1386680728">
      <w:bodyDiv w:val="1"/>
      <w:marLeft w:val="0"/>
      <w:marRight w:val="0"/>
      <w:marTop w:val="0"/>
      <w:marBottom w:val="0"/>
      <w:divBdr>
        <w:top w:val="none" w:sz="0" w:space="0" w:color="auto"/>
        <w:left w:val="none" w:sz="0" w:space="0" w:color="auto"/>
        <w:bottom w:val="none" w:sz="0" w:space="0" w:color="auto"/>
        <w:right w:val="none" w:sz="0" w:space="0" w:color="auto"/>
      </w:divBdr>
    </w:div>
    <w:div w:id="1541698363">
      <w:bodyDiv w:val="1"/>
      <w:marLeft w:val="0"/>
      <w:marRight w:val="0"/>
      <w:marTop w:val="0"/>
      <w:marBottom w:val="0"/>
      <w:divBdr>
        <w:top w:val="none" w:sz="0" w:space="0" w:color="auto"/>
        <w:left w:val="none" w:sz="0" w:space="0" w:color="auto"/>
        <w:bottom w:val="none" w:sz="0" w:space="0" w:color="auto"/>
        <w:right w:val="none" w:sz="0" w:space="0" w:color="auto"/>
      </w:divBdr>
    </w:div>
    <w:div w:id="1546335978">
      <w:bodyDiv w:val="1"/>
      <w:marLeft w:val="0"/>
      <w:marRight w:val="0"/>
      <w:marTop w:val="0"/>
      <w:marBottom w:val="0"/>
      <w:divBdr>
        <w:top w:val="none" w:sz="0" w:space="0" w:color="auto"/>
        <w:left w:val="none" w:sz="0" w:space="0" w:color="auto"/>
        <w:bottom w:val="none" w:sz="0" w:space="0" w:color="auto"/>
        <w:right w:val="none" w:sz="0" w:space="0" w:color="auto"/>
      </w:divBdr>
    </w:div>
    <w:div w:id="1733963628">
      <w:bodyDiv w:val="1"/>
      <w:marLeft w:val="0"/>
      <w:marRight w:val="0"/>
      <w:marTop w:val="0"/>
      <w:marBottom w:val="0"/>
      <w:divBdr>
        <w:top w:val="none" w:sz="0" w:space="0" w:color="auto"/>
        <w:left w:val="none" w:sz="0" w:space="0" w:color="auto"/>
        <w:bottom w:val="none" w:sz="0" w:space="0" w:color="auto"/>
        <w:right w:val="none" w:sz="0" w:space="0" w:color="auto"/>
      </w:divBdr>
    </w:div>
    <w:div w:id="204544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5C643702B0674D96FA990FD0B24FEB" ma:contentTypeVersion="11" ma:contentTypeDescription="Create a new document." ma:contentTypeScope="" ma:versionID="24072ca7d6710bc6a60c1c5818b65131">
  <xsd:schema xmlns:xsd="http://www.w3.org/2001/XMLSchema" xmlns:xs="http://www.w3.org/2001/XMLSchema" xmlns:p="http://schemas.microsoft.com/office/2006/metadata/properties" xmlns:ns2="56923494-ae8d-48f5-b1dc-23cc198721c3" targetNamespace="http://schemas.microsoft.com/office/2006/metadata/properties" ma:root="true" ma:fieldsID="249bbe7f1aba34f95ab0eccd393bb3f7" ns2:_="">
    <xsd:import namespace="56923494-ae8d-48f5-b1dc-23cc198721c3"/>
    <xsd:element name="properties">
      <xsd:complexType>
        <xsd:sequence>
          <xsd:element name="documentManagement">
            <xsd:complexType>
              <xsd:all>
                <xsd:element ref="ns2:Category" minOccurs="0"/>
                <xsd:element ref="ns2:Category0" minOccurs="0"/>
                <xsd:element ref="ns2:MediaServiceMetadata" minOccurs="0"/>
                <xsd:element ref="ns2:MediaServiceFastMetadata" minOccurs="0"/>
                <xsd:element ref="ns2:MediaServiceObjectDetectorVersions" minOccurs="0"/>
                <xsd:element ref="ns2:SubCategory"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23494-ae8d-48f5-b1dc-23cc198721c3"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Evolve"/>
          <xsd:enumeration value="Choice 2"/>
          <xsd:enumeration value="Choice 3"/>
        </xsd:restriction>
      </xsd:simpleType>
    </xsd:element>
    <xsd:element name="Category0" ma:index="9" nillable="true" ma:displayName="Service Area" ma:format="Dropdown" ma:internalName="Category0">
      <xsd:simpleType>
        <xsd:restriction base="dms:Choice">
          <xsd:enumeration value="HRplus"/>
          <xsd:enumeration value="Appraisal"/>
          <xsd:enumeration value="Recruitment"/>
          <xsd:enumeration value="Leavers"/>
          <xsd:enumeration value="JEGS Forms"/>
          <xsd:enumeration value="MSS"/>
          <xsd:enumeration value="JEGS Policie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SubCategory" ma:index="13" nillable="true" ma:displayName="Sub Category" ma:format="Dropdown" ma:internalName="SubCategory">
      <xsd:simpleType>
        <xsd:restriction base="dms:Choice">
          <xsd:enumeration value="Job adverts"/>
          <xsd:enumeration value="Job profiles"/>
          <xsd:enumeration value="Interview"/>
          <xsd:enumeration value="Shortlisting"/>
          <xsd:enumeration value="Document"/>
          <xsd:enumeration value="DBS"/>
          <xsd:enumeration value="Retirement"/>
          <xsd:enumeration value="TAP"/>
          <xsd:enumeration value="Absence"/>
          <xsd:enumeration value="MSS Forms"/>
          <xsd:enumeration value="Expense - Overtime"/>
          <xsd:enumeration value="Sickness"/>
          <xsd:enumeration value="Other"/>
          <xsd:enumeration value="Reporting"/>
          <xsd:enumeration value="Dashboard"/>
          <xsd:enumeration value="Attendance"/>
          <xsd:enumeration value="R and S"/>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ubCategory xmlns="56923494-ae8d-48f5-b1dc-23cc198721c3" xsi:nil="true"/>
    <Category xmlns="56923494-ae8d-48f5-b1dc-23cc198721c3" xsi:nil="true"/>
    <Category0 xmlns="56923494-ae8d-48f5-b1dc-23cc198721c3">JEGS Forms</Category0>
  </documentManagement>
</p:properties>
</file>

<file path=customXml/itemProps1.xml><?xml version="1.0" encoding="utf-8"?>
<ds:datastoreItem xmlns:ds="http://schemas.openxmlformats.org/officeDocument/2006/customXml" ds:itemID="{6A797674-DEF4-4D9F-B1D0-169D3C7050FF}">
  <ds:schemaRefs>
    <ds:schemaRef ds:uri="http://schemas.microsoft.com/sharepoint/v3/contenttype/forms"/>
  </ds:schemaRefs>
</ds:datastoreItem>
</file>

<file path=customXml/itemProps2.xml><?xml version="1.0" encoding="utf-8"?>
<ds:datastoreItem xmlns:ds="http://schemas.openxmlformats.org/officeDocument/2006/customXml" ds:itemID="{53C18A85-918C-4E20-AB42-82CA663F2011}">
  <ds:schemaRefs>
    <ds:schemaRef ds:uri="http://schemas.openxmlformats.org/officeDocument/2006/bibliography"/>
  </ds:schemaRefs>
</ds:datastoreItem>
</file>

<file path=customXml/itemProps3.xml><?xml version="1.0" encoding="utf-8"?>
<ds:datastoreItem xmlns:ds="http://schemas.openxmlformats.org/officeDocument/2006/customXml" ds:itemID="{E6AFAFC5-A521-4B0F-A2C1-A538C6989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23494-ae8d-48f5-b1dc-23cc19872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A9FC6F-CA88-4AAA-B398-4F8C6BA6D277}">
  <ds:schemaRefs>
    <ds:schemaRef ds:uri="http://schemas.microsoft.com/office/2006/metadata/properties"/>
    <ds:schemaRef ds:uri="http://schemas.microsoft.com/office/infopath/2007/PartnerControls"/>
    <ds:schemaRef ds:uri="56923494-ae8d-48f5-b1dc-23cc198721c3"/>
  </ds:schemaRefs>
</ds:datastoreItem>
</file>

<file path=docMetadata/LabelInfo.xml><?xml version="1.0" encoding="utf-8"?>
<clbl:labelList xmlns:clbl="http://schemas.microsoft.com/office/2020/mipLabelMetadata">
  <clbl:label id="{f619c9dd-5e63-409b-a73d-dbfc06f7b763}" enabled="1" method="Standard" siteId="{28b8dfd0-aa16-412c-9b26-b845b9acd1a9}" removed="0"/>
</clbl:labelList>
</file>

<file path=docProps/app.xml><?xml version="1.0" encoding="utf-8"?>
<Properties xmlns="http://schemas.openxmlformats.org/officeDocument/2006/extended-properties" xmlns:vt="http://schemas.openxmlformats.org/officeDocument/2006/docPropsVTypes">
  <Template>Normal</Template>
  <TotalTime>4</TotalTime>
  <Pages>5</Pages>
  <Words>1578</Words>
  <Characters>8999</Characters>
  <Application>Microsoft Office Word</Application>
  <DocSecurity>0</DocSecurity>
  <Lines>74</Lines>
  <Paragraphs>21</Paragraphs>
  <ScaleCrop>false</ScaleCrop>
  <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role descriptor</dc:title>
  <dc:creator>Abdul Uddin</dc:creator>
  <cp:lastModifiedBy>Simon Padfield</cp:lastModifiedBy>
  <cp:revision>4</cp:revision>
  <cp:lastPrinted>2020-01-13T12:11:00Z</cp:lastPrinted>
  <dcterms:created xsi:type="dcterms:W3CDTF">2026-07-10T10:28:00Z</dcterms:created>
  <dcterms:modified xsi:type="dcterms:W3CDTF">2026-09-16T11:47:00Z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GalaxkeyClassification">
    <vt:lpwstr>OFFICIAL</vt:lpwstr>
  </property>
  <property fmtid="{D5CDD505-2E9C-101B-9397-08002B2CF9AE}" pid="3" name="ContentTypeId">
    <vt:lpwstr>0x010100015C643702B0674D96FA990FD0B24FEB</vt:lpwstr>
  </property>
  <property fmtid="{D5CDD505-2E9C-101B-9397-08002B2CF9AE}" pid="4" name="RollupTag">
    <vt:lpwstr/>
  </property>
  <property fmtid="{D5CDD505-2E9C-101B-9397-08002B2CF9AE}" pid="5" name="BNDepartment">
    <vt:lpwstr>393;#Human Resources|cb3a470c-90d2-41aa-a87b-b728990f2282</vt:lpwstr>
  </property>
  <property fmtid="{D5CDD505-2E9C-101B-9397-08002B2CF9AE}" pid="6" name="ClassificationContentMarkingHeaderShapeIds">
    <vt:lpwstr>1,2,3</vt:lpwstr>
  </property>
  <property fmtid="{D5CDD505-2E9C-101B-9397-08002B2CF9AE}" pid="7" name="ClassificationContentMarkingHeaderFontProps">
    <vt:lpwstr>#0000ff,12,Calibri</vt:lpwstr>
  </property>
  <property fmtid="{D5CDD505-2E9C-101B-9397-08002B2CF9AE}" pid="8" name="ClassificationContentMarkingHeaderText">
    <vt:lpwstr>OFFICIAL</vt:lpwstr>
  </property>
  <property fmtid="{D5CDD505-2E9C-101B-9397-08002B2CF9AE}" pid="9" name="ClassificationContentMarkingFooterShapeIds">
    <vt:lpwstr>4,5,6</vt:lpwstr>
  </property>
  <property fmtid="{D5CDD505-2E9C-101B-9397-08002B2CF9AE}" pid="10" name="ClassificationContentMarkingFooterFontProps">
    <vt:lpwstr>#0000ff,12,Calibri</vt:lpwstr>
  </property>
  <property fmtid="{D5CDD505-2E9C-101B-9397-08002B2CF9AE}" pid="11" name="ClassificationContentMarkingFooterText">
    <vt:lpwstr>OFFICIAL</vt:lpwstr>
  </property>
  <property fmtid="{D5CDD505-2E9C-101B-9397-08002B2CF9AE}" pid="12" name="MSIP_Label_f619c9dd-5e63-409b-a73d-dbfc06f7b763_Enabled">
    <vt:lpwstr>true</vt:lpwstr>
  </property>
  <property fmtid="{D5CDD505-2E9C-101B-9397-08002B2CF9AE}" pid="13" name="MSIP_Label_f619c9dd-5e63-409b-a73d-dbfc06f7b763_SetDate">
    <vt:lpwstr>2024-07-31T09:37:57Z</vt:lpwstr>
  </property>
  <property fmtid="{D5CDD505-2E9C-101B-9397-08002B2CF9AE}" pid="14" name="MSIP_Label_f619c9dd-5e63-409b-a73d-dbfc06f7b763_Method">
    <vt:lpwstr>Standard</vt:lpwstr>
  </property>
  <property fmtid="{D5CDD505-2E9C-101B-9397-08002B2CF9AE}" pid="15" name="MSIP_Label_f619c9dd-5e63-409b-a73d-dbfc06f7b763_Name">
    <vt:lpwstr>OFFICIAL</vt:lpwstr>
  </property>
  <property fmtid="{D5CDD505-2E9C-101B-9397-08002B2CF9AE}" pid="16" name="MSIP_Label_f619c9dd-5e63-409b-a73d-dbfc06f7b763_SiteId">
    <vt:lpwstr>28b8dfd0-aa16-412c-9b26-b845b9acd1a9</vt:lpwstr>
  </property>
  <property fmtid="{D5CDD505-2E9C-101B-9397-08002B2CF9AE}" pid="17" name="MSIP_Label_f619c9dd-5e63-409b-a73d-dbfc06f7b763_ActionId">
    <vt:lpwstr>e1a1992b-c58b-4541-bbf1-18a2aa7fc4cb</vt:lpwstr>
  </property>
  <property fmtid="{D5CDD505-2E9C-101B-9397-08002B2CF9AE}" pid="18" name="MSIP_Label_f619c9dd-5e63-409b-a73d-dbfc06f7b763_ContentBits">
    <vt:lpwstr>3</vt:lpwstr>
  </property>
</Properties>
</file>