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588AD1" w14:textId="307EFAFB" w:rsidR="005F10CF" w:rsidRPr="005F10CF" w:rsidRDefault="005F10CF" w:rsidP="005F10CF">
      <w:pPr>
        <w:pStyle w:val="Subtitle"/>
        <w:rPr>
          <w:sz w:val="28"/>
          <w:szCs w:val="28"/>
        </w:rPr>
      </w:pPr>
      <w:r w:rsidRPr="005F10CF">
        <w:rPr>
          <w:sz w:val="28"/>
          <w:szCs w:val="28"/>
        </w:rPr>
        <w:t>CITY OF BRADFORD METROPOLITAN DISTRICT COUNCIL</w:t>
      </w:r>
    </w:p>
    <w:p w14:paraId="7447BFF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72A6659" w14:textId="77777777" w:rsidR="0046198D" w:rsidRDefault="0046198D" w:rsidP="0046198D">
      <w:pPr>
        <w:pStyle w:val="Subtitle"/>
        <w:tabs>
          <w:tab w:val="left" w:pos="180"/>
        </w:tabs>
        <w:jc w:val="left"/>
        <w:rPr>
          <w:sz w:val="16"/>
          <w:szCs w:val="16"/>
        </w:rPr>
      </w:pPr>
      <w:r>
        <w:rPr>
          <w:sz w:val="16"/>
          <w:szCs w:val="16"/>
        </w:rPr>
        <w:tab/>
      </w:r>
    </w:p>
    <w:p w14:paraId="1690B19E" w14:textId="77777777" w:rsidR="005F10CF" w:rsidRPr="0046198D" w:rsidRDefault="0046198D" w:rsidP="0046198D">
      <w:pPr>
        <w:pStyle w:val="Subtitle"/>
        <w:tabs>
          <w:tab w:val="left" w:pos="180"/>
        </w:tabs>
        <w:jc w:val="left"/>
        <w:rPr>
          <w:b w:val="0"/>
          <w:sz w:val="28"/>
          <w:szCs w:val="28"/>
        </w:rPr>
      </w:pPr>
      <w:r w:rsidRPr="0046198D">
        <w:rPr>
          <w:b w:val="0"/>
          <w:sz w:val="28"/>
          <w:szCs w:val="28"/>
        </w:rPr>
        <w:t>JEGS Reference 00157</w:t>
      </w: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6ECB014" w14:textId="77777777" w:rsidTr="124F5B7A">
        <w:trPr>
          <w:trHeight w:val="476"/>
        </w:trPr>
        <w:tc>
          <w:tcPr>
            <w:tcW w:w="4794" w:type="dxa"/>
          </w:tcPr>
          <w:p w14:paraId="1ABE2422"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64621C">
              <w:rPr>
                <w:rFonts w:ascii="Arial" w:hAnsi="Arial" w:cs="Arial"/>
                <w:b/>
                <w:bCs/>
              </w:rPr>
              <w:t xml:space="preserve"> Place</w:t>
            </w:r>
          </w:p>
        </w:tc>
        <w:tc>
          <w:tcPr>
            <w:tcW w:w="4806" w:type="dxa"/>
            <w:gridSpan w:val="2"/>
          </w:tcPr>
          <w:p w14:paraId="7DE65812"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6A69B8">
              <w:rPr>
                <w:rFonts w:ascii="Arial" w:hAnsi="Arial" w:cs="Arial"/>
                <w:b/>
                <w:bCs/>
              </w:rPr>
              <w:t>Hackney Carriage &amp; Private Hire Licensing Service</w:t>
            </w:r>
          </w:p>
        </w:tc>
      </w:tr>
      <w:tr w:rsidR="005F10CF" w:rsidRPr="00AE53C0" w14:paraId="5E63316A" w14:textId="77777777" w:rsidTr="124F5B7A">
        <w:trPr>
          <w:trHeight w:val="476"/>
        </w:trPr>
        <w:tc>
          <w:tcPr>
            <w:tcW w:w="4794" w:type="dxa"/>
          </w:tcPr>
          <w:p w14:paraId="27C6673A" w14:textId="77777777" w:rsidR="00A41EB3" w:rsidRDefault="0071283C" w:rsidP="005F10CF">
            <w:pPr>
              <w:tabs>
                <w:tab w:val="left" w:pos="-720"/>
              </w:tabs>
              <w:suppressAutoHyphens/>
              <w:spacing w:before="120" w:after="120"/>
              <w:rPr>
                <w:rFonts w:ascii="Arial" w:hAnsi="Arial" w:cs="Arial"/>
                <w:b/>
              </w:rPr>
            </w:pPr>
            <w:r>
              <w:rPr>
                <w:rFonts w:ascii="Arial" w:hAnsi="Arial" w:cs="Arial"/>
                <w:b/>
              </w:rPr>
              <w:t xml:space="preserve">POST TITLE: </w:t>
            </w:r>
          </w:p>
          <w:p w14:paraId="41840D10" w14:textId="77777777" w:rsidR="005F10CF" w:rsidRPr="001F7FBB" w:rsidRDefault="008322E6" w:rsidP="008322E6">
            <w:pPr>
              <w:tabs>
                <w:tab w:val="left" w:pos="-720"/>
              </w:tabs>
              <w:suppressAutoHyphens/>
              <w:spacing w:before="120" w:after="120"/>
              <w:rPr>
                <w:rFonts w:ascii="Arial" w:hAnsi="Arial" w:cs="Arial"/>
              </w:rPr>
            </w:pPr>
            <w:r>
              <w:rPr>
                <w:rFonts w:ascii="Arial" w:hAnsi="Arial" w:cs="Arial"/>
                <w:b/>
              </w:rPr>
              <w:t xml:space="preserve">Inspection &amp; </w:t>
            </w:r>
            <w:r w:rsidR="00A41EB3">
              <w:rPr>
                <w:rFonts w:ascii="Arial" w:hAnsi="Arial" w:cs="Arial"/>
                <w:b/>
              </w:rPr>
              <w:t xml:space="preserve">Compliance Officer </w:t>
            </w:r>
          </w:p>
        </w:tc>
        <w:tc>
          <w:tcPr>
            <w:tcW w:w="4806" w:type="dxa"/>
            <w:gridSpan w:val="2"/>
          </w:tcPr>
          <w:p w14:paraId="36C1962E" w14:textId="77777777" w:rsidR="005F10CF" w:rsidRDefault="005F10CF" w:rsidP="005F10CF">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704788A0" w14:textId="77777777" w:rsidR="00B355B6" w:rsidRPr="001F7FBB" w:rsidRDefault="00B355B6" w:rsidP="005F10CF">
            <w:pPr>
              <w:tabs>
                <w:tab w:val="left" w:pos="-720"/>
              </w:tabs>
              <w:suppressAutoHyphens/>
              <w:spacing w:before="120" w:after="120"/>
              <w:rPr>
                <w:rFonts w:ascii="Arial" w:hAnsi="Arial" w:cs="Arial"/>
              </w:rPr>
            </w:pPr>
            <w:r>
              <w:rPr>
                <w:rFonts w:ascii="Arial" w:hAnsi="Arial" w:cs="Arial"/>
                <w:b/>
              </w:rPr>
              <w:t>Regulatory and Compliance Team Leader.</w:t>
            </w:r>
          </w:p>
        </w:tc>
      </w:tr>
      <w:tr w:rsidR="005F10CF" w:rsidRPr="00AE53C0" w14:paraId="4AA1164D" w14:textId="77777777" w:rsidTr="124F5B7A">
        <w:trPr>
          <w:trHeight w:val="476"/>
        </w:trPr>
        <w:tc>
          <w:tcPr>
            <w:tcW w:w="4820" w:type="dxa"/>
            <w:gridSpan w:val="2"/>
          </w:tcPr>
          <w:p w14:paraId="50BBFE50" w14:textId="77777777" w:rsidR="005F10CF" w:rsidRPr="001F7FBB" w:rsidRDefault="005F10CF" w:rsidP="00ED5B92">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D955A7">
              <w:rPr>
                <w:rFonts w:ascii="Arial" w:hAnsi="Arial" w:cs="Arial"/>
                <w:b/>
                <w:bCs/>
              </w:rPr>
              <w:t>SO2</w:t>
            </w:r>
          </w:p>
        </w:tc>
        <w:tc>
          <w:tcPr>
            <w:tcW w:w="4780" w:type="dxa"/>
          </w:tcPr>
          <w:p w14:paraId="29DEDA73" w14:textId="3086EF4D" w:rsidR="005F10CF" w:rsidRPr="001F7FBB" w:rsidRDefault="003B52EB" w:rsidP="33D8DCF5">
            <w:pPr>
              <w:suppressAutoHyphens/>
              <w:spacing w:before="120" w:after="120"/>
              <w:rPr>
                <w:rFonts w:ascii="Arial" w:hAnsi="Arial" w:cs="Arial"/>
                <w:b/>
                <w:bCs/>
              </w:rPr>
            </w:pPr>
            <w:r w:rsidRPr="33D8DCF5">
              <w:rPr>
                <w:rFonts w:ascii="Arial" w:hAnsi="Arial" w:cs="Arial"/>
                <w:b/>
                <w:bCs/>
              </w:rPr>
              <w:t xml:space="preserve">SAP </w:t>
            </w:r>
            <w:r w:rsidR="008927BF" w:rsidRPr="33D8DCF5">
              <w:rPr>
                <w:rFonts w:ascii="Arial" w:hAnsi="Arial" w:cs="Arial"/>
                <w:b/>
                <w:bCs/>
              </w:rPr>
              <w:t xml:space="preserve">POSITION </w:t>
            </w:r>
            <w:proofErr w:type="gramStart"/>
            <w:r w:rsidR="005F10CF" w:rsidRPr="33D8DCF5">
              <w:rPr>
                <w:rFonts w:ascii="Arial" w:hAnsi="Arial" w:cs="Arial"/>
                <w:b/>
                <w:bCs/>
              </w:rPr>
              <w:t>NUMBER :</w:t>
            </w:r>
            <w:proofErr w:type="gramEnd"/>
            <w:r w:rsidR="001F7FBB" w:rsidRPr="33D8DCF5">
              <w:rPr>
                <w:rFonts w:ascii="Arial" w:hAnsi="Arial" w:cs="Arial"/>
                <w:b/>
                <w:bCs/>
              </w:rPr>
              <w:t xml:space="preserve"> </w:t>
            </w:r>
          </w:p>
          <w:p w14:paraId="16AFD510" w14:textId="7D63588C" w:rsidR="005F10CF" w:rsidRPr="001F7FBB" w:rsidRDefault="2294CFD4" w:rsidP="33D8DCF5">
            <w:pPr>
              <w:suppressAutoHyphens/>
              <w:spacing w:before="120" w:after="120"/>
              <w:rPr>
                <w:rFonts w:ascii="Arial" w:hAnsi="Arial" w:cs="Arial"/>
                <w:b/>
                <w:bCs/>
              </w:rPr>
            </w:pPr>
            <w:r w:rsidRPr="124F5B7A">
              <w:rPr>
                <w:rFonts w:ascii="Arial" w:hAnsi="Arial" w:cs="Arial"/>
                <w:b/>
                <w:bCs/>
              </w:rPr>
              <w:t>50230801 &amp; 50230802</w:t>
            </w:r>
          </w:p>
        </w:tc>
      </w:tr>
    </w:tbl>
    <w:p w14:paraId="0A37501D" w14:textId="77777777" w:rsidR="001A2487" w:rsidRDefault="001A2487" w:rsidP="005F10CF">
      <w:pPr>
        <w:tabs>
          <w:tab w:val="left" w:pos="-720"/>
        </w:tabs>
        <w:suppressAutoHyphens/>
        <w:rPr>
          <w:sz w:val="16"/>
        </w:rPr>
      </w:pPr>
    </w:p>
    <w:p w14:paraId="452C71A7"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DAB6C7B" w14:textId="77777777" w:rsidR="002D4D68" w:rsidRPr="000C299C" w:rsidRDefault="002D4D68" w:rsidP="002D4D68">
      <w:pPr>
        <w:tabs>
          <w:tab w:val="left" w:pos="-720"/>
        </w:tabs>
        <w:suppressAutoHyphens/>
        <w:jc w:val="both"/>
        <w:rPr>
          <w:rFonts w:ascii="Arial" w:hAnsi="Arial" w:cs="Arial"/>
          <w:sz w:val="16"/>
          <w:szCs w:val="16"/>
        </w:rPr>
      </w:pPr>
    </w:p>
    <w:p w14:paraId="5079CC57"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2EB378F" w14:textId="77777777" w:rsidR="002D4D68" w:rsidRPr="000C299C" w:rsidRDefault="002D4D68" w:rsidP="002D4D68">
      <w:pPr>
        <w:tabs>
          <w:tab w:val="left" w:pos="-720"/>
        </w:tabs>
        <w:suppressAutoHyphens/>
        <w:jc w:val="both"/>
        <w:rPr>
          <w:rFonts w:ascii="Arial" w:hAnsi="Arial" w:cs="Arial"/>
          <w:sz w:val="16"/>
          <w:szCs w:val="16"/>
        </w:rPr>
      </w:pPr>
    </w:p>
    <w:p w14:paraId="1ED6C9EC"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A05A809" w14:textId="77777777" w:rsidR="002D4D68" w:rsidRPr="000C299C" w:rsidRDefault="002D4D68" w:rsidP="002D4D68">
      <w:pPr>
        <w:tabs>
          <w:tab w:val="left" w:pos="-720"/>
        </w:tabs>
        <w:suppressAutoHyphens/>
        <w:jc w:val="both"/>
        <w:rPr>
          <w:rFonts w:ascii="Arial" w:hAnsi="Arial" w:cs="Arial"/>
          <w:sz w:val="16"/>
          <w:szCs w:val="16"/>
        </w:rPr>
      </w:pPr>
    </w:p>
    <w:p w14:paraId="013F91EA" w14:textId="77777777" w:rsidR="001A2487" w:rsidRDefault="002D4D68" w:rsidP="00A9795E">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012FF1EA" w14:textId="77777777" w:rsidR="00630322" w:rsidRDefault="00630322" w:rsidP="00A9795E">
      <w:pPr>
        <w:tabs>
          <w:tab w:val="left" w:pos="-720"/>
        </w:tabs>
        <w:suppressAutoHyphens/>
        <w:jc w:val="both"/>
        <w:rPr>
          <w:sz w:val="16"/>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gridCol w:w="1313"/>
      </w:tblGrid>
      <w:tr w:rsidR="005F10CF" w14:paraId="2F756BD5" w14:textId="77777777" w:rsidTr="69951502">
        <w:trPr>
          <w:trHeight w:val="160"/>
        </w:trPr>
        <w:tc>
          <w:tcPr>
            <w:tcW w:w="10068" w:type="dxa"/>
            <w:gridSpan w:val="2"/>
            <w:shd w:val="clear" w:color="auto" w:fill="D9D9D9" w:themeFill="background1" w:themeFillShade="D9"/>
          </w:tcPr>
          <w:p w14:paraId="382605EA" w14:textId="77777777" w:rsidR="005F10CF" w:rsidRPr="00EF57FB" w:rsidRDefault="005F10CF" w:rsidP="00EF57FB">
            <w:pPr>
              <w:ind w:right="-874"/>
              <w:rPr>
                <w:rFonts w:ascii="Arial" w:hAnsi="Arial" w:cs="Arial"/>
              </w:rPr>
            </w:pPr>
            <w:r w:rsidRPr="00EF57FB">
              <w:rPr>
                <w:rFonts w:ascii="Arial" w:hAnsi="Arial" w:cs="Arial"/>
                <w:b/>
              </w:rPr>
              <w:t>Key Purpose of</w:t>
            </w:r>
            <w:r w:rsidR="003E25F4" w:rsidRPr="00EF57FB">
              <w:rPr>
                <w:rFonts w:ascii="Arial" w:hAnsi="Arial" w:cs="Arial"/>
                <w:b/>
              </w:rPr>
              <w:t xml:space="preserve"> Post</w:t>
            </w:r>
            <w:r w:rsidRPr="00EF57FB">
              <w:rPr>
                <w:rFonts w:ascii="Arial" w:hAnsi="Arial" w:cs="Arial"/>
                <w:b/>
              </w:rPr>
              <w:t>:</w:t>
            </w:r>
            <w:r w:rsidR="003E25F4" w:rsidRPr="00EF57FB">
              <w:rPr>
                <w:rFonts w:ascii="Arial" w:hAnsi="Arial" w:cs="Arial"/>
                <w:b/>
              </w:rPr>
              <w:t xml:space="preserve"> </w:t>
            </w:r>
          </w:p>
        </w:tc>
      </w:tr>
      <w:tr w:rsidR="005F10CF" w14:paraId="293B95E6" w14:textId="77777777" w:rsidTr="69951502">
        <w:trPr>
          <w:trHeight w:val="959"/>
        </w:trPr>
        <w:tc>
          <w:tcPr>
            <w:tcW w:w="10068" w:type="dxa"/>
            <w:gridSpan w:val="2"/>
            <w:tcBorders>
              <w:bottom w:val="single" w:sz="4" w:space="0" w:color="auto"/>
            </w:tcBorders>
          </w:tcPr>
          <w:p w14:paraId="5A39BBE3" w14:textId="77777777" w:rsidR="00D15039" w:rsidRPr="00EF57FB" w:rsidRDefault="00D15039" w:rsidP="00EF57FB">
            <w:pPr>
              <w:ind w:right="-6"/>
              <w:rPr>
                <w:rFonts w:ascii="Arial" w:hAnsi="Arial" w:cs="Arial"/>
                <w:sz w:val="16"/>
                <w:szCs w:val="16"/>
              </w:rPr>
            </w:pPr>
          </w:p>
          <w:p w14:paraId="5D4EA5DD" w14:textId="7EE4DCE5" w:rsidR="004B0A01" w:rsidRDefault="004B0A01" w:rsidP="004B0A01">
            <w:pPr>
              <w:rPr>
                <w:rFonts w:ascii="Arial" w:hAnsi="Arial" w:cs="Arial"/>
                <w:sz w:val="22"/>
                <w:szCs w:val="22"/>
              </w:rPr>
            </w:pPr>
            <w:r w:rsidRPr="00EF57FB">
              <w:rPr>
                <w:rFonts w:ascii="Arial" w:hAnsi="Arial" w:cs="Arial"/>
                <w:sz w:val="22"/>
                <w:szCs w:val="22"/>
              </w:rPr>
              <w:t xml:space="preserve">The post holder is responsible for the enforcement of legislation, policy, guidelines and by-laws that cover Hackney Carriage </w:t>
            </w:r>
            <w:r w:rsidRPr="00F76316">
              <w:rPr>
                <w:rFonts w:ascii="Arial" w:hAnsi="Arial" w:cs="Arial"/>
                <w:sz w:val="22"/>
                <w:szCs w:val="22"/>
              </w:rPr>
              <w:t>d</w:t>
            </w:r>
            <w:r w:rsidRPr="00EF57FB">
              <w:rPr>
                <w:rFonts w:ascii="Arial" w:hAnsi="Arial" w:cs="Arial"/>
                <w:sz w:val="22"/>
                <w:szCs w:val="22"/>
              </w:rPr>
              <w:t xml:space="preserve">rivers &amp; </w:t>
            </w:r>
            <w:r w:rsidRPr="00F76316">
              <w:rPr>
                <w:rFonts w:ascii="Arial" w:hAnsi="Arial" w:cs="Arial"/>
                <w:sz w:val="22"/>
                <w:szCs w:val="22"/>
              </w:rPr>
              <w:t>v</w:t>
            </w:r>
            <w:r w:rsidRPr="00EF57FB">
              <w:rPr>
                <w:rFonts w:ascii="Arial" w:hAnsi="Arial" w:cs="Arial"/>
                <w:sz w:val="22"/>
                <w:szCs w:val="22"/>
              </w:rPr>
              <w:t xml:space="preserve">ehicles, Private Hire </w:t>
            </w:r>
            <w:r w:rsidR="00F76316">
              <w:rPr>
                <w:rFonts w:ascii="Arial" w:hAnsi="Arial" w:cs="Arial"/>
                <w:sz w:val="22"/>
                <w:szCs w:val="22"/>
              </w:rPr>
              <w:t>o</w:t>
            </w:r>
            <w:r w:rsidRPr="00EF57FB">
              <w:rPr>
                <w:rFonts w:ascii="Arial" w:hAnsi="Arial" w:cs="Arial"/>
                <w:sz w:val="22"/>
                <w:szCs w:val="22"/>
              </w:rPr>
              <w:t xml:space="preserve">perators and Private Hire </w:t>
            </w:r>
            <w:r w:rsidRPr="00F76316">
              <w:rPr>
                <w:rFonts w:ascii="Arial" w:hAnsi="Arial" w:cs="Arial"/>
                <w:sz w:val="22"/>
                <w:szCs w:val="22"/>
              </w:rPr>
              <w:t>d</w:t>
            </w:r>
            <w:r w:rsidRPr="00EF57FB">
              <w:rPr>
                <w:rFonts w:ascii="Arial" w:hAnsi="Arial" w:cs="Arial"/>
                <w:sz w:val="22"/>
                <w:szCs w:val="22"/>
              </w:rPr>
              <w:t xml:space="preserve">rivers &amp; </w:t>
            </w:r>
            <w:r w:rsidRPr="00F76316">
              <w:rPr>
                <w:rFonts w:ascii="Arial" w:hAnsi="Arial" w:cs="Arial"/>
                <w:sz w:val="22"/>
                <w:szCs w:val="22"/>
              </w:rPr>
              <w:t>v</w:t>
            </w:r>
            <w:r w:rsidRPr="00EF57FB">
              <w:rPr>
                <w:rFonts w:ascii="Arial" w:hAnsi="Arial" w:cs="Arial"/>
                <w:sz w:val="22"/>
                <w:szCs w:val="22"/>
              </w:rPr>
              <w:t xml:space="preserve">ehicles to ensure the safety of the </w:t>
            </w:r>
            <w:proofErr w:type="gramStart"/>
            <w:r w:rsidRPr="00EF57FB">
              <w:rPr>
                <w:rFonts w:ascii="Arial" w:hAnsi="Arial" w:cs="Arial"/>
                <w:sz w:val="22"/>
                <w:szCs w:val="22"/>
              </w:rPr>
              <w:t>general public</w:t>
            </w:r>
            <w:proofErr w:type="gramEnd"/>
            <w:r w:rsidRPr="00EF57FB">
              <w:rPr>
                <w:rFonts w:ascii="Arial" w:hAnsi="Arial" w:cs="Arial"/>
                <w:sz w:val="22"/>
                <w:szCs w:val="22"/>
              </w:rPr>
              <w:t xml:space="preserve"> at all times and to ensure the district is well served in relation to its transport needs.</w:t>
            </w:r>
          </w:p>
          <w:p w14:paraId="41C8F396" w14:textId="77777777" w:rsidR="00454DA6" w:rsidRDefault="00454DA6" w:rsidP="004B0A01">
            <w:pPr>
              <w:rPr>
                <w:rFonts w:ascii="Arial" w:hAnsi="Arial" w:cs="Arial"/>
                <w:sz w:val="22"/>
                <w:szCs w:val="22"/>
              </w:rPr>
            </w:pPr>
          </w:p>
          <w:p w14:paraId="0DE43529" w14:textId="77777777" w:rsidR="00C55AD4" w:rsidRDefault="00454DA6" w:rsidP="00454DA6">
            <w:pPr>
              <w:ind w:right="-874"/>
              <w:rPr>
                <w:rFonts w:ascii="Arial" w:hAnsi="Arial" w:cs="Arial"/>
                <w:sz w:val="22"/>
                <w:szCs w:val="22"/>
              </w:rPr>
            </w:pPr>
            <w:r>
              <w:rPr>
                <w:rFonts w:ascii="Arial" w:hAnsi="Arial" w:cs="Arial"/>
                <w:sz w:val="22"/>
                <w:szCs w:val="22"/>
              </w:rPr>
              <w:t>Working with the Hackney Carriage and Private Hire trade</w:t>
            </w:r>
            <w:r w:rsidR="00C55AD4">
              <w:rPr>
                <w:rFonts w:ascii="Arial" w:hAnsi="Arial" w:cs="Arial"/>
                <w:sz w:val="22"/>
                <w:szCs w:val="22"/>
              </w:rPr>
              <w:t>, key stake holders, partner agencies, other</w:t>
            </w:r>
          </w:p>
          <w:p w14:paraId="707C5E46" w14:textId="0CAD91B8" w:rsidR="00C55AD4" w:rsidRDefault="00C55AD4" w:rsidP="00C55AD4">
            <w:pPr>
              <w:ind w:right="-874"/>
              <w:rPr>
                <w:rFonts w:ascii="Arial" w:hAnsi="Arial" w:cs="Arial"/>
                <w:sz w:val="22"/>
                <w:szCs w:val="22"/>
              </w:rPr>
            </w:pPr>
            <w:r>
              <w:rPr>
                <w:rFonts w:ascii="Arial" w:hAnsi="Arial" w:cs="Arial"/>
                <w:sz w:val="22"/>
                <w:szCs w:val="22"/>
              </w:rPr>
              <w:t xml:space="preserve">Council departments and elected members, </w:t>
            </w:r>
            <w:r w:rsidR="00454DA6" w:rsidRPr="00F76316">
              <w:rPr>
                <w:rFonts w:ascii="Arial" w:hAnsi="Arial" w:cs="Arial"/>
                <w:sz w:val="22"/>
                <w:szCs w:val="22"/>
              </w:rPr>
              <w:t>using in depth</w:t>
            </w:r>
            <w:r>
              <w:rPr>
                <w:rFonts w:ascii="Arial" w:hAnsi="Arial" w:cs="Arial"/>
                <w:sz w:val="22"/>
                <w:szCs w:val="22"/>
              </w:rPr>
              <w:t xml:space="preserve"> </w:t>
            </w:r>
            <w:r w:rsidR="00454DA6">
              <w:rPr>
                <w:rFonts w:ascii="Arial" w:hAnsi="Arial" w:cs="Arial"/>
                <w:sz w:val="22"/>
                <w:szCs w:val="22"/>
              </w:rPr>
              <w:t xml:space="preserve">Licensing knowledge and customer </w:t>
            </w:r>
          </w:p>
          <w:p w14:paraId="747AC3CB" w14:textId="77777777" w:rsidR="0064621C" w:rsidRDefault="00454DA6" w:rsidP="00C55AD4">
            <w:pPr>
              <w:ind w:right="-874"/>
              <w:rPr>
                <w:rFonts w:ascii="Arial" w:hAnsi="Arial" w:cs="Arial"/>
                <w:sz w:val="22"/>
                <w:szCs w:val="22"/>
              </w:rPr>
            </w:pPr>
            <w:r>
              <w:rPr>
                <w:rFonts w:ascii="Arial" w:hAnsi="Arial" w:cs="Arial"/>
                <w:sz w:val="22"/>
                <w:szCs w:val="22"/>
              </w:rPr>
              <w:t>service skills to support and improve to standards of safety and customer service</w:t>
            </w:r>
            <w:r w:rsidR="00C55AD4">
              <w:rPr>
                <w:rFonts w:ascii="Arial" w:hAnsi="Arial" w:cs="Arial"/>
                <w:sz w:val="22"/>
                <w:szCs w:val="22"/>
              </w:rPr>
              <w:t xml:space="preserve">. </w:t>
            </w:r>
          </w:p>
          <w:p w14:paraId="6D819831" w14:textId="77777777" w:rsidR="00630322" w:rsidRDefault="00630322" w:rsidP="00C55AD4">
            <w:pPr>
              <w:ind w:right="-874"/>
              <w:rPr>
                <w:rFonts w:ascii="Arial" w:hAnsi="Arial" w:cs="Arial"/>
                <w:sz w:val="22"/>
                <w:szCs w:val="22"/>
              </w:rPr>
            </w:pPr>
          </w:p>
          <w:p w14:paraId="428D3C23" w14:textId="77777777" w:rsidR="00630322" w:rsidRDefault="00630322" w:rsidP="00630322">
            <w:pPr>
              <w:numPr>
                <w:ilvl w:val="0"/>
                <w:numId w:val="40"/>
              </w:numPr>
              <w:rPr>
                <w:rFonts w:ascii="Arial" w:hAnsi="Arial" w:cs="Arial"/>
                <w:sz w:val="22"/>
                <w:szCs w:val="22"/>
              </w:rPr>
            </w:pPr>
            <w:r w:rsidRPr="004869C4">
              <w:rPr>
                <w:rFonts w:ascii="Arial" w:hAnsi="Arial" w:cs="Arial"/>
                <w:sz w:val="22"/>
                <w:szCs w:val="22"/>
              </w:rPr>
              <w:t xml:space="preserve">To investigate non-compliance with conditions attached to Private Hire </w:t>
            </w:r>
            <w:r>
              <w:rPr>
                <w:rFonts w:ascii="Arial" w:hAnsi="Arial" w:cs="Arial"/>
                <w:sz w:val="22"/>
                <w:szCs w:val="22"/>
              </w:rPr>
              <w:t>o</w:t>
            </w:r>
            <w:r w:rsidRPr="004869C4">
              <w:rPr>
                <w:rFonts w:ascii="Arial" w:hAnsi="Arial" w:cs="Arial"/>
                <w:sz w:val="22"/>
                <w:szCs w:val="22"/>
              </w:rPr>
              <w:t xml:space="preserve">perator, </w:t>
            </w:r>
            <w:r>
              <w:rPr>
                <w:rFonts w:ascii="Arial" w:hAnsi="Arial" w:cs="Arial"/>
                <w:sz w:val="22"/>
                <w:szCs w:val="22"/>
              </w:rPr>
              <w:t>v</w:t>
            </w:r>
            <w:r w:rsidRPr="004869C4">
              <w:rPr>
                <w:rFonts w:ascii="Arial" w:hAnsi="Arial" w:cs="Arial"/>
                <w:sz w:val="22"/>
                <w:szCs w:val="22"/>
              </w:rPr>
              <w:t xml:space="preserve">ehicle and driver licences. To investigate non-compliance with conditions and </w:t>
            </w:r>
            <w:r w:rsidRPr="00F76316">
              <w:rPr>
                <w:rFonts w:ascii="Arial" w:hAnsi="Arial" w:cs="Arial"/>
                <w:sz w:val="22"/>
                <w:szCs w:val="22"/>
              </w:rPr>
              <w:t>by-laws</w:t>
            </w:r>
            <w:r w:rsidRPr="004869C4">
              <w:rPr>
                <w:rFonts w:ascii="Arial" w:hAnsi="Arial" w:cs="Arial"/>
                <w:sz w:val="22"/>
                <w:szCs w:val="22"/>
              </w:rPr>
              <w:t xml:space="preserve"> attached to Hackney Carriage </w:t>
            </w:r>
            <w:r>
              <w:rPr>
                <w:rFonts w:ascii="Arial" w:hAnsi="Arial" w:cs="Arial"/>
                <w:sz w:val="22"/>
                <w:szCs w:val="22"/>
              </w:rPr>
              <w:t>d</w:t>
            </w:r>
            <w:r w:rsidRPr="004869C4">
              <w:rPr>
                <w:rFonts w:ascii="Arial" w:hAnsi="Arial" w:cs="Arial"/>
                <w:sz w:val="22"/>
                <w:szCs w:val="22"/>
              </w:rPr>
              <w:t xml:space="preserve">river and </w:t>
            </w:r>
            <w:r>
              <w:rPr>
                <w:rFonts w:ascii="Arial" w:hAnsi="Arial" w:cs="Arial"/>
                <w:sz w:val="22"/>
                <w:szCs w:val="22"/>
              </w:rPr>
              <w:t>vehicle licences.</w:t>
            </w:r>
          </w:p>
          <w:p w14:paraId="3F48DF4F" w14:textId="77777777" w:rsidR="00630322" w:rsidRPr="004869C4" w:rsidRDefault="00630322" w:rsidP="00630322">
            <w:pPr>
              <w:numPr>
                <w:ilvl w:val="0"/>
                <w:numId w:val="40"/>
              </w:numPr>
              <w:rPr>
                <w:rFonts w:ascii="Arial" w:hAnsi="Arial" w:cs="Arial"/>
                <w:sz w:val="22"/>
                <w:szCs w:val="22"/>
              </w:rPr>
            </w:pPr>
            <w:r w:rsidRPr="004869C4">
              <w:rPr>
                <w:rFonts w:ascii="Arial" w:hAnsi="Arial" w:cs="Arial"/>
                <w:sz w:val="22"/>
                <w:szCs w:val="22"/>
              </w:rPr>
              <w:t xml:space="preserve">Impartially and equitably enforce national legislation, by-laws, conditions of licence and vehicle safety inspections on the street with both drivers and vehicles. Carrying out spot checks on private hire drivers, vehicles and </w:t>
            </w:r>
            <w:r>
              <w:rPr>
                <w:rFonts w:ascii="Arial" w:hAnsi="Arial" w:cs="Arial"/>
                <w:sz w:val="22"/>
                <w:szCs w:val="22"/>
              </w:rPr>
              <w:t>o</w:t>
            </w:r>
            <w:r w:rsidRPr="004869C4">
              <w:rPr>
                <w:rFonts w:ascii="Arial" w:hAnsi="Arial" w:cs="Arial"/>
                <w:sz w:val="22"/>
                <w:szCs w:val="22"/>
              </w:rPr>
              <w:t xml:space="preserve">perator's premises to ensure compliance with </w:t>
            </w:r>
            <w:r w:rsidRPr="004869C4">
              <w:rPr>
                <w:rFonts w:ascii="Arial" w:hAnsi="Arial" w:cs="Arial"/>
                <w:sz w:val="22"/>
                <w:szCs w:val="22"/>
              </w:rPr>
              <w:lastRenderedPageBreak/>
              <w:t xml:space="preserve">conditions of licence – carried out both day and </w:t>
            </w:r>
            <w:proofErr w:type="gramStart"/>
            <w:r w:rsidRPr="004869C4">
              <w:rPr>
                <w:rFonts w:ascii="Arial" w:hAnsi="Arial" w:cs="Arial"/>
                <w:sz w:val="22"/>
                <w:szCs w:val="22"/>
              </w:rPr>
              <w:t>night time</w:t>
            </w:r>
            <w:proofErr w:type="gramEnd"/>
            <w:r w:rsidRPr="004869C4">
              <w:rPr>
                <w:rFonts w:ascii="Arial" w:hAnsi="Arial" w:cs="Arial"/>
                <w:sz w:val="22"/>
                <w:szCs w:val="22"/>
              </w:rPr>
              <w:t xml:space="preserve">, including weekends and primarily </w:t>
            </w:r>
            <w:r>
              <w:rPr>
                <w:rFonts w:ascii="Arial" w:hAnsi="Arial" w:cs="Arial"/>
                <w:sz w:val="22"/>
                <w:szCs w:val="22"/>
              </w:rPr>
              <w:t xml:space="preserve">whilst </w:t>
            </w:r>
            <w:r w:rsidRPr="004869C4">
              <w:rPr>
                <w:rFonts w:ascii="Arial" w:hAnsi="Arial" w:cs="Arial"/>
                <w:sz w:val="22"/>
                <w:szCs w:val="22"/>
              </w:rPr>
              <w:t>lone working.</w:t>
            </w:r>
          </w:p>
          <w:p w14:paraId="69ABB64F" w14:textId="77777777" w:rsidR="00630322" w:rsidRDefault="00630322" w:rsidP="00630322">
            <w:pPr>
              <w:numPr>
                <w:ilvl w:val="0"/>
                <w:numId w:val="40"/>
              </w:numPr>
              <w:rPr>
                <w:rFonts w:ascii="Arial" w:hAnsi="Arial" w:cs="Arial"/>
                <w:sz w:val="22"/>
                <w:szCs w:val="22"/>
              </w:rPr>
            </w:pPr>
            <w:r>
              <w:rPr>
                <w:rFonts w:ascii="Arial" w:hAnsi="Arial" w:cs="Arial"/>
                <w:sz w:val="22"/>
                <w:szCs w:val="22"/>
              </w:rPr>
              <w:t>To devise, plan and deliver an inspection and enforcement programme including shift working including through the support of wider partnership activities and operations, with a view to optimising service delivery and encouraging compliance with licensing standards.</w:t>
            </w:r>
          </w:p>
          <w:p w14:paraId="06E96325" w14:textId="77777777" w:rsidR="00630322" w:rsidRPr="00EF57FB" w:rsidRDefault="00630322" w:rsidP="00C55AD4">
            <w:pPr>
              <w:ind w:right="-874"/>
              <w:rPr>
                <w:rFonts w:ascii="Arial" w:hAnsi="Arial" w:cs="Arial"/>
                <w:sz w:val="22"/>
                <w:szCs w:val="22"/>
              </w:rPr>
            </w:pPr>
          </w:p>
          <w:p w14:paraId="72A3D3EC" w14:textId="77777777" w:rsidR="00C55AD4" w:rsidRPr="00EF57FB" w:rsidRDefault="00C55AD4" w:rsidP="00EF57FB">
            <w:pPr>
              <w:ind w:right="-6"/>
              <w:rPr>
                <w:rFonts w:ascii="Arial" w:hAnsi="Arial" w:cs="Arial"/>
                <w:sz w:val="16"/>
                <w:szCs w:val="16"/>
              </w:rPr>
            </w:pPr>
          </w:p>
        </w:tc>
      </w:tr>
      <w:tr w:rsidR="005F10CF" w14:paraId="6FC0DFC1" w14:textId="77777777" w:rsidTr="69951502">
        <w:trPr>
          <w:trHeight w:val="160"/>
        </w:trPr>
        <w:tc>
          <w:tcPr>
            <w:tcW w:w="10068" w:type="dxa"/>
            <w:gridSpan w:val="2"/>
            <w:tcBorders>
              <w:bottom w:val="single" w:sz="4" w:space="0" w:color="auto"/>
            </w:tcBorders>
            <w:shd w:val="clear" w:color="auto" w:fill="D9D9D9" w:themeFill="background1" w:themeFillShade="D9"/>
          </w:tcPr>
          <w:p w14:paraId="78C43E80" w14:textId="77777777" w:rsidR="0069454F" w:rsidRPr="00EF57FB" w:rsidRDefault="003E25F4" w:rsidP="00EF57FB">
            <w:pPr>
              <w:ind w:right="-874"/>
              <w:rPr>
                <w:rFonts w:ascii="Arial" w:hAnsi="Arial" w:cs="Arial"/>
              </w:rPr>
            </w:pPr>
            <w:r w:rsidRPr="00EF57FB">
              <w:rPr>
                <w:rFonts w:ascii="Arial" w:hAnsi="Arial" w:cs="Arial"/>
                <w:b/>
              </w:rPr>
              <w:lastRenderedPageBreak/>
              <w:t>Main Responsibilities of Post</w:t>
            </w:r>
            <w:r w:rsidR="005F10CF" w:rsidRPr="00EF57FB">
              <w:rPr>
                <w:rFonts w:ascii="Arial" w:hAnsi="Arial" w:cs="Arial"/>
                <w:b/>
              </w:rPr>
              <w:t xml:space="preserve">: </w:t>
            </w:r>
          </w:p>
        </w:tc>
      </w:tr>
      <w:tr w:rsidR="00AE53C0" w14:paraId="31D17C23" w14:textId="77777777" w:rsidTr="69951502">
        <w:trPr>
          <w:trHeight w:val="78"/>
        </w:trPr>
        <w:tc>
          <w:tcPr>
            <w:tcW w:w="10068" w:type="dxa"/>
            <w:gridSpan w:val="2"/>
          </w:tcPr>
          <w:p w14:paraId="39A4E1B9" w14:textId="77777777" w:rsidR="0004247F" w:rsidRPr="00EF57FB" w:rsidRDefault="0004247F" w:rsidP="00630322">
            <w:pPr>
              <w:ind w:right="-874"/>
              <w:rPr>
                <w:rFonts w:ascii="Arial" w:hAnsi="Arial" w:cs="Arial"/>
                <w:sz w:val="22"/>
                <w:szCs w:val="22"/>
              </w:rPr>
            </w:pPr>
          </w:p>
          <w:p w14:paraId="6CECEA62" w14:textId="319D7747" w:rsidR="00A9795E" w:rsidRDefault="00A41EB3" w:rsidP="00814477">
            <w:pPr>
              <w:numPr>
                <w:ilvl w:val="0"/>
                <w:numId w:val="41"/>
              </w:numPr>
              <w:ind w:right="-874"/>
              <w:rPr>
                <w:rFonts w:ascii="Arial" w:hAnsi="Arial" w:cs="Arial"/>
                <w:sz w:val="22"/>
                <w:szCs w:val="22"/>
              </w:rPr>
            </w:pPr>
            <w:r w:rsidRPr="00814477">
              <w:rPr>
                <w:rFonts w:ascii="Arial" w:hAnsi="Arial" w:cs="Arial"/>
                <w:sz w:val="22"/>
                <w:szCs w:val="22"/>
              </w:rPr>
              <w:t>G</w:t>
            </w:r>
            <w:r w:rsidR="00955E57" w:rsidRPr="00814477">
              <w:rPr>
                <w:rFonts w:ascii="Arial" w:hAnsi="Arial" w:cs="Arial"/>
                <w:sz w:val="22"/>
                <w:szCs w:val="22"/>
              </w:rPr>
              <w:t>ather</w:t>
            </w:r>
            <w:r w:rsidRPr="00814477">
              <w:rPr>
                <w:rFonts w:ascii="Arial" w:hAnsi="Arial" w:cs="Arial"/>
                <w:sz w:val="22"/>
                <w:szCs w:val="22"/>
              </w:rPr>
              <w:t xml:space="preserve"> </w:t>
            </w:r>
            <w:r w:rsidR="00955E57" w:rsidRPr="00814477">
              <w:rPr>
                <w:rFonts w:ascii="Arial" w:hAnsi="Arial" w:cs="Arial"/>
                <w:sz w:val="22"/>
                <w:szCs w:val="22"/>
              </w:rPr>
              <w:t>evidence relating to offences</w:t>
            </w:r>
            <w:r w:rsidR="00917457" w:rsidRPr="00814477">
              <w:rPr>
                <w:rFonts w:ascii="Arial" w:hAnsi="Arial" w:cs="Arial"/>
                <w:sz w:val="22"/>
                <w:szCs w:val="22"/>
              </w:rPr>
              <w:t xml:space="preserve"> to assist with</w:t>
            </w:r>
            <w:r w:rsidR="00955E57" w:rsidRPr="00814477">
              <w:rPr>
                <w:rFonts w:ascii="Arial" w:hAnsi="Arial" w:cs="Arial"/>
                <w:sz w:val="22"/>
                <w:szCs w:val="22"/>
              </w:rPr>
              <w:t xml:space="preserve"> </w:t>
            </w:r>
            <w:r w:rsidR="00C5522C">
              <w:rPr>
                <w:rFonts w:ascii="Arial" w:hAnsi="Arial" w:cs="Arial"/>
                <w:sz w:val="22"/>
                <w:szCs w:val="22"/>
              </w:rPr>
              <w:t>p</w:t>
            </w:r>
            <w:r w:rsidR="00955E57" w:rsidRPr="00814477">
              <w:rPr>
                <w:rFonts w:ascii="Arial" w:hAnsi="Arial" w:cs="Arial"/>
                <w:sz w:val="22"/>
                <w:szCs w:val="22"/>
              </w:rPr>
              <w:t>rosecution</w:t>
            </w:r>
            <w:r w:rsidR="00917457" w:rsidRPr="00814477">
              <w:rPr>
                <w:rFonts w:ascii="Arial" w:hAnsi="Arial" w:cs="Arial"/>
                <w:sz w:val="22"/>
                <w:szCs w:val="22"/>
              </w:rPr>
              <w:t xml:space="preserve">, </w:t>
            </w:r>
            <w:r w:rsidR="00C5522C">
              <w:rPr>
                <w:rFonts w:ascii="Arial" w:hAnsi="Arial" w:cs="Arial"/>
                <w:sz w:val="22"/>
                <w:szCs w:val="22"/>
              </w:rPr>
              <w:t>a</w:t>
            </w:r>
            <w:r w:rsidR="00955E57" w:rsidRPr="00814477">
              <w:rPr>
                <w:rFonts w:ascii="Arial" w:hAnsi="Arial" w:cs="Arial"/>
                <w:sz w:val="22"/>
                <w:szCs w:val="22"/>
              </w:rPr>
              <w:t>ppeals,</w:t>
            </w:r>
            <w:r w:rsidRPr="00814477">
              <w:rPr>
                <w:rFonts w:ascii="Arial" w:hAnsi="Arial" w:cs="Arial"/>
                <w:sz w:val="22"/>
                <w:szCs w:val="22"/>
              </w:rPr>
              <w:t xml:space="preserve"> </w:t>
            </w:r>
            <w:r w:rsidR="00C5522C">
              <w:rPr>
                <w:rFonts w:ascii="Arial" w:hAnsi="Arial" w:cs="Arial"/>
                <w:sz w:val="22"/>
                <w:szCs w:val="22"/>
              </w:rPr>
              <w:t>p</w:t>
            </w:r>
            <w:r w:rsidRPr="00814477">
              <w:rPr>
                <w:rFonts w:ascii="Arial" w:hAnsi="Arial" w:cs="Arial"/>
                <w:sz w:val="22"/>
                <w:szCs w:val="22"/>
              </w:rPr>
              <w:t>an</w:t>
            </w:r>
            <w:r w:rsidR="00955E57" w:rsidRPr="00814477">
              <w:rPr>
                <w:rFonts w:ascii="Arial" w:hAnsi="Arial" w:cs="Arial"/>
                <w:sz w:val="22"/>
                <w:szCs w:val="22"/>
              </w:rPr>
              <w:t xml:space="preserve">els, Crown and </w:t>
            </w:r>
            <w:r w:rsidRPr="00814477">
              <w:rPr>
                <w:rFonts w:ascii="Arial" w:hAnsi="Arial" w:cs="Arial"/>
                <w:sz w:val="22"/>
                <w:szCs w:val="22"/>
              </w:rPr>
              <w:br/>
            </w:r>
            <w:r w:rsidR="00955E57" w:rsidRPr="00814477">
              <w:rPr>
                <w:rFonts w:ascii="Arial" w:hAnsi="Arial" w:cs="Arial"/>
                <w:sz w:val="22"/>
                <w:szCs w:val="22"/>
              </w:rPr>
              <w:t>Magistrates Courts</w:t>
            </w:r>
            <w:r w:rsidR="00A9795E">
              <w:rPr>
                <w:rFonts w:ascii="Arial" w:hAnsi="Arial" w:cs="Arial"/>
                <w:sz w:val="22"/>
                <w:szCs w:val="22"/>
              </w:rPr>
              <w:t>.</w:t>
            </w:r>
          </w:p>
          <w:p w14:paraId="0E27B00A" w14:textId="77777777" w:rsidR="00A9795E" w:rsidRDefault="00A9795E" w:rsidP="00A9795E">
            <w:pPr>
              <w:ind w:left="720"/>
              <w:rPr>
                <w:rFonts w:ascii="Arial" w:hAnsi="Arial" w:cs="Arial"/>
                <w:sz w:val="22"/>
                <w:szCs w:val="22"/>
              </w:rPr>
            </w:pPr>
          </w:p>
          <w:p w14:paraId="315053DC" w14:textId="7EBEF32E" w:rsidR="00A9795E" w:rsidRPr="00814477" w:rsidRDefault="00A9795E" w:rsidP="00A9795E">
            <w:pPr>
              <w:numPr>
                <w:ilvl w:val="0"/>
                <w:numId w:val="41"/>
              </w:numPr>
              <w:rPr>
                <w:rFonts w:ascii="Arial" w:hAnsi="Arial" w:cs="Arial"/>
                <w:sz w:val="22"/>
                <w:szCs w:val="22"/>
              </w:rPr>
            </w:pPr>
            <w:r w:rsidRPr="00814477">
              <w:rPr>
                <w:rFonts w:ascii="Arial" w:hAnsi="Arial" w:cs="Arial"/>
                <w:sz w:val="22"/>
                <w:szCs w:val="22"/>
              </w:rPr>
              <w:t>Work flexibly to accommodate the needs of the service including lone working during unsocial hours, at evening</w:t>
            </w:r>
            <w:r w:rsidR="00A069A7">
              <w:rPr>
                <w:rFonts w:ascii="Arial" w:hAnsi="Arial" w:cs="Arial"/>
                <w:sz w:val="22"/>
                <w:szCs w:val="22"/>
              </w:rPr>
              <w:t>s</w:t>
            </w:r>
            <w:r w:rsidRPr="00814477">
              <w:rPr>
                <w:rFonts w:ascii="Arial" w:hAnsi="Arial" w:cs="Arial"/>
                <w:sz w:val="22"/>
                <w:szCs w:val="22"/>
              </w:rPr>
              <w:t xml:space="preserve"> and weekends</w:t>
            </w:r>
            <w:r>
              <w:rPr>
                <w:rFonts w:ascii="Arial" w:hAnsi="Arial" w:cs="Arial"/>
                <w:sz w:val="22"/>
                <w:szCs w:val="22"/>
              </w:rPr>
              <w:t xml:space="preserve"> for which a shift allowance is payable. </w:t>
            </w:r>
          </w:p>
          <w:p w14:paraId="60061E4C" w14:textId="77777777" w:rsidR="00FE06E0" w:rsidRPr="00814477" w:rsidRDefault="00FE06E0" w:rsidP="00A9795E">
            <w:pPr>
              <w:ind w:left="720" w:right="-874"/>
              <w:rPr>
                <w:rFonts w:ascii="Arial" w:hAnsi="Arial" w:cs="Arial"/>
                <w:sz w:val="22"/>
                <w:szCs w:val="22"/>
              </w:rPr>
            </w:pPr>
          </w:p>
          <w:p w14:paraId="1131BDA6" w14:textId="561246AE" w:rsidR="00814477" w:rsidRPr="00814477" w:rsidRDefault="007D348F" w:rsidP="00814477">
            <w:pPr>
              <w:numPr>
                <w:ilvl w:val="0"/>
                <w:numId w:val="41"/>
              </w:numPr>
              <w:ind w:right="-108"/>
              <w:rPr>
                <w:rFonts w:ascii="Arial" w:hAnsi="Arial" w:cs="Arial"/>
                <w:sz w:val="22"/>
                <w:szCs w:val="22"/>
              </w:rPr>
            </w:pPr>
            <w:r w:rsidRPr="00814477">
              <w:rPr>
                <w:rFonts w:ascii="Arial" w:hAnsi="Arial" w:cs="Arial"/>
                <w:sz w:val="22"/>
                <w:szCs w:val="22"/>
              </w:rPr>
              <w:t>To analyse and understand the implications of new legislation affecting the Licensing</w:t>
            </w:r>
            <w:r w:rsidRPr="00814477">
              <w:rPr>
                <w:rFonts w:ascii="Arial" w:hAnsi="Arial" w:cs="Arial"/>
                <w:sz w:val="22"/>
                <w:szCs w:val="22"/>
              </w:rPr>
              <w:br/>
              <w:t>service</w:t>
            </w:r>
            <w:r w:rsidR="00814477">
              <w:rPr>
                <w:rFonts w:ascii="Arial" w:hAnsi="Arial" w:cs="Arial"/>
                <w:sz w:val="22"/>
                <w:szCs w:val="22"/>
              </w:rPr>
              <w:t xml:space="preserve"> including p</w:t>
            </w:r>
            <w:r w:rsidR="00814477" w:rsidRPr="00814477">
              <w:rPr>
                <w:rFonts w:ascii="Arial" w:hAnsi="Arial" w:cs="Arial"/>
                <w:sz w:val="22"/>
                <w:szCs w:val="22"/>
              </w:rPr>
              <w:t>articipat</w:t>
            </w:r>
            <w:r w:rsidR="00814477">
              <w:rPr>
                <w:rFonts w:ascii="Arial" w:hAnsi="Arial" w:cs="Arial"/>
                <w:sz w:val="22"/>
                <w:szCs w:val="22"/>
              </w:rPr>
              <w:t>i</w:t>
            </w:r>
            <w:r w:rsidR="00985C03">
              <w:rPr>
                <w:rFonts w:ascii="Arial" w:hAnsi="Arial" w:cs="Arial"/>
                <w:sz w:val="22"/>
                <w:szCs w:val="22"/>
              </w:rPr>
              <w:t>on on</w:t>
            </w:r>
            <w:r w:rsidR="00814477" w:rsidRPr="00814477">
              <w:rPr>
                <w:rFonts w:ascii="Arial" w:hAnsi="Arial" w:cs="Arial"/>
                <w:sz w:val="22"/>
                <w:szCs w:val="22"/>
              </w:rPr>
              <w:t xml:space="preserve"> in-service training</w:t>
            </w:r>
            <w:r w:rsidR="00985C03">
              <w:rPr>
                <w:rFonts w:ascii="Arial" w:hAnsi="Arial" w:cs="Arial"/>
                <w:sz w:val="22"/>
                <w:szCs w:val="22"/>
              </w:rPr>
              <w:t xml:space="preserve"> inputs</w:t>
            </w:r>
            <w:r w:rsidR="00814477" w:rsidRPr="00814477">
              <w:rPr>
                <w:rFonts w:ascii="Arial" w:hAnsi="Arial" w:cs="Arial"/>
                <w:sz w:val="22"/>
                <w:szCs w:val="22"/>
              </w:rPr>
              <w:t xml:space="preserve"> and other training programmes as </w:t>
            </w:r>
            <w:proofErr w:type="gramStart"/>
            <w:r w:rsidR="00814477" w:rsidRPr="00814477">
              <w:rPr>
                <w:rFonts w:ascii="Arial" w:hAnsi="Arial" w:cs="Arial"/>
                <w:sz w:val="22"/>
                <w:szCs w:val="22"/>
              </w:rPr>
              <w:t>required, and</w:t>
            </w:r>
            <w:proofErr w:type="gramEnd"/>
            <w:r w:rsidR="00814477" w:rsidRPr="00814477">
              <w:rPr>
                <w:rFonts w:ascii="Arial" w:hAnsi="Arial" w:cs="Arial"/>
                <w:sz w:val="22"/>
                <w:szCs w:val="22"/>
              </w:rPr>
              <w:t xml:space="preserve"> maintain personal and professional development </w:t>
            </w:r>
            <w:proofErr w:type="gramStart"/>
            <w:r w:rsidR="00814477" w:rsidRPr="00814477">
              <w:rPr>
                <w:rFonts w:ascii="Arial" w:hAnsi="Arial" w:cs="Arial"/>
                <w:sz w:val="22"/>
                <w:szCs w:val="22"/>
              </w:rPr>
              <w:t>in order to</w:t>
            </w:r>
            <w:proofErr w:type="gramEnd"/>
            <w:r w:rsidR="00814477" w:rsidRPr="00814477">
              <w:rPr>
                <w:rFonts w:ascii="Arial" w:hAnsi="Arial" w:cs="Arial"/>
                <w:sz w:val="22"/>
                <w:szCs w:val="22"/>
              </w:rPr>
              <w:t xml:space="preserve"> meet the changing demands of the post.</w:t>
            </w:r>
          </w:p>
          <w:p w14:paraId="44EAFD9C" w14:textId="77777777" w:rsidR="007D348F" w:rsidRPr="00814477" w:rsidRDefault="007D348F" w:rsidP="00814477">
            <w:pPr>
              <w:ind w:left="720" w:right="-874"/>
              <w:rPr>
                <w:rFonts w:ascii="Arial" w:hAnsi="Arial" w:cs="Arial"/>
                <w:sz w:val="22"/>
                <w:szCs w:val="22"/>
              </w:rPr>
            </w:pPr>
          </w:p>
          <w:p w14:paraId="242B2F2B" w14:textId="7DA863DD" w:rsidR="00FE06E0" w:rsidRDefault="004869C4" w:rsidP="005812E7">
            <w:pPr>
              <w:numPr>
                <w:ilvl w:val="0"/>
                <w:numId w:val="41"/>
              </w:numPr>
              <w:ind w:right="-108"/>
              <w:rPr>
                <w:rFonts w:ascii="Arial" w:hAnsi="Arial" w:cs="Arial"/>
                <w:sz w:val="22"/>
                <w:szCs w:val="22"/>
              </w:rPr>
            </w:pPr>
            <w:r w:rsidRPr="00814477">
              <w:rPr>
                <w:rFonts w:ascii="Arial" w:hAnsi="Arial" w:cs="Arial"/>
                <w:sz w:val="22"/>
                <w:szCs w:val="22"/>
              </w:rPr>
              <w:t xml:space="preserve">Issue </w:t>
            </w:r>
            <w:r w:rsidR="007D348F" w:rsidRPr="00814477">
              <w:rPr>
                <w:rFonts w:ascii="Arial" w:hAnsi="Arial" w:cs="Arial"/>
                <w:sz w:val="22"/>
                <w:szCs w:val="22"/>
              </w:rPr>
              <w:t>enforcement/legal notices/court summons</w:t>
            </w:r>
            <w:r w:rsidR="00B404F8">
              <w:rPr>
                <w:rFonts w:ascii="Arial" w:hAnsi="Arial" w:cs="Arial"/>
                <w:sz w:val="22"/>
                <w:szCs w:val="22"/>
              </w:rPr>
              <w:t xml:space="preserve"> documents</w:t>
            </w:r>
            <w:r w:rsidR="00814477" w:rsidRPr="00814477">
              <w:rPr>
                <w:rFonts w:ascii="Arial" w:hAnsi="Arial" w:cs="Arial"/>
                <w:sz w:val="22"/>
                <w:szCs w:val="22"/>
              </w:rPr>
              <w:t xml:space="preserve"> and serve and post legal notices as required. </w:t>
            </w:r>
          </w:p>
          <w:p w14:paraId="4B94D5A5" w14:textId="77777777" w:rsidR="00814477" w:rsidRDefault="00814477" w:rsidP="00814477">
            <w:pPr>
              <w:pStyle w:val="ListParagraph"/>
              <w:rPr>
                <w:rFonts w:ascii="Arial" w:hAnsi="Arial" w:cs="Arial"/>
                <w:sz w:val="22"/>
                <w:szCs w:val="22"/>
              </w:rPr>
            </w:pPr>
          </w:p>
          <w:p w14:paraId="28E3FCB4" w14:textId="77777777" w:rsidR="00B355B6" w:rsidRPr="00814477" w:rsidRDefault="00814477" w:rsidP="00B355B6">
            <w:pPr>
              <w:numPr>
                <w:ilvl w:val="0"/>
                <w:numId w:val="41"/>
              </w:numPr>
              <w:rPr>
                <w:rFonts w:ascii="Arial" w:hAnsi="Arial" w:cs="Arial"/>
                <w:sz w:val="22"/>
                <w:szCs w:val="22"/>
              </w:rPr>
            </w:pPr>
            <w:r w:rsidRPr="00B404F8">
              <w:rPr>
                <w:rFonts w:ascii="Arial" w:hAnsi="Arial" w:cs="Arial"/>
                <w:sz w:val="22"/>
                <w:szCs w:val="22"/>
              </w:rPr>
              <w:t xml:space="preserve">To ensure the maintenance of all electronic and paper record keeping systems in an accurate and orderly fashion to support the administration of the licensing function. </w:t>
            </w:r>
            <w:r w:rsidRPr="00814477">
              <w:rPr>
                <w:rFonts w:ascii="Arial" w:hAnsi="Arial" w:cs="Arial"/>
                <w:sz w:val="22"/>
                <w:szCs w:val="22"/>
              </w:rPr>
              <w:t>Continually review processes, procedures and guidance to ensure the service operates in a cost effective, consistent and efficient way</w:t>
            </w:r>
            <w:r w:rsidR="00B355B6">
              <w:rPr>
                <w:rFonts w:ascii="Arial" w:hAnsi="Arial" w:cs="Arial"/>
                <w:sz w:val="22"/>
                <w:szCs w:val="22"/>
              </w:rPr>
              <w:t>.</w:t>
            </w:r>
            <w:r w:rsidR="00B355B6" w:rsidRPr="00814477">
              <w:rPr>
                <w:rFonts w:ascii="Arial" w:hAnsi="Arial" w:cs="Arial"/>
                <w:sz w:val="22"/>
                <w:szCs w:val="22"/>
              </w:rPr>
              <w:t xml:space="preserve"> Identif</w:t>
            </w:r>
            <w:r w:rsidR="00B355B6">
              <w:rPr>
                <w:rFonts w:ascii="Arial" w:hAnsi="Arial" w:cs="Arial"/>
                <w:sz w:val="22"/>
                <w:szCs w:val="22"/>
              </w:rPr>
              <w:t>y and recommend</w:t>
            </w:r>
            <w:r w:rsidR="00B355B6" w:rsidRPr="00814477">
              <w:rPr>
                <w:rFonts w:ascii="Arial" w:hAnsi="Arial" w:cs="Arial"/>
                <w:sz w:val="22"/>
                <w:szCs w:val="22"/>
              </w:rPr>
              <w:t xml:space="preserve"> improvements to HC&amp;PH Licensing Service delivery</w:t>
            </w:r>
            <w:r w:rsidR="00B355B6">
              <w:rPr>
                <w:rFonts w:ascii="Arial" w:hAnsi="Arial" w:cs="Arial"/>
                <w:sz w:val="22"/>
                <w:szCs w:val="22"/>
              </w:rPr>
              <w:t>.</w:t>
            </w:r>
            <w:r w:rsidR="00B355B6" w:rsidRPr="00814477">
              <w:rPr>
                <w:rFonts w:ascii="Arial" w:hAnsi="Arial" w:cs="Arial"/>
                <w:sz w:val="22"/>
                <w:szCs w:val="22"/>
              </w:rPr>
              <w:t xml:space="preserve"> </w:t>
            </w:r>
          </w:p>
          <w:p w14:paraId="3DEEC669" w14:textId="77777777" w:rsidR="00FE06E0" w:rsidRPr="00814477" w:rsidRDefault="00FE06E0" w:rsidP="00814477">
            <w:pPr>
              <w:tabs>
                <w:tab w:val="left" w:pos="-720"/>
              </w:tabs>
              <w:suppressAutoHyphens/>
              <w:jc w:val="both"/>
              <w:rPr>
                <w:rFonts w:ascii="Arial" w:hAnsi="Arial" w:cs="Arial"/>
              </w:rPr>
            </w:pPr>
          </w:p>
          <w:p w14:paraId="46E91104" w14:textId="04ADF348" w:rsidR="00814477" w:rsidRPr="00814477" w:rsidRDefault="007A3742" w:rsidP="00814477">
            <w:pPr>
              <w:numPr>
                <w:ilvl w:val="0"/>
                <w:numId w:val="41"/>
              </w:numPr>
              <w:rPr>
                <w:rFonts w:ascii="Arial" w:hAnsi="Arial" w:cs="Arial"/>
                <w:sz w:val="22"/>
                <w:szCs w:val="22"/>
              </w:rPr>
            </w:pPr>
            <w:r w:rsidRPr="00814477">
              <w:rPr>
                <w:rFonts w:ascii="Arial" w:hAnsi="Arial" w:cs="Arial"/>
                <w:sz w:val="22"/>
                <w:szCs w:val="22"/>
              </w:rPr>
              <w:t>Deal with internal and external customers face to face</w:t>
            </w:r>
            <w:r w:rsidR="00C52594">
              <w:rPr>
                <w:rFonts w:ascii="Arial" w:hAnsi="Arial" w:cs="Arial"/>
                <w:sz w:val="22"/>
                <w:szCs w:val="22"/>
              </w:rPr>
              <w:t>,</w:t>
            </w:r>
            <w:r w:rsidRPr="00814477">
              <w:rPr>
                <w:rFonts w:ascii="Arial" w:hAnsi="Arial" w:cs="Arial"/>
                <w:sz w:val="22"/>
                <w:szCs w:val="22"/>
              </w:rPr>
              <w:t xml:space="preserve"> over the telephone</w:t>
            </w:r>
            <w:r w:rsidR="00B355B6">
              <w:rPr>
                <w:rFonts w:ascii="Arial" w:hAnsi="Arial" w:cs="Arial"/>
                <w:sz w:val="22"/>
                <w:szCs w:val="22"/>
              </w:rPr>
              <w:t xml:space="preserve"> </w:t>
            </w:r>
            <w:r w:rsidR="00C52594">
              <w:rPr>
                <w:rFonts w:ascii="Arial" w:hAnsi="Arial" w:cs="Arial"/>
                <w:sz w:val="22"/>
                <w:szCs w:val="22"/>
              </w:rPr>
              <w:t>and via</w:t>
            </w:r>
            <w:r w:rsidR="00B355B6">
              <w:rPr>
                <w:rFonts w:ascii="Arial" w:hAnsi="Arial" w:cs="Arial"/>
                <w:sz w:val="22"/>
                <w:szCs w:val="22"/>
              </w:rPr>
              <w:t xml:space="preserve"> email,</w:t>
            </w:r>
            <w:r w:rsidR="00814477" w:rsidRPr="00814477">
              <w:rPr>
                <w:rFonts w:ascii="Arial" w:hAnsi="Arial" w:cs="Arial"/>
                <w:sz w:val="22"/>
                <w:szCs w:val="22"/>
              </w:rPr>
              <w:t xml:space="preserve"> adopting the highest standards of customer care</w:t>
            </w:r>
            <w:r w:rsidR="00B355B6">
              <w:rPr>
                <w:rFonts w:ascii="Arial" w:hAnsi="Arial" w:cs="Arial"/>
                <w:sz w:val="22"/>
                <w:szCs w:val="22"/>
              </w:rPr>
              <w:t>.</w:t>
            </w:r>
          </w:p>
          <w:p w14:paraId="3656B9AB" w14:textId="77777777" w:rsidR="00917457" w:rsidRPr="00814477" w:rsidRDefault="00917457" w:rsidP="00814477">
            <w:pPr>
              <w:pStyle w:val="ListParagraph"/>
              <w:rPr>
                <w:rFonts w:ascii="Arial" w:hAnsi="Arial" w:cs="Arial"/>
                <w:sz w:val="22"/>
                <w:szCs w:val="22"/>
              </w:rPr>
            </w:pPr>
          </w:p>
          <w:p w14:paraId="3216FB8D" w14:textId="69C44A6B" w:rsidR="00B95AD3" w:rsidRPr="00814477" w:rsidRDefault="306CBD56" w:rsidP="00814477">
            <w:pPr>
              <w:numPr>
                <w:ilvl w:val="0"/>
                <w:numId w:val="41"/>
              </w:numPr>
              <w:ind w:right="-874"/>
              <w:jc w:val="both"/>
              <w:rPr>
                <w:rFonts w:ascii="Arial" w:hAnsi="Arial" w:cs="Arial"/>
                <w:sz w:val="22"/>
                <w:szCs w:val="22"/>
              </w:rPr>
            </w:pPr>
            <w:r w:rsidRPr="69951502">
              <w:rPr>
                <w:rFonts w:ascii="Arial" w:hAnsi="Arial" w:cs="Arial"/>
                <w:sz w:val="22"/>
                <w:szCs w:val="22"/>
              </w:rPr>
              <w:t>Delivering modular taxi dr</w:t>
            </w:r>
            <w:r w:rsidR="3C4DC3AC" w:rsidRPr="69951502">
              <w:rPr>
                <w:rFonts w:ascii="Arial" w:hAnsi="Arial" w:cs="Arial"/>
                <w:sz w:val="22"/>
                <w:szCs w:val="22"/>
              </w:rPr>
              <w:t>iver training</w:t>
            </w:r>
            <w:r w:rsidR="077CE899" w:rsidRPr="69951502">
              <w:rPr>
                <w:rFonts w:ascii="Arial" w:hAnsi="Arial" w:cs="Arial"/>
                <w:sz w:val="22"/>
                <w:szCs w:val="22"/>
              </w:rPr>
              <w:t xml:space="preserve"> and presentations to the HC&amp;PH trade at </w:t>
            </w:r>
          </w:p>
          <w:p w14:paraId="0D1C9AF5" w14:textId="75A0B8CE" w:rsidR="00A81CCF" w:rsidRPr="00814477" w:rsidRDefault="00B95AD3" w:rsidP="00814477">
            <w:pPr>
              <w:ind w:left="720" w:right="-874"/>
              <w:jc w:val="both"/>
              <w:rPr>
                <w:rFonts w:ascii="Arial" w:hAnsi="Arial" w:cs="Arial"/>
                <w:sz w:val="22"/>
                <w:szCs w:val="22"/>
              </w:rPr>
            </w:pPr>
            <w:r w:rsidRPr="00814477">
              <w:rPr>
                <w:rFonts w:ascii="Arial" w:hAnsi="Arial" w:cs="Arial"/>
                <w:sz w:val="22"/>
                <w:szCs w:val="22"/>
              </w:rPr>
              <w:t xml:space="preserve">meetings, seminars </w:t>
            </w:r>
            <w:r w:rsidR="00C87F23" w:rsidRPr="00814477">
              <w:rPr>
                <w:rFonts w:ascii="Arial" w:hAnsi="Arial" w:cs="Arial"/>
                <w:sz w:val="22"/>
                <w:szCs w:val="22"/>
              </w:rPr>
              <w:t>e</w:t>
            </w:r>
            <w:r w:rsidR="00327EAA">
              <w:rPr>
                <w:rFonts w:ascii="Arial" w:hAnsi="Arial" w:cs="Arial"/>
                <w:sz w:val="22"/>
                <w:szCs w:val="22"/>
              </w:rPr>
              <w:t>tc.</w:t>
            </w:r>
          </w:p>
          <w:p w14:paraId="049F31CB" w14:textId="77777777" w:rsidR="00B83948" w:rsidRPr="00814477" w:rsidRDefault="00B83948" w:rsidP="00814477">
            <w:pPr>
              <w:rPr>
                <w:rFonts w:ascii="Arial" w:hAnsi="Arial" w:cs="Arial"/>
                <w:sz w:val="22"/>
                <w:szCs w:val="22"/>
              </w:rPr>
            </w:pPr>
          </w:p>
          <w:p w14:paraId="2CB79A53" w14:textId="77777777" w:rsidR="00B83948" w:rsidRPr="00814477" w:rsidRDefault="00067FB5" w:rsidP="00814477">
            <w:pPr>
              <w:numPr>
                <w:ilvl w:val="0"/>
                <w:numId w:val="41"/>
              </w:numPr>
              <w:rPr>
                <w:rFonts w:ascii="Arial" w:hAnsi="Arial" w:cs="Arial"/>
                <w:sz w:val="22"/>
                <w:szCs w:val="22"/>
              </w:rPr>
            </w:pPr>
            <w:r w:rsidRPr="00814477">
              <w:rPr>
                <w:rFonts w:ascii="Arial" w:hAnsi="Arial" w:cs="Arial"/>
                <w:sz w:val="22"/>
                <w:szCs w:val="22"/>
              </w:rPr>
              <w:t xml:space="preserve">Demonstrate excellent written and </w:t>
            </w:r>
            <w:r w:rsidR="00B14FF6" w:rsidRPr="00814477">
              <w:rPr>
                <w:rFonts w:ascii="Arial" w:hAnsi="Arial" w:cs="Arial"/>
                <w:sz w:val="22"/>
                <w:szCs w:val="22"/>
              </w:rPr>
              <w:t xml:space="preserve">verbal </w:t>
            </w:r>
            <w:r w:rsidRPr="00814477">
              <w:rPr>
                <w:rFonts w:ascii="Arial" w:hAnsi="Arial" w:cs="Arial"/>
                <w:sz w:val="22"/>
                <w:szCs w:val="22"/>
              </w:rPr>
              <w:t xml:space="preserve">communication skills, produce </w:t>
            </w:r>
            <w:r w:rsidR="00B14FF6" w:rsidRPr="00814477">
              <w:rPr>
                <w:rFonts w:ascii="Arial" w:hAnsi="Arial" w:cs="Arial"/>
                <w:sz w:val="22"/>
                <w:szCs w:val="22"/>
              </w:rPr>
              <w:t>written reports with a high level</w:t>
            </w:r>
            <w:r w:rsidRPr="00814477">
              <w:rPr>
                <w:rFonts w:ascii="Arial" w:hAnsi="Arial" w:cs="Arial"/>
                <w:sz w:val="22"/>
                <w:szCs w:val="22"/>
              </w:rPr>
              <w:t xml:space="preserve"> of accuracy and</w:t>
            </w:r>
            <w:r w:rsidR="00B83948" w:rsidRPr="00814477">
              <w:rPr>
                <w:rFonts w:ascii="Arial" w:hAnsi="Arial" w:cs="Arial"/>
                <w:sz w:val="22"/>
                <w:szCs w:val="22"/>
              </w:rPr>
              <w:t xml:space="preserve"> attention to detail</w:t>
            </w:r>
            <w:r w:rsidRPr="00814477">
              <w:rPr>
                <w:rFonts w:ascii="Arial" w:hAnsi="Arial" w:cs="Arial"/>
                <w:sz w:val="22"/>
                <w:szCs w:val="22"/>
              </w:rPr>
              <w:t xml:space="preserve">, </w:t>
            </w:r>
            <w:r w:rsidR="00B83948" w:rsidRPr="00814477">
              <w:rPr>
                <w:rFonts w:ascii="Arial" w:hAnsi="Arial" w:cs="Arial"/>
                <w:sz w:val="22"/>
                <w:szCs w:val="22"/>
              </w:rPr>
              <w:t>and work effectively to deadlines</w:t>
            </w:r>
            <w:r w:rsidR="00B355B6">
              <w:rPr>
                <w:rFonts w:ascii="Arial" w:hAnsi="Arial" w:cs="Arial"/>
                <w:sz w:val="22"/>
                <w:szCs w:val="22"/>
              </w:rPr>
              <w:t>.</w:t>
            </w:r>
          </w:p>
          <w:p w14:paraId="53128261" w14:textId="77777777" w:rsidR="00B355B6" w:rsidRDefault="00B355B6" w:rsidP="00B355B6">
            <w:pPr>
              <w:ind w:left="720"/>
              <w:rPr>
                <w:rFonts w:ascii="Arial" w:hAnsi="Arial" w:cs="Arial"/>
                <w:sz w:val="22"/>
                <w:szCs w:val="22"/>
              </w:rPr>
            </w:pPr>
          </w:p>
          <w:p w14:paraId="097472CE" w14:textId="77777777" w:rsidR="00B14FF6" w:rsidRPr="00814477" w:rsidRDefault="00B14FF6" w:rsidP="00814477">
            <w:pPr>
              <w:numPr>
                <w:ilvl w:val="0"/>
                <w:numId w:val="41"/>
              </w:numPr>
              <w:rPr>
                <w:rFonts w:ascii="Arial" w:hAnsi="Arial" w:cs="Arial"/>
                <w:sz w:val="22"/>
                <w:szCs w:val="22"/>
              </w:rPr>
            </w:pPr>
            <w:r w:rsidRPr="00814477">
              <w:rPr>
                <w:rFonts w:ascii="Arial" w:hAnsi="Arial" w:cs="Arial"/>
                <w:sz w:val="22"/>
                <w:szCs w:val="22"/>
              </w:rPr>
              <w:t>Administering inspection, testing and sealing of meters for accuracy</w:t>
            </w:r>
          </w:p>
          <w:p w14:paraId="62486C05" w14:textId="77777777" w:rsidR="009B73A5" w:rsidRPr="00814477" w:rsidRDefault="009B73A5" w:rsidP="00814477">
            <w:pPr>
              <w:rPr>
                <w:rFonts w:ascii="Arial" w:hAnsi="Arial" w:cs="Arial"/>
                <w:sz w:val="22"/>
                <w:szCs w:val="22"/>
              </w:rPr>
            </w:pPr>
          </w:p>
          <w:p w14:paraId="648D16EA" w14:textId="77777777" w:rsidR="009B73A5" w:rsidRPr="00814477" w:rsidRDefault="009B73A5" w:rsidP="00814477">
            <w:pPr>
              <w:numPr>
                <w:ilvl w:val="0"/>
                <w:numId w:val="41"/>
              </w:numPr>
              <w:rPr>
                <w:rFonts w:ascii="Arial" w:hAnsi="Arial" w:cs="Arial"/>
                <w:sz w:val="22"/>
                <w:szCs w:val="22"/>
              </w:rPr>
            </w:pPr>
            <w:r w:rsidRPr="00814477">
              <w:rPr>
                <w:rFonts w:ascii="Arial" w:hAnsi="Arial" w:cs="Arial"/>
                <w:sz w:val="22"/>
                <w:szCs w:val="22"/>
              </w:rPr>
              <w:t>Demonstrating resilience under pressure and in the face of change</w:t>
            </w:r>
          </w:p>
          <w:p w14:paraId="4101652C" w14:textId="77777777" w:rsidR="00DD0E52" w:rsidRPr="00814477" w:rsidRDefault="00DD0E52" w:rsidP="00814477">
            <w:pPr>
              <w:rPr>
                <w:rFonts w:ascii="Arial" w:hAnsi="Arial" w:cs="Arial"/>
                <w:sz w:val="22"/>
                <w:szCs w:val="22"/>
              </w:rPr>
            </w:pPr>
          </w:p>
          <w:p w14:paraId="36EDC331" w14:textId="77777777" w:rsidR="00ED7E95" w:rsidRPr="00814477" w:rsidRDefault="00955E57" w:rsidP="00B355B6">
            <w:pPr>
              <w:numPr>
                <w:ilvl w:val="0"/>
                <w:numId w:val="41"/>
              </w:numPr>
              <w:tabs>
                <w:tab w:val="left" w:pos="-720"/>
              </w:tabs>
              <w:suppressAutoHyphens/>
              <w:jc w:val="both"/>
              <w:rPr>
                <w:rFonts w:ascii="Arial" w:hAnsi="Arial" w:cs="Arial"/>
                <w:sz w:val="22"/>
                <w:szCs w:val="22"/>
              </w:rPr>
            </w:pPr>
            <w:r w:rsidRPr="00814477">
              <w:rPr>
                <w:rFonts w:ascii="Arial" w:hAnsi="Arial" w:cs="Arial"/>
                <w:sz w:val="22"/>
                <w:szCs w:val="22"/>
              </w:rPr>
              <w:t xml:space="preserve">Promoting the work of the HC&amp;PH Licensing Service by attending meetings, internal and external to the Council including with strategic partners, </w:t>
            </w:r>
            <w:r w:rsidR="00B355B6">
              <w:rPr>
                <w:rFonts w:ascii="Arial" w:hAnsi="Arial" w:cs="Arial"/>
                <w:sz w:val="22"/>
                <w:szCs w:val="22"/>
              </w:rPr>
              <w:t xml:space="preserve">the trade, </w:t>
            </w:r>
            <w:r w:rsidRPr="00814477">
              <w:rPr>
                <w:rFonts w:ascii="Arial" w:hAnsi="Arial" w:cs="Arial"/>
                <w:sz w:val="22"/>
                <w:szCs w:val="22"/>
              </w:rPr>
              <w:t>interest groups, public meetings etc</w:t>
            </w:r>
          </w:p>
          <w:p w14:paraId="4B99056E" w14:textId="77777777" w:rsidR="00CF2CB5" w:rsidRPr="00814477" w:rsidRDefault="00CF2CB5" w:rsidP="00814477">
            <w:pPr>
              <w:ind w:right="132"/>
              <w:rPr>
                <w:rFonts w:ascii="Arial" w:hAnsi="Arial" w:cs="Arial"/>
                <w:sz w:val="22"/>
                <w:szCs w:val="22"/>
              </w:rPr>
            </w:pPr>
          </w:p>
          <w:p w14:paraId="0C8408CC" w14:textId="77777777" w:rsidR="00CF2CB5" w:rsidRPr="00814477" w:rsidRDefault="00CF2CB5" w:rsidP="00B355B6">
            <w:pPr>
              <w:numPr>
                <w:ilvl w:val="0"/>
                <w:numId w:val="41"/>
              </w:numPr>
              <w:ind w:right="132"/>
              <w:rPr>
                <w:rFonts w:ascii="Arial" w:hAnsi="Arial" w:cs="Arial"/>
                <w:sz w:val="22"/>
                <w:szCs w:val="22"/>
              </w:rPr>
            </w:pPr>
            <w:r w:rsidRPr="00814477">
              <w:rPr>
                <w:rFonts w:ascii="Arial" w:hAnsi="Arial" w:cs="Arial"/>
                <w:sz w:val="22"/>
                <w:szCs w:val="22"/>
              </w:rPr>
              <w:t>Deliver</w:t>
            </w:r>
            <w:r w:rsidR="00067FB5" w:rsidRPr="00814477">
              <w:rPr>
                <w:rFonts w:ascii="Arial" w:hAnsi="Arial" w:cs="Arial"/>
                <w:sz w:val="22"/>
                <w:szCs w:val="22"/>
              </w:rPr>
              <w:t>ing</w:t>
            </w:r>
            <w:r w:rsidRPr="00814477">
              <w:rPr>
                <w:rFonts w:ascii="Arial" w:hAnsi="Arial" w:cs="Arial"/>
                <w:sz w:val="22"/>
                <w:szCs w:val="22"/>
              </w:rPr>
              <w:t xml:space="preserve"> personal services to meet Key Performance Indicators (KPI) set by the </w:t>
            </w:r>
            <w:r w:rsidR="00814477">
              <w:rPr>
                <w:rFonts w:ascii="Arial" w:hAnsi="Arial" w:cs="Arial"/>
                <w:sz w:val="22"/>
                <w:szCs w:val="22"/>
              </w:rPr>
              <w:t xml:space="preserve">licensing and compliance </w:t>
            </w:r>
            <w:r w:rsidRPr="00814477">
              <w:rPr>
                <w:rFonts w:ascii="Arial" w:hAnsi="Arial" w:cs="Arial"/>
                <w:sz w:val="22"/>
                <w:szCs w:val="22"/>
              </w:rPr>
              <w:t>Manager as required</w:t>
            </w:r>
          </w:p>
          <w:p w14:paraId="1299C43A" w14:textId="77777777" w:rsidR="007A3742" w:rsidRPr="00814477" w:rsidRDefault="007A3742" w:rsidP="00814477">
            <w:pPr>
              <w:ind w:right="132"/>
              <w:rPr>
                <w:rFonts w:ascii="Arial" w:hAnsi="Arial" w:cs="Arial"/>
                <w:sz w:val="22"/>
                <w:szCs w:val="22"/>
              </w:rPr>
            </w:pPr>
          </w:p>
          <w:p w14:paraId="46BE45B3" w14:textId="77777777" w:rsidR="00695C13" w:rsidRPr="00B355B6" w:rsidRDefault="009B73A5" w:rsidP="00B355B6">
            <w:pPr>
              <w:numPr>
                <w:ilvl w:val="0"/>
                <w:numId w:val="41"/>
              </w:numPr>
              <w:ind w:right="-108"/>
              <w:rPr>
                <w:rFonts w:ascii="Arial" w:hAnsi="Arial" w:cs="Arial"/>
                <w:sz w:val="22"/>
                <w:szCs w:val="22"/>
              </w:rPr>
            </w:pPr>
            <w:r w:rsidRPr="00814477">
              <w:rPr>
                <w:rFonts w:ascii="Arial" w:hAnsi="Arial" w:cs="Arial"/>
                <w:sz w:val="22"/>
                <w:szCs w:val="22"/>
              </w:rPr>
              <w:t>Constantly observ</w:t>
            </w:r>
            <w:r w:rsidR="00E55697" w:rsidRPr="00814477">
              <w:rPr>
                <w:rFonts w:ascii="Arial" w:hAnsi="Arial" w:cs="Arial"/>
                <w:sz w:val="22"/>
                <w:szCs w:val="22"/>
              </w:rPr>
              <w:t>es</w:t>
            </w:r>
            <w:r w:rsidR="007A3742" w:rsidRPr="00814477">
              <w:rPr>
                <w:rFonts w:ascii="Arial" w:hAnsi="Arial" w:cs="Arial"/>
                <w:sz w:val="22"/>
                <w:szCs w:val="22"/>
              </w:rPr>
              <w:t xml:space="preserve"> the Council’s Health and Safety Policy and comply with current Health and Safety legislation </w:t>
            </w:r>
            <w:r w:rsidR="00695C13" w:rsidRPr="00B355B6">
              <w:rPr>
                <w:rFonts w:ascii="Arial" w:hAnsi="Arial" w:cs="Arial"/>
                <w:sz w:val="22"/>
                <w:szCs w:val="22"/>
              </w:rPr>
              <w:t>and Departmental policy on Equal Rights in relation to Service Delivery</w:t>
            </w:r>
          </w:p>
          <w:p w14:paraId="4DDBEF00" w14:textId="77777777" w:rsidR="00955E57" w:rsidRPr="00EF57FB" w:rsidRDefault="00955E57" w:rsidP="00955E57">
            <w:pPr>
              <w:rPr>
                <w:rFonts w:ascii="Arial" w:hAnsi="Arial" w:cs="Arial"/>
                <w:sz w:val="16"/>
                <w:szCs w:val="16"/>
              </w:rPr>
            </w:pPr>
          </w:p>
          <w:p w14:paraId="4692EAA4" w14:textId="77777777" w:rsidR="00955E57" w:rsidRPr="00EF57FB" w:rsidRDefault="00E55697" w:rsidP="00B355B6">
            <w:pPr>
              <w:numPr>
                <w:ilvl w:val="0"/>
                <w:numId w:val="41"/>
              </w:numPr>
              <w:rPr>
                <w:rFonts w:ascii="Arial" w:hAnsi="Arial" w:cs="Arial"/>
                <w:sz w:val="22"/>
                <w:szCs w:val="22"/>
              </w:rPr>
            </w:pPr>
            <w:r w:rsidRPr="00EF57FB">
              <w:rPr>
                <w:rFonts w:ascii="Arial" w:hAnsi="Arial" w:cs="Arial"/>
                <w:sz w:val="22"/>
                <w:szCs w:val="22"/>
              </w:rPr>
              <w:t xml:space="preserve">Constantly </w:t>
            </w:r>
            <w:proofErr w:type="gramStart"/>
            <w:r w:rsidRPr="00EF57FB">
              <w:rPr>
                <w:rFonts w:ascii="Arial" w:hAnsi="Arial" w:cs="Arial"/>
                <w:sz w:val="22"/>
                <w:szCs w:val="22"/>
              </w:rPr>
              <w:t>acts</w:t>
            </w:r>
            <w:proofErr w:type="gramEnd"/>
            <w:r w:rsidR="00955E57" w:rsidRPr="00EF57FB">
              <w:rPr>
                <w:rFonts w:ascii="Arial" w:hAnsi="Arial" w:cs="Arial"/>
                <w:sz w:val="22"/>
                <w:szCs w:val="22"/>
              </w:rPr>
              <w:t xml:space="preserve"> in accordance with Data Protection Act principles and </w:t>
            </w:r>
            <w:proofErr w:type="gramStart"/>
            <w:r w:rsidR="00955E57" w:rsidRPr="00EF57FB">
              <w:rPr>
                <w:rFonts w:ascii="Arial" w:hAnsi="Arial" w:cs="Arial"/>
                <w:sz w:val="22"/>
                <w:szCs w:val="22"/>
              </w:rPr>
              <w:t>maintain confidentiality at all times</w:t>
            </w:r>
            <w:proofErr w:type="gramEnd"/>
            <w:r w:rsidR="00955E57" w:rsidRPr="00EF57FB">
              <w:rPr>
                <w:rFonts w:ascii="Arial" w:hAnsi="Arial" w:cs="Arial"/>
                <w:sz w:val="22"/>
                <w:szCs w:val="22"/>
              </w:rPr>
              <w:t xml:space="preserve">. </w:t>
            </w:r>
          </w:p>
          <w:p w14:paraId="3461D779" w14:textId="77777777" w:rsidR="00955E57" w:rsidRPr="00EF57FB" w:rsidRDefault="00955E57" w:rsidP="00955E57">
            <w:pPr>
              <w:rPr>
                <w:rFonts w:ascii="Arial" w:hAnsi="Arial" w:cs="Arial"/>
                <w:sz w:val="16"/>
                <w:szCs w:val="16"/>
              </w:rPr>
            </w:pPr>
          </w:p>
          <w:p w14:paraId="6B0C183A" w14:textId="77777777" w:rsidR="002D4D68" w:rsidRPr="00EF57FB" w:rsidRDefault="00955E57" w:rsidP="00B355B6">
            <w:pPr>
              <w:numPr>
                <w:ilvl w:val="0"/>
                <w:numId w:val="41"/>
              </w:numPr>
              <w:ind w:right="-874"/>
              <w:rPr>
                <w:rFonts w:ascii="Arial" w:hAnsi="Arial" w:cs="Arial"/>
                <w:sz w:val="22"/>
                <w:szCs w:val="22"/>
              </w:rPr>
            </w:pPr>
            <w:r w:rsidRPr="00EF57FB">
              <w:rPr>
                <w:rFonts w:ascii="Arial" w:hAnsi="Arial" w:cs="Arial"/>
                <w:sz w:val="22"/>
                <w:szCs w:val="22"/>
              </w:rPr>
              <w:t>To undertake any other duties commensurate with the grade and overall level of the post</w:t>
            </w:r>
          </w:p>
          <w:p w14:paraId="3CF2D8B6" w14:textId="77777777" w:rsidR="00FE06E0" w:rsidRPr="00EF57FB" w:rsidRDefault="00FE06E0" w:rsidP="00EF57FB">
            <w:pPr>
              <w:ind w:right="-874"/>
              <w:rPr>
                <w:rFonts w:ascii="Arial" w:hAnsi="Arial" w:cs="Arial"/>
                <w:sz w:val="22"/>
                <w:szCs w:val="22"/>
              </w:rPr>
            </w:pPr>
          </w:p>
        </w:tc>
      </w:tr>
      <w:tr w:rsidR="005F10CF" w14:paraId="09DBD897" w14:textId="77777777" w:rsidTr="69951502">
        <w:trPr>
          <w:trHeight w:val="4890"/>
        </w:trPr>
        <w:tc>
          <w:tcPr>
            <w:tcW w:w="10068" w:type="dxa"/>
            <w:gridSpan w:val="2"/>
          </w:tcPr>
          <w:p w14:paraId="0FB78278" w14:textId="77777777" w:rsidR="00FE06E0" w:rsidRPr="00EF57FB" w:rsidRDefault="00FE06E0" w:rsidP="00EF57FB">
            <w:pPr>
              <w:ind w:right="-874"/>
              <w:rPr>
                <w:rFonts w:ascii="Arial" w:hAnsi="Arial" w:cs="Arial"/>
                <w:b/>
                <w:sz w:val="16"/>
                <w:szCs w:val="16"/>
              </w:rPr>
            </w:pPr>
          </w:p>
          <w:p w14:paraId="32F0335B" w14:textId="77777777" w:rsidR="005F10CF" w:rsidRDefault="005F10CF" w:rsidP="00EF57FB">
            <w:pPr>
              <w:ind w:right="-874"/>
              <w:rPr>
                <w:rFonts w:ascii="Arial" w:hAnsi="Arial" w:cs="Arial"/>
                <w:b/>
              </w:rPr>
            </w:pPr>
            <w:r w:rsidRPr="001C0F17">
              <w:rPr>
                <w:rFonts w:ascii="Arial" w:hAnsi="Arial" w:cs="Arial"/>
                <w:b/>
              </w:rPr>
              <w:t>Structure:</w:t>
            </w:r>
          </w:p>
          <w:p w14:paraId="1FC39945" w14:textId="77777777" w:rsidR="001F473E" w:rsidRDefault="001F473E" w:rsidP="00EF57FB">
            <w:pPr>
              <w:ind w:right="-874"/>
              <w:rPr>
                <w:rFonts w:ascii="Arial" w:hAnsi="Arial" w:cs="Arial"/>
                <w:b/>
              </w:rPr>
            </w:pPr>
          </w:p>
          <w:p w14:paraId="0562CB0E" w14:textId="77777777" w:rsidR="001F473E" w:rsidRDefault="001F473E" w:rsidP="00EF57FB">
            <w:pPr>
              <w:ind w:right="-874"/>
              <w:rPr>
                <w:rFonts w:ascii="Arial" w:hAnsi="Arial" w:cs="Arial"/>
                <w:b/>
              </w:rPr>
            </w:pPr>
          </w:p>
          <w:p w14:paraId="34CE0A41" w14:textId="77777777" w:rsidR="003327C2" w:rsidRPr="00EF57FB" w:rsidRDefault="00A32455" w:rsidP="00EF57FB">
            <w:pPr>
              <w:ind w:right="-108"/>
              <w:jc w:val="center"/>
              <w:rPr>
                <w:b/>
              </w:rPr>
            </w:pPr>
            <w:r w:rsidRPr="00224C6C">
              <w:rPr>
                <w:noProof/>
                <w:highlight w:val="yellow"/>
              </w:rPr>
              <w:drawing>
                <wp:inline distT="0" distB="0" distL="0" distR="0" wp14:anchorId="10501FDB" wp14:editId="07777777">
                  <wp:extent cx="3590925" cy="426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4267200"/>
                          </a:xfrm>
                          <a:prstGeom prst="rect">
                            <a:avLst/>
                          </a:prstGeom>
                          <a:noFill/>
                          <a:ln>
                            <a:noFill/>
                          </a:ln>
                        </pic:spPr>
                      </pic:pic>
                    </a:graphicData>
                  </a:graphic>
                </wp:inline>
              </w:drawing>
            </w:r>
          </w:p>
        </w:tc>
      </w:tr>
      <w:tr w:rsidR="00061B2D" w14:paraId="4E139ECD" w14:textId="77777777" w:rsidTr="69951502">
        <w:trPr>
          <w:trHeight w:val="160"/>
        </w:trPr>
        <w:tc>
          <w:tcPr>
            <w:tcW w:w="10068" w:type="dxa"/>
            <w:gridSpan w:val="2"/>
            <w:tcBorders>
              <w:bottom w:val="single" w:sz="4" w:space="0" w:color="auto"/>
            </w:tcBorders>
            <w:shd w:val="clear" w:color="auto" w:fill="D9D9D9" w:themeFill="background1" w:themeFillShade="D9"/>
          </w:tcPr>
          <w:p w14:paraId="62EBF3C5" w14:textId="77777777" w:rsidR="002D6D0B" w:rsidRPr="00EF57FB" w:rsidRDefault="002D6D0B" w:rsidP="00EF57FB">
            <w:pPr>
              <w:ind w:right="-6"/>
              <w:rPr>
                <w:rFonts w:ascii="Arial Bold" w:hAnsi="Arial Bold" w:cs="Arial"/>
                <w:b/>
                <w:sz w:val="16"/>
                <w:szCs w:val="16"/>
              </w:rPr>
            </w:pPr>
          </w:p>
          <w:p w14:paraId="2483CB85" w14:textId="77777777" w:rsidR="00061B2D" w:rsidRPr="00EF57FB" w:rsidRDefault="00BC536F" w:rsidP="00EF57FB">
            <w:pPr>
              <w:ind w:right="-6"/>
              <w:rPr>
                <w:rFonts w:ascii="Arial" w:hAnsi="Arial" w:cs="Arial"/>
                <w:color w:val="FF0000"/>
              </w:rPr>
            </w:pPr>
            <w:r w:rsidRPr="00EF57FB">
              <w:rPr>
                <w:rFonts w:ascii="Arial Bold" w:hAnsi="Arial Bold" w:cs="Arial"/>
                <w:b/>
              </w:rPr>
              <w:t xml:space="preserve">Special </w:t>
            </w:r>
            <w:r w:rsidR="00C958B5" w:rsidRPr="00EF57FB">
              <w:rPr>
                <w:rFonts w:ascii="Arial Bold" w:hAnsi="Arial Bold" w:cs="Arial"/>
                <w:b/>
              </w:rPr>
              <w:t>K</w:t>
            </w:r>
            <w:r w:rsidR="00E34645" w:rsidRPr="00EF57FB">
              <w:rPr>
                <w:rFonts w:ascii="Arial Bold" w:hAnsi="Arial Bold" w:cs="Arial"/>
                <w:b/>
              </w:rPr>
              <w:t xml:space="preserve">nowledge </w:t>
            </w:r>
            <w:r w:rsidR="009B5B9F" w:rsidRPr="00EF57FB">
              <w:rPr>
                <w:rFonts w:ascii="Arial Bold" w:hAnsi="Arial Bold" w:cs="Arial"/>
                <w:b/>
              </w:rPr>
              <w:t xml:space="preserve">Requirement: </w:t>
            </w:r>
            <w:r w:rsidR="00825411" w:rsidRPr="00EF57FB">
              <w:rPr>
                <w:rFonts w:ascii="Arial" w:hAnsi="Arial" w:cs="Arial"/>
                <w:b/>
              </w:rPr>
              <w:t>Will be used</w:t>
            </w:r>
            <w:r w:rsidR="00825411" w:rsidRPr="00EF57FB">
              <w:rPr>
                <w:rFonts w:ascii="Arial Bold" w:hAnsi="Arial Bold" w:cs="Arial"/>
                <w:b/>
              </w:rPr>
              <w:t xml:space="preserve"> </w:t>
            </w:r>
            <w:r w:rsidR="00702E6D" w:rsidRPr="00EF57FB">
              <w:rPr>
                <w:rFonts w:ascii="Arial" w:hAnsi="Arial" w:cs="Arial"/>
                <w:b/>
              </w:rPr>
              <w:t>for short</w:t>
            </w:r>
            <w:r w:rsidR="00B2565C" w:rsidRPr="00EF57FB">
              <w:rPr>
                <w:rFonts w:ascii="Arial" w:hAnsi="Arial" w:cs="Arial"/>
                <w:b/>
              </w:rPr>
              <w:t xml:space="preserve"> </w:t>
            </w:r>
            <w:r w:rsidR="00702E6D" w:rsidRPr="00EF57FB">
              <w:rPr>
                <w:rFonts w:ascii="Arial" w:hAnsi="Arial" w:cs="Arial"/>
                <w:b/>
              </w:rPr>
              <w:t>listing</w:t>
            </w:r>
            <w:r w:rsidR="00F806F6" w:rsidRPr="00EF57FB">
              <w:rPr>
                <w:rFonts w:ascii="Arial" w:hAnsi="Arial" w:cs="Arial"/>
                <w:b/>
              </w:rPr>
              <w:t xml:space="preserve"> </w:t>
            </w:r>
          </w:p>
        </w:tc>
      </w:tr>
      <w:tr w:rsidR="00FB7BFC" w14:paraId="6CD26C70" w14:textId="77777777" w:rsidTr="69951502">
        <w:trPr>
          <w:trHeight w:val="160"/>
        </w:trPr>
        <w:tc>
          <w:tcPr>
            <w:tcW w:w="10068" w:type="dxa"/>
            <w:gridSpan w:val="2"/>
            <w:shd w:val="clear" w:color="auto" w:fill="FFFFFF" w:themeFill="background1"/>
          </w:tcPr>
          <w:p w14:paraId="6D98A12B" w14:textId="77777777" w:rsidR="00AF0053" w:rsidRPr="00EF57FB" w:rsidRDefault="00AF0053" w:rsidP="00EF57FB">
            <w:pPr>
              <w:ind w:right="-6"/>
              <w:rPr>
                <w:rFonts w:ascii="Arial" w:hAnsi="Arial" w:cs="Arial"/>
                <w:b/>
                <w:sz w:val="16"/>
                <w:szCs w:val="16"/>
              </w:rPr>
            </w:pPr>
          </w:p>
          <w:p w14:paraId="34177C4D" w14:textId="77777777" w:rsidR="00FB7BFC" w:rsidRPr="00EF57FB" w:rsidRDefault="00517C74" w:rsidP="00EF57FB">
            <w:pPr>
              <w:ind w:right="-6"/>
              <w:rPr>
                <w:rFonts w:ascii="Arial Bold" w:hAnsi="Arial Bold" w:cs="Arial"/>
                <w:b/>
                <w:sz w:val="22"/>
                <w:szCs w:val="22"/>
              </w:rPr>
            </w:pPr>
            <w:r w:rsidRPr="00EF57FB">
              <w:rPr>
                <w:rFonts w:ascii="Arial" w:hAnsi="Arial" w:cs="Arial"/>
                <w:b/>
                <w:sz w:val="22"/>
                <w:szCs w:val="22"/>
              </w:rPr>
              <w:t>Applicants with disabilities are only required to meet the essential special knowledge requirements shown by a cross in the end column</w:t>
            </w:r>
            <w:r w:rsidRPr="00EF57FB">
              <w:rPr>
                <w:rFonts w:ascii="Arial" w:hAnsi="Arial" w:cs="Arial"/>
                <w:sz w:val="22"/>
                <w:szCs w:val="22"/>
              </w:rPr>
              <w:t>.</w:t>
            </w:r>
          </w:p>
        </w:tc>
      </w:tr>
      <w:tr w:rsidR="001C5A9C" w:rsidRPr="00EF57FB" w14:paraId="0895C2DB" w14:textId="77777777" w:rsidTr="69951502">
        <w:trPr>
          <w:trHeight w:val="160"/>
        </w:trPr>
        <w:tc>
          <w:tcPr>
            <w:tcW w:w="8755" w:type="dxa"/>
          </w:tcPr>
          <w:p w14:paraId="2946DB82" w14:textId="77777777" w:rsidR="001C5A9C" w:rsidRPr="00EF57FB" w:rsidRDefault="001C5A9C" w:rsidP="00EF57FB">
            <w:pPr>
              <w:ind w:right="-6"/>
              <w:rPr>
                <w:rFonts w:ascii="Arial" w:hAnsi="Arial"/>
                <w:sz w:val="28"/>
                <w:szCs w:val="28"/>
              </w:rPr>
            </w:pPr>
          </w:p>
        </w:tc>
        <w:tc>
          <w:tcPr>
            <w:tcW w:w="1313" w:type="dxa"/>
          </w:tcPr>
          <w:p w14:paraId="4DEF73DE" w14:textId="77777777" w:rsidR="001C5A9C" w:rsidRPr="00EF57FB" w:rsidRDefault="001C5A9C" w:rsidP="00EF57FB">
            <w:pPr>
              <w:ind w:right="-6"/>
              <w:rPr>
                <w:rFonts w:ascii="Arial" w:hAnsi="Arial" w:cs="Arial"/>
                <w:b/>
                <w:sz w:val="22"/>
                <w:szCs w:val="22"/>
              </w:rPr>
            </w:pPr>
            <w:r w:rsidRPr="00EF57FB">
              <w:rPr>
                <w:rFonts w:ascii="Arial" w:hAnsi="Arial" w:cs="Arial"/>
                <w:b/>
                <w:sz w:val="22"/>
                <w:szCs w:val="22"/>
              </w:rPr>
              <w:t>Essential</w:t>
            </w:r>
          </w:p>
        </w:tc>
      </w:tr>
      <w:tr w:rsidR="002713B0" w:rsidRPr="00EF57FB" w14:paraId="564F57C8" w14:textId="77777777" w:rsidTr="69951502">
        <w:trPr>
          <w:trHeight w:val="160"/>
        </w:trPr>
        <w:tc>
          <w:tcPr>
            <w:tcW w:w="8755" w:type="dxa"/>
          </w:tcPr>
          <w:p w14:paraId="65A1516E" w14:textId="0F1C2094" w:rsidR="002713B0" w:rsidRPr="00EF57FB" w:rsidRDefault="1F31F279" w:rsidP="002713B0">
            <w:pPr>
              <w:pStyle w:val="Default"/>
              <w:rPr>
                <w:sz w:val="22"/>
                <w:szCs w:val="22"/>
              </w:rPr>
            </w:pPr>
            <w:r w:rsidRPr="1CCB3D99">
              <w:rPr>
                <w:sz w:val="22"/>
                <w:szCs w:val="22"/>
              </w:rPr>
              <w:t>Due to the Government</w:t>
            </w:r>
            <w:r w:rsidR="0026106D">
              <w:rPr>
                <w:sz w:val="22"/>
                <w:szCs w:val="22"/>
              </w:rPr>
              <w:t>’</w:t>
            </w:r>
            <w:r w:rsidRPr="1CCB3D99">
              <w:rPr>
                <w:sz w:val="22"/>
                <w:szCs w:val="22"/>
              </w:rPr>
              <w:t xml:space="preserve">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 </w:t>
            </w:r>
          </w:p>
          <w:p w14:paraId="316FBA6E" w14:textId="77777777" w:rsidR="002713B0" w:rsidRPr="00EF57FB" w:rsidRDefault="002713B0" w:rsidP="002713B0">
            <w:pPr>
              <w:pStyle w:val="Default"/>
              <w:rPr>
                <w:sz w:val="22"/>
                <w:szCs w:val="22"/>
              </w:rPr>
            </w:pPr>
            <w:r w:rsidRPr="00EF57FB">
              <w:rPr>
                <w:sz w:val="22"/>
                <w:szCs w:val="22"/>
              </w:rPr>
              <w:t xml:space="preserve">a) Can express themselves fluently and </w:t>
            </w:r>
            <w:r w:rsidR="00C87F23" w:rsidRPr="00EF57FB">
              <w:rPr>
                <w:sz w:val="22"/>
                <w:szCs w:val="22"/>
              </w:rPr>
              <w:t>spontaneously,</w:t>
            </w:r>
            <w:r w:rsidRPr="00EF57FB">
              <w:rPr>
                <w:sz w:val="22"/>
                <w:szCs w:val="22"/>
              </w:rPr>
              <w:t xml:space="preserve"> almost effortlessly </w:t>
            </w:r>
          </w:p>
          <w:p w14:paraId="1699FB84" w14:textId="77777777" w:rsidR="002713B0" w:rsidRPr="00EF57FB" w:rsidRDefault="002713B0" w:rsidP="00EF57FB">
            <w:pPr>
              <w:ind w:right="-874"/>
              <w:rPr>
                <w:rFonts w:ascii="Arial" w:hAnsi="Arial" w:cs="Arial"/>
                <w:sz w:val="22"/>
                <w:szCs w:val="22"/>
              </w:rPr>
            </w:pPr>
            <w:r w:rsidRPr="00EF57FB">
              <w:rPr>
                <w:rFonts w:ascii="Arial" w:hAnsi="Arial" w:cs="Arial"/>
                <w:sz w:val="22"/>
                <w:szCs w:val="22"/>
              </w:rPr>
              <w:t xml:space="preserve">b) Only the requirement to explain difficult concepts simply hinders a natural smooth </w:t>
            </w:r>
          </w:p>
          <w:p w14:paraId="55FF5873" w14:textId="77777777" w:rsidR="002713B0" w:rsidRPr="00EF57FB" w:rsidRDefault="002713B0" w:rsidP="00EF57FB">
            <w:pPr>
              <w:ind w:right="-874"/>
              <w:rPr>
                <w:rFonts w:ascii="Arial" w:hAnsi="Arial"/>
                <w:color w:val="000000"/>
                <w:sz w:val="22"/>
                <w:szCs w:val="22"/>
              </w:rPr>
            </w:pPr>
            <w:r w:rsidRPr="00EF57FB">
              <w:rPr>
                <w:rFonts w:ascii="Arial" w:hAnsi="Arial" w:cs="Arial"/>
                <w:sz w:val="22"/>
                <w:szCs w:val="22"/>
              </w:rPr>
              <w:t>flow of language</w:t>
            </w:r>
            <w:r w:rsidRPr="00EF57FB">
              <w:rPr>
                <w:rFonts w:ascii="Arial" w:hAnsi="Arial" w:cs="Arial"/>
              </w:rPr>
              <w:t xml:space="preserve"> </w:t>
            </w:r>
          </w:p>
        </w:tc>
        <w:tc>
          <w:tcPr>
            <w:tcW w:w="1313" w:type="dxa"/>
          </w:tcPr>
          <w:p w14:paraId="5997CC1D" w14:textId="77777777" w:rsidR="00C45FEF" w:rsidRDefault="00C45FEF" w:rsidP="00EF57FB">
            <w:pPr>
              <w:ind w:right="-6"/>
              <w:jc w:val="center"/>
              <w:rPr>
                <w:rFonts w:ascii="Arial" w:hAnsi="Arial" w:cs="Arial"/>
                <w:b/>
              </w:rPr>
            </w:pPr>
          </w:p>
          <w:p w14:paraId="110FFD37" w14:textId="77777777" w:rsidR="00C45FEF" w:rsidRDefault="00C45FEF" w:rsidP="00EF57FB">
            <w:pPr>
              <w:ind w:right="-6"/>
              <w:jc w:val="center"/>
              <w:rPr>
                <w:rFonts w:ascii="Arial" w:hAnsi="Arial" w:cs="Arial"/>
                <w:b/>
              </w:rPr>
            </w:pPr>
          </w:p>
          <w:p w14:paraId="33096EF0" w14:textId="77777777" w:rsidR="002713B0" w:rsidRPr="00EF57FB" w:rsidRDefault="002713B0" w:rsidP="00EF57FB">
            <w:pPr>
              <w:ind w:right="-6"/>
              <w:jc w:val="center"/>
              <w:rPr>
                <w:rFonts w:ascii="Arial" w:hAnsi="Arial" w:cs="Arial"/>
                <w:b/>
              </w:rPr>
            </w:pPr>
            <w:r w:rsidRPr="00EF57FB">
              <w:rPr>
                <w:rFonts w:ascii="Arial" w:hAnsi="Arial" w:cs="Arial"/>
                <w:b/>
              </w:rPr>
              <w:t>X</w:t>
            </w:r>
          </w:p>
        </w:tc>
      </w:tr>
      <w:tr w:rsidR="00AC145B" w:rsidRPr="00EF57FB" w14:paraId="5B5A9A83" w14:textId="77777777" w:rsidTr="69951502">
        <w:trPr>
          <w:trHeight w:val="160"/>
        </w:trPr>
        <w:tc>
          <w:tcPr>
            <w:tcW w:w="8755" w:type="dxa"/>
          </w:tcPr>
          <w:p w14:paraId="590338A0" w14:textId="77777777" w:rsidR="00AF52A0" w:rsidRPr="00EF57FB" w:rsidRDefault="00AF52A0" w:rsidP="00EF57FB">
            <w:pPr>
              <w:ind w:right="-874"/>
              <w:rPr>
                <w:rFonts w:ascii="Arial" w:hAnsi="Arial"/>
                <w:color w:val="000000"/>
                <w:sz w:val="22"/>
                <w:szCs w:val="22"/>
              </w:rPr>
            </w:pPr>
            <w:r w:rsidRPr="00EF57FB">
              <w:rPr>
                <w:rFonts w:ascii="Arial" w:hAnsi="Arial"/>
                <w:color w:val="000000"/>
                <w:sz w:val="22"/>
                <w:szCs w:val="22"/>
              </w:rPr>
              <w:t>Effectively c</w:t>
            </w:r>
            <w:r w:rsidR="007431B3" w:rsidRPr="00EF57FB">
              <w:rPr>
                <w:rFonts w:ascii="Arial" w:hAnsi="Arial"/>
                <w:color w:val="000000"/>
                <w:sz w:val="22"/>
                <w:szCs w:val="22"/>
              </w:rPr>
              <w:t xml:space="preserve">arries out the working practices, procedures and basic operations </w:t>
            </w:r>
          </w:p>
          <w:p w14:paraId="21BA11C0" w14:textId="77777777" w:rsidR="00573D81" w:rsidRPr="00EF57FB" w:rsidRDefault="007431B3" w:rsidP="00EF57FB">
            <w:pPr>
              <w:ind w:right="-874"/>
              <w:rPr>
                <w:rFonts w:ascii="Arial" w:hAnsi="Arial" w:cs="Arial"/>
                <w:sz w:val="22"/>
                <w:szCs w:val="22"/>
              </w:rPr>
            </w:pPr>
            <w:r w:rsidRPr="00EF57FB">
              <w:rPr>
                <w:rFonts w:ascii="Arial" w:hAnsi="Arial"/>
                <w:color w:val="000000"/>
                <w:sz w:val="22"/>
                <w:szCs w:val="22"/>
              </w:rPr>
              <w:t xml:space="preserve">associated </w:t>
            </w:r>
            <w:r w:rsidR="00DC6047" w:rsidRPr="00EF57FB">
              <w:rPr>
                <w:rFonts w:ascii="Arial" w:hAnsi="Arial"/>
                <w:color w:val="000000"/>
                <w:sz w:val="22"/>
                <w:szCs w:val="22"/>
              </w:rPr>
              <w:t>w</w:t>
            </w:r>
            <w:r w:rsidRPr="00EF57FB">
              <w:rPr>
                <w:rFonts w:ascii="Arial" w:hAnsi="Arial"/>
                <w:color w:val="000000"/>
                <w:sz w:val="22"/>
                <w:szCs w:val="22"/>
              </w:rPr>
              <w:t>ith</w:t>
            </w:r>
            <w:r w:rsidR="00DC6047" w:rsidRPr="00EF57FB">
              <w:rPr>
                <w:rFonts w:ascii="Arial" w:hAnsi="Arial"/>
                <w:color w:val="000000"/>
                <w:sz w:val="22"/>
                <w:szCs w:val="22"/>
              </w:rPr>
              <w:t xml:space="preserve"> a </w:t>
            </w:r>
            <w:r w:rsidR="000345DA" w:rsidRPr="00EF57FB">
              <w:rPr>
                <w:rFonts w:ascii="Arial" w:hAnsi="Arial" w:cs="Arial"/>
                <w:sz w:val="22"/>
                <w:szCs w:val="22"/>
              </w:rPr>
              <w:t xml:space="preserve">regulatory environment </w:t>
            </w:r>
            <w:r w:rsidR="006A39FD" w:rsidRPr="00EF57FB">
              <w:rPr>
                <w:rFonts w:ascii="Arial" w:hAnsi="Arial" w:cs="Arial"/>
                <w:sz w:val="22"/>
                <w:szCs w:val="22"/>
              </w:rPr>
              <w:t>e.g.</w:t>
            </w:r>
            <w:r w:rsidR="00B43F44" w:rsidRPr="00EF57FB">
              <w:rPr>
                <w:rFonts w:ascii="Arial" w:hAnsi="Arial" w:cs="Arial"/>
                <w:sz w:val="22"/>
                <w:szCs w:val="22"/>
              </w:rPr>
              <w:t xml:space="preserve"> licensing</w:t>
            </w:r>
            <w:r w:rsidR="00D94B66" w:rsidRPr="00EF57FB">
              <w:rPr>
                <w:rFonts w:ascii="Arial" w:hAnsi="Arial" w:cs="Arial"/>
                <w:sz w:val="22"/>
                <w:szCs w:val="22"/>
              </w:rPr>
              <w:t xml:space="preserve"> and enforcement, </w:t>
            </w:r>
            <w:r w:rsidR="000345DA" w:rsidRPr="00EF57FB">
              <w:rPr>
                <w:rFonts w:ascii="Arial" w:hAnsi="Arial" w:cs="Arial"/>
                <w:sz w:val="22"/>
                <w:szCs w:val="22"/>
              </w:rPr>
              <w:t xml:space="preserve">in an area of </w:t>
            </w:r>
          </w:p>
          <w:p w14:paraId="4F3FCD19" w14:textId="77777777" w:rsidR="00AF52A0" w:rsidRPr="00EF57FB" w:rsidRDefault="000345DA" w:rsidP="00EF57FB">
            <w:pPr>
              <w:ind w:right="-874"/>
              <w:rPr>
                <w:rFonts w:ascii="Arial" w:hAnsi="Arial"/>
                <w:color w:val="000000"/>
                <w:sz w:val="22"/>
                <w:szCs w:val="22"/>
              </w:rPr>
            </w:pPr>
            <w:r w:rsidRPr="00EF57FB">
              <w:rPr>
                <w:rFonts w:ascii="Arial" w:hAnsi="Arial" w:cs="Arial"/>
                <w:sz w:val="22"/>
                <w:szCs w:val="22"/>
              </w:rPr>
              <w:t>substantial complexity</w:t>
            </w:r>
            <w:r w:rsidRPr="00EF57FB">
              <w:rPr>
                <w:rFonts w:ascii="Arial" w:hAnsi="Arial"/>
                <w:color w:val="000000"/>
                <w:sz w:val="22"/>
                <w:szCs w:val="22"/>
              </w:rPr>
              <w:t xml:space="preserve"> applying</w:t>
            </w:r>
            <w:r w:rsidR="00FD60DC" w:rsidRPr="00EF57FB">
              <w:rPr>
                <w:rFonts w:ascii="Arial" w:hAnsi="Arial"/>
                <w:color w:val="000000"/>
                <w:sz w:val="22"/>
                <w:szCs w:val="22"/>
              </w:rPr>
              <w:t xml:space="preserve"> </w:t>
            </w:r>
            <w:r w:rsidR="007431B3" w:rsidRPr="00EF57FB">
              <w:rPr>
                <w:rFonts w:ascii="Arial" w:hAnsi="Arial"/>
                <w:color w:val="000000"/>
                <w:sz w:val="22"/>
                <w:szCs w:val="22"/>
              </w:rPr>
              <w:t xml:space="preserve">regulations, rules, policies, procedures and processes </w:t>
            </w:r>
          </w:p>
          <w:p w14:paraId="68B89DC5" w14:textId="77777777" w:rsidR="00AC145B" w:rsidRPr="00EF57FB" w:rsidRDefault="007431B3" w:rsidP="00EF57FB">
            <w:pPr>
              <w:ind w:right="-874"/>
              <w:rPr>
                <w:rFonts w:ascii="Arial" w:hAnsi="Arial"/>
                <w:color w:val="000000"/>
                <w:sz w:val="22"/>
                <w:szCs w:val="22"/>
              </w:rPr>
            </w:pPr>
            <w:r w:rsidRPr="00EF57FB">
              <w:rPr>
                <w:rFonts w:ascii="Arial" w:hAnsi="Arial"/>
                <w:color w:val="000000"/>
                <w:sz w:val="22"/>
                <w:szCs w:val="22"/>
              </w:rPr>
              <w:t>across a specialist area</w:t>
            </w:r>
          </w:p>
        </w:tc>
        <w:tc>
          <w:tcPr>
            <w:tcW w:w="1313" w:type="dxa"/>
          </w:tcPr>
          <w:p w14:paraId="6B699379" w14:textId="77777777" w:rsidR="00AC145B" w:rsidRPr="00EF57FB" w:rsidRDefault="00AC145B" w:rsidP="00EF57FB">
            <w:pPr>
              <w:ind w:right="-6"/>
              <w:jc w:val="center"/>
              <w:rPr>
                <w:rFonts w:ascii="Arial" w:hAnsi="Arial" w:cs="Arial"/>
                <w:b/>
              </w:rPr>
            </w:pPr>
          </w:p>
          <w:p w14:paraId="7E0CB7FE" w14:textId="77777777" w:rsidR="007431B3" w:rsidRPr="00EF57FB" w:rsidRDefault="007431B3" w:rsidP="00EF57FB">
            <w:pPr>
              <w:ind w:right="-6"/>
              <w:jc w:val="center"/>
              <w:rPr>
                <w:rFonts w:ascii="Arial" w:hAnsi="Arial" w:cs="Arial"/>
                <w:b/>
              </w:rPr>
            </w:pPr>
            <w:r w:rsidRPr="00EF57FB">
              <w:rPr>
                <w:rFonts w:ascii="Arial" w:hAnsi="Arial" w:cs="Arial"/>
                <w:b/>
              </w:rPr>
              <w:t>X</w:t>
            </w:r>
          </w:p>
        </w:tc>
      </w:tr>
      <w:tr w:rsidR="009C6085" w:rsidRPr="00EF57FB" w14:paraId="4B204AF2" w14:textId="77777777" w:rsidTr="69951502">
        <w:trPr>
          <w:trHeight w:val="160"/>
        </w:trPr>
        <w:tc>
          <w:tcPr>
            <w:tcW w:w="8755" w:type="dxa"/>
          </w:tcPr>
          <w:p w14:paraId="18EBA06A" w14:textId="77777777" w:rsidR="009C6085" w:rsidRPr="00EF57FB" w:rsidRDefault="009C6085" w:rsidP="00EF57FB">
            <w:pPr>
              <w:ind w:right="-6"/>
              <w:rPr>
                <w:rFonts w:ascii="Arial" w:hAnsi="Arial" w:cs="Arial"/>
                <w:color w:val="000000"/>
                <w:sz w:val="22"/>
                <w:szCs w:val="22"/>
              </w:rPr>
            </w:pPr>
            <w:r w:rsidRPr="00EF57FB">
              <w:rPr>
                <w:rFonts w:ascii="Arial" w:hAnsi="Arial" w:cs="Arial"/>
                <w:color w:val="000000"/>
                <w:sz w:val="22"/>
                <w:szCs w:val="22"/>
              </w:rPr>
              <w:t>Able to apply legislative and technical understanding to a wide variety of licence or registration applications</w:t>
            </w:r>
          </w:p>
        </w:tc>
        <w:tc>
          <w:tcPr>
            <w:tcW w:w="1313" w:type="dxa"/>
          </w:tcPr>
          <w:p w14:paraId="41E61A33" w14:textId="77777777" w:rsidR="009C6085" w:rsidRPr="00EF57FB" w:rsidRDefault="003A1D26" w:rsidP="00EF57FB">
            <w:pPr>
              <w:ind w:right="-6"/>
              <w:jc w:val="center"/>
              <w:rPr>
                <w:rFonts w:ascii="Arial" w:hAnsi="Arial" w:cs="Arial"/>
                <w:b/>
              </w:rPr>
            </w:pPr>
            <w:r w:rsidRPr="00EF57FB">
              <w:rPr>
                <w:rFonts w:ascii="Arial" w:hAnsi="Arial" w:cs="Arial"/>
                <w:b/>
              </w:rPr>
              <w:t>X</w:t>
            </w:r>
          </w:p>
        </w:tc>
      </w:tr>
      <w:tr w:rsidR="002573BA" w:rsidRPr="00EF57FB" w14:paraId="1A39947C" w14:textId="77777777" w:rsidTr="69951502">
        <w:trPr>
          <w:trHeight w:val="160"/>
        </w:trPr>
        <w:tc>
          <w:tcPr>
            <w:tcW w:w="8755" w:type="dxa"/>
          </w:tcPr>
          <w:p w14:paraId="5DD17914" w14:textId="77777777" w:rsidR="002573BA" w:rsidRPr="00EF57FB" w:rsidRDefault="002573BA" w:rsidP="00EF57FB">
            <w:pPr>
              <w:ind w:right="-6"/>
              <w:rPr>
                <w:rFonts w:ascii="Arial" w:hAnsi="Arial"/>
                <w:color w:val="000000"/>
                <w:sz w:val="22"/>
                <w:szCs w:val="22"/>
              </w:rPr>
            </w:pPr>
            <w:r w:rsidRPr="00EF57FB">
              <w:rPr>
                <w:rFonts w:ascii="Arial" w:hAnsi="Arial" w:cs="Arial"/>
                <w:color w:val="000000"/>
                <w:sz w:val="22"/>
                <w:szCs w:val="22"/>
              </w:rPr>
              <w:t xml:space="preserve">Able to provide </w:t>
            </w:r>
            <w:r w:rsidR="007E030F" w:rsidRPr="00EF57FB">
              <w:rPr>
                <w:rFonts w:ascii="Arial" w:hAnsi="Arial" w:cs="Arial"/>
                <w:color w:val="000000"/>
                <w:sz w:val="22"/>
                <w:szCs w:val="22"/>
              </w:rPr>
              <w:t xml:space="preserve">verbal and written </w:t>
            </w:r>
            <w:r w:rsidRPr="00EF57FB">
              <w:rPr>
                <w:rFonts w:ascii="Arial" w:hAnsi="Arial" w:cs="Arial"/>
                <w:color w:val="000000"/>
                <w:sz w:val="22"/>
                <w:szCs w:val="22"/>
              </w:rPr>
              <w:t>advisory and regulatory advice within a customer focused service delivery organisation</w:t>
            </w:r>
          </w:p>
        </w:tc>
        <w:tc>
          <w:tcPr>
            <w:tcW w:w="1313" w:type="dxa"/>
          </w:tcPr>
          <w:p w14:paraId="3FE9F23F" w14:textId="77777777" w:rsidR="002573BA" w:rsidRPr="00EF57FB" w:rsidRDefault="002573BA" w:rsidP="00EF57FB">
            <w:pPr>
              <w:ind w:right="-6"/>
              <w:jc w:val="center"/>
              <w:rPr>
                <w:rFonts w:ascii="Arial" w:hAnsi="Arial" w:cs="Arial"/>
                <w:b/>
              </w:rPr>
            </w:pPr>
          </w:p>
          <w:p w14:paraId="2A5697B1" w14:textId="77777777" w:rsidR="002573BA" w:rsidRPr="00EF57FB" w:rsidRDefault="002573BA" w:rsidP="00EF57FB">
            <w:pPr>
              <w:ind w:right="-6"/>
              <w:jc w:val="center"/>
              <w:rPr>
                <w:rFonts w:ascii="Arial" w:hAnsi="Arial" w:cs="Arial"/>
                <w:b/>
              </w:rPr>
            </w:pPr>
            <w:r w:rsidRPr="00EF57FB">
              <w:rPr>
                <w:rFonts w:ascii="Arial" w:hAnsi="Arial" w:cs="Arial"/>
                <w:b/>
              </w:rPr>
              <w:t>X</w:t>
            </w:r>
          </w:p>
        </w:tc>
      </w:tr>
      <w:tr w:rsidR="00AF52A0" w:rsidRPr="00EF57FB" w14:paraId="3E393D03" w14:textId="77777777" w:rsidTr="69951502">
        <w:trPr>
          <w:trHeight w:val="160"/>
        </w:trPr>
        <w:tc>
          <w:tcPr>
            <w:tcW w:w="8755" w:type="dxa"/>
          </w:tcPr>
          <w:p w14:paraId="27772267" w14:textId="77777777" w:rsidR="00AF52A0" w:rsidRPr="00EF57FB" w:rsidRDefault="00AF52A0" w:rsidP="00EF57FB">
            <w:pPr>
              <w:ind w:right="-6"/>
              <w:rPr>
                <w:rFonts w:ascii="Arial" w:hAnsi="Arial"/>
                <w:color w:val="000000"/>
                <w:sz w:val="22"/>
                <w:szCs w:val="22"/>
              </w:rPr>
            </w:pPr>
            <w:r w:rsidRPr="00EF57FB">
              <w:rPr>
                <w:rFonts w:ascii="Arial" w:hAnsi="Arial"/>
                <w:color w:val="000000"/>
                <w:sz w:val="22"/>
                <w:szCs w:val="22"/>
              </w:rPr>
              <w:lastRenderedPageBreak/>
              <w:t>Able</w:t>
            </w:r>
            <w:r w:rsidR="007E030F" w:rsidRPr="00EF57FB">
              <w:rPr>
                <w:rFonts w:ascii="Arial" w:hAnsi="Arial"/>
                <w:color w:val="000000"/>
                <w:sz w:val="22"/>
                <w:szCs w:val="22"/>
              </w:rPr>
              <w:t xml:space="preserve"> to conduct investigations, take statements and write reports in accordance with policies and procedures</w:t>
            </w:r>
          </w:p>
        </w:tc>
        <w:tc>
          <w:tcPr>
            <w:tcW w:w="1313" w:type="dxa"/>
          </w:tcPr>
          <w:p w14:paraId="2AA7E729" w14:textId="77777777" w:rsidR="00AF52A0" w:rsidRPr="00EF57FB" w:rsidRDefault="00AF52A0" w:rsidP="00EF57FB">
            <w:pPr>
              <w:ind w:right="-6"/>
              <w:jc w:val="center"/>
              <w:rPr>
                <w:rFonts w:ascii="Arial" w:hAnsi="Arial" w:cs="Arial"/>
                <w:b/>
              </w:rPr>
            </w:pPr>
            <w:r w:rsidRPr="00EF57FB">
              <w:rPr>
                <w:rFonts w:ascii="Arial" w:hAnsi="Arial" w:cs="Arial"/>
                <w:b/>
              </w:rPr>
              <w:t>X</w:t>
            </w:r>
          </w:p>
        </w:tc>
      </w:tr>
      <w:tr w:rsidR="00AF52A0" w:rsidRPr="00EF57FB" w14:paraId="47994E26" w14:textId="77777777" w:rsidTr="69951502">
        <w:trPr>
          <w:trHeight w:val="355"/>
        </w:trPr>
        <w:tc>
          <w:tcPr>
            <w:tcW w:w="8755" w:type="dxa"/>
          </w:tcPr>
          <w:p w14:paraId="443EE90C" w14:textId="77777777" w:rsidR="00AF52A0" w:rsidRPr="00EF57FB" w:rsidRDefault="00AF52A0" w:rsidP="00EF57FB">
            <w:pPr>
              <w:ind w:right="-6"/>
              <w:rPr>
                <w:rFonts w:ascii="Arial" w:hAnsi="Arial"/>
                <w:color w:val="000000"/>
                <w:sz w:val="22"/>
                <w:szCs w:val="22"/>
              </w:rPr>
            </w:pPr>
            <w:r w:rsidRPr="00EF57FB">
              <w:rPr>
                <w:rFonts w:ascii="Arial" w:hAnsi="Arial" w:cs="Arial"/>
                <w:sz w:val="22"/>
                <w:szCs w:val="22"/>
              </w:rPr>
              <w:t>Able to consider all relevant factors and use sound judgement to make logical decisions</w:t>
            </w:r>
          </w:p>
        </w:tc>
        <w:tc>
          <w:tcPr>
            <w:tcW w:w="1313" w:type="dxa"/>
          </w:tcPr>
          <w:p w14:paraId="14E48818" w14:textId="77777777" w:rsidR="00AF52A0" w:rsidRPr="00EF57FB" w:rsidRDefault="00573D81" w:rsidP="00EF57FB">
            <w:pPr>
              <w:ind w:right="-6"/>
              <w:rPr>
                <w:rFonts w:ascii="Arial" w:hAnsi="Arial" w:cs="Arial"/>
                <w:b/>
              </w:rPr>
            </w:pPr>
            <w:r w:rsidRPr="00EF57FB">
              <w:rPr>
                <w:rFonts w:ascii="Arial" w:hAnsi="Arial" w:cs="Arial"/>
                <w:b/>
              </w:rPr>
              <w:t xml:space="preserve">    </w:t>
            </w:r>
            <w:r w:rsidR="002713B0" w:rsidRPr="00EF57FB">
              <w:rPr>
                <w:rFonts w:ascii="Arial" w:hAnsi="Arial" w:cs="Arial"/>
                <w:b/>
              </w:rPr>
              <w:t xml:space="preserve"> </w:t>
            </w:r>
            <w:r w:rsidRPr="00EF57FB">
              <w:rPr>
                <w:rFonts w:ascii="Arial" w:hAnsi="Arial" w:cs="Arial"/>
                <w:b/>
              </w:rPr>
              <w:t xml:space="preserve">  </w:t>
            </w:r>
            <w:r w:rsidR="00AF52A0" w:rsidRPr="00EF57FB">
              <w:rPr>
                <w:rFonts w:ascii="Arial" w:hAnsi="Arial" w:cs="Arial"/>
                <w:b/>
              </w:rPr>
              <w:t>X</w:t>
            </w:r>
          </w:p>
        </w:tc>
      </w:tr>
      <w:tr w:rsidR="00AF52A0" w:rsidRPr="00EF57FB" w14:paraId="6B32DE3F" w14:textId="77777777" w:rsidTr="69951502">
        <w:trPr>
          <w:trHeight w:val="160"/>
        </w:trPr>
        <w:tc>
          <w:tcPr>
            <w:tcW w:w="8755" w:type="dxa"/>
          </w:tcPr>
          <w:p w14:paraId="6FC46D9B" w14:textId="77777777" w:rsidR="00573D81" w:rsidRPr="00EF57FB" w:rsidRDefault="00AF52A0" w:rsidP="00EF57FB">
            <w:pPr>
              <w:ind w:right="-874"/>
              <w:rPr>
                <w:rFonts w:ascii="Arial" w:hAnsi="Arial" w:cs="Arial"/>
                <w:sz w:val="22"/>
                <w:szCs w:val="22"/>
              </w:rPr>
            </w:pPr>
            <w:r w:rsidRPr="00EF57FB">
              <w:rPr>
                <w:rFonts w:ascii="Arial" w:hAnsi="Arial" w:cs="Arial"/>
                <w:sz w:val="22"/>
                <w:szCs w:val="22"/>
              </w:rPr>
              <w:t xml:space="preserve">Able to demonstrate an understanding and preparation of legal proceedings including </w:t>
            </w:r>
          </w:p>
          <w:p w14:paraId="052DAC33" w14:textId="77777777" w:rsidR="00AF52A0" w:rsidRPr="00EF57FB" w:rsidRDefault="00AF52A0" w:rsidP="00EF57FB">
            <w:pPr>
              <w:ind w:right="-874"/>
              <w:rPr>
                <w:rFonts w:ascii="Arial" w:hAnsi="Arial" w:cs="Arial"/>
                <w:sz w:val="22"/>
                <w:szCs w:val="22"/>
              </w:rPr>
            </w:pPr>
            <w:r w:rsidRPr="00EF57FB">
              <w:rPr>
                <w:rFonts w:ascii="Arial" w:hAnsi="Arial" w:cs="Arial"/>
                <w:sz w:val="22"/>
                <w:szCs w:val="22"/>
              </w:rPr>
              <w:t xml:space="preserve">compliance with PACE codes, preparation of prosecution files and attendance at courts </w:t>
            </w:r>
          </w:p>
          <w:p w14:paraId="06330DC5" w14:textId="77777777" w:rsidR="00AF52A0" w:rsidRPr="00EF57FB" w:rsidRDefault="00AF52A0" w:rsidP="00EF57FB">
            <w:pPr>
              <w:ind w:right="-6"/>
              <w:rPr>
                <w:rFonts w:ascii="Arial" w:hAnsi="Arial"/>
                <w:color w:val="000000"/>
                <w:sz w:val="22"/>
                <w:szCs w:val="22"/>
              </w:rPr>
            </w:pPr>
            <w:r w:rsidRPr="00EF57FB">
              <w:rPr>
                <w:rFonts w:ascii="Arial" w:hAnsi="Arial" w:cs="Arial"/>
                <w:sz w:val="22"/>
                <w:szCs w:val="22"/>
              </w:rPr>
              <w:t>and panels/tribunals and appeals as an expert witness</w:t>
            </w:r>
          </w:p>
        </w:tc>
        <w:tc>
          <w:tcPr>
            <w:tcW w:w="1313" w:type="dxa"/>
          </w:tcPr>
          <w:p w14:paraId="1F72F646" w14:textId="77777777" w:rsidR="00AF52A0" w:rsidRPr="00EF57FB" w:rsidRDefault="00AF52A0" w:rsidP="00EF57FB">
            <w:pPr>
              <w:ind w:right="-6"/>
              <w:jc w:val="center"/>
              <w:rPr>
                <w:rFonts w:ascii="Arial" w:hAnsi="Arial" w:cs="Arial"/>
                <w:b/>
              </w:rPr>
            </w:pPr>
          </w:p>
          <w:p w14:paraId="6AE3BE76" w14:textId="77777777" w:rsidR="00D63EED" w:rsidRPr="00EF57FB" w:rsidRDefault="00D63EED" w:rsidP="00EF57FB">
            <w:pPr>
              <w:ind w:right="-6"/>
              <w:jc w:val="center"/>
              <w:rPr>
                <w:rFonts w:ascii="Arial" w:hAnsi="Arial" w:cs="Arial"/>
                <w:b/>
              </w:rPr>
            </w:pPr>
            <w:r w:rsidRPr="00EF57FB">
              <w:rPr>
                <w:rFonts w:ascii="Arial" w:hAnsi="Arial" w:cs="Arial"/>
                <w:b/>
              </w:rPr>
              <w:t>X</w:t>
            </w:r>
          </w:p>
        </w:tc>
      </w:tr>
      <w:tr w:rsidR="00F27A03" w:rsidRPr="00EF57FB" w14:paraId="0F625D05" w14:textId="77777777" w:rsidTr="69951502">
        <w:trPr>
          <w:trHeight w:val="160"/>
        </w:trPr>
        <w:tc>
          <w:tcPr>
            <w:tcW w:w="8755" w:type="dxa"/>
          </w:tcPr>
          <w:p w14:paraId="3D5B160B" w14:textId="77777777" w:rsidR="00F27A03" w:rsidRPr="00EF57FB" w:rsidRDefault="00537714" w:rsidP="00EF57FB">
            <w:pPr>
              <w:ind w:right="-6"/>
              <w:rPr>
                <w:rFonts w:ascii="Arial" w:hAnsi="Arial"/>
                <w:color w:val="000000"/>
                <w:sz w:val="22"/>
                <w:szCs w:val="22"/>
              </w:rPr>
            </w:pPr>
            <w:r w:rsidRPr="00EF57FB">
              <w:rPr>
                <w:rFonts w:ascii="Arial" w:hAnsi="Arial"/>
                <w:color w:val="000000"/>
                <w:sz w:val="22"/>
                <w:szCs w:val="22"/>
              </w:rPr>
              <w:t>Able to demonstrate the preparation, drafting and service of enforcement notices</w:t>
            </w:r>
          </w:p>
        </w:tc>
        <w:tc>
          <w:tcPr>
            <w:tcW w:w="1313" w:type="dxa"/>
          </w:tcPr>
          <w:p w14:paraId="18F67DA1" w14:textId="77777777" w:rsidR="00F27A03" w:rsidRPr="00EF57FB" w:rsidRDefault="00F66BCA" w:rsidP="00EF57FB">
            <w:pPr>
              <w:ind w:right="-6"/>
              <w:jc w:val="center"/>
              <w:rPr>
                <w:rFonts w:ascii="Arial" w:hAnsi="Arial" w:cs="Arial"/>
                <w:b/>
              </w:rPr>
            </w:pPr>
            <w:r w:rsidRPr="00EF57FB">
              <w:rPr>
                <w:rFonts w:ascii="Arial" w:hAnsi="Arial" w:cs="Arial"/>
                <w:b/>
              </w:rPr>
              <w:t>X</w:t>
            </w:r>
          </w:p>
        </w:tc>
      </w:tr>
      <w:tr w:rsidR="00AC145B" w:rsidRPr="00EF57FB" w14:paraId="0753CC5D" w14:textId="77777777" w:rsidTr="69951502">
        <w:trPr>
          <w:trHeight w:val="160"/>
        </w:trPr>
        <w:tc>
          <w:tcPr>
            <w:tcW w:w="8755" w:type="dxa"/>
          </w:tcPr>
          <w:p w14:paraId="5021C337" w14:textId="77777777" w:rsidR="00AC145B" w:rsidRPr="00EF57FB" w:rsidRDefault="00C23519" w:rsidP="00EF57FB">
            <w:pPr>
              <w:ind w:right="-6"/>
              <w:rPr>
                <w:rFonts w:ascii="Arial" w:hAnsi="Arial" w:cs="Arial"/>
                <w:sz w:val="22"/>
                <w:szCs w:val="22"/>
              </w:rPr>
            </w:pPr>
            <w:r w:rsidRPr="00EF57FB">
              <w:rPr>
                <w:rFonts w:ascii="Arial" w:hAnsi="Arial" w:cs="Arial"/>
                <w:sz w:val="22"/>
                <w:szCs w:val="22"/>
              </w:rPr>
              <w:t>Able to diffuse difficult and potentially harmful situation</w:t>
            </w:r>
            <w:r w:rsidR="007B1D35" w:rsidRPr="00EF57FB">
              <w:rPr>
                <w:rFonts w:ascii="Arial" w:hAnsi="Arial" w:cs="Arial"/>
                <w:sz w:val="22"/>
                <w:szCs w:val="22"/>
              </w:rPr>
              <w:t>s and support</w:t>
            </w:r>
            <w:r w:rsidRPr="00EF57FB">
              <w:rPr>
                <w:rFonts w:ascii="Arial" w:hAnsi="Arial" w:cs="Arial"/>
                <w:sz w:val="22"/>
                <w:szCs w:val="22"/>
              </w:rPr>
              <w:t xml:space="preserve"> colleagues in dealing with difficult situations, intervening as necessary</w:t>
            </w:r>
          </w:p>
        </w:tc>
        <w:tc>
          <w:tcPr>
            <w:tcW w:w="1313" w:type="dxa"/>
          </w:tcPr>
          <w:p w14:paraId="08CE6F91" w14:textId="77777777" w:rsidR="00AC145B" w:rsidRPr="00EF57FB" w:rsidRDefault="00AC145B" w:rsidP="00EF57FB">
            <w:pPr>
              <w:ind w:right="-6"/>
              <w:jc w:val="center"/>
              <w:rPr>
                <w:rFonts w:ascii="Arial" w:hAnsi="Arial" w:cs="Arial"/>
                <w:b/>
              </w:rPr>
            </w:pPr>
          </w:p>
          <w:p w14:paraId="1551937A" w14:textId="77777777" w:rsidR="00C319D0" w:rsidRPr="00EF57FB" w:rsidRDefault="00C319D0" w:rsidP="00EF57FB">
            <w:pPr>
              <w:ind w:right="-6"/>
              <w:jc w:val="center"/>
              <w:rPr>
                <w:rFonts w:ascii="Arial" w:hAnsi="Arial" w:cs="Arial"/>
                <w:b/>
              </w:rPr>
            </w:pPr>
            <w:r w:rsidRPr="00EF57FB">
              <w:rPr>
                <w:rFonts w:ascii="Arial" w:hAnsi="Arial" w:cs="Arial"/>
                <w:b/>
              </w:rPr>
              <w:t>X</w:t>
            </w:r>
          </w:p>
        </w:tc>
      </w:tr>
      <w:tr w:rsidR="00F17361" w:rsidRPr="00EF57FB" w14:paraId="7C370524" w14:textId="77777777" w:rsidTr="69951502">
        <w:trPr>
          <w:trHeight w:val="160"/>
        </w:trPr>
        <w:tc>
          <w:tcPr>
            <w:tcW w:w="8755" w:type="dxa"/>
          </w:tcPr>
          <w:p w14:paraId="3D36E4C8" w14:textId="77777777" w:rsidR="00F17361" w:rsidRPr="00EF57FB" w:rsidRDefault="00AF52A0" w:rsidP="00EF57FB">
            <w:pPr>
              <w:ind w:right="-6"/>
              <w:rPr>
                <w:rFonts w:ascii="Arial" w:hAnsi="Arial" w:cs="Arial"/>
                <w:sz w:val="22"/>
                <w:szCs w:val="22"/>
              </w:rPr>
            </w:pPr>
            <w:r w:rsidRPr="00EF57FB">
              <w:rPr>
                <w:rFonts w:ascii="Arial" w:hAnsi="Arial" w:cs="Arial"/>
                <w:sz w:val="22"/>
                <w:szCs w:val="22"/>
              </w:rPr>
              <w:t>Able to d</w:t>
            </w:r>
            <w:r w:rsidR="007B1D35" w:rsidRPr="00EF57FB">
              <w:rPr>
                <w:rFonts w:ascii="Arial" w:hAnsi="Arial" w:cs="Arial"/>
                <w:sz w:val="22"/>
                <w:szCs w:val="22"/>
              </w:rPr>
              <w:t xml:space="preserve">emonstrate an understanding of health &amp; safety with </w:t>
            </w:r>
            <w:proofErr w:type="gramStart"/>
            <w:r w:rsidR="007B1D35" w:rsidRPr="00EF57FB">
              <w:rPr>
                <w:rFonts w:ascii="Arial" w:hAnsi="Arial" w:cs="Arial"/>
                <w:sz w:val="22"/>
                <w:szCs w:val="22"/>
              </w:rPr>
              <w:t>particular reference</w:t>
            </w:r>
            <w:proofErr w:type="gramEnd"/>
            <w:r w:rsidR="007B1D35" w:rsidRPr="00EF57FB">
              <w:rPr>
                <w:rFonts w:ascii="Arial" w:hAnsi="Arial" w:cs="Arial"/>
                <w:sz w:val="22"/>
                <w:szCs w:val="22"/>
              </w:rPr>
              <w:t xml:space="preserve"> to violence at work when dealing with clients in an enforcement capacity</w:t>
            </w:r>
          </w:p>
        </w:tc>
        <w:tc>
          <w:tcPr>
            <w:tcW w:w="1313" w:type="dxa"/>
          </w:tcPr>
          <w:p w14:paraId="61CDCEAD" w14:textId="77777777" w:rsidR="002573BA" w:rsidRPr="00EF57FB" w:rsidRDefault="002573BA" w:rsidP="00EF57FB">
            <w:pPr>
              <w:ind w:right="-6"/>
              <w:jc w:val="center"/>
              <w:rPr>
                <w:rFonts w:ascii="Arial" w:hAnsi="Arial" w:cs="Arial"/>
                <w:b/>
              </w:rPr>
            </w:pPr>
          </w:p>
          <w:p w14:paraId="540B4049" w14:textId="77777777" w:rsidR="00F17361" w:rsidRPr="00EF57FB" w:rsidRDefault="002573BA" w:rsidP="00EF57FB">
            <w:pPr>
              <w:ind w:right="-6"/>
              <w:jc w:val="center"/>
              <w:rPr>
                <w:rFonts w:ascii="Arial" w:hAnsi="Arial" w:cs="Arial"/>
                <w:b/>
              </w:rPr>
            </w:pPr>
            <w:r w:rsidRPr="00EF57FB">
              <w:rPr>
                <w:rFonts w:ascii="Arial" w:hAnsi="Arial" w:cs="Arial"/>
                <w:b/>
              </w:rPr>
              <w:t>X</w:t>
            </w:r>
          </w:p>
        </w:tc>
      </w:tr>
      <w:tr w:rsidR="00AD2E0B" w:rsidRPr="00EF57FB" w14:paraId="75994B9D" w14:textId="77777777" w:rsidTr="69951502">
        <w:trPr>
          <w:trHeight w:val="160"/>
        </w:trPr>
        <w:tc>
          <w:tcPr>
            <w:tcW w:w="8755" w:type="dxa"/>
          </w:tcPr>
          <w:p w14:paraId="6ED42D12" w14:textId="77777777" w:rsidR="00AD2E0B" w:rsidRPr="00EF57FB" w:rsidRDefault="007E030F" w:rsidP="00EF57FB">
            <w:pPr>
              <w:ind w:right="-6"/>
              <w:rPr>
                <w:rFonts w:ascii="Arial" w:hAnsi="Arial"/>
                <w:color w:val="000000"/>
                <w:sz w:val="22"/>
                <w:szCs w:val="22"/>
              </w:rPr>
            </w:pPr>
            <w:r w:rsidRPr="00EF57FB">
              <w:rPr>
                <w:rFonts w:ascii="Arial" w:hAnsi="Arial"/>
                <w:color w:val="000000"/>
                <w:sz w:val="22"/>
                <w:szCs w:val="22"/>
              </w:rPr>
              <w:t xml:space="preserve">Able to </w:t>
            </w:r>
            <w:r w:rsidR="00AF52A0" w:rsidRPr="00EF57FB">
              <w:rPr>
                <w:rFonts w:ascii="Arial" w:hAnsi="Arial"/>
                <w:color w:val="000000"/>
                <w:sz w:val="22"/>
                <w:szCs w:val="22"/>
              </w:rPr>
              <w:t>use</w:t>
            </w:r>
            <w:r w:rsidR="00AD2E0B" w:rsidRPr="00EF57FB">
              <w:rPr>
                <w:rFonts w:ascii="Arial" w:hAnsi="Arial"/>
                <w:color w:val="000000"/>
                <w:sz w:val="22"/>
                <w:szCs w:val="22"/>
              </w:rPr>
              <w:t xml:space="preserve"> a wide range of basic computer applications using ICT systems &amp; packages to improve ways of working an</w:t>
            </w:r>
            <w:r w:rsidR="00AF52A0" w:rsidRPr="00EF57FB">
              <w:rPr>
                <w:rFonts w:ascii="Arial" w:hAnsi="Arial"/>
                <w:color w:val="000000"/>
                <w:sz w:val="22"/>
                <w:szCs w:val="22"/>
              </w:rPr>
              <w:t>d apply</w:t>
            </w:r>
            <w:r w:rsidR="00AD2E0B" w:rsidRPr="00EF57FB">
              <w:rPr>
                <w:rFonts w:ascii="Arial" w:hAnsi="Arial"/>
                <w:color w:val="000000"/>
                <w:sz w:val="22"/>
                <w:szCs w:val="22"/>
              </w:rPr>
              <w:t xml:space="preserve"> the requirements of data protection and the appropriate transfer </w:t>
            </w:r>
            <w:r w:rsidR="00AD2E0B" w:rsidRPr="00EF57FB">
              <w:rPr>
                <w:rFonts w:ascii="Arial" w:hAnsi="Arial"/>
                <w:sz w:val="22"/>
                <w:szCs w:val="22"/>
              </w:rPr>
              <w:t>of data through internal and external mechanisms</w:t>
            </w:r>
          </w:p>
        </w:tc>
        <w:tc>
          <w:tcPr>
            <w:tcW w:w="1313" w:type="dxa"/>
          </w:tcPr>
          <w:p w14:paraId="6BB9E253" w14:textId="77777777" w:rsidR="00AD2E0B" w:rsidRPr="00EF57FB" w:rsidRDefault="00AD2E0B" w:rsidP="00EF57FB">
            <w:pPr>
              <w:ind w:right="-6"/>
              <w:jc w:val="center"/>
              <w:rPr>
                <w:rFonts w:ascii="Arial" w:hAnsi="Arial" w:cs="Arial"/>
                <w:b/>
              </w:rPr>
            </w:pPr>
          </w:p>
          <w:p w14:paraId="2FC106A0" w14:textId="77777777" w:rsidR="00AF52A0" w:rsidRPr="00EF57FB" w:rsidRDefault="00AF52A0" w:rsidP="00EF57FB">
            <w:pPr>
              <w:ind w:right="-6"/>
              <w:jc w:val="center"/>
              <w:rPr>
                <w:rFonts w:ascii="Arial" w:hAnsi="Arial" w:cs="Arial"/>
                <w:b/>
              </w:rPr>
            </w:pPr>
            <w:r w:rsidRPr="00EF57FB">
              <w:rPr>
                <w:rFonts w:ascii="Arial" w:hAnsi="Arial" w:cs="Arial"/>
                <w:b/>
              </w:rPr>
              <w:t>X</w:t>
            </w:r>
          </w:p>
        </w:tc>
      </w:tr>
      <w:tr w:rsidR="00AD2E0B" w:rsidRPr="00EF57FB" w14:paraId="7543930A" w14:textId="77777777" w:rsidTr="69951502">
        <w:trPr>
          <w:trHeight w:val="160"/>
        </w:trPr>
        <w:tc>
          <w:tcPr>
            <w:tcW w:w="8755" w:type="dxa"/>
          </w:tcPr>
          <w:p w14:paraId="3B0DC7E2" w14:textId="77777777" w:rsidR="00AF52A0" w:rsidRPr="00EF57FB" w:rsidRDefault="00AF52A0" w:rsidP="00EF57FB">
            <w:pPr>
              <w:ind w:right="-6"/>
              <w:rPr>
                <w:rFonts w:ascii="Arial" w:hAnsi="Arial" w:cs="Arial"/>
                <w:sz w:val="22"/>
                <w:szCs w:val="22"/>
              </w:rPr>
            </w:pPr>
            <w:r w:rsidRPr="00EF57FB">
              <w:rPr>
                <w:rFonts w:ascii="Arial" w:hAnsi="Arial" w:cs="Arial"/>
                <w:sz w:val="22"/>
                <w:szCs w:val="22"/>
              </w:rPr>
              <w:t>Able to act as a competent person/witness on behalf of the Council in court proceedings</w:t>
            </w:r>
          </w:p>
        </w:tc>
        <w:tc>
          <w:tcPr>
            <w:tcW w:w="1313" w:type="dxa"/>
          </w:tcPr>
          <w:p w14:paraId="167384ED" w14:textId="77777777" w:rsidR="00AF52A0" w:rsidRPr="00EF57FB" w:rsidRDefault="00573D81" w:rsidP="00EF57FB">
            <w:pPr>
              <w:ind w:right="-6"/>
              <w:rPr>
                <w:rFonts w:ascii="Arial" w:hAnsi="Arial" w:cs="Arial"/>
                <w:b/>
              </w:rPr>
            </w:pPr>
            <w:r w:rsidRPr="00EF57FB">
              <w:rPr>
                <w:rFonts w:ascii="Arial" w:hAnsi="Arial" w:cs="Arial"/>
                <w:b/>
              </w:rPr>
              <w:t xml:space="preserve">      </w:t>
            </w:r>
            <w:r w:rsidR="00AF52A0" w:rsidRPr="00EF57FB">
              <w:rPr>
                <w:rFonts w:ascii="Arial" w:hAnsi="Arial" w:cs="Arial"/>
                <w:b/>
              </w:rPr>
              <w:t>X</w:t>
            </w:r>
          </w:p>
        </w:tc>
      </w:tr>
    </w:tbl>
    <w:p w14:paraId="23DE523C" w14:textId="77777777" w:rsidR="00FA1FD5" w:rsidRPr="002E5E6D" w:rsidRDefault="00FA1FD5">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300C33" w14:paraId="121B4CC6" w14:textId="77777777" w:rsidTr="69951502">
        <w:tc>
          <w:tcPr>
            <w:tcW w:w="10031" w:type="dxa"/>
            <w:shd w:val="clear" w:color="auto" w:fill="D9D9D9" w:themeFill="background1" w:themeFillShade="D9"/>
          </w:tcPr>
          <w:p w14:paraId="52E56223" w14:textId="77777777" w:rsidR="00F17361" w:rsidRPr="00EF57FB" w:rsidRDefault="00F17361" w:rsidP="00EF57FB">
            <w:pPr>
              <w:ind w:right="-6"/>
              <w:rPr>
                <w:rFonts w:ascii="Arial" w:hAnsi="Arial" w:cs="Arial"/>
                <w:b/>
                <w:sz w:val="16"/>
                <w:szCs w:val="16"/>
              </w:rPr>
            </w:pPr>
          </w:p>
          <w:p w14:paraId="388EDBC0" w14:textId="3903C0F6" w:rsidR="00300C33" w:rsidRPr="00EF57FB" w:rsidRDefault="00300C33" w:rsidP="00EF57FB">
            <w:pPr>
              <w:ind w:right="-6"/>
              <w:rPr>
                <w:rFonts w:ascii="Arial" w:hAnsi="Arial" w:cs="Arial"/>
                <w:color w:val="000000"/>
              </w:rPr>
            </w:pPr>
            <w:r w:rsidRPr="69951502">
              <w:rPr>
                <w:rFonts w:ascii="Arial" w:hAnsi="Arial" w:cs="Arial"/>
                <w:b/>
                <w:bCs/>
              </w:rPr>
              <w:t xml:space="preserve">Relevant experience </w:t>
            </w:r>
            <w:r w:rsidR="00E659E3" w:rsidRPr="69951502">
              <w:rPr>
                <w:rFonts w:ascii="Arial" w:hAnsi="Arial" w:cs="Arial"/>
                <w:b/>
                <w:bCs/>
              </w:rPr>
              <w:t>requirement:</w:t>
            </w:r>
            <w:r w:rsidRPr="69951502">
              <w:rPr>
                <w:rFonts w:ascii="Arial" w:hAnsi="Arial" w:cs="Arial"/>
                <w:b/>
                <w:bCs/>
              </w:rPr>
              <w:t xml:space="preserve"> </w:t>
            </w:r>
            <w:r w:rsidR="00825411" w:rsidRPr="69951502">
              <w:rPr>
                <w:rFonts w:ascii="Arial" w:hAnsi="Arial" w:cs="Arial"/>
                <w:b/>
                <w:bCs/>
              </w:rPr>
              <w:t>Will be used</w:t>
            </w:r>
            <w:r w:rsidR="00825411" w:rsidRPr="69951502">
              <w:rPr>
                <w:rFonts w:ascii="Arial Bold" w:hAnsi="Arial Bold" w:cs="Arial"/>
                <w:b/>
                <w:bCs/>
                <w:sz w:val="28"/>
                <w:szCs w:val="28"/>
              </w:rPr>
              <w:t xml:space="preserve"> </w:t>
            </w:r>
            <w:r w:rsidR="00825411" w:rsidRPr="69951502">
              <w:rPr>
                <w:rFonts w:ascii="Arial" w:hAnsi="Arial" w:cs="Arial"/>
                <w:b/>
                <w:bCs/>
              </w:rPr>
              <w:t>for short</w:t>
            </w:r>
            <w:r w:rsidR="00793631" w:rsidRPr="69951502">
              <w:rPr>
                <w:rFonts w:ascii="Arial" w:hAnsi="Arial" w:cs="Arial"/>
                <w:b/>
                <w:bCs/>
              </w:rPr>
              <w:t xml:space="preserve"> </w:t>
            </w:r>
            <w:r w:rsidR="00825411" w:rsidRPr="69951502">
              <w:rPr>
                <w:rFonts w:ascii="Arial" w:hAnsi="Arial" w:cs="Arial"/>
                <w:b/>
                <w:bCs/>
              </w:rPr>
              <w:t xml:space="preserve">listing </w:t>
            </w:r>
          </w:p>
        </w:tc>
      </w:tr>
      <w:tr w:rsidR="007A6DA5" w14:paraId="5092DB07" w14:textId="77777777" w:rsidTr="69951502">
        <w:trPr>
          <w:trHeight w:val="296"/>
        </w:trPr>
        <w:tc>
          <w:tcPr>
            <w:tcW w:w="10031" w:type="dxa"/>
          </w:tcPr>
          <w:p w14:paraId="1B41E136" w14:textId="77777777" w:rsidR="002E5E6D" w:rsidRPr="00EF57FB" w:rsidRDefault="00A46400" w:rsidP="00EF57FB">
            <w:pPr>
              <w:ind w:right="-874"/>
              <w:rPr>
                <w:rFonts w:ascii="Arial" w:hAnsi="Arial" w:cs="Arial"/>
                <w:sz w:val="22"/>
                <w:szCs w:val="22"/>
              </w:rPr>
            </w:pPr>
            <w:r>
              <w:rPr>
                <w:rFonts w:ascii="Arial" w:hAnsi="Arial" w:cs="Arial"/>
                <w:sz w:val="22"/>
                <w:szCs w:val="22"/>
              </w:rPr>
              <w:t xml:space="preserve">Substantial &amp; demonstrable </w:t>
            </w:r>
            <w:r w:rsidR="00780CBF" w:rsidRPr="00EF57FB">
              <w:rPr>
                <w:rFonts w:ascii="Arial" w:hAnsi="Arial" w:cs="Arial"/>
                <w:sz w:val="22"/>
                <w:szCs w:val="22"/>
              </w:rPr>
              <w:t>e</w:t>
            </w:r>
            <w:r w:rsidR="007A6DA5" w:rsidRPr="00EF57FB">
              <w:rPr>
                <w:rFonts w:ascii="Arial" w:hAnsi="Arial" w:cs="Arial"/>
                <w:sz w:val="22"/>
                <w:szCs w:val="22"/>
              </w:rPr>
              <w:t xml:space="preserve">xperience </w:t>
            </w:r>
            <w:r w:rsidR="002E5E6D" w:rsidRPr="00EF57FB">
              <w:rPr>
                <w:rFonts w:ascii="Arial" w:hAnsi="Arial" w:cs="Arial"/>
                <w:sz w:val="22"/>
                <w:szCs w:val="22"/>
              </w:rPr>
              <w:t xml:space="preserve">of working </w:t>
            </w:r>
            <w:r w:rsidR="0006538D" w:rsidRPr="00EF57FB">
              <w:rPr>
                <w:rFonts w:ascii="Arial" w:hAnsi="Arial" w:cs="Arial"/>
                <w:sz w:val="22"/>
                <w:szCs w:val="22"/>
              </w:rPr>
              <w:t>in a regulatory &amp; customer focu</w:t>
            </w:r>
            <w:r w:rsidR="00CC3624" w:rsidRPr="00EF57FB">
              <w:rPr>
                <w:rFonts w:ascii="Arial" w:hAnsi="Arial" w:cs="Arial"/>
                <w:sz w:val="22"/>
                <w:szCs w:val="22"/>
              </w:rPr>
              <w:t xml:space="preserve">sed, service delivery environment </w:t>
            </w:r>
          </w:p>
        </w:tc>
      </w:tr>
      <w:tr w:rsidR="00300C33" w14:paraId="28CE46CA" w14:textId="77777777" w:rsidTr="69951502">
        <w:trPr>
          <w:trHeight w:val="527"/>
        </w:trPr>
        <w:tc>
          <w:tcPr>
            <w:tcW w:w="10031" w:type="dxa"/>
          </w:tcPr>
          <w:p w14:paraId="30536DA4" w14:textId="77777777" w:rsidR="00300C33" w:rsidRPr="00EF57FB" w:rsidRDefault="00A41785" w:rsidP="00EF57FB">
            <w:pPr>
              <w:ind w:right="-6"/>
              <w:rPr>
                <w:rFonts w:ascii="Arial" w:hAnsi="Arial" w:cs="Arial"/>
                <w:sz w:val="22"/>
                <w:szCs w:val="22"/>
              </w:rPr>
            </w:pPr>
            <w:r w:rsidRPr="00EF57FB">
              <w:rPr>
                <w:rFonts w:ascii="Arial" w:hAnsi="Arial" w:cs="Arial"/>
                <w:sz w:val="22"/>
                <w:szCs w:val="22"/>
              </w:rPr>
              <w:t>Substantial</w:t>
            </w:r>
            <w:r w:rsidR="00F14785" w:rsidRPr="00EF57FB">
              <w:rPr>
                <w:rFonts w:ascii="Arial" w:hAnsi="Arial" w:cs="Arial"/>
                <w:sz w:val="22"/>
                <w:szCs w:val="22"/>
              </w:rPr>
              <w:t xml:space="preserve"> experience of</w:t>
            </w:r>
            <w:r w:rsidR="00CC3624" w:rsidRPr="00EF57FB">
              <w:rPr>
                <w:rFonts w:ascii="Arial" w:hAnsi="Arial" w:cs="Arial"/>
                <w:sz w:val="22"/>
                <w:szCs w:val="22"/>
              </w:rPr>
              <w:t xml:space="preserve"> dealing with p</w:t>
            </w:r>
            <w:r w:rsidRPr="00EF57FB">
              <w:rPr>
                <w:rFonts w:ascii="Arial" w:hAnsi="Arial" w:cs="Arial"/>
                <w:sz w:val="22"/>
                <w:szCs w:val="22"/>
              </w:rPr>
              <w:t>eople from diverse communities including experience of dealing with hostile situations</w:t>
            </w:r>
          </w:p>
        </w:tc>
      </w:tr>
      <w:tr w:rsidR="00CC3624" w14:paraId="47492660" w14:textId="77777777" w:rsidTr="69951502">
        <w:trPr>
          <w:trHeight w:val="549"/>
        </w:trPr>
        <w:tc>
          <w:tcPr>
            <w:tcW w:w="10031" w:type="dxa"/>
          </w:tcPr>
          <w:p w14:paraId="70B38DA5" w14:textId="77777777" w:rsidR="00CC3624" w:rsidRPr="00EF57FB" w:rsidRDefault="00A41785" w:rsidP="00EF57FB">
            <w:pPr>
              <w:ind w:right="-6"/>
              <w:rPr>
                <w:rFonts w:ascii="Arial" w:hAnsi="Arial" w:cs="Arial"/>
                <w:sz w:val="22"/>
                <w:szCs w:val="22"/>
              </w:rPr>
            </w:pPr>
            <w:r w:rsidRPr="00EF57FB">
              <w:rPr>
                <w:rFonts w:ascii="Arial" w:hAnsi="Arial" w:cs="Arial"/>
                <w:sz w:val="22"/>
                <w:szCs w:val="22"/>
              </w:rPr>
              <w:t>E</w:t>
            </w:r>
            <w:r w:rsidR="00F14785" w:rsidRPr="00EF57FB">
              <w:rPr>
                <w:rFonts w:ascii="Arial" w:hAnsi="Arial" w:cs="Arial"/>
                <w:sz w:val="22"/>
                <w:szCs w:val="22"/>
              </w:rPr>
              <w:t>xperience</w:t>
            </w:r>
            <w:r w:rsidRPr="00EF57FB">
              <w:rPr>
                <w:rFonts w:ascii="Arial" w:hAnsi="Arial" w:cs="Arial"/>
                <w:sz w:val="22"/>
                <w:szCs w:val="22"/>
              </w:rPr>
              <w:t xml:space="preserve"> and competence in</w:t>
            </w:r>
            <w:r w:rsidR="00C45FEF">
              <w:rPr>
                <w:rFonts w:ascii="Arial" w:hAnsi="Arial" w:cs="Arial"/>
                <w:sz w:val="22"/>
                <w:szCs w:val="22"/>
              </w:rPr>
              <w:t xml:space="preserve"> taking witness statements and</w:t>
            </w:r>
            <w:r w:rsidR="00F14785" w:rsidRPr="00EF57FB">
              <w:rPr>
                <w:rFonts w:ascii="Arial" w:hAnsi="Arial" w:cs="Arial"/>
                <w:sz w:val="22"/>
                <w:szCs w:val="22"/>
              </w:rPr>
              <w:t xml:space="preserve"> giving written/oral evidence at hearings e.g. </w:t>
            </w:r>
            <w:smartTag w:uri="urn:schemas-microsoft-com:office:smarttags" w:element="Street">
              <w:smartTag w:uri="urn:schemas-microsoft-com:office:smarttags" w:element="address">
                <w:r w:rsidR="00F14785" w:rsidRPr="00EF57FB">
                  <w:rPr>
                    <w:rFonts w:ascii="Arial" w:hAnsi="Arial" w:cs="Arial"/>
                    <w:sz w:val="22"/>
                    <w:szCs w:val="22"/>
                  </w:rPr>
                  <w:t>Magistrates Court</w:t>
                </w:r>
              </w:smartTag>
            </w:smartTag>
            <w:r w:rsidR="00F14785" w:rsidRPr="00EF57FB">
              <w:rPr>
                <w:rFonts w:ascii="Arial" w:hAnsi="Arial" w:cs="Arial"/>
                <w:sz w:val="22"/>
                <w:szCs w:val="22"/>
              </w:rPr>
              <w:t>, Committees, Tribunals</w:t>
            </w:r>
          </w:p>
        </w:tc>
      </w:tr>
      <w:tr w:rsidR="00F30FFD" w14:paraId="74E18231" w14:textId="77777777" w:rsidTr="69951502">
        <w:tc>
          <w:tcPr>
            <w:tcW w:w="10031" w:type="dxa"/>
          </w:tcPr>
          <w:p w14:paraId="07547A01" w14:textId="77777777" w:rsidR="00F30FFD" w:rsidRPr="00EF57FB" w:rsidRDefault="00F30FFD" w:rsidP="00EF57FB">
            <w:pPr>
              <w:ind w:right="-874"/>
              <w:rPr>
                <w:rFonts w:ascii="Arial" w:hAnsi="Arial" w:cs="Arial"/>
                <w:i/>
                <w:sz w:val="16"/>
                <w:szCs w:val="16"/>
              </w:rPr>
            </w:pPr>
          </w:p>
          <w:p w14:paraId="79547F22" w14:textId="77777777" w:rsidR="00F30FFD" w:rsidRPr="00EF57FB" w:rsidRDefault="00F30FFD" w:rsidP="00EF57FB">
            <w:pPr>
              <w:ind w:right="-874"/>
              <w:rPr>
                <w:rFonts w:ascii="Arial" w:hAnsi="Arial" w:cs="Arial"/>
                <w:i/>
                <w:sz w:val="22"/>
                <w:szCs w:val="22"/>
              </w:rPr>
            </w:pPr>
            <w:r w:rsidRPr="00EF57FB">
              <w:rPr>
                <w:rFonts w:ascii="Arial" w:hAnsi="Arial" w:cs="Arial"/>
                <w:i/>
                <w:sz w:val="22"/>
                <w:szCs w:val="22"/>
              </w:rPr>
              <w:t xml:space="preserve">Experience of working in an enforcement environment and some vehicle/mechanical knowledge </w:t>
            </w:r>
          </w:p>
          <w:p w14:paraId="40D0774D" w14:textId="77777777" w:rsidR="008F0680" w:rsidRPr="00EF57FB" w:rsidRDefault="00F30FFD" w:rsidP="00EF57FB">
            <w:pPr>
              <w:ind w:right="-874"/>
              <w:rPr>
                <w:rFonts w:ascii="Arial" w:hAnsi="Arial" w:cs="Arial"/>
                <w:i/>
                <w:sz w:val="22"/>
                <w:szCs w:val="22"/>
              </w:rPr>
            </w:pPr>
            <w:r w:rsidRPr="00EF57FB">
              <w:rPr>
                <w:rFonts w:ascii="Arial" w:hAnsi="Arial" w:cs="Arial"/>
                <w:i/>
                <w:sz w:val="22"/>
                <w:szCs w:val="22"/>
              </w:rPr>
              <w:t>would be desirable</w:t>
            </w:r>
          </w:p>
        </w:tc>
      </w:tr>
      <w:tr w:rsidR="00CC6877" w14:paraId="5043CB0F" w14:textId="77777777" w:rsidTr="69951502">
        <w:tc>
          <w:tcPr>
            <w:tcW w:w="10031" w:type="dxa"/>
            <w:tcBorders>
              <w:bottom w:val="single" w:sz="4" w:space="0" w:color="auto"/>
            </w:tcBorders>
            <w:shd w:val="clear" w:color="auto" w:fill="D9D9D9" w:themeFill="background1" w:themeFillShade="D9"/>
          </w:tcPr>
          <w:p w14:paraId="07459315" w14:textId="77777777" w:rsidR="00CC6877" w:rsidRPr="00EF57FB" w:rsidRDefault="00CC6877" w:rsidP="00EF57FB">
            <w:pPr>
              <w:ind w:right="-6"/>
              <w:rPr>
                <w:rFonts w:ascii="Arial" w:hAnsi="Arial" w:cs="Arial"/>
                <w:b/>
                <w:sz w:val="16"/>
                <w:szCs w:val="16"/>
              </w:rPr>
            </w:pPr>
          </w:p>
        </w:tc>
      </w:tr>
      <w:tr w:rsidR="00300C33" w14:paraId="0C9F9640" w14:textId="77777777" w:rsidTr="69951502">
        <w:tc>
          <w:tcPr>
            <w:tcW w:w="10031" w:type="dxa"/>
            <w:tcBorders>
              <w:bottom w:val="single" w:sz="4" w:space="0" w:color="auto"/>
            </w:tcBorders>
            <w:shd w:val="clear" w:color="auto" w:fill="D9D9D9" w:themeFill="background1" w:themeFillShade="D9"/>
          </w:tcPr>
          <w:p w14:paraId="6537F28F" w14:textId="77777777" w:rsidR="00F17361" w:rsidRPr="00EF57FB" w:rsidRDefault="00F17361" w:rsidP="00EF57FB">
            <w:pPr>
              <w:ind w:right="-6"/>
              <w:rPr>
                <w:rFonts w:ascii="Arial" w:hAnsi="Arial" w:cs="Arial"/>
                <w:b/>
                <w:sz w:val="16"/>
                <w:szCs w:val="16"/>
              </w:rPr>
            </w:pPr>
          </w:p>
          <w:p w14:paraId="6D47127A" w14:textId="3BAB2A89" w:rsidR="00300C33" w:rsidRPr="00EF57FB" w:rsidRDefault="00300C33" w:rsidP="00EF57FB">
            <w:pPr>
              <w:ind w:right="-6"/>
              <w:rPr>
                <w:rFonts w:ascii="Arial" w:hAnsi="Arial" w:cs="Arial"/>
                <w:color w:val="000000"/>
              </w:rPr>
            </w:pPr>
            <w:r w:rsidRPr="69951502">
              <w:rPr>
                <w:rFonts w:ascii="Arial" w:hAnsi="Arial" w:cs="Arial"/>
                <w:b/>
                <w:bCs/>
              </w:rPr>
              <w:t xml:space="preserve">Relevant professional qualifications </w:t>
            </w:r>
            <w:r w:rsidR="00E659E3" w:rsidRPr="69951502">
              <w:rPr>
                <w:rFonts w:ascii="Arial" w:hAnsi="Arial" w:cs="Arial"/>
                <w:b/>
                <w:bCs/>
              </w:rPr>
              <w:t>requirement:</w:t>
            </w:r>
            <w:r w:rsidRPr="69951502">
              <w:rPr>
                <w:rFonts w:ascii="Arial" w:hAnsi="Arial" w:cs="Arial"/>
                <w:b/>
                <w:bCs/>
              </w:rPr>
              <w:t xml:space="preserve"> </w:t>
            </w:r>
            <w:r w:rsidR="00825411" w:rsidRPr="69951502">
              <w:rPr>
                <w:rFonts w:ascii="Arial" w:hAnsi="Arial" w:cs="Arial"/>
                <w:b/>
                <w:bCs/>
              </w:rPr>
              <w:t>Will be used</w:t>
            </w:r>
            <w:r w:rsidR="00825411" w:rsidRPr="69951502">
              <w:rPr>
                <w:rFonts w:ascii="Arial Bold" w:hAnsi="Arial Bold" w:cs="Arial"/>
                <w:b/>
                <w:bCs/>
                <w:sz w:val="28"/>
                <w:szCs w:val="28"/>
              </w:rPr>
              <w:t xml:space="preserve"> </w:t>
            </w:r>
            <w:r w:rsidR="00825411" w:rsidRPr="69951502">
              <w:rPr>
                <w:rFonts w:ascii="Arial" w:hAnsi="Arial" w:cs="Arial"/>
                <w:b/>
                <w:bCs/>
              </w:rPr>
              <w:t>for short</w:t>
            </w:r>
            <w:r w:rsidR="00793631" w:rsidRPr="69951502">
              <w:rPr>
                <w:rFonts w:ascii="Arial" w:hAnsi="Arial" w:cs="Arial"/>
                <w:b/>
                <w:bCs/>
              </w:rPr>
              <w:t xml:space="preserve"> </w:t>
            </w:r>
            <w:r w:rsidR="00825411" w:rsidRPr="69951502">
              <w:rPr>
                <w:rFonts w:ascii="Arial" w:hAnsi="Arial" w:cs="Arial"/>
                <w:b/>
                <w:bCs/>
              </w:rPr>
              <w:t xml:space="preserve">listing </w:t>
            </w:r>
          </w:p>
        </w:tc>
      </w:tr>
      <w:tr w:rsidR="00305DB3" w14:paraId="663C13CC" w14:textId="77777777" w:rsidTr="69951502">
        <w:trPr>
          <w:trHeight w:val="406"/>
        </w:trPr>
        <w:tc>
          <w:tcPr>
            <w:tcW w:w="10031" w:type="dxa"/>
            <w:shd w:val="clear" w:color="auto" w:fill="FFFFFF" w:themeFill="background1"/>
          </w:tcPr>
          <w:p w14:paraId="6DFB9E20" w14:textId="77777777" w:rsidR="008F0680" w:rsidRPr="00EF57FB" w:rsidRDefault="008F0680" w:rsidP="00EF57FB">
            <w:pPr>
              <w:ind w:right="-6"/>
              <w:rPr>
                <w:rFonts w:ascii="Arial" w:hAnsi="Arial" w:cs="Arial"/>
                <w:sz w:val="16"/>
                <w:szCs w:val="16"/>
              </w:rPr>
            </w:pPr>
          </w:p>
          <w:p w14:paraId="18EFE84B" w14:textId="77777777" w:rsidR="00305DB3" w:rsidRPr="00EF57FB" w:rsidRDefault="00D30B65" w:rsidP="00D30B65">
            <w:pPr>
              <w:ind w:right="-6"/>
              <w:rPr>
                <w:rFonts w:ascii="Arial Bold" w:hAnsi="Arial Bold" w:cs="Arial"/>
                <w:b/>
                <w:sz w:val="22"/>
                <w:szCs w:val="22"/>
              </w:rPr>
            </w:pPr>
            <w:r>
              <w:rPr>
                <w:rFonts w:ascii="Arial" w:hAnsi="Arial" w:cs="Arial"/>
                <w:sz w:val="22"/>
                <w:szCs w:val="22"/>
              </w:rPr>
              <w:t xml:space="preserve">QCF Level 4, NVQ4, </w:t>
            </w:r>
            <w:r w:rsidRPr="001C0F17">
              <w:rPr>
                <w:rFonts w:ascii="Arial" w:hAnsi="Arial" w:cs="Arial"/>
                <w:sz w:val="22"/>
                <w:szCs w:val="22"/>
              </w:rPr>
              <w:t>or 5 years equivalent demonstrable experience.</w:t>
            </w:r>
          </w:p>
        </w:tc>
      </w:tr>
    </w:tbl>
    <w:p w14:paraId="70DF9E56" w14:textId="77777777" w:rsidR="00FA1FD5" w:rsidRPr="00F30FFD" w:rsidRDefault="00FA1FD5">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4571A4" w14:paraId="11919B44" w14:textId="77777777" w:rsidTr="00EF57FB">
        <w:tc>
          <w:tcPr>
            <w:tcW w:w="10031" w:type="dxa"/>
            <w:shd w:val="clear" w:color="auto" w:fill="C0C0C0"/>
          </w:tcPr>
          <w:p w14:paraId="44E871BC" w14:textId="77777777" w:rsidR="00240E3F" w:rsidRPr="00EF57FB" w:rsidRDefault="00240E3F" w:rsidP="00EF57FB">
            <w:pPr>
              <w:ind w:right="-874"/>
              <w:rPr>
                <w:rFonts w:ascii="Arial" w:hAnsi="Arial" w:cs="Arial"/>
                <w:b/>
                <w:sz w:val="16"/>
                <w:szCs w:val="16"/>
              </w:rPr>
            </w:pPr>
          </w:p>
          <w:p w14:paraId="5AE3A10A" w14:textId="77777777" w:rsidR="004571A4" w:rsidRPr="00EF57FB" w:rsidRDefault="00305DB3" w:rsidP="00EF57FB">
            <w:pPr>
              <w:ind w:right="-874"/>
              <w:rPr>
                <w:rFonts w:ascii="Arial" w:hAnsi="Arial" w:cs="Arial"/>
                <w:b/>
              </w:rPr>
            </w:pPr>
            <w:r w:rsidRPr="00EF57FB">
              <w:rPr>
                <w:rFonts w:ascii="Arial" w:hAnsi="Arial" w:cs="Arial"/>
                <w:b/>
              </w:rPr>
              <w:t xml:space="preserve">Core Employee competencies at manager level to be used at the interview stage. </w:t>
            </w:r>
          </w:p>
        </w:tc>
      </w:tr>
      <w:tr w:rsidR="004A4F95" w14:paraId="0E1C897B" w14:textId="77777777" w:rsidTr="00EF57FB">
        <w:tc>
          <w:tcPr>
            <w:tcW w:w="10031" w:type="dxa"/>
            <w:tcBorders>
              <w:bottom w:val="single" w:sz="4" w:space="0" w:color="auto"/>
            </w:tcBorders>
            <w:shd w:val="clear" w:color="auto" w:fill="FFFFFF"/>
          </w:tcPr>
          <w:p w14:paraId="5FCF1437" w14:textId="77777777" w:rsidR="00BC5BE1" w:rsidRPr="00EF57FB" w:rsidRDefault="00BC5BE1" w:rsidP="00EF57FB">
            <w:pPr>
              <w:ind w:right="-874"/>
              <w:rPr>
                <w:rFonts w:ascii="Arial" w:hAnsi="Arial" w:cs="Arial"/>
              </w:rPr>
            </w:pPr>
            <w:r w:rsidRPr="00EF57FB">
              <w:rPr>
                <w:rFonts w:ascii="Arial" w:hAnsi="Arial" w:cs="Arial"/>
                <w:b/>
              </w:rPr>
              <w:t xml:space="preserve">Carries Out </w:t>
            </w:r>
            <w:r w:rsidR="004A4F95" w:rsidRPr="00EF57FB">
              <w:rPr>
                <w:rFonts w:ascii="Arial" w:hAnsi="Arial" w:cs="Arial"/>
                <w:b/>
              </w:rPr>
              <w:t xml:space="preserve">Performance Management – </w:t>
            </w:r>
            <w:r w:rsidR="004A4F95" w:rsidRPr="00EF57FB">
              <w:rPr>
                <w:rFonts w:ascii="Arial" w:hAnsi="Arial" w:cs="Arial"/>
              </w:rPr>
              <w:t xml:space="preserve">covers the </w:t>
            </w:r>
            <w:r w:rsidR="00C87F23" w:rsidRPr="00EF57FB">
              <w:rPr>
                <w:rFonts w:ascii="Arial" w:hAnsi="Arial" w:cs="Arial"/>
              </w:rPr>
              <w:t>employee’s</w:t>
            </w:r>
            <w:r w:rsidR="004A4F95" w:rsidRPr="00EF57FB">
              <w:rPr>
                <w:rFonts w:ascii="Arial" w:hAnsi="Arial" w:cs="Arial"/>
              </w:rPr>
              <w:t xml:space="preserve"> capacity to manage </w:t>
            </w:r>
          </w:p>
          <w:p w14:paraId="2C1F1E3E" w14:textId="77777777" w:rsidR="004A4F95" w:rsidRPr="00EF57FB" w:rsidRDefault="004A4F95" w:rsidP="00EF57FB">
            <w:pPr>
              <w:ind w:right="-874"/>
              <w:rPr>
                <w:rFonts w:ascii="Arial" w:hAnsi="Arial" w:cs="Arial"/>
              </w:rPr>
            </w:pPr>
            <w:r w:rsidRPr="00EF57FB">
              <w:rPr>
                <w:rFonts w:ascii="Arial" w:hAnsi="Arial" w:cs="Arial"/>
              </w:rPr>
              <w:t>their workload</w:t>
            </w:r>
            <w:r w:rsidR="00BC5BE1" w:rsidRPr="00EF57FB">
              <w:rPr>
                <w:rFonts w:ascii="Arial" w:hAnsi="Arial" w:cs="Arial"/>
              </w:rPr>
              <w:t xml:space="preserve"> </w:t>
            </w:r>
            <w:r w:rsidR="00095A76" w:rsidRPr="00EF57FB">
              <w:rPr>
                <w:rFonts w:ascii="Arial" w:hAnsi="Arial" w:cs="Arial"/>
              </w:rPr>
              <w:t>a</w:t>
            </w:r>
            <w:r w:rsidRPr="00EF57FB">
              <w:rPr>
                <w:rFonts w:ascii="Arial" w:hAnsi="Arial" w:cs="Arial"/>
              </w:rPr>
              <w:t xml:space="preserve">nd carry out </w:t>
            </w:r>
            <w:proofErr w:type="gramStart"/>
            <w:r w:rsidRPr="00EF57FB">
              <w:rPr>
                <w:rFonts w:ascii="Arial" w:hAnsi="Arial" w:cs="Arial"/>
              </w:rPr>
              <w:t>a number of</w:t>
            </w:r>
            <w:proofErr w:type="gramEnd"/>
            <w:r w:rsidRPr="00EF57FB">
              <w:rPr>
                <w:rFonts w:ascii="Arial" w:hAnsi="Arial" w:cs="Arial"/>
              </w:rPr>
              <w:t xml:space="preserve"> specific tasks accurately and at a high standard. </w:t>
            </w:r>
          </w:p>
        </w:tc>
      </w:tr>
      <w:tr w:rsidR="008674AB" w14:paraId="47D1B146" w14:textId="77777777" w:rsidTr="00EF57FB">
        <w:tc>
          <w:tcPr>
            <w:tcW w:w="10031" w:type="dxa"/>
            <w:shd w:val="clear" w:color="auto" w:fill="FFFFFF"/>
          </w:tcPr>
          <w:p w14:paraId="659CB65D" w14:textId="77777777" w:rsidR="008674AB" w:rsidRPr="00EF57FB" w:rsidRDefault="008674AB" w:rsidP="00EF57FB">
            <w:pPr>
              <w:ind w:right="-6"/>
              <w:rPr>
                <w:rFonts w:ascii="Arial Bold" w:hAnsi="Arial Bold" w:cs="Arial"/>
                <w:b/>
              </w:rPr>
            </w:pPr>
            <w:r w:rsidRPr="00EF57FB">
              <w:rPr>
                <w:rFonts w:ascii="Arial Bold" w:hAnsi="Arial Bold" w:cs="Arial"/>
                <w:b/>
              </w:rPr>
              <w:t xml:space="preserve">Communicates Effectively </w:t>
            </w:r>
            <w:r w:rsidR="00E66595" w:rsidRPr="00EF57FB">
              <w:rPr>
                <w:rFonts w:ascii="Arial" w:hAnsi="Arial" w:cs="Arial"/>
              </w:rPr>
              <w:t xml:space="preserve">- covers a range of </w:t>
            </w:r>
            <w:r w:rsidRPr="00EF57FB">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EF57FB">
              <w:rPr>
                <w:rFonts w:ascii="Arial Bold" w:hAnsi="Arial Bold" w:cs="Arial"/>
                <w:b/>
              </w:rPr>
              <w:t xml:space="preserve"> </w:t>
            </w:r>
          </w:p>
        </w:tc>
      </w:tr>
      <w:tr w:rsidR="008674AB" w14:paraId="2306A2F2" w14:textId="77777777" w:rsidTr="00EF57FB">
        <w:tc>
          <w:tcPr>
            <w:tcW w:w="10031" w:type="dxa"/>
            <w:shd w:val="clear" w:color="auto" w:fill="FFFFFF"/>
          </w:tcPr>
          <w:p w14:paraId="6E6F8E5F" w14:textId="77777777" w:rsidR="008674AB" w:rsidRPr="00EF57FB" w:rsidRDefault="008674AB" w:rsidP="00771A1E">
            <w:pPr>
              <w:rPr>
                <w:rFonts w:ascii="Arial Bold" w:hAnsi="Arial Bold" w:cs="Arial"/>
                <w:b/>
              </w:rPr>
            </w:pPr>
            <w:r w:rsidRPr="00EF57FB">
              <w:rPr>
                <w:rFonts w:ascii="Arial Bold" w:hAnsi="Arial Bold" w:cs="Arial"/>
                <w:b/>
              </w:rPr>
              <w:t>Carries Out Effective Decision Making</w:t>
            </w:r>
            <w:r w:rsidRPr="00EF57FB">
              <w:rPr>
                <w:rFonts w:ascii="Arial" w:hAnsi="Arial"/>
                <w:sz w:val="22"/>
              </w:rPr>
              <w:t xml:space="preserve"> </w:t>
            </w:r>
            <w:r w:rsidR="00ED26C5" w:rsidRPr="00EF57FB">
              <w:rPr>
                <w:rFonts w:ascii="Arial" w:hAnsi="Arial"/>
                <w:sz w:val="22"/>
              </w:rPr>
              <w:t xml:space="preserve">- </w:t>
            </w:r>
            <w:r w:rsidRPr="00EF57FB">
              <w:rPr>
                <w:rFonts w:ascii="Arial" w:hAnsi="Arial"/>
              </w:rPr>
              <w:t xml:space="preserve">covers a range of thinking skills required for taking initiative and independent actions within the scope of the job.  It includes planning and organising, </w:t>
            </w:r>
            <w:proofErr w:type="spellStart"/>
            <w:r w:rsidRPr="00EF57FB">
              <w:rPr>
                <w:rFonts w:ascii="Arial" w:hAnsi="Arial"/>
              </w:rPr>
              <w:t>self effectiveness</w:t>
            </w:r>
            <w:proofErr w:type="spellEnd"/>
            <w:r w:rsidRPr="00EF57FB">
              <w:rPr>
                <w:rFonts w:ascii="Arial" w:hAnsi="Arial"/>
              </w:rPr>
              <w:t xml:space="preserve"> and any requirements to quality check work.</w:t>
            </w:r>
          </w:p>
        </w:tc>
      </w:tr>
    </w:tbl>
    <w:p w14:paraId="144A5D23" w14:textId="77777777" w:rsidR="00320B9B" w:rsidRPr="002D6D0B" w:rsidRDefault="00320B9B">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8674AB" w14:paraId="3C799612" w14:textId="77777777" w:rsidTr="00EF57FB">
        <w:tc>
          <w:tcPr>
            <w:tcW w:w="10031" w:type="dxa"/>
            <w:shd w:val="clear" w:color="auto" w:fill="FFFFFF"/>
          </w:tcPr>
          <w:p w14:paraId="726BE7D5" w14:textId="77777777" w:rsidR="008674AB" w:rsidRPr="00EF57FB" w:rsidRDefault="008674AB" w:rsidP="0028277B">
            <w:pPr>
              <w:rPr>
                <w:rFonts w:ascii="Arial" w:hAnsi="Arial"/>
                <w:sz w:val="22"/>
              </w:rPr>
            </w:pPr>
            <w:r w:rsidRPr="00EF57FB">
              <w:rPr>
                <w:rFonts w:ascii="Arial Bold" w:hAnsi="Arial Bold" w:cs="Arial"/>
                <w:b/>
              </w:rPr>
              <w:t xml:space="preserve">Undertakes Structured </w:t>
            </w:r>
            <w:proofErr w:type="gramStart"/>
            <w:r w:rsidRPr="00EF57FB">
              <w:rPr>
                <w:rFonts w:ascii="Arial Bold" w:hAnsi="Arial Bold" w:cs="Arial"/>
                <w:b/>
              </w:rPr>
              <w:t>Problem Solving</w:t>
            </w:r>
            <w:proofErr w:type="gramEnd"/>
            <w:r w:rsidRPr="00EF57FB">
              <w:rPr>
                <w:rFonts w:ascii="Arial" w:hAnsi="Arial"/>
                <w:sz w:val="22"/>
              </w:rPr>
              <w:t xml:space="preserve"> </w:t>
            </w:r>
            <w:r w:rsidRPr="00EF57FB">
              <w:rPr>
                <w:rFonts w:ascii="Arial Bold" w:hAnsi="Arial Bold"/>
                <w:b/>
              </w:rPr>
              <w:t>Activity</w:t>
            </w:r>
            <w:r w:rsidRPr="00EF57FB">
              <w:rPr>
                <w:rFonts w:ascii="Arial" w:hAnsi="Arial"/>
              </w:rPr>
              <w:t xml:space="preserve"> </w:t>
            </w:r>
            <w:r w:rsidR="00ED26C5" w:rsidRPr="00EF57FB">
              <w:rPr>
                <w:rFonts w:ascii="Arial" w:hAnsi="Arial"/>
              </w:rPr>
              <w:t xml:space="preserve">- </w:t>
            </w:r>
            <w:r w:rsidRPr="00EF57FB">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FFFDF6B" w14:textId="77777777" w:rsidTr="00EF57FB">
        <w:tc>
          <w:tcPr>
            <w:tcW w:w="10031" w:type="dxa"/>
            <w:shd w:val="clear" w:color="auto" w:fill="FFFFFF"/>
          </w:tcPr>
          <w:p w14:paraId="1B0E9C91" w14:textId="77777777" w:rsidR="008674AB" w:rsidRPr="00EF57FB" w:rsidRDefault="008674AB" w:rsidP="001A4BB6">
            <w:pPr>
              <w:rPr>
                <w:rFonts w:ascii="Arial" w:hAnsi="Arial"/>
                <w:sz w:val="22"/>
              </w:rPr>
            </w:pPr>
            <w:r w:rsidRPr="00EF57FB">
              <w:rPr>
                <w:rFonts w:ascii="Arial Bold" w:hAnsi="Arial Bold" w:cs="Arial"/>
                <w:b/>
                <w:szCs w:val="20"/>
              </w:rPr>
              <w:t>Operates with Dignity and Respect</w:t>
            </w:r>
            <w:r w:rsidRPr="00EF57FB">
              <w:rPr>
                <w:rFonts w:ascii="Arial" w:hAnsi="Arial"/>
                <w:sz w:val="22"/>
              </w:rPr>
              <w:t xml:space="preserve"> </w:t>
            </w:r>
            <w:r w:rsidR="00ED26C5" w:rsidRPr="00EF57FB">
              <w:rPr>
                <w:rFonts w:ascii="Arial" w:hAnsi="Arial"/>
                <w:sz w:val="22"/>
              </w:rPr>
              <w:t xml:space="preserve">- </w:t>
            </w:r>
            <w:r w:rsidRPr="00EF57FB">
              <w:rPr>
                <w:rFonts w:ascii="Arial" w:hAnsi="Arial"/>
              </w:rPr>
              <w:t xml:space="preserve">covers treating everyone with respect and </w:t>
            </w:r>
            <w:r w:rsidR="00C44E62" w:rsidRPr="00EF57FB">
              <w:rPr>
                <w:rFonts w:ascii="Arial" w:hAnsi="Arial"/>
              </w:rPr>
              <w:t>dignity,</w:t>
            </w:r>
            <w:r w:rsidRPr="00EF57FB">
              <w:rPr>
                <w:rFonts w:ascii="Arial" w:hAnsi="Arial"/>
              </w:rPr>
              <w:t xml:space="preserve"> maintains impartiality/fairness with all people, is aware of the barriers people face.</w:t>
            </w:r>
            <w:r w:rsidRPr="00EF57FB">
              <w:rPr>
                <w:rFonts w:ascii="Arial" w:hAnsi="Arial"/>
                <w:sz w:val="22"/>
              </w:rPr>
              <w:t xml:space="preserve">  </w:t>
            </w:r>
          </w:p>
        </w:tc>
      </w:tr>
    </w:tbl>
    <w:p w14:paraId="738610EB" w14:textId="77777777" w:rsidR="00240E3F" w:rsidRPr="002D6D0B" w:rsidRDefault="00240E3F">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4253"/>
      </w:tblGrid>
      <w:tr w:rsidR="00300C33" w14:paraId="41BA53CB" w14:textId="77777777" w:rsidTr="00EF57FB">
        <w:tc>
          <w:tcPr>
            <w:tcW w:w="10031" w:type="dxa"/>
            <w:gridSpan w:val="3"/>
            <w:shd w:val="clear" w:color="auto" w:fill="D9D9D9"/>
          </w:tcPr>
          <w:p w14:paraId="0E284EF5" w14:textId="77777777" w:rsidR="00300C33" w:rsidRPr="00EF57FB" w:rsidRDefault="00300C33" w:rsidP="00EF57FB">
            <w:pPr>
              <w:ind w:right="-6"/>
              <w:rPr>
                <w:rFonts w:ascii="Arial Bold" w:hAnsi="Arial Bold" w:cs="Arial"/>
                <w:b/>
                <w:color w:val="FF0000"/>
              </w:rPr>
            </w:pPr>
            <w:r w:rsidRPr="00EF57FB">
              <w:rPr>
                <w:rFonts w:ascii="Arial Bold" w:hAnsi="Arial Bold" w:cs="Arial"/>
                <w:b/>
              </w:rPr>
              <w:t>Management Competencies</w:t>
            </w:r>
            <w:r w:rsidR="00E659E3" w:rsidRPr="00EF57FB">
              <w:rPr>
                <w:rFonts w:ascii="Arial Bold" w:hAnsi="Arial Bold" w:cs="Arial"/>
                <w:b/>
              </w:rPr>
              <w:t xml:space="preserve">: </w:t>
            </w:r>
            <w:r w:rsidR="00E66595" w:rsidRPr="00EF57FB">
              <w:rPr>
                <w:rFonts w:ascii="Arial" w:hAnsi="Arial" w:cs="Arial"/>
                <w:b/>
              </w:rPr>
              <w:t>to be used at the interview stage</w:t>
            </w:r>
            <w:r w:rsidR="004736C3" w:rsidRPr="00EF57FB">
              <w:rPr>
                <w:rFonts w:ascii="Arial" w:hAnsi="Arial" w:cs="Arial"/>
                <w:b/>
              </w:rPr>
              <w:t>.</w:t>
            </w:r>
            <w:r w:rsidR="00080626" w:rsidRPr="00EF57FB">
              <w:rPr>
                <w:rFonts w:ascii="Arial Bold" w:hAnsi="Arial Bold" w:cs="Arial"/>
                <w:b/>
                <w:color w:val="000000"/>
              </w:rPr>
              <w:t xml:space="preserve"> </w:t>
            </w:r>
          </w:p>
          <w:p w14:paraId="637805D2" w14:textId="77777777" w:rsidR="00236433" w:rsidRPr="00EF57FB" w:rsidRDefault="00236433" w:rsidP="00EF57FB">
            <w:pPr>
              <w:ind w:right="-6"/>
              <w:rPr>
                <w:rFonts w:ascii="Arial Bold" w:hAnsi="Arial Bold" w:cs="Arial"/>
                <w:b/>
                <w:color w:val="FF0000"/>
              </w:rPr>
            </w:pPr>
          </w:p>
        </w:tc>
      </w:tr>
      <w:tr w:rsidR="00300C33" w14:paraId="58006959" w14:textId="77777777" w:rsidTr="00EF57FB">
        <w:tc>
          <w:tcPr>
            <w:tcW w:w="10031" w:type="dxa"/>
            <w:gridSpan w:val="3"/>
          </w:tcPr>
          <w:p w14:paraId="093C008F" w14:textId="77777777" w:rsidR="00300C33" w:rsidRPr="00EF57FB" w:rsidRDefault="007351CF" w:rsidP="000F241D">
            <w:pPr>
              <w:rPr>
                <w:rFonts w:ascii="Arial" w:hAnsi="Arial"/>
                <w:sz w:val="22"/>
              </w:rPr>
            </w:pPr>
            <w:r w:rsidRPr="00EF57FB">
              <w:rPr>
                <w:rFonts w:ascii="Arial Bold" w:hAnsi="Arial Bold"/>
                <w:b/>
                <w:color w:val="000000"/>
                <w:szCs w:val="16"/>
              </w:rPr>
              <w:lastRenderedPageBreak/>
              <w:t xml:space="preserve">Operates with </w:t>
            </w:r>
            <w:r w:rsidR="00300C33" w:rsidRPr="00EF57FB">
              <w:rPr>
                <w:rFonts w:ascii="Arial Bold" w:hAnsi="Arial Bold"/>
                <w:b/>
                <w:color w:val="000000"/>
                <w:szCs w:val="16"/>
              </w:rPr>
              <w:t xml:space="preserve">Strategic Awareness </w:t>
            </w:r>
            <w:r w:rsidR="00B13F98" w:rsidRPr="00EF57FB">
              <w:rPr>
                <w:rFonts w:ascii="Arial" w:hAnsi="Arial"/>
                <w:color w:val="000000"/>
                <w:szCs w:val="16"/>
              </w:rPr>
              <w:t>Our managers</w:t>
            </w:r>
            <w:r w:rsidR="00B13F98" w:rsidRPr="00EF57FB">
              <w:rPr>
                <w:rFonts w:ascii="Arial Bold" w:hAnsi="Arial Bold"/>
                <w:b/>
                <w:color w:val="000000"/>
                <w:szCs w:val="16"/>
              </w:rPr>
              <w:t xml:space="preserve"> </w:t>
            </w:r>
            <w:r w:rsidR="00B13F98" w:rsidRPr="00EF57FB">
              <w:rPr>
                <w:rFonts w:ascii="Arial" w:hAnsi="Arial"/>
                <w:sz w:val="22"/>
              </w:rPr>
              <w:t>work</w:t>
            </w:r>
            <w:r w:rsidR="00300C33" w:rsidRPr="00EF57FB">
              <w:rPr>
                <w:rFonts w:ascii="Arial" w:hAnsi="Arial"/>
                <w:sz w:val="22"/>
              </w:rPr>
              <w:t xml:space="preserve"> with corporate priorities and policies in a </w:t>
            </w:r>
            <w:proofErr w:type="gramStart"/>
            <w:r w:rsidR="00300C33" w:rsidRPr="00EF57FB">
              <w:rPr>
                <w:rFonts w:ascii="Arial" w:hAnsi="Arial"/>
                <w:sz w:val="22"/>
              </w:rPr>
              <w:t>joined up</w:t>
            </w:r>
            <w:proofErr w:type="gramEnd"/>
            <w:r w:rsidR="00300C33" w:rsidRPr="00EF57FB">
              <w:rPr>
                <w:rFonts w:ascii="Arial" w:hAnsi="Arial"/>
                <w:sz w:val="22"/>
              </w:rPr>
              <w:t xml:space="preserve"> way with </w:t>
            </w:r>
            <w:r w:rsidR="00F301E7" w:rsidRPr="00EF57FB">
              <w:rPr>
                <w:rFonts w:ascii="Arial" w:hAnsi="Arial"/>
                <w:sz w:val="22"/>
              </w:rPr>
              <w:t>others,</w:t>
            </w:r>
            <w:r w:rsidR="00300C33" w:rsidRPr="00EF57FB">
              <w:rPr>
                <w:rFonts w:ascii="Arial" w:hAnsi="Arial"/>
                <w:sz w:val="22"/>
              </w:rPr>
              <w:t xml:space="preserve"> internally and externally.</w:t>
            </w:r>
            <w:r w:rsidR="00B13F98" w:rsidRPr="00EF57FB">
              <w:rPr>
                <w:rFonts w:ascii="Arial" w:hAnsi="Arial"/>
                <w:sz w:val="22"/>
              </w:rPr>
              <w:t xml:space="preserve"> Works democratically</w:t>
            </w:r>
            <w:r w:rsidR="00300C33" w:rsidRPr="00EF57FB">
              <w:rPr>
                <w:rFonts w:ascii="Arial" w:hAnsi="Arial"/>
                <w:sz w:val="22"/>
              </w:rPr>
              <w:t xml:space="preserve">, transparently and </w:t>
            </w:r>
            <w:r w:rsidR="00F301E7" w:rsidRPr="00EF57FB">
              <w:rPr>
                <w:rFonts w:ascii="Arial" w:hAnsi="Arial"/>
                <w:sz w:val="22"/>
              </w:rPr>
              <w:t>accountably.</w:t>
            </w:r>
          </w:p>
        </w:tc>
      </w:tr>
      <w:tr w:rsidR="00300C33" w14:paraId="3B59581D" w14:textId="77777777" w:rsidTr="00EF57FB">
        <w:tc>
          <w:tcPr>
            <w:tcW w:w="10031" w:type="dxa"/>
            <w:gridSpan w:val="3"/>
          </w:tcPr>
          <w:p w14:paraId="245710F6" w14:textId="77777777" w:rsidR="00300C33" w:rsidRPr="00EF57FB" w:rsidRDefault="00442941" w:rsidP="00651421">
            <w:pPr>
              <w:rPr>
                <w:rFonts w:ascii="Arial" w:hAnsi="Arial"/>
                <w:sz w:val="22"/>
                <w:szCs w:val="20"/>
              </w:rPr>
            </w:pPr>
            <w:r w:rsidRPr="00EF57FB">
              <w:rPr>
                <w:rFonts w:ascii="Arial Bold" w:hAnsi="Arial Bold"/>
                <w:b/>
                <w:color w:val="000000"/>
                <w:szCs w:val="16"/>
              </w:rPr>
              <w:t xml:space="preserve">Practices </w:t>
            </w:r>
            <w:r w:rsidR="00771A1E" w:rsidRPr="00EF57FB">
              <w:rPr>
                <w:rFonts w:ascii="Arial Bold" w:hAnsi="Arial Bold"/>
                <w:b/>
                <w:color w:val="000000"/>
                <w:szCs w:val="16"/>
              </w:rPr>
              <w:t xml:space="preserve">Appropriate </w:t>
            </w:r>
            <w:r w:rsidR="00300C33" w:rsidRPr="00EF57FB">
              <w:rPr>
                <w:rFonts w:ascii="Arial Bold" w:hAnsi="Arial Bold"/>
                <w:b/>
                <w:color w:val="000000"/>
                <w:szCs w:val="16"/>
              </w:rPr>
              <w:t xml:space="preserve">Leadership </w:t>
            </w:r>
            <w:r w:rsidR="00300C33" w:rsidRPr="00EF57FB">
              <w:rPr>
                <w:rFonts w:ascii="Arial" w:hAnsi="Arial"/>
                <w:sz w:val="22"/>
                <w:szCs w:val="20"/>
              </w:rPr>
              <w:t xml:space="preserve">Our managers motivate their staff to exceed expectations through raising their awareness of goals and moving them beyond </w:t>
            </w:r>
            <w:proofErr w:type="spellStart"/>
            <w:r w:rsidR="00300C33" w:rsidRPr="00EF57FB">
              <w:rPr>
                <w:rFonts w:ascii="Arial" w:hAnsi="Arial"/>
                <w:sz w:val="22"/>
                <w:szCs w:val="20"/>
              </w:rPr>
              <w:t>self interest</w:t>
            </w:r>
            <w:proofErr w:type="spellEnd"/>
            <w:r w:rsidR="00300C33" w:rsidRPr="00EF57FB">
              <w:rPr>
                <w:rFonts w:ascii="Arial" w:hAnsi="Arial"/>
                <w:sz w:val="22"/>
                <w:szCs w:val="20"/>
              </w:rPr>
              <w:t xml:space="preserve"> for the sake of the team or service. They consider serving the District in all that they do.</w:t>
            </w:r>
          </w:p>
        </w:tc>
      </w:tr>
      <w:tr w:rsidR="00300C33" w14:paraId="326BB0FB" w14:textId="77777777" w:rsidTr="00EF57FB">
        <w:tc>
          <w:tcPr>
            <w:tcW w:w="10031" w:type="dxa"/>
            <w:gridSpan w:val="3"/>
          </w:tcPr>
          <w:p w14:paraId="21D17478" w14:textId="77777777" w:rsidR="00300C33" w:rsidRPr="00EF57FB" w:rsidRDefault="00300C33" w:rsidP="005C5C29">
            <w:pPr>
              <w:rPr>
                <w:rFonts w:ascii="Arial" w:hAnsi="Arial"/>
                <w:sz w:val="22"/>
              </w:rPr>
            </w:pPr>
            <w:r w:rsidRPr="00EF57FB">
              <w:rPr>
                <w:rFonts w:ascii="Arial Bold" w:hAnsi="Arial Bold"/>
                <w:b/>
                <w:color w:val="000000"/>
                <w:szCs w:val="16"/>
              </w:rPr>
              <w:t xml:space="preserve">Delivering Successful Performance </w:t>
            </w:r>
            <w:r w:rsidRPr="00EF57FB">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F57FB">
              <w:rPr>
                <w:rFonts w:ascii="Arial" w:hAnsi="Arial"/>
                <w:color w:val="000000"/>
                <w:sz w:val="22"/>
                <w:szCs w:val="22"/>
              </w:rPr>
              <w:t>.</w:t>
            </w:r>
          </w:p>
        </w:tc>
      </w:tr>
      <w:tr w:rsidR="00300C33" w14:paraId="4B2DA5E3" w14:textId="77777777" w:rsidTr="00EF57FB">
        <w:tc>
          <w:tcPr>
            <w:tcW w:w="10031" w:type="dxa"/>
            <w:gridSpan w:val="3"/>
          </w:tcPr>
          <w:p w14:paraId="235C9406" w14:textId="77777777" w:rsidR="00300C33" w:rsidRPr="00EF57FB" w:rsidRDefault="008A0334" w:rsidP="00194504">
            <w:pPr>
              <w:rPr>
                <w:rFonts w:ascii="Arial" w:hAnsi="Arial" w:cs="Arial"/>
                <w:bCs/>
                <w:sz w:val="22"/>
                <w:szCs w:val="20"/>
              </w:rPr>
            </w:pPr>
            <w:r w:rsidRPr="00EF57FB">
              <w:rPr>
                <w:rFonts w:ascii="Arial Bold" w:hAnsi="Arial Bold"/>
                <w:b/>
              </w:rPr>
              <w:t xml:space="preserve">Applying </w:t>
            </w:r>
            <w:r w:rsidR="00300C33" w:rsidRPr="00EF57FB">
              <w:rPr>
                <w:rFonts w:ascii="Arial Bold" w:hAnsi="Arial Bold"/>
                <w:b/>
              </w:rPr>
              <w:t>Project and Programme Management</w:t>
            </w:r>
            <w:r w:rsidR="00300C33" w:rsidRPr="00EF57FB">
              <w:rPr>
                <w:rFonts w:ascii="Arial" w:hAnsi="Arial" w:cs="Arial"/>
                <w:bCs/>
                <w:sz w:val="22"/>
                <w:szCs w:val="20"/>
              </w:rPr>
              <w:t xml:space="preserve"> Our </w:t>
            </w:r>
            <w:r w:rsidR="00F301E7" w:rsidRPr="00EF57FB">
              <w:rPr>
                <w:rFonts w:ascii="Arial" w:hAnsi="Arial" w:cs="Arial"/>
                <w:bCs/>
                <w:sz w:val="22"/>
                <w:szCs w:val="20"/>
              </w:rPr>
              <w:t>manager’s</w:t>
            </w:r>
            <w:r w:rsidR="00300C33" w:rsidRPr="00EF57FB">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6898C326" w14:textId="77777777" w:rsidTr="00EF57FB">
        <w:tc>
          <w:tcPr>
            <w:tcW w:w="10031" w:type="dxa"/>
            <w:gridSpan w:val="3"/>
            <w:tcBorders>
              <w:bottom w:val="single" w:sz="4" w:space="0" w:color="auto"/>
            </w:tcBorders>
          </w:tcPr>
          <w:p w14:paraId="25D84688" w14:textId="77777777" w:rsidR="00300C33" w:rsidRPr="00EF57FB" w:rsidRDefault="00300C33" w:rsidP="001D6AE3">
            <w:pPr>
              <w:rPr>
                <w:rFonts w:ascii="Arial" w:hAnsi="Arial"/>
                <w:sz w:val="22"/>
              </w:rPr>
            </w:pPr>
            <w:r w:rsidRPr="00EF57FB">
              <w:rPr>
                <w:rFonts w:ascii="Arial Bold" w:hAnsi="Arial Bold"/>
                <w:b/>
                <w:color w:val="000000"/>
                <w:szCs w:val="16"/>
              </w:rPr>
              <w:t>Developing High Performing People and Teams</w:t>
            </w:r>
            <w:r w:rsidRPr="00EF57FB">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14:paraId="0D67B4C3" w14:textId="77777777" w:rsidTr="00EF57FB">
        <w:tc>
          <w:tcPr>
            <w:tcW w:w="10031" w:type="dxa"/>
            <w:gridSpan w:val="3"/>
            <w:shd w:val="clear" w:color="auto" w:fill="B3B3B3"/>
          </w:tcPr>
          <w:p w14:paraId="463F29E8" w14:textId="77777777" w:rsidR="002D6D0B" w:rsidRPr="00EF57FB" w:rsidRDefault="002D6D0B" w:rsidP="00EF57FB">
            <w:pPr>
              <w:ind w:right="-874"/>
              <w:rPr>
                <w:rFonts w:ascii="Arial" w:hAnsi="Arial" w:cs="Arial"/>
                <w:b/>
                <w:sz w:val="16"/>
                <w:szCs w:val="16"/>
              </w:rPr>
            </w:pPr>
          </w:p>
          <w:p w14:paraId="60FFF70F" w14:textId="77777777" w:rsidR="002C31EC" w:rsidRPr="00EF57FB" w:rsidRDefault="002C31EC" w:rsidP="00EF57FB">
            <w:pPr>
              <w:ind w:right="-874"/>
              <w:rPr>
                <w:rFonts w:ascii="Arial" w:hAnsi="Arial" w:cs="Arial"/>
                <w:b/>
              </w:rPr>
            </w:pPr>
            <w:r w:rsidRPr="00EF57FB">
              <w:rPr>
                <w:rFonts w:ascii="Arial" w:hAnsi="Arial" w:cs="Arial"/>
                <w:b/>
              </w:rPr>
              <w:t xml:space="preserve">Working Conditions: </w:t>
            </w:r>
          </w:p>
        </w:tc>
      </w:tr>
      <w:tr w:rsidR="002C31EC" w14:paraId="431EF13F" w14:textId="77777777" w:rsidTr="00EF57FB">
        <w:tc>
          <w:tcPr>
            <w:tcW w:w="10031" w:type="dxa"/>
            <w:gridSpan w:val="3"/>
          </w:tcPr>
          <w:p w14:paraId="3B7B4B86" w14:textId="77777777" w:rsidR="002D6D0B" w:rsidRPr="00EF57FB" w:rsidRDefault="002D6D0B" w:rsidP="00EF57FB">
            <w:pPr>
              <w:ind w:right="-154"/>
              <w:rPr>
                <w:rFonts w:ascii="Arial" w:hAnsi="Arial" w:cs="Arial"/>
                <w:sz w:val="16"/>
                <w:szCs w:val="16"/>
              </w:rPr>
            </w:pPr>
          </w:p>
          <w:p w14:paraId="1AB748B1" w14:textId="77777777" w:rsidR="002C31EC" w:rsidRPr="00EF57FB" w:rsidRDefault="00AE6843" w:rsidP="00EF57FB">
            <w:pPr>
              <w:ind w:right="-154"/>
              <w:rPr>
                <w:rFonts w:ascii="Arial" w:hAnsi="Arial" w:cs="Arial"/>
                <w:sz w:val="22"/>
                <w:szCs w:val="22"/>
              </w:rPr>
            </w:pPr>
            <w:r w:rsidRPr="00EF57FB">
              <w:rPr>
                <w:rFonts w:ascii="Arial" w:hAnsi="Arial" w:cs="Arial"/>
                <w:sz w:val="22"/>
                <w:szCs w:val="22"/>
              </w:rPr>
              <w:t xml:space="preserve">Must be able to perform all duties and tasks with reasonable adjustment, where appropriate, in accordance with the Equality Act 2010 in relation to Disability Provisions. </w:t>
            </w:r>
            <w:r w:rsidRPr="00EF57FB">
              <w:rPr>
                <w:sz w:val="22"/>
                <w:szCs w:val="22"/>
              </w:rPr>
              <w:t xml:space="preserve"> </w:t>
            </w:r>
          </w:p>
        </w:tc>
      </w:tr>
      <w:tr w:rsidR="002C31EC" w14:paraId="139272B6" w14:textId="77777777" w:rsidTr="00EF57FB">
        <w:tc>
          <w:tcPr>
            <w:tcW w:w="10031" w:type="dxa"/>
            <w:gridSpan w:val="3"/>
            <w:shd w:val="clear" w:color="auto" w:fill="B3B3B3"/>
          </w:tcPr>
          <w:p w14:paraId="3A0FF5F2" w14:textId="77777777" w:rsidR="002D6D0B" w:rsidRPr="00EF57FB" w:rsidRDefault="002D6D0B" w:rsidP="00EF57FB">
            <w:pPr>
              <w:ind w:right="-874"/>
              <w:rPr>
                <w:rFonts w:ascii="Arial" w:hAnsi="Arial" w:cs="Arial"/>
                <w:b/>
                <w:sz w:val="16"/>
                <w:szCs w:val="16"/>
              </w:rPr>
            </w:pPr>
          </w:p>
          <w:p w14:paraId="5630AD66" w14:textId="77777777" w:rsidR="00AD145C" w:rsidRPr="00EF57FB" w:rsidRDefault="00AD145C" w:rsidP="00EF57FB">
            <w:pPr>
              <w:ind w:right="-874"/>
              <w:rPr>
                <w:rFonts w:ascii="Arial" w:hAnsi="Arial" w:cs="Arial"/>
                <w:b/>
              </w:rPr>
            </w:pPr>
          </w:p>
          <w:p w14:paraId="39041A11" w14:textId="77777777" w:rsidR="002C31EC" w:rsidRPr="00EF57FB" w:rsidRDefault="002C31EC" w:rsidP="00EF57FB">
            <w:pPr>
              <w:ind w:right="-874"/>
              <w:rPr>
                <w:rFonts w:ascii="Arial" w:hAnsi="Arial" w:cs="Arial"/>
                <w:b/>
              </w:rPr>
            </w:pPr>
            <w:r w:rsidRPr="00EF57FB">
              <w:rPr>
                <w:rFonts w:ascii="Arial" w:hAnsi="Arial" w:cs="Arial"/>
                <w:b/>
              </w:rPr>
              <w:t xml:space="preserve">Special Conditions: </w:t>
            </w:r>
          </w:p>
          <w:p w14:paraId="61829076" w14:textId="77777777" w:rsidR="00AD145C" w:rsidRPr="00EF57FB" w:rsidRDefault="00AD145C" w:rsidP="00EF57FB">
            <w:pPr>
              <w:ind w:right="-874"/>
              <w:rPr>
                <w:rFonts w:ascii="Arial" w:hAnsi="Arial" w:cs="Arial"/>
              </w:rPr>
            </w:pPr>
          </w:p>
        </w:tc>
      </w:tr>
      <w:tr w:rsidR="002C31EC" w14:paraId="7D2D6165" w14:textId="77777777" w:rsidTr="00EF57FB">
        <w:tc>
          <w:tcPr>
            <w:tcW w:w="10031" w:type="dxa"/>
            <w:gridSpan w:val="3"/>
          </w:tcPr>
          <w:p w14:paraId="2BA226A1" w14:textId="77777777" w:rsidR="002D6D0B" w:rsidRPr="00EF57FB" w:rsidRDefault="002D6D0B" w:rsidP="00EF57FB">
            <w:pPr>
              <w:ind w:right="-874"/>
              <w:rPr>
                <w:rFonts w:ascii="Arial" w:hAnsi="Arial" w:cs="Arial"/>
                <w:sz w:val="16"/>
                <w:szCs w:val="16"/>
              </w:rPr>
            </w:pPr>
          </w:p>
          <w:p w14:paraId="5D9F1587" w14:textId="77777777" w:rsidR="002D6D0B" w:rsidRPr="00EF57FB" w:rsidRDefault="002D6D0B" w:rsidP="00EF57FB">
            <w:pPr>
              <w:numPr>
                <w:ilvl w:val="0"/>
                <w:numId w:val="26"/>
              </w:numPr>
              <w:ind w:right="-874"/>
              <w:rPr>
                <w:rFonts w:ascii="Arial" w:hAnsi="Arial" w:cs="Arial"/>
                <w:b/>
              </w:rPr>
            </w:pPr>
            <w:r w:rsidRPr="00EF57FB">
              <w:rPr>
                <w:rFonts w:ascii="Arial" w:hAnsi="Arial" w:cs="Arial"/>
                <w:b/>
              </w:rPr>
              <w:t>Must hold a full</w:t>
            </w:r>
            <w:r w:rsidR="00240E3F" w:rsidRPr="00EF57FB">
              <w:rPr>
                <w:rFonts w:ascii="Arial" w:hAnsi="Arial" w:cs="Arial"/>
                <w:b/>
              </w:rPr>
              <w:t xml:space="preserve"> </w:t>
            </w:r>
            <w:smartTag w:uri="urn:schemas-microsoft-com:office:smarttags" w:element="place">
              <w:smartTag w:uri="urn:schemas-microsoft-com:office:smarttags" w:element="country-region">
                <w:r w:rsidR="00240E3F" w:rsidRPr="00EF57FB">
                  <w:rPr>
                    <w:rFonts w:ascii="Arial" w:hAnsi="Arial" w:cs="Arial"/>
                    <w:b/>
                  </w:rPr>
                  <w:t>UK</w:t>
                </w:r>
              </w:smartTag>
            </w:smartTag>
            <w:r w:rsidR="00240E3F" w:rsidRPr="00EF57FB">
              <w:rPr>
                <w:rFonts w:ascii="Arial" w:hAnsi="Arial" w:cs="Arial"/>
                <w:b/>
              </w:rPr>
              <w:t xml:space="preserve"> Driving Licence </w:t>
            </w:r>
          </w:p>
          <w:p w14:paraId="48435F24" w14:textId="77777777" w:rsidR="000421C2" w:rsidRPr="00EF57FB" w:rsidRDefault="00FF3D05" w:rsidP="00EF57FB">
            <w:pPr>
              <w:numPr>
                <w:ilvl w:val="0"/>
                <w:numId w:val="26"/>
              </w:numPr>
              <w:ind w:right="-874"/>
              <w:rPr>
                <w:rFonts w:ascii="Arial" w:hAnsi="Arial" w:cs="Arial"/>
                <w:b/>
              </w:rPr>
            </w:pPr>
            <w:r w:rsidRPr="00EF57FB">
              <w:rPr>
                <w:rFonts w:ascii="Arial" w:hAnsi="Arial" w:cs="Arial"/>
                <w:b/>
              </w:rPr>
              <w:t xml:space="preserve">Will be required to work outside of normal working hours on a regular basis </w:t>
            </w:r>
          </w:p>
          <w:p w14:paraId="2F4EF87D" w14:textId="77777777" w:rsidR="00FF3D05" w:rsidRPr="00EF57FB" w:rsidRDefault="00FF3D05" w:rsidP="00EF57FB">
            <w:pPr>
              <w:ind w:left="360" w:right="-874"/>
              <w:rPr>
                <w:rFonts w:ascii="Arial" w:hAnsi="Arial" w:cs="Arial"/>
                <w:b/>
              </w:rPr>
            </w:pPr>
            <w:r w:rsidRPr="00EF57FB">
              <w:rPr>
                <w:rFonts w:ascii="Arial" w:hAnsi="Arial" w:cs="Arial"/>
                <w:b/>
              </w:rPr>
              <w:t>including late evenings, early mornings and at weekends</w:t>
            </w:r>
            <w:r w:rsidR="00F9672E">
              <w:rPr>
                <w:rFonts w:ascii="Arial" w:hAnsi="Arial" w:cs="Arial"/>
                <w:b/>
              </w:rPr>
              <w:t>.</w:t>
            </w:r>
          </w:p>
          <w:p w14:paraId="6B9FED5C" w14:textId="77777777" w:rsidR="000421C2" w:rsidRPr="00EF57FB" w:rsidRDefault="00FF3D05" w:rsidP="00EF57FB">
            <w:pPr>
              <w:numPr>
                <w:ilvl w:val="0"/>
                <w:numId w:val="36"/>
              </w:numPr>
              <w:ind w:right="-874"/>
              <w:rPr>
                <w:rFonts w:ascii="Arial" w:hAnsi="Arial" w:cs="Arial"/>
                <w:b/>
              </w:rPr>
            </w:pPr>
            <w:r w:rsidRPr="00EF57FB">
              <w:rPr>
                <w:rFonts w:ascii="Arial" w:hAnsi="Arial" w:cs="Arial"/>
                <w:b/>
              </w:rPr>
              <w:t xml:space="preserve">Will be required to make roadside checks on drivers and vehicles and make on </w:t>
            </w:r>
          </w:p>
          <w:p w14:paraId="10872B86" w14:textId="33BEE840" w:rsidR="00C04692" w:rsidRPr="00EF57FB" w:rsidRDefault="00FF3D05" w:rsidP="00EF57FB">
            <w:pPr>
              <w:ind w:left="360" w:right="-874"/>
              <w:rPr>
                <w:rFonts w:ascii="Arial" w:hAnsi="Arial" w:cs="Arial"/>
                <w:b/>
              </w:rPr>
            </w:pPr>
            <w:r w:rsidRPr="00EF57FB">
              <w:rPr>
                <w:rFonts w:ascii="Arial" w:hAnsi="Arial" w:cs="Arial"/>
                <w:b/>
              </w:rPr>
              <w:t xml:space="preserve">the spot decisions as to the suspension of licences </w:t>
            </w:r>
            <w:proofErr w:type="gramStart"/>
            <w:r w:rsidRPr="00EF57FB">
              <w:rPr>
                <w:rFonts w:ascii="Arial" w:hAnsi="Arial" w:cs="Arial"/>
                <w:b/>
              </w:rPr>
              <w:t>where</w:t>
            </w:r>
            <w:proofErr w:type="gramEnd"/>
            <w:r w:rsidRPr="00EF57FB">
              <w:rPr>
                <w:rFonts w:ascii="Arial" w:hAnsi="Arial" w:cs="Arial"/>
                <w:b/>
              </w:rPr>
              <w:t xml:space="preserve"> public </w:t>
            </w:r>
          </w:p>
          <w:p w14:paraId="7041D0B0" w14:textId="77777777" w:rsidR="00FF3D05" w:rsidRPr="00EF57FB" w:rsidRDefault="00FF3D05" w:rsidP="00EF57FB">
            <w:pPr>
              <w:ind w:left="360" w:right="-874"/>
              <w:rPr>
                <w:rFonts w:ascii="Arial" w:hAnsi="Arial" w:cs="Arial"/>
                <w:b/>
              </w:rPr>
            </w:pPr>
            <w:r w:rsidRPr="00EF57FB">
              <w:rPr>
                <w:rFonts w:ascii="Arial" w:hAnsi="Arial" w:cs="Arial"/>
                <w:b/>
              </w:rPr>
              <w:t>safety is an issue</w:t>
            </w:r>
          </w:p>
          <w:p w14:paraId="4C5A27BE" w14:textId="77777777" w:rsidR="00EF57DC" w:rsidRPr="00EF57FB" w:rsidRDefault="00FF3D05" w:rsidP="00EF57FB">
            <w:pPr>
              <w:numPr>
                <w:ilvl w:val="0"/>
                <w:numId w:val="36"/>
              </w:numPr>
              <w:ind w:right="-874"/>
              <w:rPr>
                <w:rFonts w:ascii="Arial" w:hAnsi="Arial" w:cs="Arial"/>
                <w:b/>
              </w:rPr>
            </w:pPr>
            <w:r w:rsidRPr="00EF57FB">
              <w:rPr>
                <w:rFonts w:ascii="Arial" w:hAnsi="Arial" w:cs="Arial"/>
                <w:b/>
              </w:rPr>
              <w:t xml:space="preserve">Will have to deal with </w:t>
            </w:r>
            <w:r w:rsidR="00D63EED" w:rsidRPr="00EF57FB">
              <w:rPr>
                <w:rFonts w:ascii="Arial" w:hAnsi="Arial" w:cs="Arial"/>
                <w:b/>
              </w:rPr>
              <w:t xml:space="preserve">challenging </w:t>
            </w:r>
            <w:r w:rsidRPr="00EF57FB">
              <w:rPr>
                <w:rFonts w:ascii="Arial" w:hAnsi="Arial" w:cs="Arial"/>
                <w:b/>
              </w:rPr>
              <w:t xml:space="preserve">behaviour and bad language from the trade </w:t>
            </w:r>
          </w:p>
          <w:p w14:paraId="186588DB" w14:textId="77777777" w:rsidR="00EF57DC" w:rsidRPr="00EF57FB" w:rsidRDefault="00FF3D05" w:rsidP="00EF57FB">
            <w:pPr>
              <w:ind w:left="360" w:right="-874"/>
              <w:rPr>
                <w:rFonts w:ascii="Arial" w:hAnsi="Arial" w:cs="Arial"/>
                <w:b/>
              </w:rPr>
            </w:pPr>
            <w:r w:rsidRPr="00EF57FB">
              <w:rPr>
                <w:rFonts w:ascii="Arial" w:hAnsi="Arial" w:cs="Arial"/>
                <w:b/>
              </w:rPr>
              <w:t xml:space="preserve">and members of the public, both on the telephone and in person, on the street </w:t>
            </w:r>
          </w:p>
          <w:p w14:paraId="6B95121E" w14:textId="77777777" w:rsidR="001E2C4C" w:rsidRPr="00EF57FB" w:rsidRDefault="00FF3D05" w:rsidP="00EF57FB">
            <w:pPr>
              <w:ind w:left="360" w:right="-874"/>
              <w:rPr>
                <w:rFonts w:ascii="Arial" w:hAnsi="Arial" w:cs="Arial"/>
                <w:b/>
              </w:rPr>
            </w:pPr>
            <w:r w:rsidRPr="00EF57FB">
              <w:rPr>
                <w:rFonts w:ascii="Arial" w:hAnsi="Arial" w:cs="Arial"/>
                <w:b/>
              </w:rPr>
              <w:t>and within the office</w:t>
            </w:r>
          </w:p>
          <w:p w14:paraId="17AD93B2" w14:textId="77777777" w:rsidR="008F0680" w:rsidRPr="00EF57FB" w:rsidRDefault="008F0680" w:rsidP="00EF57FB">
            <w:pPr>
              <w:ind w:right="-874"/>
              <w:rPr>
                <w:rFonts w:ascii="Arial" w:hAnsi="Arial" w:cs="Arial"/>
                <w:b/>
                <w:sz w:val="22"/>
                <w:szCs w:val="22"/>
              </w:rPr>
            </w:pPr>
          </w:p>
        </w:tc>
      </w:tr>
      <w:tr w:rsidR="002C31EC" w:rsidRPr="00EF57FB" w14:paraId="71E3D6D8" w14:textId="77777777" w:rsidTr="00EF57FB">
        <w:trPr>
          <w:trHeight w:val="795"/>
        </w:trPr>
        <w:tc>
          <w:tcPr>
            <w:tcW w:w="2796" w:type="dxa"/>
          </w:tcPr>
          <w:p w14:paraId="0DE4B5B7" w14:textId="77777777" w:rsidR="00C815E3" w:rsidRPr="00EF57FB" w:rsidRDefault="00C815E3" w:rsidP="003D6FE8">
            <w:pPr>
              <w:rPr>
                <w:rFonts w:ascii="Arial" w:hAnsi="Arial" w:cs="Arial"/>
                <w:b/>
                <w:sz w:val="16"/>
                <w:szCs w:val="16"/>
              </w:rPr>
            </w:pPr>
          </w:p>
          <w:p w14:paraId="4FE0FBCD" w14:textId="77777777" w:rsidR="007D348F" w:rsidRDefault="002C31EC" w:rsidP="007D348F">
            <w:pPr>
              <w:rPr>
                <w:rFonts w:ascii="Arial" w:hAnsi="Arial" w:cs="Arial"/>
                <w:b/>
              </w:rPr>
            </w:pPr>
            <w:r w:rsidRPr="00EF57FB">
              <w:rPr>
                <w:rFonts w:ascii="Arial" w:hAnsi="Arial" w:cs="Arial"/>
                <w:b/>
              </w:rPr>
              <w:t>Compiled by:</w:t>
            </w:r>
            <w:r w:rsidR="00320B9B" w:rsidRPr="00EF57FB">
              <w:rPr>
                <w:rFonts w:ascii="Arial" w:hAnsi="Arial" w:cs="Arial"/>
                <w:b/>
              </w:rPr>
              <w:t xml:space="preserve"> </w:t>
            </w:r>
            <w:r w:rsidR="006A69B8">
              <w:rPr>
                <w:rFonts w:ascii="Arial" w:hAnsi="Arial" w:cs="Arial"/>
                <w:b/>
              </w:rPr>
              <w:t>CS</w:t>
            </w:r>
          </w:p>
          <w:p w14:paraId="66204FF1" w14:textId="77777777" w:rsidR="006A69B8" w:rsidRDefault="006A69B8" w:rsidP="007D348F">
            <w:pPr>
              <w:rPr>
                <w:rFonts w:ascii="Arial" w:hAnsi="Arial" w:cs="Arial"/>
                <w:b/>
              </w:rPr>
            </w:pPr>
          </w:p>
          <w:p w14:paraId="4282F81B" w14:textId="77777777" w:rsidR="006A69B8" w:rsidRPr="00EF57FB" w:rsidRDefault="006A69B8" w:rsidP="007D348F">
            <w:pPr>
              <w:rPr>
                <w:rFonts w:ascii="Arial" w:hAnsi="Arial" w:cs="Arial"/>
                <w:b/>
              </w:rPr>
            </w:pPr>
            <w:r>
              <w:rPr>
                <w:rFonts w:ascii="Arial" w:hAnsi="Arial" w:cs="Arial"/>
                <w:b/>
              </w:rPr>
              <w:t>Date: 2022</w:t>
            </w:r>
          </w:p>
          <w:p w14:paraId="2DBF0D7D" w14:textId="77777777" w:rsidR="002C31EC" w:rsidRPr="00EF57FB" w:rsidRDefault="002C31EC" w:rsidP="003D6FE8">
            <w:pPr>
              <w:rPr>
                <w:rFonts w:ascii="Arial" w:hAnsi="Arial" w:cs="Arial"/>
                <w:b/>
              </w:rPr>
            </w:pPr>
          </w:p>
        </w:tc>
        <w:tc>
          <w:tcPr>
            <w:tcW w:w="2982" w:type="dxa"/>
          </w:tcPr>
          <w:p w14:paraId="6B62F1B3" w14:textId="77777777" w:rsidR="00C815E3" w:rsidRPr="00EF57FB" w:rsidRDefault="00C815E3" w:rsidP="003D6FE8">
            <w:pPr>
              <w:rPr>
                <w:rFonts w:ascii="Arial" w:hAnsi="Arial" w:cs="Arial"/>
                <w:b/>
              </w:rPr>
            </w:pPr>
          </w:p>
          <w:p w14:paraId="60CF5430" w14:textId="77777777" w:rsidR="002C31EC" w:rsidRPr="00EF57FB" w:rsidRDefault="002C31EC" w:rsidP="003D6FE8">
            <w:pPr>
              <w:rPr>
                <w:rFonts w:ascii="Arial" w:hAnsi="Arial" w:cs="Arial"/>
                <w:b/>
              </w:rPr>
            </w:pPr>
            <w:r w:rsidRPr="00EF57FB">
              <w:rPr>
                <w:rFonts w:ascii="Arial" w:hAnsi="Arial" w:cs="Arial"/>
                <w:b/>
              </w:rPr>
              <w:t>Grade Assessment Date:</w:t>
            </w:r>
            <w:r w:rsidR="006A69B8">
              <w:rPr>
                <w:rFonts w:ascii="Arial" w:hAnsi="Arial" w:cs="Arial"/>
                <w:b/>
              </w:rPr>
              <w:t xml:space="preserve"> Nov 2022</w:t>
            </w:r>
          </w:p>
          <w:p w14:paraId="02F2C34E" w14:textId="77777777" w:rsidR="002C31EC" w:rsidRPr="00EF57FB" w:rsidRDefault="002C31EC" w:rsidP="003D6FE8">
            <w:pPr>
              <w:rPr>
                <w:rFonts w:ascii="Arial" w:hAnsi="Arial" w:cs="Arial"/>
                <w:b/>
              </w:rPr>
            </w:pPr>
          </w:p>
        </w:tc>
        <w:tc>
          <w:tcPr>
            <w:tcW w:w="4253" w:type="dxa"/>
          </w:tcPr>
          <w:p w14:paraId="680A4E5D" w14:textId="77777777" w:rsidR="00C815E3" w:rsidRPr="00EF57FB" w:rsidRDefault="00C815E3" w:rsidP="00EF57FB">
            <w:pPr>
              <w:ind w:right="12"/>
              <w:rPr>
                <w:rFonts w:ascii="Arial" w:hAnsi="Arial" w:cs="Arial"/>
                <w:b/>
              </w:rPr>
            </w:pPr>
          </w:p>
          <w:p w14:paraId="51719E77" w14:textId="77777777" w:rsidR="002C31EC" w:rsidRPr="00EF57FB" w:rsidRDefault="002C31EC" w:rsidP="00EF57FB">
            <w:pPr>
              <w:ind w:right="12"/>
              <w:rPr>
                <w:rFonts w:ascii="Arial" w:hAnsi="Arial" w:cs="Arial"/>
                <w:b/>
              </w:rPr>
            </w:pPr>
            <w:r w:rsidRPr="00EF57FB">
              <w:rPr>
                <w:rFonts w:ascii="Arial" w:hAnsi="Arial" w:cs="Arial"/>
                <w:b/>
              </w:rPr>
              <w:t>Post Grade</w:t>
            </w:r>
            <w:r w:rsidR="00BA02A4" w:rsidRPr="00EF57FB">
              <w:rPr>
                <w:rFonts w:ascii="Arial" w:hAnsi="Arial" w:cs="Arial"/>
                <w:b/>
              </w:rPr>
              <w:t xml:space="preserve">: </w:t>
            </w:r>
            <w:r w:rsidR="006A69B8">
              <w:rPr>
                <w:rFonts w:ascii="Arial" w:hAnsi="Arial" w:cs="Arial"/>
                <w:b/>
              </w:rPr>
              <w:t>SO2</w:t>
            </w:r>
          </w:p>
        </w:tc>
      </w:tr>
    </w:tbl>
    <w:p w14:paraId="19219836" w14:textId="77777777" w:rsidR="00687263" w:rsidRDefault="00687263" w:rsidP="001761AF">
      <w:pPr>
        <w:rPr>
          <w:b/>
        </w:rPr>
      </w:pPr>
    </w:p>
    <w:sectPr w:rsidR="00687263" w:rsidSect="009F5F5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F147" w14:textId="77777777" w:rsidR="003847F2" w:rsidRDefault="003847F2">
      <w:r>
        <w:separator/>
      </w:r>
    </w:p>
  </w:endnote>
  <w:endnote w:type="continuationSeparator" w:id="0">
    <w:p w14:paraId="0702FAD8" w14:textId="77777777" w:rsidR="003847F2" w:rsidRDefault="0038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A83C" w14:textId="379A00D1" w:rsidR="00D83EAF" w:rsidRDefault="00D83EAF">
    <w:pPr>
      <w:pStyle w:val="Footer"/>
    </w:pPr>
    <w:r>
      <w:rPr>
        <w:noProof/>
      </w:rPr>
      <mc:AlternateContent>
        <mc:Choice Requires="wps">
          <w:drawing>
            <wp:anchor distT="0" distB="0" distL="0" distR="0" simplePos="0" relativeHeight="251658246" behindDoc="0" locked="0" layoutInCell="1" allowOverlap="1" wp14:anchorId="2A1E131D" wp14:editId="5ED01A6C">
              <wp:simplePos x="635" y="635"/>
              <wp:positionH relativeFrom="page">
                <wp:align>center</wp:align>
              </wp:positionH>
              <wp:positionV relativeFrom="page">
                <wp:align>bottom</wp:align>
              </wp:positionV>
              <wp:extent cx="552450" cy="371475"/>
              <wp:effectExtent l="0" t="0" r="0" b="0"/>
              <wp:wrapNone/>
              <wp:docPr id="17456244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06E23B8" w14:textId="5C5D1D63"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E131D" id="_x0000_t202" coordsize="21600,21600" o:spt="202" path="m,l,21600r21600,l21600,xe">
              <v:stroke joinstyle="miter"/>
              <v:path gradientshapeok="t" o:connecttype="rect"/>
            </v:shapetype>
            <v:shape id="Text Box 5" o:spid="_x0000_s1028" type="#_x0000_t202" alt="OFFICIAL" style="position:absolute;margin-left:0;margin-top:0;width:43.5pt;height:29.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406E23B8" w14:textId="5C5D1D63"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9101" w14:textId="6FD17E31" w:rsidR="00CA7871" w:rsidRPr="00CA7871" w:rsidRDefault="00D83EAF">
    <w:pPr>
      <w:pStyle w:val="Footer"/>
      <w:rPr>
        <w:rFonts w:ascii="Arial" w:hAnsi="Arial" w:cs="Arial"/>
        <w:sz w:val="16"/>
        <w:szCs w:val="16"/>
      </w:rPr>
    </w:pPr>
    <w:r w:rsidRPr="0033712F">
      <w:rPr>
        <w:rFonts w:ascii="Arial" w:hAnsi="Arial" w:cs="Arial"/>
        <w:noProof/>
        <w:sz w:val="16"/>
        <w:szCs w:val="16"/>
        <w:highlight w:val="yellow"/>
      </w:rPr>
      <mc:AlternateContent>
        <mc:Choice Requires="wps">
          <w:drawing>
            <wp:anchor distT="0" distB="0" distL="0" distR="0" simplePos="0" relativeHeight="251658247" behindDoc="0" locked="0" layoutInCell="1" allowOverlap="1" wp14:anchorId="7012550F" wp14:editId="0A560E86">
              <wp:simplePos x="635" y="635"/>
              <wp:positionH relativeFrom="page">
                <wp:align>center</wp:align>
              </wp:positionH>
              <wp:positionV relativeFrom="page">
                <wp:align>bottom</wp:align>
              </wp:positionV>
              <wp:extent cx="552450" cy="371475"/>
              <wp:effectExtent l="0" t="0" r="0" b="0"/>
              <wp:wrapNone/>
              <wp:docPr id="3772187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A9B4153" w14:textId="6125EFAE"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2550F" id="_x0000_t202" coordsize="21600,21600" o:spt="202" path="m,l,21600r21600,l21600,xe">
              <v:stroke joinstyle="miter"/>
              <v:path gradientshapeok="t" o:connecttype="rect"/>
            </v:shapetype>
            <v:shape id="Text Box 6" o:spid="_x0000_s1029" type="#_x0000_t202" alt="OFFICIAL" style="position:absolute;margin-left:0;margin-top:0;width:43.5pt;height:29.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6A9B4153" w14:textId="6125EFAE"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884B" w14:textId="312C090F" w:rsidR="00D83EAF" w:rsidRDefault="00D83EAF">
    <w:pPr>
      <w:pStyle w:val="Footer"/>
    </w:pPr>
    <w:r>
      <w:rPr>
        <w:noProof/>
      </w:rPr>
      <mc:AlternateContent>
        <mc:Choice Requires="wps">
          <w:drawing>
            <wp:anchor distT="0" distB="0" distL="0" distR="0" simplePos="0" relativeHeight="251658245" behindDoc="0" locked="0" layoutInCell="1" allowOverlap="1" wp14:anchorId="01645AB2" wp14:editId="01F814C4">
              <wp:simplePos x="635" y="635"/>
              <wp:positionH relativeFrom="page">
                <wp:align>center</wp:align>
              </wp:positionH>
              <wp:positionV relativeFrom="page">
                <wp:align>bottom</wp:align>
              </wp:positionV>
              <wp:extent cx="552450" cy="371475"/>
              <wp:effectExtent l="0" t="0" r="0" b="0"/>
              <wp:wrapNone/>
              <wp:docPr id="19521561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77BE4D0" w14:textId="4705D28C"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645AB2" id="_x0000_t202" coordsize="21600,21600" o:spt="202" path="m,l,21600r21600,l21600,xe">
              <v:stroke joinstyle="miter"/>
              <v:path gradientshapeok="t" o:connecttype="rect"/>
            </v:shapetype>
            <v:shape id="Text Box 4" o:spid="_x0000_s1031" type="#_x0000_t202" alt="OFFICIAL" style="position:absolute;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577BE4D0" w14:textId="4705D28C"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BB85" w14:textId="77777777" w:rsidR="003847F2" w:rsidRDefault="003847F2">
      <w:r>
        <w:separator/>
      </w:r>
    </w:p>
  </w:footnote>
  <w:footnote w:type="continuationSeparator" w:id="0">
    <w:p w14:paraId="5C5A716D" w14:textId="77777777" w:rsidR="003847F2" w:rsidRDefault="00384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6958BEA5" w:rsidR="00E9142D" w:rsidRDefault="00D83EAF">
    <w:pPr>
      <w:pStyle w:val="Header"/>
    </w:pPr>
    <w:r>
      <w:rPr>
        <w:noProof/>
      </w:rPr>
      <mc:AlternateContent>
        <mc:Choice Requires="wps">
          <w:drawing>
            <wp:anchor distT="0" distB="0" distL="0" distR="0" simplePos="0" relativeHeight="251658243" behindDoc="0" locked="0" layoutInCell="1" allowOverlap="1" wp14:anchorId="0C96BFEC" wp14:editId="5EFA3A8A">
              <wp:simplePos x="635" y="635"/>
              <wp:positionH relativeFrom="page">
                <wp:align>left</wp:align>
              </wp:positionH>
              <wp:positionV relativeFrom="page">
                <wp:align>top</wp:align>
              </wp:positionV>
              <wp:extent cx="806450" cy="371475"/>
              <wp:effectExtent l="0" t="0" r="12700" b="9525"/>
              <wp:wrapNone/>
              <wp:docPr id="18999583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6BD5F3B6" w14:textId="09F389CD"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96BFEC" id="_x0000_t202" coordsize="21600,21600" o:spt="202" path="m,l,21600r21600,l21600,xe">
              <v:stroke joinstyle="miter"/>
              <v:path gradientshapeok="t" o:connecttype="rect"/>
            </v:shapetype>
            <v:shape id="Text Box 2" o:spid="_x0000_s1026" type="#_x0000_t202" alt="OFFICIAL" style="position:absolute;margin-left:0;margin-top:0;width:63.5pt;height:29.2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filled="f" stroked="f">
              <v:textbox style="mso-fit-shape-to-text:t" inset="20pt,15pt,0,0">
                <w:txbxContent>
                  <w:p w14:paraId="6BD5F3B6" w14:textId="09F389CD"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v:textbox>
              <w10:wrap anchorx="page" anchory="page"/>
            </v:shape>
          </w:pict>
        </mc:Fallback>
      </mc:AlternateContent>
    </w:r>
    <w:r w:rsidR="00EE78C2">
      <w:rPr>
        <w:noProof/>
      </w:rPr>
      <w:pict w14:anchorId="5A666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7F486E37" w14:textId="77777777">
      <w:trPr>
        <w:trHeight w:val="237"/>
      </w:trPr>
      <w:tc>
        <w:tcPr>
          <w:tcW w:w="9499" w:type="dxa"/>
        </w:tcPr>
        <w:p w14:paraId="176D313A" w14:textId="46CFB3EF" w:rsidR="001761AF" w:rsidRPr="005328F5" w:rsidRDefault="00D83E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58244" behindDoc="0" locked="0" layoutInCell="1" allowOverlap="1" wp14:anchorId="09BF224E" wp14:editId="629E7B5E">
                    <wp:simplePos x="635" y="635"/>
                    <wp:positionH relativeFrom="page">
                      <wp:align>left</wp:align>
                    </wp:positionH>
                    <wp:positionV relativeFrom="page">
                      <wp:align>top</wp:align>
                    </wp:positionV>
                    <wp:extent cx="806450" cy="371475"/>
                    <wp:effectExtent l="0" t="0" r="12700" b="9525"/>
                    <wp:wrapNone/>
                    <wp:docPr id="15916184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56A653BF" w14:textId="45E7A47F"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BF224E" id="_x0000_t202" coordsize="21600,21600" o:spt="202" path="m,l,21600r21600,l21600,xe">
                    <v:stroke joinstyle="miter"/>
                    <v:path gradientshapeok="t" o:connecttype="rect"/>
                  </v:shapetype>
                  <v:shape id="Text Box 3" o:spid="_x0000_s1027" type="#_x0000_t202" alt="OFFICIAL" style="position:absolute;margin-left:0;margin-top:0;width:63.5pt;height:29.2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filled="f" stroked="f">
                    <v:textbox style="mso-fit-shape-to-text:t" inset="20pt,15pt,0,0">
                      <w:txbxContent>
                        <w:p w14:paraId="56A653BF" w14:textId="45E7A47F"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v:textbox>
                    <w10:wrap anchorx="page" anchory="page"/>
                  </v:shape>
                </w:pict>
              </mc:Fallback>
            </mc:AlternateContent>
          </w:r>
        </w:p>
      </w:tc>
    </w:tr>
  </w:tbl>
  <w:p w14:paraId="36FEB5B0" w14:textId="77777777" w:rsidR="001761AF" w:rsidRDefault="001761AF" w:rsidP="001761AF"/>
  <w:p w14:paraId="30D7AA69"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0D3C" w14:textId="71A78B0A" w:rsidR="00E9142D" w:rsidRDefault="00D83EAF">
    <w:pPr>
      <w:pStyle w:val="Header"/>
    </w:pPr>
    <w:r>
      <w:rPr>
        <w:noProof/>
      </w:rPr>
      <mc:AlternateContent>
        <mc:Choice Requires="wps">
          <w:drawing>
            <wp:anchor distT="0" distB="0" distL="0" distR="0" simplePos="0" relativeHeight="251658242" behindDoc="0" locked="0" layoutInCell="1" allowOverlap="1" wp14:anchorId="438DEEE0" wp14:editId="0A960CCB">
              <wp:simplePos x="635" y="635"/>
              <wp:positionH relativeFrom="page">
                <wp:align>left</wp:align>
              </wp:positionH>
              <wp:positionV relativeFrom="page">
                <wp:align>top</wp:align>
              </wp:positionV>
              <wp:extent cx="806450" cy="371475"/>
              <wp:effectExtent l="0" t="0" r="12700" b="9525"/>
              <wp:wrapNone/>
              <wp:docPr id="3285498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77A7E5F" w14:textId="414EE438"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8DEEE0" id="_x0000_t202" coordsize="21600,21600" o:spt="202" path="m,l,21600r21600,l21600,xe">
              <v:stroke joinstyle="miter"/>
              <v:path gradientshapeok="t" o:connecttype="rect"/>
            </v:shapetype>
            <v:shape id="Text Box 1" o:spid="_x0000_s1030" type="#_x0000_t202" alt="OFFICIAL" style="position:absolute;margin-left:0;margin-top:0;width:63.5pt;height:29.2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2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u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DlL2thIC&#10;AAAhBAAADgAAAAAAAAAAAAAAAAAuAgAAZHJzL2Uyb0RvYy54bWxQSwECLQAUAAYACAAAACEAJnbX&#10;jtoAAAAEAQAADwAAAAAAAAAAAAAAAABsBAAAZHJzL2Rvd25yZXYueG1sUEsFBgAAAAAEAAQA8wAA&#10;AHMFAAAAAA==&#10;" filled="f" stroked="f">
              <v:textbox style="mso-fit-shape-to-text:t" inset="20pt,15pt,0,0">
                <w:txbxContent>
                  <w:p w14:paraId="477A7E5F" w14:textId="414EE438" w:rsidR="00D83EAF" w:rsidRPr="00D83EAF" w:rsidRDefault="00D83EAF" w:rsidP="00D83EAF">
                    <w:pPr>
                      <w:rPr>
                        <w:rFonts w:ascii="Calibri" w:eastAsia="Calibri" w:hAnsi="Calibri" w:cs="Calibri"/>
                        <w:noProof/>
                        <w:color w:val="0000FF"/>
                      </w:rPr>
                    </w:pPr>
                    <w:r w:rsidRPr="00D83EAF">
                      <w:rPr>
                        <w:rFonts w:ascii="Calibri" w:eastAsia="Calibri" w:hAnsi="Calibri" w:cs="Calibri"/>
                        <w:noProof/>
                        <w:color w:val="0000FF"/>
                      </w:rPr>
                      <w:t>OFFICIAL</w:t>
                    </w:r>
                  </w:p>
                </w:txbxContent>
              </v:textbox>
              <w10:wrap anchorx="page" anchory="page"/>
            </v:shape>
          </w:pict>
        </mc:Fallback>
      </mc:AlternateContent>
    </w:r>
    <w:r w:rsidR="00EE78C2">
      <w:rPr>
        <w:noProof/>
      </w:rPr>
      <w:pict w14:anchorId="558C8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9513EE"/>
    <w:multiLevelType w:val="hybridMultilevel"/>
    <w:tmpl w:val="4F4C90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985711"/>
    <w:multiLevelType w:val="hybridMultilevel"/>
    <w:tmpl w:val="04BAA314"/>
    <w:lvl w:ilvl="0" w:tplc="08090001">
      <w:start w:val="1"/>
      <w:numFmt w:val="bullet"/>
      <w:lvlText w:val=""/>
      <w:lvlJc w:val="left"/>
      <w:pPr>
        <w:tabs>
          <w:tab w:val="num" w:pos="360"/>
        </w:tabs>
        <w:ind w:left="360" w:hanging="360"/>
      </w:pPr>
      <w:rPr>
        <w:rFonts w:ascii="Symbol" w:hAnsi="Symbol" w:hint="default"/>
      </w:rPr>
    </w:lvl>
    <w:lvl w:ilvl="1" w:tplc="E67A9752">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F47A1"/>
    <w:multiLevelType w:val="hybridMultilevel"/>
    <w:tmpl w:val="2D4664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80830"/>
    <w:multiLevelType w:val="hybridMultilevel"/>
    <w:tmpl w:val="918C4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7152A"/>
    <w:multiLevelType w:val="hybridMultilevel"/>
    <w:tmpl w:val="C54684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CB94558"/>
    <w:multiLevelType w:val="hybridMultilevel"/>
    <w:tmpl w:val="CF324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9" w15:restartNumberingAfterBreak="0">
    <w:nsid w:val="46601F7F"/>
    <w:multiLevelType w:val="hybridMultilevel"/>
    <w:tmpl w:val="1A1E43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8A37F7"/>
    <w:multiLevelType w:val="hybridMultilevel"/>
    <w:tmpl w:val="1A4AEB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FC222B"/>
    <w:multiLevelType w:val="hybridMultilevel"/>
    <w:tmpl w:val="B5CA8D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0B7317"/>
    <w:multiLevelType w:val="hybridMultilevel"/>
    <w:tmpl w:val="222EA192"/>
    <w:lvl w:ilvl="0" w:tplc="08090001">
      <w:start w:val="1"/>
      <w:numFmt w:val="bullet"/>
      <w:lvlText w:val=""/>
      <w:lvlJc w:val="left"/>
      <w:pPr>
        <w:tabs>
          <w:tab w:val="num" w:pos="360"/>
        </w:tabs>
        <w:ind w:left="360" w:hanging="360"/>
      </w:pPr>
      <w:rPr>
        <w:rFonts w:ascii="Symbol" w:hAnsi="Symbol" w:hint="default"/>
      </w:rPr>
    </w:lvl>
    <w:lvl w:ilvl="1" w:tplc="E67A9752">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54EB0161"/>
    <w:multiLevelType w:val="hybridMultilevel"/>
    <w:tmpl w:val="7AE04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23D97"/>
    <w:multiLevelType w:val="hybridMultilevel"/>
    <w:tmpl w:val="DB04A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C30B9C"/>
    <w:multiLevelType w:val="hybridMultilevel"/>
    <w:tmpl w:val="49F83334"/>
    <w:lvl w:ilvl="0" w:tplc="08090001">
      <w:start w:val="1"/>
      <w:numFmt w:val="bullet"/>
      <w:lvlText w:val=""/>
      <w:lvlJc w:val="left"/>
      <w:pPr>
        <w:tabs>
          <w:tab w:val="num" w:pos="360"/>
        </w:tabs>
        <w:ind w:left="360" w:hanging="360"/>
      </w:pPr>
      <w:rPr>
        <w:rFonts w:ascii="Symbol" w:hAnsi="Symbol" w:hint="default"/>
      </w:rPr>
    </w:lvl>
    <w:lvl w:ilvl="1" w:tplc="E67A9752">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15:restartNumberingAfterBreak="0">
    <w:nsid w:val="6AE5158A"/>
    <w:multiLevelType w:val="hybridMultilevel"/>
    <w:tmpl w:val="52EC95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901802"/>
    <w:multiLevelType w:val="hybridMultilevel"/>
    <w:tmpl w:val="82E04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5772B09"/>
    <w:multiLevelType w:val="hybridMultilevel"/>
    <w:tmpl w:val="1C9AB3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9746521">
    <w:abstractNumId w:val="18"/>
  </w:num>
  <w:num w:numId="2" w16cid:durableId="160589077">
    <w:abstractNumId w:val="33"/>
  </w:num>
  <w:num w:numId="3" w16cid:durableId="840244063">
    <w:abstractNumId w:val="38"/>
  </w:num>
  <w:num w:numId="4" w16cid:durableId="1250193090">
    <w:abstractNumId w:val="24"/>
  </w:num>
  <w:num w:numId="5" w16cid:durableId="1511990981">
    <w:abstractNumId w:val="27"/>
  </w:num>
  <w:num w:numId="6" w16cid:durableId="507914192">
    <w:abstractNumId w:val="0"/>
  </w:num>
  <w:num w:numId="7" w16cid:durableId="553658943">
    <w:abstractNumId w:val="17"/>
  </w:num>
  <w:num w:numId="8" w16cid:durableId="2028289419">
    <w:abstractNumId w:val="9"/>
  </w:num>
  <w:num w:numId="9" w16cid:durableId="1305888262">
    <w:abstractNumId w:val="6"/>
  </w:num>
  <w:num w:numId="10" w16cid:durableId="2879728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3532251">
    <w:abstractNumId w:val="10"/>
  </w:num>
  <w:num w:numId="12" w16cid:durableId="19488480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90203">
    <w:abstractNumId w:val="39"/>
  </w:num>
  <w:num w:numId="14" w16cid:durableId="1796675699">
    <w:abstractNumId w:val="8"/>
  </w:num>
  <w:num w:numId="15" w16cid:durableId="689526152">
    <w:abstractNumId w:val="5"/>
  </w:num>
  <w:num w:numId="16" w16cid:durableId="409279307">
    <w:abstractNumId w:val="25"/>
  </w:num>
  <w:num w:numId="17" w16cid:durableId="1371033126">
    <w:abstractNumId w:val="36"/>
  </w:num>
  <w:num w:numId="18" w16cid:durableId="106595349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92621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1198011">
    <w:abstractNumId w:val="40"/>
  </w:num>
  <w:num w:numId="21" w16cid:durableId="284896670">
    <w:abstractNumId w:val="13"/>
  </w:num>
  <w:num w:numId="22" w16cid:durableId="1409687447">
    <w:abstractNumId w:val="28"/>
  </w:num>
  <w:num w:numId="23" w16cid:durableId="763913162">
    <w:abstractNumId w:val="21"/>
  </w:num>
  <w:num w:numId="24" w16cid:durableId="276915716">
    <w:abstractNumId w:val="29"/>
  </w:num>
  <w:num w:numId="25" w16cid:durableId="1667244303">
    <w:abstractNumId w:val="4"/>
  </w:num>
  <w:num w:numId="26" w16cid:durableId="2032107351">
    <w:abstractNumId w:val="19"/>
  </w:num>
  <w:num w:numId="27" w16cid:durableId="271328537">
    <w:abstractNumId w:val="34"/>
  </w:num>
  <w:num w:numId="28" w16cid:durableId="1713264314">
    <w:abstractNumId w:val="20"/>
  </w:num>
  <w:num w:numId="29" w16cid:durableId="1887912367">
    <w:abstractNumId w:val="3"/>
  </w:num>
  <w:num w:numId="30" w16cid:durableId="635187756">
    <w:abstractNumId w:val="37"/>
  </w:num>
  <w:num w:numId="31" w16cid:durableId="72973634">
    <w:abstractNumId w:val="2"/>
  </w:num>
  <w:num w:numId="32" w16cid:durableId="480583962">
    <w:abstractNumId w:val="23"/>
  </w:num>
  <w:num w:numId="33" w16cid:durableId="608972021">
    <w:abstractNumId w:val="31"/>
  </w:num>
  <w:num w:numId="34" w16cid:durableId="2109540666">
    <w:abstractNumId w:val="16"/>
  </w:num>
  <w:num w:numId="35" w16cid:durableId="924462751">
    <w:abstractNumId w:val="30"/>
  </w:num>
  <w:num w:numId="36" w16cid:durableId="1235510204">
    <w:abstractNumId w:val="7"/>
  </w:num>
  <w:num w:numId="37" w16cid:durableId="1698965279">
    <w:abstractNumId w:val="1"/>
  </w:num>
  <w:num w:numId="38" w16cid:durableId="48958873">
    <w:abstractNumId w:val="14"/>
  </w:num>
  <w:num w:numId="39" w16cid:durableId="1178469311">
    <w:abstractNumId w:val="35"/>
  </w:num>
  <w:num w:numId="40" w16cid:durableId="1598555540">
    <w:abstractNumId w:val="22"/>
  </w:num>
  <w:num w:numId="41" w16cid:durableId="908658515">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E3NrcwsTQ3MTNW0lEKTi0uzszPAykwrAUAge+F8SwAAAA="/>
  </w:docVars>
  <w:rsids>
    <w:rsidRoot w:val="007F3629"/>
    <w:rsid w:val="00000158"/>
    <w:rsid w:val="00000944"/>
    <w:rsid w:val="000025BE"/>
    <w:rsid w:val="0000606A"/>
    <w:rsid w:val="00007265"/>
    <w:rsid w:val="00010D4F"/>
    <w:rsid w:val="0001141C"/>
    <w:rsid w:val="00012849"/>
    <w:rsid w:val="00015DA6"/>
    <w:rsid w:val="0001616A"/>
    <w:rsid w:val="0001663E"/>
    <w:rsid w:val="000177B3"/>
    <w:rsid w:val="000249CE"/>
    <w:rsid w:val="0002549F"/>
    <w:rsid w:val="0003207D"/>
    <w:rsid w:val="000334A5"/>
    <w:rsid w:val="000345DA"/>
    <w:rsid w:val="0003469E"/>
    <w:rsid w:val="00035BFA"/>
    <w:rsid w:val="00036A48"/>
    <w:rsid w:val="00037963"/>
    <w:rsid w:val="000415F2"/>
    <w:rsid w:val="00041F34"/>
    <w:rsid w:val="000421C2"/>
    <w:rsid w:val="0004247F"/>
    <w:rsid w:val="0004353E"/>
    <w:rsid w:val="00044E71"/>
    <w:rsid w:val="0004523D"/>
    <w:rsid w:val="000462EA"/>
    <w:rsid w:val="00046652"/>
    <w:rsid w:val="0004665F"/>
    <w:rsid w:val="00046F4E"/>
    <w:rsid w:val="000511C9"/>
    <w:rsid w:val="00055315"/>
    <w:rsid w:val="000554E9"/>
    <w:rsid w:val="00055801"/>
    <w:rsid w:val="0005619B"/>
    <w:rsid w:val="0005630D"/>
    <w:rsid w:val="00061B2D"/>
    <w:rsid w:val="000644EB"/>
    <w:rsid w:val="000648EA"/>
    <w:rsid w:val="00064FB8"/>
    <w:rsid w:val="0006538D"/>
    <w:rsid w:val="000664DA"/>
    <w:rsid w:val="0006662C"/>
    <w:rsid w:val="00067FB5"/>
    <w:rsid w:val="00070CA9"/>
    <w:rsid w:val="00071974"/>
    <w:rsid w:val="0007219C"/>
    <w:rsid w:val="000728C4"/>
    <w:rsid w:val="000744E9"/>
    <w:rsid w:val="00075BE0"/>
    <w:rsid w:val="00080626"/>
    <w:rsid w:val="00080CF5"/>
    <w:rsid w:val="000811F3"/>
    <w:rsid w:val="0008227E"/>
    <w:rsid w:val="0008354D"/>
    <w:rsid w:val="00083DE1"/>
    <w:rsid w:val="00090C17"/>
    <w:rsid w:val="00091B0A"/>
    <w:rsid w:val="00091F84"/>
    <w:rsid w:val="00092CE2"/>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C299C"/>
    <w:rsid w:val="000D0880"/>
    <w:rsid w:val="000D0AFB"/>
    <w:rsid w:val="000D1905"/>
    <w:rsid w:val="000D2254"/>
    <w:rsid w:val="000D25E9"/>
    <w:rsid w:val="000D3115"/>
    <w:rsid w:val="000D378D"/>
    <w:rsid w:val="000D4A42"/>
    <w:rsid w:val="000D4A64"/>
    <w:rsid w:val="000E0142"/>
    <w:rsid w:val="000E05DC"/>
    <w:rsid w:val="000E07EB"/>
    <w:rsid w:val="000E0A1E"/>
    <w:rsid w:val="000E20DB"/>
    <w:rsid w:val="000E5505"/>
    <w:rsid w:val="000E576B"/>
    <w:rsid w:val="000E670E"/>
    <w:rsid w:val="000F09DF"/>
    <w:rsid w:val="000F0A46"/>
    <w:rsid w:val="000F22EA"/>
    <w:rsid w:val="000F241D"/>
    <w:rsid w:val="000F55ED"/>
    <w:rsid w:val="000F5B54"/>
    <w:rsid w:val="000F6DB3"/>
    <w:rsid w:val="00100AD0"/>
    <w:rsid w:val="00101704"/>
    <w:rsid w:val="0010419C"/>
    <w:rsid w:val="00105164"/>
    <w:rsid w:val="001052C2"/>
    <w:rsid w:val="00105A47"/>
    <w:rsid w:val="00106395"/>
    <w:rsid w:val="001069FE"/>
    <w:rsid w:val="001073FA"/>
    <w:rsid w:val="00110484"/>
    <w:rsid w:val="001132C9"/>
    <w:rsid w:val="0011383D"/>
    <w:rsid w:val="00115086"/>
    <w:rsid w:val="00115653"/>
    <w:rsid w:val="001159C3"/>
    <w:rsid w:val="00121C84"/>
    <w:rsid w:val="00122076"/>
    <w:rsid w:val="00123A20"/>
    <w:rsid w:val="001253E9"/>
    <w:rsid w:val="00125E68"/>
    <w:rsid w:val="00126632"/>
    <w:rsid w:val="00126A4B"/>
    <w:rsid w:val="001302E6"/>
    <w:rsid w:val="0013391A"/>
    <w:rsid w:val="00136FCD"/>
    <w:rsid w:val="001371BE"/>
    <w:rsid w:val="00140197"/>
    <w:rsid w:val="0014045E"/>
    <w:rsid w:val="001422BD"/>
    <w:rsid w:val="00143092"/>
    <w:rsid w:val="001432FC"/>
    <w:rsid w:val="001454BA"/>
    <w:rsid w:val="001457EB"/>
    <w:rsid w:val="001474A7"/>
    <w:rsid w:val="00152C29"/>
    <w:rsid w:val="00152F2D"/>
    <w:rsid w:val="001554E0"/>
    <w:rsid w:val="00161357"/>
    <w:rsid w:val="00161B9F"/>
    <w:rsid w:val="001623BC"/>
    <w:rsid w:val="00166A64"/>
    <w:rsid w:val="0016757D"/>
    <w:rsid w:val="00170527"/>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2487"/>
    <w:rsid w:val="001A3DEE"/>
    <w:rsid w:val="001A4589"/>
    <w:rsid w:val="001A4BB6"/>
    <w:rsid w:val="001A56A7"/>
    <w:rsid w:val="001A76DA"/>
    <w:rsid w:val="001A7767"/>
    <w:rsid w:val="001A7CEA"/>
    <w:rsid w:val="001B3D37"/>
    <w:rsid w:val="001B40DA"/>
    <w:rsid w:val="001B5E10"/>
    <w:rsid w:val="001C0F17"/>
    <w:rsid w:val="001C0F72"/>
    <w:rsid w:val="001C16A4"/>
    <w:rsid w:val="001C25A4"/>
    <w:rsid w:val="001C48DD"/>
    <w:rsid w:val="001C5A49"/>
    <w:rsid w:val="001C5A9C"/>
    <w:rsid w:val="001D5843"/>
    <w:rsid w:val="001D6AE3"/>
    <w:rsid w:val="001D75FE"/>
    <w:rsid w:val="001E2C4C"/>
    <w:rsid w:val="001E34E7"/>
    <w:rsid w:val="001E6305"/>
    <w:rsid w:val="001E72FB"/>
    <w:rsid w:val="001E7373"/>
    <w:rsid w:val="001E7A3C"/>
    <w:rsid w:val="001E7FF2"/>
    <w:rsid w:val="001F256F"/>
    <w:rsid w:val="001F2B0B"/>
    <w:rsid w:val="001F473E"/>
    <w:rsid w:val="001F5BA1"/>
    <w:rsid w:val="001F5D30"/>
    <w:rsid w:val="001F623C"/>
    <w:rsid w:val="001F7CD0"/>
    <w:rsid w:val="001F7FBB"/>
    <w:rsid w:val="00200323"/>
    <w:rsid w:val="00213542"/>
    <w:rsid w:val="00214776"/>
    <w:rsid w:val="00214F9D"/>
    <w:rsid w:val="002215EA"/>
    <w:rsid w:val="002223AC"/>
    <w:rsid w:val="00222401"/>
    <w:rsid w:val="00222AE7"/>
    <w:rsid w:val="00223E4D"/>
    <w:rsid w:val="0022405F"/>
    <w:rsid w:val="00224721"/>
    <w:rsid w:val="00224C6C"/>
    <w:rsid w:val="00227485"/>
    <w:rsid w:val="00227623"/>
    <w:rsid w:val="00227951"/>
    <w:rsid w:val="002330A5"/>
    <w:rsid w:val="00233161"/>
    <w:rsid w:val="002340F0"/>
    <w:rsid w:val="00236084"/>
    <w:rsid w:val="00236433"/>
    <w:rsid w:val="00237AAA"/>
    <w:rsid w:val="00240122"/>
    <w:rsid w:val="0024038B"/>
    <w:rsid w:val="00240E3F"/>
    <w:rsid w:val="00240F14"/>
    <w:rsid w:val="0024165A"/>
    <w:rsid w:val="00242E4B"/>
    <w:rsid w:val="00245784"/>
    <w:rsid w:val="00245F95"/>
    <w:rsid w:val="00247A32"/>
    <w:rsid w:val="0025209C"/>
    <w:rsid w:val="00252B91"/>
    <w:rsid w:val="00254066"/>
    <w:rsid w:val="0025418F"/>
    <w:rsid w:val="002552DD"/>
    <w:rsid w:val="00255DF5"/>
    <w:rsid w:val="00256C51"/>
    <w:rsid w:val="002573BA"/>
    <w:rsid w:val="0026106D"/>
    <w:rsid w:val="00261766"/>
    <w:rsid w:val="002619A5"/>
    <w:rsid w:val="00263271"/>
    <w:rsid w:val="002643C4"/>
    <w:rsid w:val="002651E8"/>
    <w:rsid w:val="002713B0"/>
    <w:rsid w:val="0027267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3FCA"/>
    <w:rsid w:val="0029577F"/>
    <w:rsid w:val="002959E1"/>
    <w:rsid w:val="002A4739"/>
    <w:rsid w:val="002A5F6F"/>
    <w:rsid w:val="002A6EBB"/>
    <w:rsid w:val="002A7395"/>
    <w:rsid w:val="002A7A98"/>
    <w:rsid w:val="002B0079"/>
    <w:rsid w:val="002B1389"/>
    <w:rsid w:val="002B1C8C"/>
    <w:rsid w:val="002B1CBD"/>
    <w:rsid w:val="002B56BD"/>
    <w:rsid w:val="002B5C6B"/>
    <w:rsid w:val="002B6DD4"/>
    <w:rsid w:val="002C036D"/>
    <w:rsid w:val="002C0ABD"/>
    <w:rsid w:val="002C1D5F"/>
    <w:rsid w:val="002C2757"/>
    <w:rsid w:val="002C28CE"/>
    <w:rsid w:val="002C31EC"/>
    <w:rsid w:val="002C4630"/>
    <w:rsid w:val="002D113E"/>
    <w:rsid w:val="002D1C0A"/>
    <w:rsid w:val="002D30ED"/>
    <w:rsid w:val="002D3641"/>
    <w:rsid w:val="002D4D68"/>
    <w:rsid w:val="002D5633"/>
    <w:rsid w:val="002D59F1"/>
    <w:rsid w:val="002D6608"/>
    <w:rsid w:val="002D6D0B"/>
    <w:rsid w:val="002D72F3"/>
    <w:rsid w:val="002D766F"/>
    <w:rsid w:val="002D7B0E"/>
    <w:rsid w:val="002E2759"/>
    <w:rsid w:val="002E2EC1"/>
    <w:rsid w:val="002E3490"/>
    <w:rsid w:val="002E4E59"/>
    <w:rsid w:val="002E546F"/>
    <w:rsid w:val="002E5E6D"/>
    <w:rsid w:val="002E6369"/>
    <w:rsid w:val="002E6532"/>
    <w:rsid w:val="002E6678"/>
    <w:rsid w:val="002E6CAE"/>
    <w:rsid w:val="002E7B68"/>
    <w:rsid w:val="002F1523"/>
    <w:rsid w:val="002F38E9"/>
    <w:rsid w:val="002F44AC"/>
    <w:rsid w:val="002F5866"/>
    <w:rsid w:val="002F61CD"/>
    <w:rsid w:val="003005A1"/>
    <w:rsid w:val="00300686"/>
    <w:rsid w:val="003009C5"/>
    <w:rsid w:val="00300C33"/>
    <w:rsid w:val="0030304D"/>
    <w:rsid w:val="00304CF1"/>
    <w:rsid w:val="00305642"/>
    <w:rsid w:val="00305DB3"/>
    <w:rsid w:val="00307D5C"/>
    <w:rsid w:val="003100CF"/>
    <w:rsid w:val="003102D9"/>
    <w:rsid w:val="0031357F"/>
    <w:rsid w:val="003155B5"/>
    <w:rsid w:val="00315D1E"/>
    <w:rsid w:val="0032016A"/>
    <w:rsid w:val="003205FF"/>
    <w:rsid w:val="00320A60"/>
    <w:rsid w:val="00320B9B"/>
    <w:rsid w:val="00321956"/>
    <w:rsid w:val="00322085"/>
    <w:rsid w:val="003225A7"/>
    <w:rsid w:val="0032271F"/>
    <w:rsid w:val="00322D8B"/>
    <w:rsid w:val="00322ED8"/>
    <w:rsid w:val="003232F7"/>
    <w:rsid w:val="00323B43"/>
    <w:rsid w:val="00326499"/>
    <w:rsid w:val="00326D74"/>
    <w:rsid w:val="00326F4B"/>
    <w:rsid w:val="00327EAA"/>
    <w:rsid w:val="00330411"/>
    <w:rsid w:val="00330905"/>
    <w:rsid w:val="00331A97"/>
    <w:rsid w:val="00331E6D"/>
    <w:rsid w:val="003327C2"/>
    <w:rsid w:val="00333D39"/>
    <w:rsid w:val="00334DF7"/>
    <w:rsid w:val="0033502A"/>
    <w:rsid w:val="00335313"/>
    <w:rsid w:val="00335E68"/>
    <w:rsid w:val="0033712F"/>
    <w:rsid w:val="003401B5"/>
    <w:rsid w:val="00342074"/>
    <w:rsid w:val="003443FC"/>
    <w:rsid w:val="00345960"/>
    <w:rsid w:val="00345A80"/>
    <w:rsid w:val="003509A4"/>
    <w:rsid w:val="00351739"/>
    <w:rsid w:val="0035256A"/>
    <w:rsid w:val="0035577D"/>
    <w:rsid w:val="0035626B"/>
    <w:rsid w:val="003567D9"/>
    <w:rsid w:val="003567F0"/>
    <w:rsid w:val="003575C5"/>
    <w:rsid w:val="003640F1"/>
    <w:rsid w:val="00364B24"/>
    <w:rsid w:val="003652C6"/>
    <w:rsid w:val="00366663"/>
    <w:rsid w:val="00366F23"/>
    <w:rsid w:val="00370B58"/>
    <w:rsid w:val="0037325B"/>
    <w:rsid w:val="003741EB"/>
    <w:rsid w:val="00376462"/>
    <w:rsid w:val="0038176C"/>
    <w:rsid w:val="00383B58"/>
    <w:rsid w:val="003847F2"/>
    <w:rsid w:val="003868C1"/>
    <w:rsid w:val="0039117E"/>
    <w:rsid w:val="00391641"/>
    <w:rsid w:val="00392BE7"/>
    <w:rsid w:val="003971E0"/>
    <w:rsid w:val="003974F8"/>
    <w:rsid w:val="0039756A"/>
    <w:rsid w:val="003A072B"/>
    <w:rsid w:val="003A1D26"/>
    <w:rsid w:val="003A268E"/>
    <w:rsid w:val="003A4F5F"/>
    <w:rsid w:val="003A75C3"/>
    <w:rsid w:val="003B1583"/>
    <w:rsid w:val="003B3B54"/>
    <w:rsid w:val="003B52EB"/>
    <w:rsid w:val="003B6050"/>
    <w:rsid w:val="003B66DC"/>
    <w:rsid w:val="003B6723"/>
    <w:rsid w:val="003B6CD8"/>
    <w:rsid w:val="003C0077"/>
    <w:rsid w:val="003C1B27"/>
    <w:rsid w:val="003C2D52"/>
    <w:rsid w:val="003C3E39"/>
    <w:rsid w:val="003C5111"/>
    <w:rsid w:val="003C6A5A"/>
    <w:rsid w:val="003C7408"/>
    <w:rsid w:val="003C77B4"/>
    <w:rsid w:val="003D13EE"/>
    <w:rsid w:val="003D202A"/>
    <w:rsid w:val="003D40F1"/>
    <w:rsid w:val="003D5CCE"/>
    <w:rsid w:val="003D6FE8"/>
    <w:rsid w:val="003D7E2C"/>
    <w:rsid w:val="003E180D"/>
    <w:rsid w:val="003E18D0"/>
    <w:rsid w:val="003E1B22"/>
    <w:rsid w:val="003E25F4"/>
    <w:rsid w:val="003E2D76"/>
    <w:rsid w:val="003E596D"/>
    <w:rsid w:val="003E5A16"/>
    <w:rsid w:val="003E6813"/>
    <w:rsid w:val="003E7BAF"/>
    <w:rsid w:val="003F1C53"/>
    <w:rsid w:val="003F3BE1"/>
    <w:rsid w:val="003F5499"/>
    <w:rsid w:val="003F6BD9"/>
    <w:rsid w:val="0040068D"/>
    <w:rsid w:val="004015E0"/>
    <w:rsid w:val="00404092"/>
    <w:rsid w:val="0040437B"/>
    <w:rsid w:val="00406D20"/>
    <w:rsid w:val="004072EC"/>
    <w:rsid w:val="004077DB"/>
    <w:rsid w:val="00407C48"/>
    <w:rsid w:val="00412429"/>
    <w:rsid w:val="00412452"/>
    <w:rsid w:val="00415A4A"/>
    <w:rsid w:val="00416227"/>
    <w:rsid w:val="004216BC"/>
    <w:rsid w:val="00422778"/>
    <w:rsid w:val="00424345"/>
    <w:rsid w:val="0043040D"/>
    <w:rsid w:val="00431304"/>
    <w:rsid w:val="00431A6A"/>
    <w:rsid w:val="0043353C"/>
    <w:rsid w:val="00436F78"/>
    <w:rsid w:val="00437751"/>
    <w:rsid w:val="00437972"/>
    <w:rsid w:val="00440381"/>
    <w:rsid w:val="00440B35"/>
    <w:rsid w:val="00441A3A"/>
    <w:rsid w:val="004422D6"/>
    <w:rsid w:val="00442941"/>
    <w:rsid w:val="00445F81"/>
    <w:rsid w:val="00446BE8"/>
    <w:rsid w:val="00450A79"/>
    <w:rsid w:val="0045239B"/>
    <w:rsid w:val="00452DCC"/>
    <w:rsid w:val="00454612"/>
    <w:rsid w:val="00454DA6"/>
    <w:rsid w:val="004571A4"/>
    <w:rsid w:val="00460366"/>
    <w:rsid w:val="004618E5"/>
    <w:rsid w:val="0046198D"/>
    <w:rsid w:val="00462BE9"/>
    <w:rsid w:val="0046474B"/>
    <w:rsid w:val="00464EFD"/>
    <w:rsid w:val="004677C1"/>
    <w:rsid w:val="004679D4"/>
    <w:rsid w:val="00470557"/>
    <w:rsid w:val="00470E59"/>
    <w:rsid w:val="004736C3"/>
    <w:rsid w:val="00475EB6"/>
    <w:rsid w:val="00476AD1"/>
    <w:rsid w:val="00476DF6"/>
    <w:rsid w:val="00483E4D"/>
    <w:rsid w:val="0048404B"/>
    <w:rsid w:val="004869C4"/>
    <w:rsid w:val="00486F2B"/>
    <w:rsid w:val="0048706A"/>
    <w:rsid w:val="004874AA"/>
    <w:rsid w:val="004874C7"/>
    <w:rsid w:val="0048770F"/>
    <w:rsid w:val="00496041"/>
    <w:rsid w:val="004A2825"/>
    <w:rsid w:val="004A3B4C"/>
    <w:rsid w:val="004A475C"/>
    <w:rsid w:val="004A4A6E"/>
    <w:rsid w:val="004A4F95"/>
    <w:rsid w:val="004A7A6F"/>
    <w:rsid w:val="004B0A01"/>
    <w:rsid w:val="004B1E7E"/>
    <w:rsid w:val="004B2E74"/>
    <w:rsid w:val="004B3A62"/>
    <w:rsid w:val="004B6C3A"/>
    <w:rsid w:val="004B6F43"/>
    <w:rsid w:val="004B71EF"/>
    <w:rsid w:val="004B7BA0"/>
    <w:rsid w:val="004C1046"/>
    <w:rsid w:val="004C2924"/>
    <w:rsid w:val="004C390F"/>
    <w:rsid w:val="004C55E1"/>
    <w:rsid w:val="004C6F2A"/>
    <w:rsid w:val="004C72D7"/>
    <w:rsid w:val="004D06F9"/>
    <w:rsid w:val="004D129A"/>
    <w:rsid w:val="004D2650"/>
    <w:rsid w:val="004D4C94"/>
    <w:rsid w:val="004D6C30"/>
    <w:rsid w:val="004D6D27"/>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A53"/>
    <w:rsid w:val="00514DD7"/>
    <w:rsid w:val="0051606C"/>
    <w:rsid w:val="0051627C"/>
    <w:rsid w:val="00517B2E"/>
    <w:rsid w:val="00517C74"/>
    <w:rsid w:val="00520747"/>
    <w:rsid w:val="00522946"/>
    <w:rsid w:val="00523064"/>
    <w:rsid w:val="00527CBE"/>
    <w:rsid w:val="00531B88"/>
    <w:rsid w:val="00532071"/>
    <w:rsid w:val="0053443A"/>
    <w:rsid w:val="005356AE"/>
    <w:rsid w:val="00537490"/>
    <w:rsid w:val="00537714"/>
    <w:rsid w:val="00537E6B"/>
    <w:rsid w:val="00542C0F"/>
    <w:rsid w:val="00543E3B"/>
    <w:rsid w:val="00545190"/>
    <w:rsid w:val="00546FF8"/>
    <w:rsid w:val="00550522"/>
    <w:rsid w:val="00551C3E"/>
    <w:rsid w:val="005522A4"/>
    <w:rsid w:val="00553CD7"/>
    <w:rsid w:val="005552E3"/>
    <w:rsid w:val="005556F7"/>
    <w:rsid w:val="00560759"/>
    <w:rsid w:val="005613FB"/>
    <w:rsid w:val="00561964"/>
    <w:rsid w:val="00567968"/>
    <w:rsid w:val="00570E73"/>
    <w:rsid w:val="0057143C"/>
    <w:rsid w:val="00572333"/>
    <w:rsid w:val="005723B9"/>
    <w:rsid w:val="00572486"/>
    <w:rsid w:val="00573068"/>
    <w:rsid w:val="00573D81"/>
    <w:rsid w:val="00575564"/>
    <w:rsid w:val="00575D70"/>
    <w:rsid w:val="00575E27"/>
    <w:rsid w:val="00576E3D"/>
    <w:rsid w:val="00576F0C"/>
    <w:rsid w:val="00577581"/>
    <w:rsid w:val="0058037D"/>
    <w:rsid w:val="0058063A"/>
    <w:rsid w:val="005812E7"/>
    <w:rsid w:val="00581909"/>
    <w:rsid w:val="00581DA0"/>
    <w:rsid w:val="00586B32"/>
    <w:rsid w:val="00590507"/>
    <w:rsid w:val="00591FC2"/>
    <w:rsid w:val="005924DF"/>
    <w:rsid w:val="00592C34"/>
    <w:rsid w:val="00593255"/>
    <w:rsid w:val="005940A6"/>
    <w:rsid w:val="00594655"/>
    <w:rsid w:val="005960C0"/>
    <w:rsid w:val="00596526"/>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C7954"/>
    <w:rsid w:val="005D1063"/>
    <w:rsid w:val="005D2528"/>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68"/>
    <w:rsid w:val="005F75D4"/>
    <w:rsid w:val="006010C3"/>
    <w:rsid w:val="00603180"/>
    <w:rsid w:val="00605935"/>
    <w:rsid w:val="00607503"/>
    <w:rsid w:val="00611E3B"/>
    <w:rsid w:val="0061213A"/>
    <w:rsid w:val="00614D55"/>
    <w:rsid w:val="00614E0B"/>
    <w:rsid w:val="00615A2B"/>
    <w:rsid w:val="0062075F"/>
    <w:rsid w:val="0062086E"/>
    <w:rsid w:val="0062144C"/>
    <w:rsid w:val="0062170B"/>
    <w:rsid w:val="00622BB6"/>
    <w:rsid w:val="00622F60"/>
    <w:rsid w:val="0062571E"/>
    <w:rsid w:val="00630322"/>
    <w:rsid w:val="00631042"/>
    <w:rsid w:val="00632A4A"/>
    <w:rsid w:val="006335FE"/>
    <w:rsid w:val="00634F50"/>
    <w:rsid w:val="006352B4"/>
    <w:rsid w:val="00641627"/>
    <w:rsid w:val="00642316"/>
    <w:rsid w:val="0064262A"/>
    <w:rsid w:val="0064621C"/>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579C9"/>
    <w:rsid w:val="00660842"/>
    <w:rsid w:val="00661C3D"/>
    <w:rsid w:val="00662590"/>
    <w:rsid w:val="00662ABD"/>
    <w:rsid w:val="0066451B"/>
    <w:rsid w:val="006670F9"/>
    <w:rsid w:val="006707A2"/>
    <w:rsid w:val="00671BE5"/>
    <w:rsid w:val="00672128"/>
    <w:rsid w:val="0067390F"/>
    <w:rsid w:val="00674808"/>
    <w:rsid w:val="00675F87"/>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C13"/>
    <w:rsid w:val="00695E1A"/>
    <w:rsid w:val="006A02A4"/>
    <w:rsid w:val="006A05D1"/>
    <w:rsid w:val="006A2F1F"/>
    <w:rsid w:val="006A3478"/>
    <w:rsid w:val="006A39FD"/>
    <w:rsid w:val="006A4C21"/>
    <w:rsid w:val="006A69B8"/>
    <w:rsid w:val="006A7EA9"/>
    <w:rsid w:val="006B032C"/>
    <w:rsid w:val="006B0A75"/>
    <w:rsid w:val="006B2AEE"/>
    <w:rsid w:val="006B3A57"/>
    <w:rsid w:val="006B60D7"/>
    <w:rsid w:val="006B78C6"/>
    <w:rsid w:val="006C0742"/>
    <w:rsid w:val="006C0B6F"/>
    <w:rsid w:val="006C279A"/>
    <w:rsid w:val="006C2ACC"/>
    <w:rsid w:val="006C2DBA"/>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2AC9"/>
    <w:rsid w:val="006E2BA6"/>
    <w:rsid w:val="006E578A"/>
    <w:rsid w:val="006E66FB"/>
    <w:rsid w:val="006F58EC"/>
    <w:rsid w:val="006F7584"/>
    <w:rsid w:val="007000F1"/>
    <w:rsid w:val="00700EC7"/>
    <w:rsid w:val="00700EE7"/>
    <w:rsid w:val="00702E6D"/>
    <w:rsid w:val="007043AB"/>
    <w:rsid w:val="00704A13"/>
    <w:rsid w:val="00706BE4"/>
    <w:rsid w:val="00706EA4"/>
    <w:rsid w:val="00707269"/>
    <w:rsid w:val="0071283C"/>
    <w:rsid w:val="00713B6A"/>
    <w:rsid w:val="00716DA6"/>
    <w:rsid w:val="00720B91"/>
    <w:rsid w:val="007218A1"/>
    <w:rsid w:val="0072262B"/>
    <w:rsid w:val="0072318F"/>
    <w:rsid w:val="0072394D"/>
    <w:rsid w:val="00726658"/>
    <w:rsid w:val="00726A79"/>
    <w:rsid w:val="00726E72"/>
    <w:rsid w:val="00730794"/>
    <w:rsid w:val="00730B5C"/>
    <w:rsid w:val="007330E6"/>
    <w:rsid w:val="00733D12"/>
    <w:rsid w:val="00733DD9"/>
    <w:rsid w:val="007351CF"/>
    <w:rsid w:val="007355AC"/>
    <w:rsid w:val="007431B3"/>
    <w:rsid w:val="00745D7F"/>
    <w:rsid w:val="0074606F"/>
    <w:rsid w:val="0074632A"/>
    <w:rsid w:val="00746CC7"/>
    <w:rsid w:val="0074736E"/>
    <w:rsid w:val="007477E2"/>
    <w:rsid w:val="00751E79"/>
    <w:rsid w:val="00752398"/>
    <w:rsid w:val="0075251F"/>
    <w:rsid w:val="00752ECE"/>
    <w:rsid w:val="00757370"/>
    <w:rsid w:val="00760530"/>
    <w:rsid w:val="0076326A"/>
    <w:rsid w:val="007645F3"/>
    <w:rsid w:val="00764B95"/>
    <w:rsid w:val="00766C42"/>
    <w:rsid w:val="00766F59"/>
    <w:rsid w:val="00770176"/>
    <w:rsid w:val="0077124B"/>
    <w:rsid w:val="00771A1E"/>
    <w:rsid w:val="00771F12"/>
    <w:rsid w:val="00772200"/>
    <w:rsid w:val="00772F66"/>
    <w:rsid w:val="00773A43"/>
    <w:rsid w:val="00773EB0"/>
    <w:rsid w:val="007761E3"/>
    <w:rsid w:val="0077624C"/>
    <w:rsid w:val="00780AF1"/>
    <w:rsid w:val="00780BEB"/>
    <w:rsid w:val="00780CBF"/>
    <w:rsid w:val="0078155B"/>
    <w:rsid w:val="00781921"/>
    <w:rsid w:val="007819C9"/>
    <w:rsid w:val="00782AC2"/>
    <w:rsid w:val="00782E23"/>
    <w:rsid w:val="007833EC"/>
    <w:rsid w:val="0078386C"/>
    <w:rsid w:val="007841C6"/>
    <w:rsid w:val="00784E16"/>
    <w:rsid w:val="00785504"/>
    <w:rsid w:val="0078696E"/>
    <w:rsid w:val="0078710B"/>
    <w:rsid w:val="00791318"/>
    <w:rsid w:val="00791B26"/>
    <w:rsid w:val="00792DAF"/>
    <w:rsid w:val="007930B8"/>
    <w:rsid w:val="007931C1"/>
    <w:rsid w:val="00793443"/>
    <w:rsid w:val="00793631"/>
    <w:rsid w:val="0079459A"/>
    <w:rsid w:val="007968F1"/>
    <w:rsid w:val="00796D63"/>
    <w:rsid w:val="007A1170"/>
    <w:rsid w:val="007A2324"/>
    <w:rsid w:val="007A3742"/>
    <w:rsid w:val="007A4969"/>
    <w:rsid w:val="007A5830"/>
    <w:rsid w:val="007A6DA5"/>
    <w:rsid w:val="007A6FDC"/>
    <w:rsid w:val="007A71C1"/>
    <w:rsid w:val="007B124F"/>
    <w:rsid w:val="007B1D35"/>
    <w:rsid w:val="007B2351"/>
    <w:rsid w:val="007B5418"/>
    <w:rsid w:val="007B7A2E"/>
    <w:rsid w:val="007C38E4"/>
    <w:rsid w:val="007C4FC8"/>
    <w:rsid w:val="007C53C9"/>
    <w:rsid w:val="007C54BA"/>
    <w:rsid w:val="007C649F"/>
    <w:rsid w:val="007C6892"/>
    <w:rsid w:val="007C7346"/>
    <w:rsid w:val="007C7417"/>
    <w:rsid w:val="007C7F99"/>
    <w:rsid w:val="007D348F"/>
    <w:rsid w:val="007E030F"/>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0B04"/>
    <w:rsid w:val="008044BA"/>
    <w:rsid w:val="00806B7B"/>
    <w:rsid w:val="00807A20"/>
    <w:rsid w:val="00811DCE"/>
    <w:rsid w:val="008134D9"/>
    <w:rsid w:val="00814477"/>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2E6"/>
    <w:rsid w:val="00832AA0"/>
    <w:rsid w:val="008338AB"/>
    <w:rsid w:val="00834739"/>
    <w:rsid w:val="00836871"/>
    <w:rsid w:val="00836B7C"/>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77D64"/>
    <w:rsid w:val="008800F9"/>
    <w:rsid w:val="00880549"/>
    <w:rsid w:val="008825EB"/>
    <w:rsid w:val="008842B8"/>
    <w:rsid w:val="008844A1"/>
    <w:rsid w:val="0088462B"/>
    <w:rsid w:val="008847C1"/>
    <w:rsid w:val="008863A8"/>
    <w:rsid w:val="008927BF"/>
    <w:rsid w:val="00892ED3"/>
    <w:rsid w:val="008A0334"/>
    <w:rsid w:val="008A09B9"/>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0F7D"/>
    <w:rsid w:val="008D16CB"/>
    <w:rsid w:val="008D18A6"/>
    <w:rsid w:val="008D3043"/>
    <w:rsid w:val="008D31B6"/>
    <w:rsid w:val="008D358A"/>
    <w:rsid w:val="008D437F"/>
    <w:rsid w:val="008D5680"/>
    <w:rsid w:val="008D5F3E"/>
    <w:rsid w:val="008D743E"/>
    <w:rsid w:val="008D7729"/>
    <w:rsid w:val="008D7D2E"/>
    <w:rsid w:val="008E1E11"/>
    <w:rsid w:val="008E210B"/>
    <w:rsid w:val="008E3DCC"/>
    <w:rsid w:val="008E47B2"/>
    <w:rsid w:val="008E68E5"/>
    <w:rsid w:val="008F0680"/>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16753"/>
    <w:rsid w:val="00917457"/>
    <w:rsid w:val="00920254"/>
    <w:rsid w:val="00921CC3"/>
    <w:rsid w:val="00922A56"/>
    <w:rsid w:val="00922D3B"/>
    <w:rsid w:val="0092360A"/>
    <w:rsid w:val="009243E8"/>
    <w:rsid w:val="00924974"/>
    <w:rsid w:val="00924BEA"/>
    <w:rsid w:val="009257AF"/>
    <w:rsid w:val="00926767"/>
    <w:rsid w:val="00931E7D"/>
    <w:rsid w:val="00932E0F"/>
    <w:rsid w:val="00934FC5"/>
    <w:rsid w:val="00935F00"/>
    <w:rsid w:val="00936CE9"/>
    <w:rsid w:val="009419B4"/>
    <w:rsid w:val="00941DF6"/>
    <w:rsid w:val="0094280A"/>
    <w:rsid w:val="0094483F"/>
    <w:rsid w:val="009449D7"/>
    <w:rsid w:val="00944D9B"/>
    <w:rsid w:val="00945418"/>
    <w:rsid w:val="009513A3"/>
    <w:rsid w:val="009517C7"/>
    <w:rsid w:val="0095423E"/>
    <w:rsid w:val="00955E57"/>
    <w:rsid w:val="00956F3B"/>
    <w:rsid w:val="009577A7"/>
    <w:rsid w:val="00961A1E"/>
    <w:rsid w:val="009670C0"/>
    <w:rsid w:val="00967B87"/>
    <w:rsid w:val="00967D2F"/>
    <w:rsid w:val="00970F08"/>
    <w:rsid w:val="009713F9"/>
    <w:rsid w:val="00972895"/>
    <w:rsid w:val="00975213"/>
    <w:rsid w:val="0097560B"/>
    <w:rsid w:val="009768E1"/>
    <w:rsid w:val="00981D97"/>
    <w:rsid w:val="00984754"/>
    <w:rsid w:val="0098526F"/>
    <w:rsid w:val="00985C03"/>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A7B4F"/>
    <w:rsid w:val="009B23B4"/>
    <w:rsid w:val="009B425C"/>
    <w:rsid w:val="009B4ED6"/>
    <w:rsid w:val="009B5B44"/>
    <w:rsid w:val="009B5B9F"/>
    <w:rsid w:val="009B73A5"/>
    <w:rsid w:val="009C21A5"/>
    <w:rsid w:val="009C2775"/>
    <w:rsid w:val="009C600F"/>
    <w:rsid w:val="009C6085"/>
    <w:rsid w:val="009C6597"/>
    <w:rsid w:val="009C6B8C"/>
    <w:rsid w:val="009D249F"/>
    <w:rsid w:val="009D2812"/>
    <w:rsid w:val="009D4FFD"/>
    <w:rsid w:val="009D5D13"/>
    <w:rsid w:val="009D7596"/>
    <w:rsid w:val="009E2E77"/>
    <w:rsid w:val="009E5F61"/>
    <w:rsid w:val="009F19E7"/>
    <w:rsid w:val="009F1DF2"/>
    <w:rsid w:val="009F23AB"/>
    <w:rsid w:val="009F2C08"/>
    <w:rsid w:val="009F392F"/>
    <w:rsid w:val="009F5F51"/>
    <w:rsid w:val="009F6203"/>
    <w:rsid w:val="00A0155A"/>
    <w:rsid w:val="00A01B9E"/>
    <w:rsid w:val="00A03893"/>
    <w:rsid w:val="00A03AE2"/>
    <w:rsid w:val="00A03D7F"/>
    <w:rsid w:val="00A04524"/>
    <w:rsid w:val="00A05DBB"/>
    <w:rsid w:val="00A069A7"/>
    <w:rsid w:val="00A06BAC"/>
    <w:rsid w:val="00A07C9E"/>
    <w:rsid w:val="00A12EF1"/>
    <w:rsid w:val="00A14C46"/>
    <w:rsid w:val="00A151F0"/>
    <w:rsid w:val="00A168FF"/>
    <w:rsid w:val="00A23558"/>
    <w:rsid w:val="00A2358B"/>
    <w:rsid w:val="00A2585A"/>
    <w:rsid w:val="00A279A0"/>
    <w:rsid w:val="00A312FC"/>
    <w:rsid w:val="00A32455"/>
    <w:rsid w:val="00A32A1B"/>
    <w:rsid w:val="00A3406B"/>
    <w:rsid w:val="00A344FE"/>
    <w:rsid w:val="00A3570A"/>
    <w:rsid w:val="00A37A7D"/>
    <w:rsid w:val="00A37BE2"/>
    <w:rsid w:val="00A40D37"/>
    <w:rsid w:val="00A41785"/>
    <w:rsid w:val="00A41DBE"/>
    <w:rsid w:val="00A41EB3"/>
    <w:rsid w:val="00A4395E"/>
    <w:rsid w:val="00A440E1"/>
    <w:rsid w:val="00A46400"/>
    <w:rsid w:val="00A4794A"/>
    <w:rsid w:val="00A5095D"/>
    <w:rsid w:val="00A5659A"/>
    <w:rsid w:val="00A56A03"/>
    <w:rsid w:val="00A57865"/>
    <w:rsid w:val="00A629BC"/>
    <w:rsid w:val="00A635D0"/>
    <w:rsid w:val="00A646E1"/>
    <w:rsid w:val="00A65356"/>
    <w:rsid w:val="00A7076B"/>
    <w:rsid w:val="00A70A50"/>
    <w:rsid w:val="00A7135A"/>
    <w:rsid w:val="00A719C8"/>
    <w:rsid w:val="00A72829"/>
    <w:rsid w:val="00A730B7"/>
    <w:rsid w:val="00A74FB6"/>
    <w:rsid w:val="00A7515B"/>
    <w:rsid w:val="00A75A23"/>
    <w:rsid w:val="00A75D24"/>
    <w:rsid w:val="00A76A99"/>
    <w:rsid w:val="00A76FAE"/>
    <w:rsid w:val="00A81CCF"/>
    <w:rsid w:val="00A8384E"/>
    <w:rsid w:val="00A85A47"/>
    <w:rsid w:val="00A878A4"/>
    <w:rsid w:val="00A9000A"/>
    <w:rsid w:val="00A91318"/>
    <w:rsid w:val="00A92667"/>
    <w:rsid w:val="00A94A6C"/>
    <w:rsid w:val="00A9795E"/>
    <w:rsid w:val="00A97F04"/>
    <w:rsid w:val="00AA0003"/>
    <w:rsid w:val="00AA0051"/>
    <w:rsid w:val="00AA19A8"/>
    <w:rsid w:val="00AA1EEE"/>
    <w:rsid w:val="00AA22A2"/>
    <w:rsid w:val="00AA25A3"/>
    <w:rsid w:val="00AA48D4"/>
    <w:rsid w:val="00AA64E9"/>
    <w:rsid w:val="00AA660B"/>
    <w:rsid w:val="00AA6A50"/>
    <w:rsid w:val="00AB0DCC"/>
    <w:rsid w:val="00AB29C5"/>
    <w:rsid w:val="00AB373E"/>
    <w:rsid w:val="00AB5143"/>
    <w:rsid w:val="00AB6638"/>
    <w:rsid w:val="00AB6EC1"/>
    <w:rsid w:val="00AB76A1"/>
    <w:rsid w:val="00AC0DA4"/>
    <w:rsid w:val="00AC145B"/>
    <w:rsid w:val="00AC19B1"/>
    <w:rsid w:val="00AC58E9"/>
    <w:rsid w:val="00AC5EEB"/>
    <w:rsid w:val="00AC6E96"/>
    <w:rsid w:val="00AD041E"/>
    <w:rsid w:val="00AD0E37"/>
    <w:rsid w:val="00AD145C"/>
    <w:rsid w:val="00AD28C7"/>
    <w:rsid w:val="00AD2E0B"/>
    <w:rsid w:val="00AD3E98"/>
    <w:rsid w:val="00AD553B"/>
    <w:rsid w:val="00AE0D8B"/>
    <w:rsid w:val="00AE1BF8"/>
    <w:rsid w:val="00AE25EC"/>
    <w:rsid w:val="00AE3827"/>
    <w:rsid w:val="00AE53C0"/>
    <w:rsid w:val="00AE667F"/>
    <w:rsid w:val="00AE67BB"/>
    <w:rsid w:val="00AE6843"/>
    <w:rsid w:val="00AE7F6C"/>
    <w:rsid w:val="00AF0053"/>
    <w:rsid w:val="00AF1412"/>
    <w:rsid w:val="00AF381F"/>
    <w:rsid w:val="00AF52A0"/>
    <w:rsid w:val="00AF5ED9"/>
    <w:rsid w:val="00AF5FCD"/>
    <w:rsid w:val="00AF766F"/>
    <w:rsid w:val="00B001F5"/>
    <w:rsid w:val="00B0149B"/>
    <w:rsid w:val="00B01AC8"/>
    <w:rsid w:val="00B0379D"/>
    <w:rsid w:val="00B04878"/>
    <w:rsid w:val="00B078A2"/>
    <w:rsid w:val="00B119A2"/>
    <w:rsid w:val="00B12B0E"/>
    <w:rsid w:val="00B13F98"/>
    <w:rsid w:val="00B14FF6"/>
    <w:rsid w:val="00B15852"/>
    <w:rsid w:val="00B20722"/>
    <w:rsid w:val="00B20EB6"/>
    <w:rsid w:val="00B24D0B"/>
    <w:rsid w:val="00B2565C"/>
    <w:rsid w:val="00B26876"/>
    <w:rsid w:val="00B3064C"/>
    <w:rsid w:val="00B331EC"/>
    <w:rsid w:val="00B34E8D"/>
    <w:rsid w:val="00B355B6"/>
    <w:rsid w:val="00B3663A"/>
    <w:rsid w:val="00B36AD9"/>
    <w:rsid w:val="00B404F8"/>
    <w:rsid w:val="00B41CC5"/>
    <w:rsid w:val="00B41D17"/>
    <w:rsid w:val="00B42DE9"/>
    <w:rsid w:val="00B43F44"/>
    <w:rsid w:val="00B454D9"/>
    <w:rsid w:val="00B45FE5"/>
    <w:rsid w:val="00B46B1E"/>
    <w:rsid w:val="00B51C24"/>
    <w:rsid w:val="00B522CF"/>
    <w:rsid w:val="00B54C5C"/>
    <w:rsid w:val="00B57A1E"/>
    <w:rsid w:val="00B608F7"/>
    <w:rsid w:val="00B61CF9"/>
    <w:rsid w:val="00B656CF"/>
    <w:rsid w:val="00B66BBB"/>
    <w:rsid w:val="00B6712E"/>
    <w:rsid w:val="00B723E3"/>
    <w:rsid w:val="00B72CE7"/>
    <w:rsid w:val="00B7366E"/>
    <w:rsid w:val="00B73915"/>
    <w:rsid w:val="00B73E5A"/>
    <w:rsid w:val="00B754CC"/>
    <w:rsid w:val="00B75566"/>
    <w:rsid w:val="00B8010B"/>
    <w:rsid w:val="00B80EBC"/>
    <w:rsid w:val="00B812CE"/>
    <w:rsid w:val="00B8186C"/>
    <w:rsid w:val="00B82ECC"/>
    <w:rsid w:val="00B82F0C"/>
    <w:rsid w:val="00B83948"/>
    <w:rsid w:val="00B85159"/>
    <w:rsid w:val="00B852AA"/>
    <w:rsid w:val="00B86259"/>
    <w:rsid w:val="00B865C0"/>
    <w:rsid w:val="00B93DB7"/>
    <w:rsid w:val="00B94C69"/>
    <w:rsid w:val="00B95AD3"/>
    <w:rsid w:val="00B96736"/>
    <w:rsid w:val="00BA02A4"/>
    <w:rsid w:val="00BA0F82"/>
    <w:rsid w:val="00BA36D9"/>
    <w:rsid w:val="00BA42B6"/>
    <w:rsid w:val="00BB2EFF"/>
    <w:rsid w:val="00BB4997"/>
    <w:rsid w:val="00BB7527"/>
    <w:rsid w:val="00BC04AF"/>
    <w:rsid w:val="00BC3043"/>
    <w:rsid w:val="00BC536F"/>
    <w:rsid w:val="00BC5BE1"/>
    <w:rsid w:val="00BC6284"/>
    <w:rsid w:val="00BC6956"/>
    <w:rsid w:val="00BC7936"/>
    <w:rsid w:val="00BD0878"/>
    <w:rsid w:val="00BD11A4"/>
    <w:rsid w:val="00BD11A5"/>
    <w:rsid w:val="00BD3DFE"/>
    <w:rsid w:val="00BD3EA0"/>
    <w:rsid w:val="00BD418A"/>
    <w:rsid w:val="00BD5A7E"/>
    <w:rsid w:val="00BD5DEA"/>
    <w:rsid w:val="00BD630A"/>
    <w:rsid w:val="00BD6C2D"/>
    <w:rsid w:val="00BE0581"/>
    <w:rsid w:val="00BE0A08"/>
    <w:rsid w:val="00BE636E"/>
    <w:rsid w:val="00BE6D40"/>
    <w:rsid w:val="00BF3599"/>
    <w:rsid w:val="00BF47DA"/>
    <w:rsid w:val="00BF4CA2"/>
    <w:rsid w:val="00BF52A8"/>
    <w:rsid w:val="00BF7365"/>
    <w:rsid w:val="00C03249"/>
    <w:rsid w:val="00C036F4"/>
    <w:rsid w:val="00C04692"/>
    <w:rsid w:val="00C04AD1"/>
    <w:rsid w:val="00C07C14"/>
    <w:rsid w:val="00C07FDF"/>
    <w:rsid w:val="00C149B5"/>
    <w:rsid w:val="00C15407"/>
    <w:rsid w:val="00C15965"/>
    <w:rsid w:val="00C1671F"/>
    <w:rsid w:val="00C17BFE"/>
    <w:rsid w:val="00C20393"/>
    <w:rsid w:val="00C215E5"/>
    <w:rsid w:val="00C219EB"/>
    <w:rsid w:val="00C2303C"/>
    <w:rsid w:val="00C23519"/>
    <w:rsid w:val="00C23906"/>
    <w:rsid w:val="00C245C1"/>
    <w:rsid w:val="00C25AFF"/>
    <w:rsid w:val="00C26BEC"/>
    <w:rsid w:val="00C319D0"/>
    <w:rsid w:val="00C31E76"/>
    <w:rsid w:val="00C324AB"/>
    <w:rsid w:val="00C32FDE"/>
    <w:rsid w:val="00C3526C"/>
    <w:rsid w:val="00C356EB"/>
    <w:rsid w:val="00C35F58"/>
    <w:rsid w:val="00C368A1"/>
    <w:rsid w:val="00C36F2C"/>
    <w:rsid w:val="00C4152C"/>
    <w:rsid w:val="00C437B8"/>
    <w:rsid w:val="00C44DE8"/>
    <w:rsid w:val="00C44E62"/>
    <w:rsid w:val="00C45FEF"/>
    <w:rsid w:val="00C468B8"/>
    <w:rsid w:val="00C503DC"/>
    <w:rsid w:val="00C5049B"/>
    <w:rsid w:val="00C506D6"/>
    <w:rsid w:val="00C516B7"/>
    <w:rsid w:val="00C52594"/>
    <w:rsid w:val="00C52DFB"/>
    <w:rsid w:val="00C54C63"/>
    <w:rsid w:val="00C5505A"/>
    <w:rsid w:val="00C5522C"/>
    <w:rsid w:val="00C55AD4"/>
    <w:rsid w:val="00C609E5"/>
    <w:rsid w:val="00C60B6A"/>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34B1"/>
    <w:rsid w:val="00C74279"/>
    <w:rsid w:val="00C754EA"/>
    <w:rsid w:val="00C810CD"/>
    <w:rsid w:val="00C815E3"/>
    <w:rsid w:val="00C822B8"/>
    <w:rsid w:val="00C822F8"/>
    <w:rsid w:val="00C87F23"/>
    <w:rsid w:val="00C903AC"/>
    <w:rsid w:val="00C9169F"/>
    <w:rsid w:val="00C931E1"/>
    <w:rsid w:val="00C958B5"/>
    <w:rsid w:val="00C96F46"/>
    <w:rsid w:val="00CA07F3"/>
    <w:rsid w:val="00CA14AF"/>
    <w:rsid w:val="00CA3B1C"/>
    <w:rsid w:val="00CA3E55"/>
    <w:rsid w:val="00CA4A70"/>
    <w:rsid w:val="00CA4B10"/>
    <w:rsid w:val="00CA678B"/>
    <w:rsid w:val="00CA687C"/>
    <w:rsid w:val="00CA7049"/>
    <w:rsid w:val="00CA7871"/>
    <w:rsid w:val="00CB2B05"/>
    <w:rsid w:val="00CB67A2"/>
    <w:rsid w:val="00CB7325"/>
    <w:rsid w:val="00CB79DA"/>
    <w:rsid w:val="00CB7A56"/>
    <w:rsid w:val="00CC2A87"/>
    <w:rsid w:val="00CC3624"/>
    <w:rsid w:val="00CC363B"/>
    <w:rsid w:val="00CC6877"/>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2CB5"/>
    <w:rsid w:val="00CF4193"/>
    <w:rsid w:val="00CF6EF9"/>
    <w:rsid w:val="00CF7DEF"/>
    <w:rsid w:val="00CF7F36"/>
    <w:rsid w:val="00D011C6"/>
    <w:rsid w:val="00D01549"/>
    <w:rsid w:val="00D05070"/>
    <w:rsid w:val="00D072D7"/>
    <w:rsid w:val="00D07AC2"/>
    <w:rsid w:val="00D07D3B"/>
    <w:rsid w:val="00D108A7"/>
    <w:rsid w:val="00D113FD"/>
    <w:rsid w:val="00D117A1"/>
    <w:rsid w:val="00D117C5"/>
    <w:rsid w:val="00D15039"/>
    <w:rsid w:val="00D15123"/>
    <w:rsid w:val="00D169BF"/>
    <w:rsid w:val="00D17670"/>
    <w:rsid w:val="00D20923"/>
    <w:rsid w:val="00D21C2D"/>
    <w:rsid w:val="00D22A26"/>
    <w:rsid w:val="00D22FF2"/>
    <w:rsid w:val="00D255B1"/>
    <w:rsid w:val="00D266FE"/>
    <w:rsid w:val="00D303F5"/>
    <w:rsid w:val="00D30B65"/>
    <w:rsid w:val="00D32AAC"/>
    <w:rsid w:val="00D32B1C"/>
    <w:rsid w:val="00D33332"/>
    <w:rsid w:val="00D33AD4"/>
    <w:rsid w:val="00D347D1"/>
    <w:rsid w:val="00D3569D"/>
    <w:rsid w:val="00D36DCB"/>
    <w:rsid w:val="00D40487"/>
    <w:rsid w:val="00D404AE"/>
    <w:rsid w:val="00D41C00"/>
    <w:rsid w:val="00D4631B"/>
    <w:rsid w:val="00D47907"/>
    <w:rsid w:val="00D47EBB"/>
    <w:rsid w:val="00D54911"/>
    <w:rsid w:val="00D57A95"/>
    <w:rsid w:val="00D613AE"/>
    <w:rsid w:val="00D63A5E"/>
    <w:rsid w:val="00D63EED"/>
    <w:rsid w:val="00D65608"/>
    <w:rsid w:val="00D7382F"/>
    <w:rsid w:val="00D739EE"/>
    <w:rsid w:val="00D73C69"/>
    <w:rsid w:val="00D75180"/>
    <w:rsid w:val="00D758FC"/>
    <w:rsid w:val="00D76446"/>
    <w:rsid w:val="00D767E5"/>
    <w:rsid w:val="00D77503"/>
    <w:rsid w:val="00D80555"/>
    <w:rsid w:val="00D80756"/>
    <w:rsid w:val="00D83EAF"/>
    <w:rsid w:val="00D84766"/>
    <w:rsid w:val="00D87C39"/>
    <w:rsid w:val="00D87F83"/>
    <w:rsid w:val="00D93745"/>
    <w:rsid w:val="00D94B66"/>
    <w:rsid w:val="00D94D38"/>
    <w:rsid w:val="00D955A7"/>
    <w:rsid w:val="00D96822"/>
    <w:rsid w:val="00DA17B3"/>
    <w:rsid w:val="00DA2DB5"/>
    <w:rsid w:val="00DA35AF"/>
    <w:rsid w:val="00DA4FA3"/>
    <w:rsid w:val="00DA7D90"/>
    <w:rsid w:val="00DB2CDD"/>
    <w:rsid w:val="00DB3509"/>
    <w:rsid w:val="00DB3DCC"/>
    <w:rsid w:val="00DB4577"/>
    <w:rsid w:val="00DB4D5A"/>
    <w:rsid w:val="00DB4DE4"/>
    <w:rsid w:val="00DB6B70"/>
    <w:rsid w:val="00DC039A"/>
    <w:rsid w:val="00DC03EB"/>
    <w:rsid w:val="00DC377B"/>
    <w:rsid w:val="00DC6047"/>
    <w:rsid w:val="00DD0E52"/>
    <w:rsid w:val="00DD1671"/>
    <w:rsid w:val="00DD1E3D"/>
    <w:rsid w:val="00DD48BC"/>
    <w:rsid w:val="00DD71CD"/>
    <w:rsid w:val="00DD7CA1"/>
    <w:rsid w:val="00DE1378"/>
    <w:rsid w:val="00DE2A30"/>
    <w:rsid w:val="00DF0E5A"/>
    <w:rsid w:val="00DF5471"/>
    <w:rsid w:val="00DF5AA6"/>
    <w:rsid w:val="00DF5B31"/>
    <w:rsid w:val="00DF7703"/>
    <w:rsid w:val="00E003FA"/>
    <w:rsid w:val="00E011DA"/>
    <w:rsid w:val="00E0381B"/>
    <w:rsid w:val="00E03892"/>
    <w:rsid w:val="00E0397A"/>
    <w:rsid w:val="00E0608D"/>
    <w:rsid w:val="00E060C4"/>
    <w:rsid w:val="00E07F3C"/>
    <w:rsid w:val="00E10151"/>
    <w:rsid w:val="00E12BB5"/>
    <w:rsid w:val="00E139B9"/>
    <w:rsid w:val="00E156E0"/>
    <w:rsid w:val="00E17369"/>
    <w:rsid w:val="00E17E99"/>
    <w:rsid w:val="00E21956"/>
    <w:rsid w:val="00E22176"/>
    <w:rsid w:val="00E26D9E"/>
    <w:rsid w:val="00E307EA"/>
    <w:rsid w:val="00E313E9"/>
    <w:rsid w:val="00E31E4F"/>
    <w:rsid w:val="00E321C2"/>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5697"/>
    <w:rsid w:val="00E57115"/>
    <w:rsid w:val="00E57D9E"/>
    <w:rsid w:val="00E60AE3"/>
    <w:rsid w:val="00E659E3"/>
    <w:rsid w:val="00E663F5"/>
    <w:rsid w:val="00E66595"/>
    <w:rsid w:val="00E71962"/>
    <w:rsid w:val="00E731E5"/>
    <w:rsid w:val="00E75F9B"/>
    <w:rsid w:val="00E81810"/>
    <w:rsid w:val="00E81F3C"/>
    <w:rsid w:val="00E81F45"/>
    <w:rsid w:val="00E8246B"/>
    <w:rsid w:val="00E82B7F"/>
    <w:rsid w:val="00E8342F"/>
    <w:rsid w:val="00E8473D"/>
    <w:rsid w:val="00E84E4C"/>
    <w:rsid w:val="00E87E88"/>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B724B"/>
    <w:rsid w:val="00EC0D38"/>
    <w:rsid w:val="00EC0E97"/>
    <w:rsid w:val="00EC159A"/>
    <w:rsid w:val="00EC3739"/>
    <w:rsid w:val="00EC3EB4"/>
    <w:rsid w:val="00EC4D8E"/>
    <w:rsid w:val="00EC6395"/>
    <w:rsid w:val="00EC665E"/>
    <w:rsid w:val="00ED04EA"/>
    <w:rsid w:val="00ED0DCC"/>
    <w:rsid w:val="00ED26C5"/>
    <w:rsid w:val="00ED5429"/>
    <w:rsid w:val="00ED5B92"/>
    <w:rsid w:val="00ED7E95"/>
    <w:rsid w:val="00EE086C"/>
    <w:rsid w:val="00EE32DC"/>
    <w:rsid w:val="00EE34E3"/>
    <w:rsid w:val="00EE39D7"/>
    <w:rsid w:val="00EE4817"/>
    <w:rsid w:val="00EE4FDA"/>
    <w:rsid w:val="00EE59A1"/>
    <w:rsid w:val="00EE614F"/>
    <w:rsid w:val="00EE78C2"/>
    <w:rsid w:val="00EF1249"/>
    <w:rsid w:val="00EF1ED1"/>
    <w:rsid w:val="00EF1F9E"/>
    <w:rsid w:val="00EF38CF"/>
    <w:rsid w:val="00EF5614"/>
    <w:rsid w:val="00EF57DC"/>
    <w:rsid w:val="00EF57FB"/>
    <w:rsid w:val="00EF5B0E"/>
    <w:rsid w:val="00F0359E"/>
    <w:rsid w:val="00F0374F"/>
    <w:rsid w:val="00F042C5"/>
    <w:rsid w:val="00F04EA5"/>
    <w:rsid w:val="00F04FB1"/>
    <w:rsid w:val="00F050CC"/>
    <w:rsid w:val="00F07C07"/>
    <w:rsid w:val="00F11319"/>
    <w:rsid w:val="00F121A1"/>
    <w:rsid w:val="00F122BC"/>
    <w:rsid w:val="00F14494"/>
    <w:rsid w:val="00F14785"/>
    <w:rsid w:val="00F14A9F"/>
    <w:rsid w:val="00F16ECF"/>
    <w:rsid w:val="00F17361"/>
    <w:rsid w:val="00F2016B"/>
    <w:rsid w:val="00F21CF6"/>
    <w:rsid w:val="00F2236B"/>
    <w:rsid w:val="00F24677"/>
    <w:rsid w:val="00F27A03"/>
    <w:rsid w:val="00F27B96"/>
    <w:rsid w:val="00F27C05"/>
    <w:rsid w:val="00F301E7"/>
    <w:rsid w:val="00F307F5"/>
    <w:rsid w:val="00F30FFD"/>
    <w:rsid w:val="00F3130B"/>
    <w:rsid w:val="00F31DA2"/>
    <w:rsid w:val="00F31FE3"/>
    <w:rsid w:val="00F325E5"/>
    <w:rsid w:val="00F327C7"/>
    <w:rsid w:val="00F33192"/>
    <w:rsid w:val="00F33496"/>
    <w:rsid w:val="00F33B9B"/>
    <w:rsid w:val="00F344B4"/>
    <w:rsid w:val="00F360BC"/>
    <w:rsid w:val="00F36A3B"/>
    <w:rsid w:val="00F36D24"/>
    <w:rsid w:val="00F37A95"/>
    <w:rsid w:val="00F37D35"/>
    <w:rsid w:val="00F41598"/>
    <w:rsid w:val="00F43AA5"/>
    <w:rsid w:val="00F50195"/>
    <w:rsid w:val="00F554D2"/>
    <w:rsid w:val="00F56E80"/>
    <w:rsid w:val="00F5768C"/>
    <w:rsid w:val="00F62757"/>
    <w:rsid w:val="00F62F85"/>
    <w:rsid w:val="00F654A3"/>
    <w:rsid w:val="00F65EC0"/>
    <w:rsid w:val="00F66BCA"/>
    <w:rsid w:val="00F71182"/>
    <w:rsid w:val="00F72585"/>
    <w:rsid w:val="00F7274A"/>
    <w:rsid w:val="00F73E01"/>
    <w:rsid w:val="00F74547"/>
    <w:rsid w:val="00F75AC9"/>
    <w:rsid w:val="00F76182"/>
    <w:rsid w:val="00F76316"/>
    <w:rsid w:val="00F76950"/>
    <w:rsid w:val="00F76CAA"/>
    <w:rsid w:val="00F806F6"/>
    <w:rsid w:val="00F81C33"/>
    <w:rsid w:val="00F842B8"/>
    <w:rsid w:val="00F8583C"/>
    <w:rsid w:val="00F86E06"/>
    <w:rsid w:val="00F875B5"/>
    <w:rsid w:val="00F91524"/>
    <w:rsid w:val="00F92674"/>
    <w:rsid w:val="00F938C2"/>
    <w:rsid w:val="00F939AB"/>
    <w:rsid w:val="00F9502A"/>
    <w:rsid w:val="00F9672E"/>
    <w:rsid w:val="00F97D6C"/>
    <w:rsid w:val="00FA0A19"/>
    <w:rsid w:val="00FA1FD5"/>
    <w:rsid w:val="00FA2699"/>
    <w:rsid w:val="00FA6320"/>
    <w:rsid w:val="00FA76B0"/>
    <w:rsid w:val="00FB1BD1"/>
    <w:rsid w:val="00FB3EE4"/>
    <w:rsid w:val="00FB43DA"/>
    <w:rsid w:val="00FB53EB"/>
    <w:rsid w:val="00FB54A3"/>
    <w:rsid w:val="00FB7BFC"/>
    <w:rsid w:val="00FC05A0"/>
    <w:rsid w:val="00FC1807"/>
    <w:rsid w:val="00FC1F96"/>
    <w:rsid w:val="00FC231E"/>
    <w:rsid w:val="00FC40BE"/>
    <w:rsid w:val="00FC41E4"/>
    <w:rsid w:val="00FC43D8"/>
    <w:rsid w:val="00FC48E7"/>
    <w:rsid w:val="00FC63B2"/>
    <w:rsid w:val="00FC64C9"/>
    <w:rsid w:val="00FC6A95"/>
    <w:rsid w:val="00FD0BDA"/>
    <w:rsid w:val="00FD1337"/>
    <w:rsid w:val="00FD5816"/>
    <w:rsid w:val="00FD60DC"/>
    <w:rsid w:val="00FD7D13"/>
    <w:rsid w:val="00FE06E0"/>
    <w:rsid w:val="00FE1860"/>
    <w:rsid w:val="00FE4159"/>
    <w:rsid w:val="00FE45B3"/>
    <w:rsid w:val="00FE5B0F"/>
    <w:rsid w:val="00FE5EB7"/>
    <w:rsid w:val="00FE63BE"/>
    <w:rsid w:val="00FE757F"/>
    <w:rsid w:val="00FE7938"/>
    <w:rsid w:val="00FF1006"/>
    <w:rsid w:val="00FF1ADA"/>
    <w:rsid w:val="00FF3D05"/>
    <w:rsid w:val="00FF4F64"/>
    <w:rsid w:val="077CE899"/>
    <w:rsid w:val="124F5B7A"/>
    <w:rsid w:val="1CCB3D99"/>
    <w:rsid w:val="1F31F279"/>
    <w:rsid w:val="2294CFD4"/>
    <w:rsid w:val="2E934189"/>
    <w:rsid w:val="306CBD56"/>
    <w:rsid w:val="30D97FBE"/>
    <w:rsid w:val="33D8DCF5"/>
    <w:rsid w:val="3C4DC3AC"/>
    <w:rsid w:val="4BC91042"/>
    <w:rsid w:val="699515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035131D"/>
  <w15:chartTrackingRefBased/>
  <w15:docId w15:val="{22832DF7-EB03-48E3-9818-A22456BC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BlockText">
    <w:name w:val="Block Text"/>
    <w:basedOn w:val="Normal"/>
    <w:rsid w:val="005D2528"/>
    <w:pPr>
      <w:tabs>
        <w:tab w:val="left" w:pos="-720"/>
      </w:tabs>
      <w:suppressAutoHyphens/>
      <w:spacing w:line="240" w:lineRule="atLeast"/>
      <w:ind w:left="720" w:right="360" w:hanging="360"/>
      <w:jc w:val="both"/>
    </w:pPr>
    <w:rPr>
      <w:rFonts w:ascii="Arial" w:hAnsi="Arial" w:cs="Arial"/>
      <w:spacing w:val="-2"/>
      <w:sz w:val="22"/>
      <w:szCs w:val="22"/>
      <w:lang w:eastAsia="en-US"/>
    </w:rPr>
  </w:style>
  <w:style w:type="paragraph" w:customStyle="1" w:styleId="Default">
    <w:name w:val="Default"/>
    <w:rsid w:val="002713B0"/>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3858bf-1930-45f2-9b53-22fd39934824" xsi:nil="true"/>
    <lcf76f155ced4ddcb4097134ff3c332f xmlns="db479065-f3ed-4ad0-8ab4-8ba8ea1be4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028756A388343914BA1AC137EA5B7" ma:contentTypeVersion="12" ma:contentTypeDescription="Create a new document." ma:contentTypeScope="" ma:versionID="5ef04da3bebb88b9e52a04030a2bb0b7">
  <xsd:schema xmlns:xsd="http://www.w3.org/2001/XMLSchema" xmlns:xs="http://www.w3.org/2001/XMLSchema" xmlns:p="http://schemas.microsoft.com/office/2006/metadata/properties" xmlns:ns2="db479065-f3ed-4ad0-8ab4-8ba8ea1be4bc" xmlns:ns3="743858bf-1930-45f2-9b53-22fd39934824" targetNamespace="http://schemas.microsoft.com/office/2006/metadata/properties" ma:root="true" ma:fieldsID="006c5b474cb2043980c941dfc2089837" ns2:_="" ns3:_="">
    <xsd:import namespace="db479065-f3ed-4ad0-8ab4-8ba8ea1be4bc"/>
    <xsd:import namespace="743858bf-1930-45f2-9b53-22fd39934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79065-f3ed-4ad0-8ab4-8ba8ea1be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858bf-1930-45f2-9b53-22fd39934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503f1f-56e2-4d05-afbc-fee786ec39c0}" ma:internalName="TaxCatchAll" ma:showField="CatchAllData" ma:web="743858bf-1930-45f2-9b53-22fd3993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9B049-9D05-4071-B62A-F5F2AC25B96C}">
  <ds:schemaRefs>
    <ds:schemaRef ds:uri="http://schemas.microsoft.com/sharepoint/v3/contenttype/forms"/>
  </ds:schemaRefs>
</ds:datastoreItem>
</file>

<file path=customXml/itemProps2.xml><?xml version="1.0" encoding="utf-8"?>
<ds:datastoreItem xmlns:ds="http://schemas.openxmlformats.org/officeDocument/2006/customXml" ds:itemID="{2F84FC46-2D0A-41EE-9300-340DC6A69628}">
  <ds:schemaRefs>
    <ds:schemaRef ds:uri="http://schemas.microsoft.com/office/2006/metadata/properties"/>
    <ds:schemaRef ds:uri="743858bf-1930-45f2-9b53-22fd39934824"/>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db479065-f3ed-4ad0-8ab4-8ba8ea1be4bc"/>
    <ds:schemaRef ds:uri="http://www.w3.org/XML/1998/namespace"/>
    <ds:schemaRef ds:uri="http://purl.org/dc/elements/1.1/"/>
  </ds:schemaRefs>
</ds:datastoreItem>
</file>

<file path=customXml/itemProps3.xml><?xml version="1.0" encoding="utf-8"?>
<ds:datastoreItem xmlns:ds="http://schemas.openxmlformats.org/officeDocument/2006/customXml" ds:itemID="{197D5DE6-EBCD-4D91-A1A2-71AC4EBAA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79065-f3ed-4ad0-8ab4-8ba8ea1be4bc"/>
    <ds:schemaRef ds:uri="743858bf-1930-45f2-9b53-22fd3993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10267</Characters>
  <Application>Microsoft Office Word</Application>
  <DocSecurity>0</DocSecurity>
  <Lines>85</Lines>
  <Paragraphs>24</Paragraphs>
  <ScaleCrop>false</ScaleCrop>
  <Company>CBMDC</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Elisabeth Spencer</cp:lastModifiedBy>
  <cp:revision>2</cp:revision>
  <cp:lastPrinted>2023-05-02T22:58:00Z</cp:lastPrinted>
  <dcterms:created xsi:type="dcterms:W3CDTF">2025-09-02T09:22:00Z</dcterms:created>
  <dcterms:modified xsi:type="dcterms:W3CDTF">2025-09-02T09:22:00Z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0x010100706028756A388343914BA1AC137EA5B7</vt:lpwstr>
  </property>
  <property fmtid="{D5CDD505-2E9C-101B-9397-08002B2CF9AE}" pid="4" name="ClassificationContentMarkingHeaderShapeIds">
    <vt:lpwstr>139545bb,713f106a,5ede2b66</vt:lpwstr>
  </property>
  <property fmtid="{D5CDD505-2E9C-101B-9397-08002B2CF9AE}" pid="5" name="ClassificationContentMarkingHeaderFontProps">
    <vt:lpwstr>#0000ff,12,Calibri</vt:lpwstr>
  </property>
  <property fmtid="{D5CDD505-2E9C-101B-9397-08002B2CF9AE}" pid="6" name="ClassificationContentMarkingHeaderText">
    <vt:lpwstr>OFFICIAL</vt:lpwstr>
  </property>
  <property fmtid="{D5CDD505-2E9C-101B-9397-08002B2CF9AE}" pid="7" name="ClassificationContentMarkingFooterShapeIds">
    <vt:lpwstr>745b89e1,680c1d71,167be6a8</vt:lpwstr>
  </property>
  <property fmtid="{D5CDD505-2E9C-101B-9397-08002B2CF9AE}" pid="8" name="ClassificationContentMarkingFooterFontProps">
    <vt:lpwstr>#0000ff,12,Calibri</vt:lpwstr>
  </property>
  <property fmtid="{D5CDD505-2E9C-101B-9397-08002B2CF9AE}" pid="9" name="ClassificationContentMarkingFooterText">
    <vt:lpwstr>OFFICIAL</vt:lpwstr>
  </property>
  <property fmtid="{D5CDD505-2E9C-101B-9397-08002B2CF9AE}" pid="10" name="MSIP_Label_f619c9dd-5e63-409b-a73d-dbfc06f7b763_Enabled">
    <vt:lpwstr>true</vt:lpwstr>
  </property>
  <property fmtid="{D5CDD505-2E9C-101B-9397-08002B2CF9AE}" pid="11" name="MSIP_Label_f619c9dd-5e63-409b-a73d-dbfc06f7b763_SetDate">
    <vt:lpwstr>2024-10-21T11:19:32Z</vt:lpwstr>
  </property>
  <property fmtid="{D5CDD505-2E9C-101B-9397-08002B2CF9AE}" pid="12" name="MSIP_Label_f619c9dd-5e63-409b-a73d-dbfc06f7b763_Method">
    <vt:lpwstr>Standard</vt:lpwstr>
  </property>
  <property fmtid="{D5CDD505-2E9C-101B-9397-08002B2CF9AE}" pid="13" name="MSIP_Label_f619c9dd-5e63-409b-a73d-dbfc06f7b763_Name">
    <vt:lpwstr>OFFICIAL</vt:lpwstr>
  </property>
  <property fmtid="{D5CDD505-2E9C-101B-9397-08002B2CF9AE}" pid="14" name="MSIP_Label_f619c9dd-5e63-409b-a73d-dbfc06f7b763_SiteId">
    <vt:lpwstr>28b8dfd0-aa16-412c-9b26-b845b9acd1a9</vt:lpwstr>
  </property>
  <property fmtid="{D5CDD505-2E9C-101B-9397-08002B2CF9AE}" pid="15" name="MSIP_Label_f619c9dd-5e63-409b-a73d-dbfc06f7b763_ActionId">
    <vt:lpwstr>d66a6fb0-02af-4e4a-bc8d-be8a2b01d158</vt:lpwstr>
  </property>
  <property fmtid="{D5CDD505-2E9C-101B-9397-08002B2CF9AE}" pid="16" name="MSIP_Label_f619c9dd-5e63-409b-a73d-dbfc06f7b763_ContentBits">
    <vt:lpwstr>3</vt:lpwstr>
  </property>
  <property fmtid="{D5CDD505-2E9C-101B-9397-08002B2CF9AE}" pid="17" name="MediaServiceImageTags">
    <vt:lpwstr/>
  </property>
</Properties>
</file>